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AE8A" w14:textId="77777777" w:rsidR="008328AD" w:rsidRDefault="00000000">
      <w:pPr>
        <w:spacing w:after="100"/>
      </w:pPr>
      <w:r>
        <w:rPr>
          <w:b/>
          <w:bCs/>
          <w:color w:val="1B2A4A"/>
          <w:sz w:val="44"/>
          <w:szCs w:val="44"/>
        </w:rPr>
        <w:t>MÉMENTO TECHNIQUE</w:t>
      </w:r>
    </w:p>
    <w:p w14:paraId="2615CE88" w14:textId="77777777" w:rsidR="008328AD" w:rsidRDefault="00000000">
      <w:pPr>
        <w:spacing w:after="40"/>
      </w:pPr>
      <w:r>
        <w:rPr>
          <w:b/>
          <w:bCs/>
          <w:color w:val="1B7A72"/>
          <w:sz w:val="28"/>
          <w:szCs w:val="28"/>
        </w:rPr>
        <w:t>Site internet — etude-architecture.com</w:t>
      </w:r>
    </w:p>
    <w:p w14:paraId="2DA10E8D" w14:textId="77777777" w:rsidR="008328AD" w:rsidRDefault="00000000">
      <w:pPr>
        <w:spacing w:after="400"/>
      </w:pPr>
      <w:r>
        <w:rPr>
          <w:i/>
          <w:iCs/>
          <w:color w:val="6B6B6B"/>
        </w:rPr>
        <w:t>Gestion du nom de domaine (OVH), du code source (GitHub) et de l'hébergement (</w:t>
      </w:r>
      <w:proofErr w:type="spellStart"/>
      <w:r>
        <w:rPr>
          <w:i/>
          <w:iCs/>
          <w:color w:val="6B6B6B"/>
        </w:rPr>
        <w:t>Netlify</w:t>
      </w:r>
      <w:proofErr w:type="spellEnd"/>
      <w:r>
        <w:rPr>
          <w:i/>
          <w:iCs/>
          <w:color w:val="6B6B6B"/>
        </w:rP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28AD" w14:paraId="6D93C7B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FF3F3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6B7F438" w14:textId="77777777" w:rsidR="008328AD" w:rsidRDefault="00000000">
            <w:pPr>
              <w:spacing w:after="80"/>
            </w:pPr>
            <w:r>
              <w:rPr>
                <w:b/>
                <w:bCs/>
                <w:color w:val="1B2A4A"/>
                <w:sz w:val="21"/>
                <w:szCs w:val="21"/>
              </w:rPr>
              <w:t>Ce document couvre :</w:t>
            </w:r>
          </w:p>
          <w:p w14:paraId="2A20B647" w14:textId="77777777" w:rsidR="008328AD" w:rsidRDefault="00000000">
            <w:pPr>
              <w:spacing w:after="40"/>
            </w:pPr>
            <w:r>
              <w:rPr>
                <w:color w:val="333333"/>
              </w:rPr>
              <w:t xml:space="preserve">1. La liaison entre OVH, GitHub et </w:t>
            </w:r>
            <w:proofErr w:type="spellStart"/>
            <w:r>
              <w:rPr>
                <w:color w:val="333333"/>
              </w:rPr>
              <w:t>Netlify</w:t>
            </w:r>
            <w:proofErr w:type="spellEnd"/>
          </w:p>
          <w:p w14:paraId="43FD8288" w14:textId="77777777" w:rsidR="008328AD" w:rsidRDefault="00000000">
            <w:pPr>
              <w:spacing w:after="40"/>
            </w:pPr>
            <w:r>
              <w:rPr>
                <w:color w:val="333333"/>
              </w:rPr>
              <w:t>2. La procédure de mise à jour du site</w:t>
            </w:r>
          </w:p>
          <w:p w14:paraId="6F8572D8" w14:textId="77777777" w:rsidR="008328AD" w:rsidRDefault="00000000">
            <w:pPr>
              <w:spacing w:after="40"/>
            </w:pPr>
            <w:r>
              <w:rPr>
                <w:color w:val="333333"/>
              </w:rPr>
              <w:t>3. Un prompt réutilisable pour générer le site en HTML</w:t>
            </w:r>
          </w:p>
        </w:tc>
      </w:tr>
    </w:tbl>
    <w:p w14:paraId="5960E1FC" w14:textId="77777777" w:rsidR="008328AD" w:rsidRDefault="00000000">
      <w:r>
        <w:br w:type="page"/>
      </w:r>
    </w:p>
    <w:p w14:paraId="74CA7728" w14:textId="77777777" w:rsidR="008328AD" w:rsidRDefault="00000000">
      <w:pPr>
        <w:pStyle w:val="Titre1"/>
        <w:pBdr>
          <w:bottom w:val="single" w:sz="6" w:space="4" w:color="1B7A72"/>
        </w:pBdr>
        <w:spacing w:before="400" w:after="200"/>
      </w:pPr>
      <w:r>
        <w:rPr>
          <w:b/>
          <w:bCs/>
          <w:color w:val="1B2A4A"/>
        </w:rPr>
        <w:lastRenderedPageBreak/>
        <w:t xml:space="preserve">Partie 1 — Liaison entre OVH, GitHub et </w:t>
      </w:r>
      <w:proofErr w:type="spellStart"/>
      <w:r>
        <w:rPr>
          <w:b/>
          <w:bCs/>
          <w:color w:val="1B2A4A"/>
        </w:rPr>
        <w:t>Netlify</w:t>
      </w:r>
      <w:proofErr w:type="spellEnd"/>
    </w:p>
    <w:p w14:paraId="164A27FA" w14:textId="77777777" w:rsidR="008328AD" w:rsidRDefault="00000000">
      <w:pPr>
        <w:spacing w:after="120"/>
      </w:pPr>
      <w:r>
        <w:rPr>
          <w:sz w:val="21"/>
          <w:szCs w:val="21"/>
        </w:rPr>
        <w:t>Le site repose sur trois services distincts qui travaillent ensemble :</w:t>
      </w:r>
    </w:p>
    <w:p w14:paraId="35EC71C5" w14:textId="77777777" w:rsidR="008328AD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>GitHub : héberge le code source du site (fichiers HTML, CSS, JS…).</w:t>
      </w:r>
    </w:p>
    <w:p w14:paraId="4AD56523" w14:textId="77777777" w:rsidR="008328AD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Netlify</w:t>
      </w:r>
      <w:proofErr w:type="spellEnd"/>
      <w:r>
        <w:rPr>
          <w:sz w:val="21"/>
          <w:szCs w:val="21"/>
        </w:rPr>
        <w:t xml:space="preserve"> : récupère le code depuis GitHub, le construit et le publie en ligne.</w:t>
      </w:r>
    </w:p>
    <w:p w14:paraId="7795CFFF" w14:textId="77777777" w:rsidR="008328AD" w:rsidRDefault="00000000">
      <w:pPr>
        <w:pStyle w:val="Paragraphedeliste"/>
        <w:numPr>
          <w:ilvl w:val="0"/>
          <w:numId w:val="2"/>
        </w:numPr>
        <w:spacing w:after="60"/>
      </w:pPr>
      <w:r>
        <w:rPr>
          <w:sz w:val="21"/>
          <w:szCs w:val="21"/>
        </w:rPr>
        <w:t>OVH : gère le nom de domaine (etude-architecture.com) et son adressage DNS.</w:t>
      </w:r>
    </w:p>
    <w:p w14:paraId="49595323" w14:textId="77777777" w:rsidR="008328AD" w:rsidRDefault="00000000">
      <w:pPr>
        <w:pStyle w:val="Titre2"/>
        <w:spacing w:before="300" w:after="120"/>
      </w:pPr>
      <w:r>
        <w:rPr>
          <w:b/>
          <w:bCs/>
          <w:color w:val="1B7A72"/>
          <w:sz w:val="24"/>
          <w:szCs w:val="24"/>
        </w:rPr>
        <w:t>1.1 — Principe général</w:t>
      </w:r>
    </w:p>
    <w:p w14:paraId="02D735F8" w14:textId="77777777" w:rsidR="008328AD" w:rsidRDefault="00000000">
      <w:pPr>
        <w:spacing w:after="120"/>
      </w:pPr>
      <w:r>
        <w:rPr>
          <w:sz w:val="21"/>
          <w:szCs w:val="21"/>
        </w:rPr>
        <w:t xml:space="preserve">Le nom de domaine est un simple "panneau indicateur" : la zone DNS chez OVH indique aux navigateurs où trouver le site réellement hébergé, c'est-à-dire chez </w:t>
      </w:r>
      <w:proofErr w:type="spellStart"/>
      <w:r>
        <w:rPr>
          <w:sz w:val="21"/>
          <w:szCs w:val="21"/>
        </w:rPr>
        <w:t>Netlify</w:t>
      </w:r>
      <w:proofErr w:type="spellEnd"/>
      <w:r>
        <w:rPr>
          <w:sz w:val="21"/>
          <w:szCs w:val="21"/>
        </w:rPr>
        <w:t xml:space="preserve">. On ne transfère pas le domaine chez </w:t>
      </w:r>
      <w:proofErr w:type="spellStart"/>
      <w:r>
        <w:rPr>
          <w:sz w:val="21"/>
          <w:szCs w:val="21"/>
        </w:rPr>
        <w:t>Netlify</w:t>
      </w:r>
      <w:proofErr w:type="spellEnd"/>
      <w:r>
        <w:rPr>
          <w:sz w:val="21"/>
          <w:szCs w:val="21"/>
        </w:rPr>
        <w:t xml:space="preserve"> : on garde OVH comme registrar et gestionnaire DNS, et on ajoute des enregistrements DNS qui pointent vers </w:t>
      </w:r>
      <w:proofErr w:type="spellStart"/>
      <w:r>
        <w:rPr>
          <w:sz w:val="21"/>
          <w:szCs w:val="21"/>
        </w:rPr>
        <w:t>Netlify</w:t>
      </w:r>
      <w:proofErr w:type="spellEnd"/>
      <w:r>
        <w:rPr>
          <w:sz w:val="21"/>
          <w:szCs w:val="21"/>
        </w:rPr>
        <w:t>.</w:t>
      </w:r>
    </w:p>
    <w:p w14:paraId="153E0CD0" w14:textId="77777777" w:rsidR="008328AD" w:rsidRDefault="00000000">
      <w:pPr>
        <w:pStyle w:val="Titre2"/>
        <w:spacing w:before="300" w:after="120"/>
      </w:pPr>
      <w:r>
        <w:rPr>
          <w:b/>
          <w:bCs/>
          <w:color w:val="1B7A72"/>
          <w:sz w:val="24"/>
          <w:szCs w:val="24"/>
        </w:rPr>
        <w:t>1.2 — Enregistrements DNS à configurer chez OVH</w:t>
      </w:r>
    </w:p>
    <w:p w14:paraId="087E575E" w14:textId="77777777" w:rsidR="008328AD" w:rsidRDefault="00000000">
      <w:pPr>
        <w:spacing w:after="120"/>
      </w:pPr>
      <w:r>
        <w:rPr>
          <w:sz w:val="21"/>
          <w:szCs w:val="21"/>
        </w:rPr>
        <w:t>Dans OVH : Web Cloud &gt; Domaines &amp; DNS &gt; etude-architecture.com &gt; Zone DNS.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328AD" w14:paraId="4ECDD9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7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A666B" w14:textId="77777777" w:rsidR="008328AD" w:rsidRDefault="00000000">
            <w:r>
              <w:rPr>
                <w:b/>
                <w:bCs/>
                <w:color w:val="FFFFFF"/>
              </w:rPr>
              <w:t>Sous-domaine</w:t>
            </w:r>
          </w:p>
        </w:tc>
        <w:tc>
          <w:tcPr>
            <w:tcW w:w="2337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81CB1" w14:textId="77777777" w:rsidR="008328AD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37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19C06" w14:textId="77777777" w:rsidR="008328AD" w:rsidRDefault="00000000">
            <w:r>
              <w:rPr>
                <w:b/>
                <w:bCs/>
                <w:color w:val="FFFFFF"/>
              </w:rPr>
              <w:t>Cible</w:t>
            </w:r>
          </w:p>
        </w:tc>
        <w:tc>
          <w:tcPr>
            <w:tcW w:w="2337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B7755" w14:textId="77777777" w:rsidR="008328AD" w:rsidRDefault="00000000">
            <w:r>
              <w:rPr>
                <w:b/>
                <w:bCs/>
                <w:color w:val="FFFFFF"/>
              </w:rPr>
              <w:t>Rôle</w:t>
            </w:r>
          </w:p>
        </w:tc>
      </w:tr>
      <w:tr w:rsidR="008328AD" w14:paraId="5D8BD393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F835D" w14:textId="77777777" w:rsidR="008328AD" w:rsidRDefault="00000000">
            <w:r>
              <w:t>@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F6E30" w14:textId="77777777" w:rsidR="008328AD" w:rsidRDefault="00000000">
            <w:r>
              <w:t>A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2F463" w14:textId="77777777" w:rsidR="008328AD" w:rsidRDefault="00000000">
            <w:r>
              <w:t>75.2.60.5</w:t>
            </w:r>
          </w:p>
        </w:tc>
        <w:tc>
          <w:tcPr>
            <w:tcW w:w="233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668B5" w14:textId="77777777" w:rsidR="008328AD" w:rsidRDefault="00000000">
            <w:r>
              <w:t xml:space="preserve">Domaine racine → </w:t>
            </w:r>
            <w:proofErr w:type="spellStart"/>
            <w:r>
              <w:t>load</w:t>
            </w:r>
            <w:proofErr w:type="spellEnd"/>
            <w:r>
              <w:t xml:space="preserve"> balancer </w:t>
            </w:r>
            <w:proofErr w:type="spellStart"/>
            <w:r>
              <w:t>Netlify</w:t>
            </w:r>
            <w:proofErr w:type="spellEnd"/>
          </w:p>
        </w:tc>
      </w:tr>
      <w:tr w:rsidR="008328AD" w14:paraId="2DB95FA4" w14:textId="77777777">
        <w:tblPrEx>
          <w:tblCellMar>
            <w:top w:w="0" w:type="dxa"/>
            <w:bottom w:w="0" w:type="dxa"/>
          </w:tblCellMar>
        </w:tblPrEx>
        <w:tc>
          <w:tcPr>
            <w:tcW w:w="2337" w:type="dxa"/>
            <w:shd w:val="clear" w:color="auto" w:fill="EFF3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096ED" w14:textId="77777777" w:rsidR="008328AD" w:rsidRDefault="00000000">
            <w:proofErr w:type="gramStart"/>
            <w:r>
              <w:t>www</w:t>
            </w:r>
            <w:proofErr w:type="gramEnd"/>
          </w:p>
        </w:tc>
        <w:tc>
          <w:tcPr>
            <w:tcW w:w="2337" w:type="dxa"/>
            <w:shd w:val="clear" w:color="auto" w:fill="EFF3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AEAD9" w14:textId="77777777" w:rsidR="008328AD" w:rsidRDefault="00000000">
            <w:r>
              <w:t>CNAME</w:t>
            </w:r>
          </w:p>
        </w:tc>
        <w:tc>
          <w:tcPr>
            <w:tcW w:w="2337" w:type="dxa"/>
            <w:shd w:val="clear" w:color="auto" w:fill="EFF3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05E20" w14:textId="77777777" w:rsidR="008328AD" w:rsidRDefault="00000000">
            <w:r>
              <w:t>incredible-crostata-16ef91.netlify.app</w:t>
            </w:r>
          </w:p>
        </w:tc>
        <w:tc>
          <w:tcPr>
            <w:tcW w:w="2337" w:type="dxa"/>
            <w:shd w:val="clear" w:color="auto" w:fill="EFF3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7BC8E" w14:textId="77777777" w:rsidR="008328AD" w:rsidRDefault="00000000">
            <w:r>
              <w:t xml:space="preserve">Alias vers le site </w:t>
            </w:r>
            <w:proofErr w:type="spellStart"/>
            <w:r>
              <w:t>Netlify</w:t>
            </w:r>
            <w:proofErr w:type="spellEnd"/>
          </w:p>
        </w:tc>
      </w:tr>
    </w:tbl>
    <w:p w14:paraId="3B96D811" w14:textId="77777777" w:rsidR="008328AD" w:rsidRDefault="008328AD">
      <w:pPr>
        <w:spacing w:before="160"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28AD" w14:paraId="0A8E2B7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FF3F3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4EBD493" w14:textId="77777777" w:rsidR="008328AD" w:rsidRDefault="00000000">
            <w:pPr>
              <w:spacing w:after="80"/>
            </w:pPr>
            <w:r>
              <w:rPr>
                <w:b/>
                <w:bCs/>
                <w:color w:val="1B2A4A"/>
                <w:sz w:val="21"/>
                <w:szCs w:val="21"/>
              </w:rPr>
              <w:t>Points de vigilance</w:t>
            </w:r>
          </w:p>
          <w:p w14:paraId="0646E16D" w14:textId="77777777" w:rsidR="008328AD" w:rsidRDefault="00000000">
            <w:pPr>
              <w:spacing w:after="40"/>
            </w:pPr>
            <w:r>
              <w:rPr>
                <w:color w:val="333333"/>
              </w:rPr>
              <w:t>• Un domaine racine (@) ne peut pas recevoir de CNAME (règle DNS) : on utilise un enregistrement A.</w:t>
            </w:r>
          </w:p>
          <w:p w14:paraId="6842B3CA" w14:textId="77777777" w:rsidR="008328AD" w:rsidRDefault="00000000">
            <w:pPr>
              <w:spacing w:after="40"/>
            </w:pPr>
            <w:r>
              <w:rPr>
                <w:color w:val="333333"/>
              </w:rPr>
              <w:t xml:space="preserve">• Un sous-domaine ne peut porter qu'UN SEUL type d'enregistrement à la fois. S'il existe déjà un TXT ou un A sur "www", il faut le supprimer avant d'ajouter le CNAME (sinon erreur "CNAME and </w:t>
            </w:r>
            <w:proofErr w:type="spellStart"/>
            <w:r>
              <w:rPr>
                <w:color w:val="333333"/>
              </w:rPr>
              <w:t>other</w:t>
            </w:r>
            <w:proofErr w:type="spellEnd"/>
            <w:r>
              <w:rPr>
                <w:color w:val="333333"/>
              </w:rPr>
              <w:t xml:space="preserve"> data").</w:t>
            </w:r>
          </w:p>
          <w:p w14:paraId="61F83821" w14:textId="77777777" w:rsidR="008328AD" w:rsidRDefault="00000000">
            <w:pPr>
              <w:spacing w:after="40"/>
            </w:pPr>
            <w:r>
              <w:rPr>
                <w:color w:val="333333"/>
              </w:rPr>
              <w:t xml:space="preserve">• Ne jamais utiliser l'option "Set up </w:t>
            </w:r>
            <w:proofErr w:type="spellStart"/>
            <w:r>
              <w:rPr>
                <w:color w:val="333333"/>
              </w:rPr>
              <w:t>Netlify</w:t>
            </w:r>
            <w:proofErr w:type="spellEnd"/>
            <w:r>
              <w:rPr>
                <w:color w:val="333333"/>
              </w:rPr>
              <w:t xml:space="preserve"> DNS" (changement des serveurs de noms) tant que des enregistrements mail (MX, SPF, DKIM, </w:t>
            </w:r>
            <w:proofErr w:type="spellStart"/>
            <w:r>
              <w:rPr>
                <w:color w:val="333333"/>
              </w:rPr>
              <w:t>autoconfig</w:t>
            </w:r>
            <w:proofErr w:type="spellEnd"/>
            <w:r>
              <w:rPr>
                <w:color w:val="333333"/>
              </w:rPr>
              <w:t>…) existent chez OVH : cela couperait la messagerie.</w:t>
            </w:r>
          </w:p>
        </w:tc>
      </w:tr>
    </w:tbl>
    <w:p w14:paraId="0B268080" w14:textId="77777777" w:rsidR="008328AD" w:rsidRDefault="00000000">
      <w:pPr>
        <w:pStyle w:val="Titre2"/>
        <w:spacing w:before="300" w:after="120"/>
      </w:pPr>
      <w:r>
        <w:rPr>
          <w:b/>
          <w:bCs/>
          <w:color w:val="1B7A72"/>
          <w:sz w:val="24"/>
          <w:szCs w:val="24"/>
        </w:rPr>
        <w:t xml:space="preserve">1.3 — Côté </w:t>
      </w:r>
      <w:proofErr w:type="spellStart"/>
      <w:r>
        <w:rPr>
          <w:b/>
          <w:bCs/>
          <w:color w:val="1B7A72"/>
          <w:sz w:val="24"/>
          <w:szCs w:val="24"/>
        </w:rPr>
        <w:t>Netlify</w:t>
      </w:r>
      <w:proofErr w:type="spellEnd"/>
    </w:p>
    <w:p w14:paraId="5F1C632C" w14:textId="77777777" w:rsidR="008328AD" w:rsidRDefault="00000000">
      <w:pPr>
        <w:pStyle w:val="Paragraphedeliste"/>
        <w:numPr>
          <w:ilvl w:val="0"/>
          <w:numId w:val="3"/>
        </w:numPr>
        <w:spacing w:after="100"/>
      </w:pPr>
      <w:r>
        <w:rPr>
          <w:sz w:val="21"/>
          <w:szCs w:val="21"/>
        </w:rPr>
        <w:t>Aller dans Project configuration &gt; Domain management.</w:t>
      </w:r>
    </w:p>
    <w:p w14:paraId="5F15836C" w14:textId="77777777" w:rsidR="008328AD" w:rsidRDefault="00000000">
      <w:pPr>
        <w:pStyle w:val="Paragraphedeliste"/>
        <w:numPr>
          <w:ilvl w:val="0"/>
          <w:numId w:val="3"/>
        </w:numPr>
        <w:spacing w:after="100"/>
      </w:pPr>
      <w:r>
        <w:rPr>
          <w:sz w:val="21"/>
          <w:szCs w:val="21"/>
        </w:rPr>
        <w:t xml:space="preserve">Cliquer sur "Add a </w:t>
      </w:r>
      <w:proofErr w:type="spellStart"/>
      <w:r>
        <w:rPr>
          <w:sz w:val="21"/>
          <w:szCs w:val="21"/>
        </w:rPr>
        <w:t>domain</w:t>
      </w:r>
      <w:proofErr w:type="spellEnd"/>
      <w:r>
        <w:rPr>
          <w:sz w:val="21"/>
          <w:szCs w:val="21"/>
        </w:rPr>
        <w:t>" et ajouter etude-architecture.com puis www.etude-architecture.com.</w:t>
      </w:r>
    </w:p>
    <w:p w14:paraId="575FAA6A" w14:textId="77777777" w:rsidR="008328AD" w:rsidRDefault="00000000">
      <w:pPr>
        <w:pStyle w:val="Paragraphedeliste"/>
        <w:numPr>
          <w:ilvl w:val="0"/>
          <w:numId w:val="3"/>
        </w:numPr>
        <w:spacing w:after="100"/>
      </w:pPr>
      <w:r>
        <w:rPr>
          <w:sz w:val="21"/>
          <w:szCs w:val="21"/>
        </w:rPr>
        <w:t>Choisir la configuration DNS externe (</w:t>
      </w:r>
      <w:proofErr w:type="spellStart"/>
      <w:r>
        <w:rPr>
          <w:sz w:val="21"/>
          <w:szCs w:val="21"/>
        </w:rPr>
        <w:t>external</w:t>
      </w:r>
      <w:proofErr w:type="spellEnd"/>
      <w:r>
        <w:rPr>
          <w:sz w:val="21"/>
          <w:szCs w:val="21"/>
        </w:rPr>
        <w:t xml:space="preserve"> DNS), pas "</w:t>
      </w:r>
      <w:proofErr w:type="spellStart"/>
      <w:r>
        <w:rPr>
          <w:sz w:val="21"/>
          <w:szCs w:val="21"/>
        </w:rPr>
        <w:t>Netlify</w:t>
      </w:r>
      <w:proofErr w:type="spellEnd"/>
      <w:r>
        <w:rPr>
          <w:sz w:val="21"/>
          <w:szCs w:val="21"/>
        </w:rPr>
        <w:t xml:space="preserve"> DNS".</w:t>
      </w:r>
    </w:p>
    <w:p w14:paraId="0C1978BB" w14:textId="77777777" w:rsidR="008328AD" w:rsidRDefault="00000000">
      <w:pPr>
        <w:pStyle w:val="Paragraphedeliste"/>
        <w:numPr>
          <w:ilvl w:val="0"/>
          <w:numId w:val="3"/>
        </w:numPr>
        <w:spacing w:after="100"/>
      </w:pPr>
      <w:r>
        <w:rPr>
          <w:sz w:val="21"/>
          <w:szCs w:val="21"/>
        </w:rPr>
        <w:t>Attendre la vérification DNS (statut vert) et l'émission automatique du certificat HTTPS (</w:t>
      </w:r>
      <w:proofErr w:type="spellStart"/>
      <w:r>
        <w:rPr>
          <w:sz w:val="21"/>
          <w:szCs w:val="21"/>
        </w:rPr>
        <w:t>Let's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Encrypt</w:t>
      </w:r>
      <w:proofErr w:type="spellEnd"/>
      <w:r>
        <w:rPr>
          <w:sz w:val="21"/>
          <w:szCs w:val="21"/>
        </w:rPr>
        <w:t>).</w:t>
      </w:r>
    </w:p>
    <w:p w14:paraId="483957B4" w14:textId="77777777" w:rsidR="008328AD" w:rsidRDefault="008328AD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28AD" w14:paraId="217B2BA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FF3F3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AE66FF4" w14:textId="77777777" w:rsidR="008328AD" w:rsidRDefault="00000000">
            <w:pPr>
              <w:spacing w:after="80"/>
            </w:pPr>
            <w:r>
              <w:rPr>
                <w:b/>
                <w:bCs/>
                <w:color w:val="1B2A4A"/>
                <w:sz w:val="21"/>
                <w:szCs w:val="21"/>
              </w:rPr>
              <w:t>Délai de propagation</w:t>
            </w:r>
          </w:p>
          <w:p w14:paraId="5561BC21" w14:textId="77777777" w:rsidR="008328AD" w:rsidRDefault="00000000">
            <w:pPr>
              <w:spacing w:after="40"/>
            </w:pPr>
            <w:r>
              <w:rPr>
                <w:color w:val="333333"/>
              </w:rPr>
              <w:t xml:space="preserve">Toute modification de la zone DNS peut mettre de quelques minutes à 48h pour se propager sur l'ensemble d'Internet. Le certificat SSL ne peut être émis par </w:t>
            </w:r>
            <w:proofErr w:type="spellStart"/>
            <w:r>
              <w:rPr>
                <w:color w:val="333333"/>
              </w:rPr>
              <w:t>Netlify</w:t>
            </w:r>
            <w:proofErr w:type="spellEnd"/>
            <w:r>
              <w:rPr>
                <w:color w:val="333333"/>
              </w:rPr>
              <w:t xml:space="preserve"> qu'une fois cette propagation terminée. Pendant ce laps de temps, des erreurs de certificat (ex. ERR_CERT_COMMON_NAME_INVALID) peuvent apparaître temporairement : c'est normal.</w:t>
            </w:r>
          </w:p>
        </w:tc>
      </w:tr>
    </w:tbl>
    <w:p w14:paraId="0D47AF6B" w14:textId="77777777" w:rsidR="008328AD" w:rsidRDefault="00000000">
      <w:r>
        <w:br w:type="page"/>
      </w:r>
    </w:p>
    <w:p w14:paraId="1221635B" w14:textId="77777777" w:rsidR="008328AD" w:rsidRDefault="00000000">
      <w:pPr>
        <w:pStyle w:val="Titre1"/>
        <w:pBdr>
          <w:bottom w:val="single" w:sz="6" w:space="4" w:color="1B7A72"/>
        </w:pBdr>
        <w:spacing w:before="400" w:after="200"/>
      </w:pPr>
      <w:r>
        <w:rPr>
          <w:b/>
          <w:bCs/>
          <w:color w:val="1B2A4A"/>
        </w:rPr>
        <w:lastRenderedPageBreak/>
        <w:t>Partie 2 — Procédure de mise à jour du site</w:t>
      </w:r>
    </w:p>
    <w:p w14:paraId="25ED587A" w14:textId="77777777" w:rsidR="008328AD" w:rsidRDefault="00000000">
      <w:pPr>
        <w:spacing w:after="120"/>
      </w:pPr>
      <w:r>
        <w:rPr>
          <w:sz w:val="21"/>
          <w:szCs w:val="21"/>
        </w:rPr>
        <w:t xml:space="preserve">Une fois la liaison GitHub ↔ </w:t>
      </w:r>
      <w:proofErr w:type="spellStart"/>
      <w:r>
        <w:rPr>
          <w:sz w:val="21"/>
          <w:szCs w:val="21"/>
        </w:rPr>
        <w:t>Netlify</w:t>
      </w:r>
      <w:proofErr w:type="spellEnd"/>
      <w:r>
        <w:rPr>
          <w:sz w:val="21"/>
          <w:szCs w:val="21"/>
        </w:rPr>
        <w:t xml:space="preserve"> en place, la mise à jour du site en ligne est automatique dès qu'un nouveau code est envoyé sur GitHub.</w:t>
      </w:r>
    </w:p>
    <w:p w14:paraId="1D67FF90" w14:textId="77777777" w:rsidR="008328AD" w:rsidRDefault="00000000">
      <w:pPr>
        <w:pStyle w:val="Titre2"/>
        <w:spacing w:before="300" w:after="120"/>
      </w:pPr>
      <w:r>
        <w:rPr>
          <w:b/>
          <w:bCs/>
          <w:color w:val="1B7A72"/>
          <w:sz w:val="24"/>
          <w:szCs w:val="24"/>
        </w:rPr>
        <w:t>2.1 — Principe</w:t>
      </w:r>
    </w:p>
    <w:p w14:paraId="39C3F67A" w14:textId="77777777" w:rsidR="008328AD" w:rsidRDefault="00000000">
      <w:pPr>
        <w:spacing w:after="120"/>
      </w:pPr>
      <w:proofErr w:type="spellStart"/>
      <w:r>
        <w:rPr>
          <w:sz w:val="21"/>
          <w:szCs w:val="21"/>
        </w:rPr>
        <w:t>Netlify</w:t>
      </w:r>
      <w:proofErr w:type="spellEnd"/>
      <w:r>
        <w:rPr>
          <w:sz w:val="21"/>
          <w:szCs w:val="21"/>
        </w:rPr>
        <w:t xml:space="preserve"> surveille en permanence la branche de production du dépôt GitHub (généralement main). Dès qu'un nouveau commit y est poussé (push), </w:t>
      </w:r>
      <w:proofErr w:type="spellStart"/>
      <w:r>
        <w:rPr>
          <w:sz w:val="21"/>
          <w:szCs w:val="21"/>
        </w:rPr>
        <w:t>Netlify</w:t>
      </w:r>
      <w:proofErr w:type="spellEnd"/>
      <w:r>
        <w:rPr>
          <w:sz w:val="21"/>
          <w:szCs w:val="21"/>
        </w:rPr>
        <w:t xml:space="preserve"> :</w:t>
      </w:r>
    </w:p>
    <w:p w14:paraId="2DD384E2" w14:textId="77777777" w:rsidR="008328AD" w:rsidRDefault="00000000">
      <w:pPr>
        <w:pStyle w:val="Paragraphedeliste"/>
        <w:numPr>
          <w:ilvl w:val="0"/>
          <w:numId w:val="4"/>
        </w:numPr>
        <w:spacing w:after="100"/>
      </w:pPr>
      <w:r>
        <w:rPr>
          <w:sz w:val="21"/>
          <w:szCs w:val="21"/>
        </w:rPr>
        <w:t>Détecte automatiquement le nouveau commit.</w:t>
      </w:r>
    </w:p>
    <w:p w14:paraId="269D8E6C" w14:textId="77777777" w:rsidR="008328AD" w:rsidRDefault="00000000">
      <w:pPr>
        <w:pStyle w:val="Paragraphedeliste"/>
        <w:numPr>
          <w:ilvl w:val="0"/>
          <w:numId w:val="4"/>
        </w:numPr>
        <w:spacing w:after="100"/>
      </w:pPr>
      <w:r>
        <w:rPr>
          <w:sz w:val="21"/>
          <w:szCs w:val="21"/>
        </w:rPr>
        <w:t xml:space="preserve">Lance un nouveau </w:t>
      </w:r>
      <w:proofErr w:type="spellStart"/>
      <w:r>
        <w:rPr>
          <w:sz w:val="21"/>
          <w:szCs w:val="21"/>
        </w:rPr>
        <w:t>build</w:t>
      </w:r>
      <w:proofErr w:type="spellEnd"/>
      <w:r>
        <w:rPr>
          <w:sz w:val="21"/>
          <w:szCs w:val="21"/>
        </w:rPr>
        <w:t xml:space="preserve"> (construction du site).</w:t>
      </w:r>
    </w:p>
    <w:p w14:paraId="056D812E" w14:textId="77777777" w:rsidR="008328AD" w:rsidRDefault="00000000">
      <w:pPr>
        <w:pStyle w:val="Paragraphedeliste"/>
        <w:numPr>
          <w:ilvl w:val="0"/>
          <w:numId w:val="4"/>
        </w:numPr>
        <w:spacing w:after="100"/>
      </w:pPr>
      <w:r>
        <w:rPr>
          <w:sz w:val="21"/>
          <w:szCs w:val="21"/>
        </w:rPr>
        <w:t xml:space="preserve">Déploie automatiquement la nouvelle version si le </w:t>
      </w:r>
      <w:proofErr w:type="spellStart"/>
      <w:r>
        <w:rPr>
          <w:sz w:val="21"/>
          <w:szCs w:val="21"/>
        </w:rPr>
        <w:t>build</w:t>
      </w:r>
      <w:proofErr w:type="spellEnd"/>
      <w:r>
        <w:rPr>
          <w:sz w:val="21"/>
          <w:szCs w:val="21"/>
        </w:rPr>
        <w:t xml:space="preserve"> réussit.</w:t>
      </w:r>
    </w:p>
    <w:p w14:paraId="5501812D" w14:textId="77777777" w:rsidR="008328AD" w:rsidRDefault="00000000">
      <w:pPr>
        <w:pStyle w:val="Titre2"/>
        <w:spacing w:before="300" w:after="120"/>
      </w:pPr>
      <w:r>
        <w:rPr>
          <w:b/>
          <w:bCs/>
          <w:color w:val="1B7A72"/>
          <w:sz w:val="24"/>
          <w:szCs w:val="24"/>
        </w:rPr>
        <w:t>2.2 — Étapes pratiques pour mettre à jour le site</w:t>
      </w:r>
    </w:p>
    <w:p w14:paraId="35C56F6B" w14:textId="77777777" w:rsidR="008328AD" w:rsidRDefault="00000000">
      <w:pPr>
        <w:pStyle w:val="Paragraphedeliste"/>
        <w:numPr>
          <w:ilvl w:val="0"/>
          <w:numId w:val="4"/>
        </w:numPr>
        <w:spacing w:after="100"/>
      </w:pPr>
      <w:r>
        <w:rPr>
          <w:sz w:val="21"/>
          <w:szCs w:val="21"/>
        </w:rPr>
        <w:t>Modifier les fichiers du site en local (HTML, CSS, images, etc.).</w:t>
      </w:r>
    </w:p>
    <w:p w14:paraId="72502E11" w14:textId="77777777" w:rsidR="008328AD" w:rsidRDefault="00000000">
      <w:pPr>
        <w:pStyle w:val="Paragraphedeliste"/>
        <w:numPr>
          <w:ilvl w:val="0"/>
          <w:numId w:val="4"/>
        </w:numPr>
        <w:spacing w:after="100"/>
      </w:pPr>
      <w:r>
        <w:rPr>
          <w:sz w:val="21"/>
          <w:szCs w:val="21"/>
        </w:rPr>
        <w:t>Ouvrir un terminal dans le dossier du projet.</w:t>
      </w:r>
    </w:p>
    <w:p w14:paraId="090425FC" w14:textId="77777777" w:rsidR="008328AD" w:rsidRDefault="00000000">
      <w:pPr>
        <w:shd w:val="clear" w:color="auto" w:fill="F2F2F2"/>
        <w:spacing w:before="40" w:after="100"/>
        <w:ind w:left="200"/>
      </w:pPr>
      <w:proofErr w:type="gramStart"/>
      <w:r>
        <w:rPr>
          <w:rFonts w:ascii="Consolas" w:eastAsia="Consolas" w:hAnsi="Consolas" w:cs="Consolas"/>
          <w:color w:val="8B0000"/>
        </w:rPr>
        <w:t>git</w:t>
      </w:r>
      <w:proofErr w:type="gramEnd"/>
      <w:r>
        <w:rPr>
          <w:rFonts w:ascii="Consolas" w:eastAsia="Consolas" w:hAnsi="Consolas" w:cs="Consolas"/>
          <w:color w:val="8B000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8B0000"/>
        </w:rPr>
        <w:t>add</w:t>
      </w:r>
      <w:proofErr w:type="spellEnd"/>
      <w:r>
        <w:rPr>
          <w:rFonts w:ascii="Consolas" w:eastAsia="Consolas" w:hAnsi="Consolas" w:cs="Consolas"/>
          <w:color w:val="8B0000"/>
        </w:rPr>
        <w:t xml:space="preserve"> .</w:t>
      </w:r>
      <w:proofErr w:type="gramEnd"/>
    </w:p>
    <w:p w14:paraId="7F31E5EC" w14:textId="77777777" w:rsidR="008328AD" w:rsidRDefault="00000000">
      <w:pPr>
        <w:shd w:val="clear" w:color="auto" w:fill="F2F2F2"/>
        <w:spacing w:before="40" w:after="100"/>
        <w:ind w:left="200"/>
      </w:pPr>
      <w:proofErr w:type="gramStart"/>
      <w:r>
        <w:rPr>
          <w:rFonts w:ascii="Consolas" w:eastAsia="Consolas" w:hAnsi="Consolas" w:cs="Consolas"/>
          <w:color w:val="8B0000"/>
        </w:rPr>
        <w:t>git</w:t>
      </w:r>
      <w:proofErr w:type="gramEnd"/>
      <w:r>
        <w:rPr>
          <w:rFonts w:ascii="Consolas" w:eastAsia="Consolas" w:hAnsi="Consolas" w:cs="Consolas"/>
          <w:color w:val="8B0000"/>
        </w:rPr>
        <w:t xml:space="preserve"> commit -m "Description de la modification"</w:t>
      </w:r>
    </w:p>
    <w:p w14:paraId="384E8379" w14:textId="77777777" w:rsidR="008328AD" w:rsidRDefault="00000000">
      <w:pPr>
        <w:shd w:val="clear" w:color="auto" w:fill="F2F2F2"/>
        <w:spacing w:before="40" w:after="100"/>
        <w:ind w:left="200"/>
      </w:pPr>
      <w:proofErr w:type="gramStart"/>
      <w:r>
        <w:rPr>
          <w:rFonts w:ascii="Consolas" w:eastAsia="Consolas" w:hAnsi="Consolas" w:cs="Consolas"/>
          <w:color w:val="8B0000"/>
        </w:rPr>
        <w:t>git</w:t>
      </w:r>
      <w:proofErr w:type="gramEnd"/>
      <w:r>
        <w:rPr>
          <w:rFonts w:ascii="Consolas" w:eastAsia="Consolas" w:hAnsi="Consolas" w:cs="Consolas"/>
          <w:color w:val="8B0000"/>
        </w:rPr>
        <w:t xml:space="preserve"> push</w:t>
      </w:r>
    </w:p>
    <w:p w14:paraId="371692CC" w14:textId="77777777" w:rsidR="008328AD" w:rsidRDefault="00000000">
      <w:pPr>
        <w:pStyle w:val="Paragraphedeliste"/>
        <w:numPr>
          <w:ilvl w:val="0"/>
          <w:numId w:val="4"/>
        </w:numPr>
        <w:spacing w:after="100"/>
      </w:pPr>
      <w:r>
        <w:rPr>
          <w:sz w:val="21"/>
          <w:szCs w:val="21"/>
        </w:rPr>
        <w:t xml:space="preserve">Se rendre dans l'onglet </w:t>
      </w:r>
      <w:proofErr w:type="spellStart"/>
      <w:r>
        <w:rPr>
          <w:sz w:val="21"/>
          <w:szCs w:val="21"/>
        </w:rPr>
        <w:t>Deploys</w:t>
      </w:r>
      <w:proofErr w:type="spellEnd"/>
      <w:r>
        <w:rPr>
          <w:sz w:val="21"/>
          <w:szCs w:val="21"/>
        </w:rPr>
        <w:t xml:space="preserve"> du projet </w:t>
      </w:r>
      <w:proofErr w:type="spellStart"/>
      <w:r>
        <w:rPr>
          <w:sz w:val="21"/>
          <w:szCs w:val="21"/>
        </w:rPr>
        <w:t>Netlify</w:t>
      </w:r>
      <w:proofErr w:type="spellEnd"/>
      <w:r>
        <w:rPr>
          <w:sz w:val="21"/>
          <w:szCs w:val="21"/>
        </w:rPr>
        <w:t xml:space="preserve"> pour suivre l'avancement du déploiement (en cours / réussi / échoué).</w:t>
      </w:r>
    </w:p>
    <w:p w14:paraId="780A6DC7" w14:textId="77777777" w:rsidR="008328AD" w:rsidRDefault="00000000">
      <w:pPr>
        <w:pStyle w:val="Paragraphedeliste"/>
        <w:numPr>
          <w:ilvl w:val="0"/>
          <w:numId w:val="4"/>
        </w:numPr>
        <w:spacing w:after="100"/>
      </w:pPr>
      <w:r>
        <w:rPr>
          <w:sz w:val="21"/>
          <w:szCs w:val="21"/>
        </w:rPr>
        <w:t>Une fois le statut "</w:t>
      </w:r>
      <w:proofErr w:type="spellStart"/>
      <w:r>
        <w:rPr>
          <w:sz w:val="21"/>
          <w:szCs w:val="21"/>
        </w:rPr>
        <w:t>Published</w:t>
      </w:r>
      <w:proofErr w:type="spellEnd"/>
      <w:r>
        <w:rPr>
          <w:sz w:val="21"/>
          <w:szCs w:val="21"/>
        </w:rPr>
        <w:t>" affiché, rafraîchir le site (idéalement en navigation privée pour éviter le cache) pour voir les changements.</w:t>
      </w:r>
    </w:p>
    <w:p w14:paraId="43226B0C" w14:textId="77777777" w:rsidR="008328AD" w:rsidRDefault="008328AD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328AD" w14:paraId="2471395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FF3F3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A7179A9" w14:textId="77777777" w:rsidR="008328AD" w:rsidRDefault="00000000">
            <w:pPr>
              <w:spacing w:after="80"/>
            </w:pPr>
            <w:r>
              <w:rPr>
                <w:b/>
                <w:bCs/>
                <w:color w:val="1B2A4A"/>
                <w:sz w:val="21"/>
                <w:szCs w:val="21"/>
              </w:rPr>
              <w:t>Bon à savoir</w:t>
            </w:r>
          </w:p>
          <w:p w14:paraId="0E551B1E" w14:textId="77777777" w:rsidR="008328AD" w:rsidRDefault="00000000">
            <w:pPr>
              <w:spacing w:after="40"/>
            </w:pPr>
            <w:r>
              <w:rPr>
                <w:color w:val="333333"/>
              </w:rPr>
              <w:t>• Un push sur une branche autre que la branche de production crée un "</w:t>
            </w:r>
            <w:proofErr w:type="spellStart"/>
            <w:r>
              <w:rPr>
                <w:color w:val="333333"/>
              </w:rPr>
              <w:t>deploy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preview</w:t>
            </w:r>
            <w:proofErr w:type="spellEnd"/>
            <w:r>
              <w:rPr>
                <w:color w:val="333333"/>
              </w:rPr>
              <w:t>" (URL séparée), sans impacter le site en ligne.</w:t>
            </w:r>
          </w:p>
          <w:p w14:paraId="71FE15C0" w14:textId="77777777" w:rsidR="008328AD" w:rsidRDefault="00000000">
            <w:pPr>
              <w:spacing w:after="40"/>
            </w:pPr>
            <w:r>
              <w:rPr>
                <w:color w:val="333333"/>
              </w:rPr>
              <w:t xml:space="preserve">• Si le </w:t>
            </w:r>
            <w:proofErr w:type="spellStart"/>
            <w:r>
              <w:rPr>
                <w:color w:val="333333"/>
              </w:rPr>
              <w:t>build</w:t>
            </w:r>
            <w:proofErr w:type="spellEnd"/>
            <w:r>
              <w:rPr>
                <w:color w:val="333333"/>
              </w:rPr>
              <w:t xml:space="preserve"> échoue, le site en ligne reste sur l'ancienne version fonctionnelle : aucune mise à jour cassée n'est publiée automatiquement.</w:t>
            </w:r>
          </w:p>
          <w:p w14:paraId="3B956E5F" w14:textId="77777777" w:rsidR="008328AD" w:rsidRDefault="00000000">
            <w:pPr>
              <w:spacing w:after="40"/>
            </w:pPr>
            <w:r>
              <w:rPr>
                <w:color w:val="333333"/>
              </w:rPr>
              <w:t>• Le déploiement prend généralement de quelques secondes à quelques minutes.</w:t>
            </w:r>
          </w:p>
          <w:p w14:paraId="6EB803A8" w14:textId="77777777" w:rsidR="008328AD" w:rsidRDefault="00000000">
            <w:pPr>
              <w:spacing w:after="40"/>
            </w:pPr>
            <w:r>
              <w:rPr>
                <w:color w:val="333333"/>
              </w:rPr>
              <w:t>• Le nom de domaine personnalisé n'a rien à reconfigurer à chaque mise à jour : il pointe en permanence vers le site, quelle que soit la version en ligne.</w:t>
            </w:r>
          </w:p>
        </w:tc>
      </w:tr>
    </w:tbl>
    <w:p w14:paraId="26B2B65F" w14:textId="77777777" w:rsidR="008328AD" w:rsidRDefault="00000000">
      <w:r>
        <w:br w:type="page"/>
      </w:r>
    </w:p>
    <w:p w14:paraId="310B3194" w14:textId="77777777" w:rsidR="008328AD" w:rsidRDefault="00000000">
      <w:pPr>
        <w:pStyle w:val="Titre1"/>
        <w:pBdr>
          <w:bottom w:val="single" w:sz="6" w:space="4" w:color="1B7A72"/>
        </w:pBdr>
        <w:spacing w:before="400" w:after="200"/>
      </w:pPr>
      <w:r>
        <w:rPr>
          <w:b/>
          <w:bCs/>
          <w:color w:val="1B2A4A"/>
        </w:rPr>
        <w:lastRenderedPageBreak/>
        <w:t>Partie 3 — Prompt pour la création du site en HTML (local)</w:t>
      </w:r>
    </w:p>
    <w:p w14:paraId="1579D728" w14:textId="77777777" w:rsidR="008328AD" w:rsidRDefault="00000000">
      <w:pPr>
        <w:spacing w:after="120"/>
      </w:pPr>
      <w:r>
        <w:rPr>
          <w:sz w:val="21"/>
          <w:szCs w:val="21"/>
        </w:rPr>
        <w:t>Le prompt ci-dessous peut être copié-collé dans un assistant IA (comme Claude) pour générer, en local, les fichiers HTML/CSS/JS du site avant de les pousser sur GitHub.</w:t>
      </w:r>
    </w:p>
    <w:p w14:paraId="1923AB07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 Prompt — Reconstruction du site ÉTUDE Architecture (HTML/CSS/JS)</w:t>
      </w:r>
    </w:p>
    <w:p w14:paraId="0864E085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210611E7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Copier-coller l'intégralité de ce document dans un assistant IA pour régénérer le site à l'identique.</w:t>
      </w:r>
    </w:p>
    <w:p w14:paraId="00E99E9E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1D76C2C1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---</w:t>
      </w:r>
    </w:p>
    <w:p w14:paraId="701A3829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38E95E44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 1. Contexte et stack technique</w:t>
      </w:r>
    </w:p>
    <w:p w14:paraId="6BD21F02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76FC746D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Crée un site vitrine </w:t>
      </w:r>
      <w:proofErr w:type="spellStart"/>
      <w:r w:rsidRPr="00456119">
        <w:rPr>
          <w:sz w:val="21"/>
          <w:szCs w:val="21"/>
        </w:rPr>
        <w:t>multi-pages</w:t>
      </w:r>
      <w:proofErr w:type="spellEnd"/>
      <w:r w:rsidRPr="00456119">
        <w:rPr>
          <w:sz w:val="21"/>
          <w:szCs w:val="21"/>
        </w:rPr>
        <w:t xml:space="preserve"> pour une agence d'architecture nommée **ÉTUDE Architecture**, en **HTML5 + CSS3 + JavaScript </w:t>
      </w:r>
      <w:proofErr w:type="spellStart"/>
      <w:r w:rsidRPr="00456119">
        <w:rPr>
          <w:sz w:val="21"/>
          <w:szCs w:val="21"/>
        </w:rPr>
        <w:t>vanilla</w:t>
      </w:r>
      <w:proofErr w:type="spellEnd"/>
      <w:r w:rsidRPr="00456119">
        <w:rPr>
          <w:sz w:val="21"/>
          <w:szCs w:val="21"/>
        </w:rPr>
        <w:t xml:space="preserve">** (aucun </w:t>
      </w:r>
      <w:proofErr w:type="spellStart"/>
      <w:r w:rsidRPr="00456119">
        <w:rPr>
          <w:sz w:val="21"/>
          <w:szCs w:val="21"/>
        </w:rPr>
        <w:t>framework</w:t>
      </w:r>
      <w:proofErr w:type="spellEnd"/>
      <w:r w:rsidRPr="00456119">
        <w:rPr>
          <w:sz w:val="21"/>
          <w:szCs w:val="21"/>
        </w:rPr>
        <w:t xml:space="preserve">, aucune dépendance externe hors polices), destiné à être déployé sur GitHub → </w:t>
      </w:r>
      <w:proofErr w:type="spellStart"/>
      <w:r w:rsidRPr="00456119">
        <w:rPr>
          <w:sz w:val="21"/>
          <w:szCs w:val="21"/>
        </w:rPr>
        <w:t>Netlify</w:t>
      </w:r>
      <w:proofErr w:type="spellEnd"/>
      <w:r w:rsidRPr="00456119">
        <w:rPr>
          <w:sz w:val="21"/>
          <w:szCs w:val="21"/>
        </w:rPr>
        <w:t xml:space="preserve"> → domaine `www.etude-architecture.com`.</w:t>
      </w:r>
    </w:p>
    <w:p w14:paraId="4E0B7E98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2A0476F2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**Arborescence de fichiers attendue</w:t>
      </w:r>
      <w:proofErr w:type="gramStart"/>
      <w:r w:rsidRPr="00456119">
        <w:rPr>
          <w:sz w:val="21"/>
          <w:szCs w:val="21"/>
        </w:rPr>
        <w:t xml:space="preserve"> :*</w:t>
      </w:r>
      <w:proofErr w:type="gramEnd"/>
      <w:r w:rsidRPr="00456119">
        <w:rPr>
          <w:sz w:val="21"/>
          <w:szCs w:val="21"/>
        </w:rPr>
        <w:t>*</w:t>
      </w:r>
    </w:p>
    <w:p w14:paraId="0853E0B5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```</w:t>
      </w:r>
    </w:p>
    <w:p w14:paraId="14E03B7A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/index.html                     → page d'accueil (vidéo plein écran)</w:t>
      </w:r>
    </w:p>
    <w:p w14:paraId="795661E0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/principale.html                → galerie de projets (page "travaux")</w:t>
      </w:r>
    </w:p>
    <w:p w14:paraId="01F5D52D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/agence.html                    → présentation + contact</w:t>
      </w:r>
    </w:p>
    <w:p w14:paraId="4EFFCA22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/amo.html                       → page assistance à maîtrise d'ouvrage</w:t>
      </w:r>
    </w:p>
    <w:p w14:paraId="45FA4954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/publications.html              → page publications</w:t>
      </w:r>
    </w:p>
    <w:p w14:paraId="2DDBF73B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/liste-projets.html             → tableau </w:t>
      </w:r>
      <w:proofErr w:type="spellStart"/>
      <w:r w:rsidRPr="00456119">
        <w:rPr>
          <w:sz w:val="21"/>
          <w:szCs w:val="21"/>
        </w:rPr>
        <w:t>triable</w:t>
      </w:r>
      <w:proofErr w:type="spellEnd"/>
      <w:r w:rsidRPr="00456119">
        <w:rPr>
          <w:sz w:val="21"/>
          <w:szCs w:val="21"/>
        </w:rPr>
        <w:t xml:space="preserve"> des projets</w:t>
      </w:r>
    </w:p>
    <w:p w14:paraId="6AA8527F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/projets/[code]-[slug].html     → une fiche par projet (</w:t>
      </w:r>
      <w:proofErr w:type="gramStart"/>
      <w:r w:rsidRPr="00456119">
        <w:rPr>
          <w:sz w:val="21"/>
          <w:szCs w:val="21"/>
        </w:rPr>
        <w:t>ex:</w:t>
      </w:r>
      <w:proofErr w:type="gramEnd"/>
      <w:r w:rsidRPr="00456119">
        <w:rPr>
          <w:sz w:val="21"/>
          <w:szCs w:val="21"/>
        </w:rPr>
        <w:t xml:space="preserve"> 033-bri.html)</w:t>
      </w:r>
    </w:p>
    <w:p w14:paraId="5671B797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/assets/</w:t>
      </w:r>
      <w:proofErr w:type="spellStart"/>
      <w:r w:rsidRPr="00456119">
        <w:rPr>
          <w:sz w:val="21"/>
          <w:szCs w:val="21"/>
        </w:rPr>
        <w:t>css</w:t>
      </w:r>
      <w:proofErr w:type="spellEnd"/>
      <w:r w:rsidRPr="00456119">
        <w:rPr>
          <w:sz w:val="21"/>
          <w:szCs w:val="21"/>
        </w:rPr>
        <w:t>/style.css</w:t>
      </w:r>
    </w:p>
    <w:p w14:paraId="639CF372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/assets/</w:t>
      </w:r>
      <w:proofErr w:type="spellStart"/>
      <w:r w:rsidRPr="00456119">
        <w:rPr>
          <w:sz w:val="21"/>
          <w:szCs w:val="21"/>
        </w:rPr>
        <w:t>js</w:t>
      </w:r>
      <w:proofErr w:type="spellEnd"/>
      <w:r w:rsidRPr="00456119">
        <w:rPr>
          <w:sz w:val="21"/>
          <w:szCs w:val="21"/>
        </w:rPr>
        <w:t>/main.js</w:t>
      </w:r>
    </w:p>
    <w:p w14:paraId="17344338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/assets/fonts/                  → fichiers de polices (woff2, </w:t>
      </w:r>
      <w:proofErr w:type="spellStart"/>
      <w:r w:rsidRPr="00456119">
        <w:rPr>
          <w:sz w:val="21"/>
          <w:szCs w:val="21"/>
        </w:rPr>
        <w:t>otf</w:t>
      </w:r>
      <w:proofErr w:type="spellEnd"/>
      <w:r w:rsidRPr="00456119">
        <w:rPr>
          <w:sz w:val="21"/>
          <w:szCs w:val="21"/>
        </w:rPr>
        <w:t>)</w:t>
      </w:r>
    </w:p>
    <w:p w14:paraId="4B0376E9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/assets/</w:t>
      </w:r>
      <w:proofErr w:type="spellStart"/>
      <w:r w:rsidRPr="00456119">
        <w:rPr>
          <w:sz w:val="21"/>
          <w:szCs w:val="21"/>
        </w:rPr>
        <w:t>img</w:t>
      </w:r>
      <w:proofErr w:type="spellEnd"/>
      <w:r w:rsidRPr="00456119">
        <w:rPr>
          <w:sz w:val="21"/>
          <w:szCs w:val="21"/>
        </w:rPr>
        <w:t>/</w:t>
      </w:r>
    </w:p>
    <w:p w14:paraId="5EF5B1FE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/assets/</w:t>
      </w:r>
      <w:proofErr w:type="spellStart"/>
      <w:r w:rsidRPr="00456119">
        <w:rPr>
          <w:sz w:val="21"/>
          <w:szCs w:val="21"/>
        </w:rPr>
        <w:t>video</w:t>
      </w:r>
      <w:proofErr w:type="spellEnd"/>
      <w:r w:rsidRPr="00456119">
        <w:rPr>
          <w:sz w:val="21"/>
          <w:szCs w:val="21"/>
        </w:rPr>
        <w:t>/                  → intro.mp4 + poster.jpg</w:t>
      </w:r>
    </w:p>
    <w:p w14:paraId="12BA45F4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/assets/docs/                   → PDF téléchargeables</w:t>
      </w:r>
    </w:p>
    <w:p w14:paraId="0F1A4B9B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```</w:t>
      </w:r>
    </w:p>
    <w:p w14:paraId="7ED321FE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04CBFF51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Toutes les pages internes utilisent des chemins relatifs (</w:t>
      </w:r>
      <w:proofErr w:type="gramStart"/>
      <w:r w:rsidRPr="00456119">
        <w:rPr>
          <w:sz w:val="21"/>
          <w:szCs w:val="21"/>
        </w:rPr>
        <w:t>`..</w:t>
      </w:r>
      <w:proofErr w:type="gramEnd"/>
      <w:r w:rsidRPr="00456119">
        <w:rPr>
          <w:sz w:val="21"/>
          <w:szCs w:val="21"/>
        </w:rPr>
        <w:t>/` depuis `/projets/`).</w:t>
      </w:r>
    </w:p>
    <w:p w14:paraId="210E8B96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460DC612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---</w:t>
      </w:r>
    </w:p>
    <w:p w14:paraId="19746C72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227104F8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## 2. Fondations visuelles (design </w:t>
      </w:r>
      <w:proofErr w:type="spellStart"/>
      <w:r w:rsidRPr="00456119">
        <w:rPr>
          <w:sz w:val="21"/>
          <w:szCs w:val="21"/>
        </w:rPr>
        <w:t>tokens</w:t>
      </w:r>
      <w:proofErr w:type="spellEnd"/>
      <w:r w:rsidRPr="00456119">
        <w:rPr>
          <w:sz w:val="21"/>
          <w:szCs w:val="21"/>
        </w:rPr>
        <w:t>)</w:t>
      </w:r>
    </w:p>
    <w:p w14:paraId="64D8505E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599021C7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### Couleurs</w:t>
      </w:r>
    </w:p>
    <w:p w14:paraId="096CC442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lastRenderedPageBreak/>
        <w:t>```</w:t>
      </w:r>
      <w:proofErr w:type="spellStart"/>
      <w:r w:rsidRPr="00456119">
        <w:rPr>
          <w:sz w:val="21"/>
          <w:szCs w:val="21"/>
        </w:rPr>
        <w:t>css</w:t>
      </w:r>
      <w:proofErr w:type="spellEnd"/>
    </w:p>
    <w:p w14:paraId="2CB1E035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</w:t>
      </w:r>
      <w:proofErr w:type="gramStart"/>
      <w:r w:rsidRPr="00456119">
        <w:rPr>
          <w:sz w:val="21"/>
          <w:szCs w:val="21"/>
        </w:rPr>
        <w:t>travertin:</w:t>
      </w:r>
      <w:proofErr w:type="gramEnd"/>
      <w:r w:rsidRPr="00456119">
        <w:rPr>
          <w:sz w:val="21"/>
          <w:szCs w:val="21"/>
        </w:rPr>
        <w:t xml:space="preserve"> </w:t>
      </w:r>
      <w:proofErr w:type="spellStart"/>
      <w:proofErr w:type="gramStart"/>
      <w:r w:rsidRPr="00456119">
        <w:rPr>
          <w:sz w:val="21"/>
          <w:szCs w:val="21"/>
        </w:rPr>
        <w:t>rgb</w:t>
      </w:r>
      <w:proofErr w:type="spellEnd"/>
      <w:r w:rsidRPr="00456119">
        <w:rPr>
          <w:sz w:val="21"/>
          <w:szCs w:val="21"/>
        </w:rPr>
        <w:t>(</w:t>
      </w:r>
      <w:proofErr w:type="gramEnd"/>
      <w:r w:rsidRPr="00456119">
        <w:rPr>
          <w:sz w:val="21"/>
          <w:szCs w:val="21"/>
        </w:rPr>
        <w:t>234,229,228</w:t>
      </w:r>
      <w:proofErr w:type="gramStart"/>
      <w:r w:rsidRPr="00456119">
        <w:rPr>
          <w:sz w:val="21"/>
          <w:szCs w:val="21"/>
        </w:rPr>
        <w:t xml:space="preserve">);   </w:t>
      </w:r>
      <w:proofErr w:type="gramEnd"/>
      <w:r w:rsidRPr="00456119">
        <w:rPr>
          <w:sz w:val="21"/>
          <w:szCs w:val="21"/>
        </w:rPr>
        <w:t>/* fond de toutes les pages, sauf l'accueil */</w:t>
      </w:r>
    </w:p>
    <w:p w14:paraId="3EF32EFD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</w:t>
      </w:r>
      <w:proofErr w:type="spellStart"/>
      <w:proofErr w:type="gramStart"/>
      <w:r w:rsidRPr="00456119">
        <w:rPr>
          <w:sz w:val="21"/>
          <w:szCs w:val="21"/>
        </w:rPr>
        <w:t>ink</w:t>
      </w:r>
      <w:proofErr w:type="spellEnd"/>
      <w:r w:rsidRPr="00456119">
        <w:rPr>
          <w:sz w:val="21"/>
          <w:szCs w:val="21"/>
        </w:rPr>
        <w:t>:</w:t>
      </w:r>
      <w:proofErr w:type="gramEnd"/>
      <w:r w:rsidRPr="00456119">
        <w:rPr>
          <w:sz w:val="21"/>
          <w:szCs w:val="21"/>
        </w:rPr>
        <w:t xml:space="preserve">        #</w:t>
      </w:r>
      <w:proofErr w:type="gramStart"/>
      <w:r w:rsidRPr="00456119">
        <w:rPr>
          <w:sz w:val="21"/>
          <w:szCs w:val="21"/>
        </w:rPr>
        <w:t xml:space="preserve">000000;   </w:t>
      </w:r>
      <w:proofErr w:type="gramEnd"/>
      <w:r w:rsidRPr="00456119">
        <w:rPr>
          <w:sz w:val="21"/>
          <w:szCs w:val="21"/>
        </w:rPr>
        <w:t xml:space="preserve">        /* texte principal */</w:t>
      </w:r>
    </w:p>
    <w:p w14:paraId="125E82AB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--ink-</w:t>
      </w:r>
      <w:proofErr w:type="gramStart"/>
      <w:r w:rsidRPr="00456119">
        <w:rPr>
          <w:sz w:val="21"/>
          <w:szCs w:val="21"/>
        </w:rPr>
        <w:t>70:</w:t>
      </w:r>
      <w:proofErr w:type="gramEnd"/>
      <w:r w:rsidRPr="00456119">
        <w:rPr>
          <w:sz w:val="21"/>
          <w:szCs w:val="21"/>
        </w:rPr>
        <w:t xml:space="preserve">     </w:t>
      </w:r>
      <w:proofErr w:type="spellStart"/>
      <w:proofErr w:type="gramStart"/>
      <w:r w:rsidRPr="00456119">
        <w:rPr>
          <w:sz w:val="21"/>
          <w:szCs w:val="21"/>
        </w:rPr>
        <w:t>rgba</w:t>
      </w:r>
      <w:proofErr w:type="spellEnd"/>
      <w:r w:rsidRPr="00456119">
        <w:rPr>
          <w:sz w:val="21"/>
          <w:szCs w:val="21"/>
        </w:rPr>
        <w:t>(</w:t>
      </w:r>
      <w:proofErr w:type="gramEnd"/>
      <w:r w:rsidRPr="00456119">
        <w:rPr>
          <w:sz w:val="21"/>
          <w:szCs w:val="21"/>
        </w:rPr>
        <w:t>0,</w:t>
      </w:r>
      <w:proofErr w:type="gramStart"/>
      <w:r w:rsidRPr="00456119">
        <w:rPr>
          <w:sz w:val="21"/>
          <w:szCs w:val="21"/>
        </w:rPr>
        <w:t>0,0,.</w:t>
      </w:r>
      <w:proofErr w:type="gramEnd"/>
      <w:r w:rsidRPr="00456119">
        <w:rPr>
          <w:sz w:val="21"/>
          <w:szCs w:val="21"/>
        </w:rPr>
        <w:t>72</w:t>
      </w:r>
      <w:proofErr w:type="gramStart"/>
      <w:r w:rsidRPr="00456119">
        <w:rPr>
          <w:sz w:val="21"/>
          <w:szCs w:val="21"/>
        </w:rPr>
        <w:t xml:space="preserve">);   </w:t>
      </w:r>
      <w:proofErr w:type="gramEnd"/>
      <w:r w:rsidRPr="00456119">
        <w:rPr>
          <w:sz w:val="21"/>
          <w:szCs w:val="21"/>
        </w:rPr>
        <w:t>/* texte secondaire (</w:t>
      </w:r>
      <w:proofErr w:type="gramStart"/>
      <w:r w:rsidRPr="00456119">
        <w:rPr>
          <w:sz w:val="21"/>
          <w:szCs w:val="21"/>
        </w:rPr>
        <w:t>ex:</w:t>
      </w:r>
      <w:proofErr w:type="gramEnd"/>
      <w:r w:rsidRPr="00456119">
        <w:rPr>
          <w:sz w:val="21"/>
          <w:szCs w:val="21"/>
        </w:rPr>
        <w:t xml:space="preserve"> maîtrise d'ouvrage) */</w:t>
      </w:r>
    </w:p>
    <w:p w14:paraId="4EC79D08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--ink-</w:t>
      </w:r>
      <w:proofErr w:type="gramStart"/>
      <w:r w:rsidRPr="00456119">
        <w:rPr>
          <w:sz w:val="21"/>
          <w:szCs w:val="21"/>
        </w:rPr>
        <w:t>45:</w:t>
      </w:r>
      <w:proofErr w:type="gramEnd"/>
      <w:r w:rsidRPr="00456119">
        <w:rPr>
          <w:sz w:val="21"/>
          <w:szCs w:val="21"/>
        </w:rPr>
        <w:t xml:space="preserve">     </w:t>
      </w:r>
      <w:proofErr w:type="spellStart"/>
      <w:proofErr w:type="gramStart"/>
      <w:r w:rsidRPr="00456119">
        <w:rPr>
          <w:sz w:val="21"/>
          <w:szCs w:val="21"/>
        </w:rPr>
        <w:t>rgba</w:t>
      </w:r>
      <w:proofErr w:type="spellEnd"/>
      <w:r w:rsidRPr="00456119">
        <w:rPr>
          <w:sz w:val="21"/>
          <w:szCs w:val="21"/>
        </w:rPr>
        <w:t>(</w:t>
      </w:r>
      <w:proofErr w:type="gramEnd"/>
      <w:r w:rsidRPr="00456119">
        <w:rPr>
          <w:sz w:val="21"/>
          <w:szCs w:val="21"/>
        </w:rPr>
        <w:t>0,</w:t>
      </w:r>
      <w:proofErr w:type="gramStart"/>
      <w:r w:rsidRPr="00456119">
        <w:rPr>
          <w:sz w:val="21"/>
          <w:szCs w:val="21"/>
        </w:rPr>
        <w:t>0,0,.</w:t>
      </w:r>
      <w:proofErr w:type="gramEnd"/>
      <w:r w:rsidRPr="00456119">
        <w:rPr>
          <w:sz w:val="21"/>
          <w:szCs w:val="21"/>
        </w:rPr>
        <w:t>45</w:t>
      </w:r>
      <w:proofErr w:type="gramStart"/>
      <w:r w:rsidRPr="00456119">
        <w:rPr>
          <w:sz w:val="21"/>
          <w:szCs w:val="21"/>
        </w:rPr>
        <w:t xml:space="preserve">);   </w:t>
      </w:r>
      <w:proofErr w:type="gramEnd"/>
      <w:r w:rsidRPr="00456119">
        <w:rPr>
          <w:sz w:val="21"/>
          <w:szCs w:val="21"/>
        </w:rPr>
        <w:t>/* texte tertiaire (labels, codes projet) */</w:t>
      </w:r>
    </w:p>
    <w:p w14:paraId="5AE01D9D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</w:t>
      </w:r>
      <w:proofErr w:type="gramStart"/>
      <w:r w:rsidRPr="00456119">
        <w:rPr>
          <w:sz w:val="21"/>
          <w:szCs w:val="21"/>
        </w:rPr>
        <w:t>line:</w:t>
      </w:r>
      <w:proofErr w:type="gramEnd"/>
      <w:r w:rsidRPr="00456119">
        <w:rPr>
          <w:sz w:val="21"/>
          <w:szCs w:val="21"/>
        </w:rPr>
        <w:t xml:space="preserve">       </w:t>
      </w:r>
      <w:proofErr w:type="spellStart"/>
      <w:proofErr w:type="gramStart"/>
      <w:r w:rsidRPr="00456119">
        <w:rPr>
          <w:sz w:val="21"/>
          <w:szCs w:val="21"/>
        </w:rPr>
        <w:t>rgba</w:t>
      </w:r>
      <w:proofErr w:type="spellEnd"/>
      <w:r w:rsidRPr="00456119">
        <w:rPr>
          <w:sz w:val="21"/>
          <w:szCs w:val="21"/>
        </w:rPr>
        <w:t>(</w:t>
      </w:r>
      <w:proofErr w:type="gramEnd"/>
      <w:r w:rsidRPr="00456119">
        <w:rPr>
          <w:sz w:val="21"/>
          <w:szCs w:val="21"/>
        </w:rPr>
        <w:t>0,</w:t>
      </w:r>
      <w:proofErr w:type="gramStart"/>
      <w:r w:rsidRPr="00456119">
        <w:rPr>
          <w:sz w:val="21"/>
          <w:szCs w:val="21"/>
        </w:rPr>
        <w:t>0,0,.</w:t>
      </w:r>
      <w:proofErr w:type="gramEnd"/>
      <w:r w:rsidRPr="00456119">
        <w:rPr>
          <w:sz w:val="21"/>
          <w:szCs w:val="21"/>
        </w:rPr>
        <w:t>16</w:t>
      </w:r>
      <w:proofErr w:type="gramStart"/>
      <w:r w:rsidRPr="00456119">
        <w:rPr>
          <w:sz w:val="21"/>
          <w:szCs w:val="21"/>
        </w:rPr>
        <w:t xml:space="preserve">);   </w:t>
      </w:r>
      <w:proofErr w:type="gramEnd"/>
      <w:r w:rsidRPr="00456119">
        <w:rPr>
          <w:sz w:val="21"/>
          <w:szCs w:val="21"/>
        </w:rPr>
        <w:t>/* filets fins */</w:t>
      </w:r>
    </w:p>
    <w:p w14:paraId="62DCE47A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</w:t>
      </w:r>
      <w:proofErr w:type="spellStart"/>
      <w:r w:rsidRPr="00456119">
        <w:rPr>
          <w:sz w:val="21"/>
          <w:szCs w:val="21"/>
        </w:rPr>
        <w:t>line-</w:t>
      </w:r>
      <w:proofErr w:type="gramStart"/>
      <w:r w:rsidRPr="00456119">
        <w:rPr>
          <w:sz w:val="21"/>
          <w:szCs w:val="21"/>
        </w:rPr>
        <w:t>strong:rgba</w:t>
      </w:r>
      <w:proofErr w:type="spellEnd"/>
      <w:proofErr w:type="gramEnd"/>
      <w:r w:rsidRPr="00456119">
        <w:rPr>
          <w:sz w:val="21"/>
          <w:szCs w:val="21"/>
        </w:rPr>
        <w:t>(0,</w:t>
      </w:r>
      <w:proofErr w:type="gramStart"/>
      <w:r w:rsidRPr="00456119">
        <w:rPr>
          <w:sz w:val="21"/>
          <w:szCs w:val="21"/>
        </w:rPr>
        <w:t>0,0,.</w:t>
      </w:r>
      <w:proofErr w:type="gramEnd"/>
      <w:r w:rsidRPr="00456119">
        <w:rPr>
          <w:sz w:val="21"/>
          <w:szCs w:val="21"/>
        </w:rPr>
        <w:t>35</w:t>
      </w:r>
      <w:proofErr w:type="gramStart"/>
      <w:r w:rsidRPr="00456119">
        <w:rPr>
          <w:sz w:val="21"/>
          <w:szCs w:val="21"/>
        </w:rPr>
        <w:t xml:space="preserve">);   </w:t>
      </w:r>
      <w:proofErr w:type="gramEnd"/>
      <w:r w:rsidRPr="00456119">
        <w:rPr>
          <w:sz w:val="21"/>
          <w:szCs w:val="21"/>
        </w:rPr>
        <w:t>/* filets marqués (soulignés actifs, séparateurs de tableau) */</w:t>
      </w:r>
    </w:p>
    <w:p w14:paraId="4F36115C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</w:t>
      </w:r>
      <w:proofErr w:type="gramStart"/>
      <w:r w:rsidRPr="00456119">
        <w:rPr>
          <w:sz w:val="21"/>
          <w:szCs w:val="21"/>
        </w:rPr>
        <w:t>white:</w:t>
      </w:r>
      <w:proofErr w:type="gramEnd"/>
      <w:r w:rsidRPr="00456119">
        <w:rPr>
          <w:sz w:val="21"/>
          <w:szCs w:val="21"/>
        </w:rPr>
        <w:t xml:space="preserve">      #</w:t>
      </w:r>
      <w:proofErr w:type="gramStart"/>
      <w:r w:rsidRPr="00456119">
        <w:rPr>
          <w:sz w:val="21"/>
          <w:szCs w:val="21"/>
        </w:rPr>
        <w:t xml:space="preserve">ffffff;   </w:t>
      </w:r>
      <w:proofErr w:type="gramEnd"/>
      <w:r w:rsidRPr="00456119">
        <w:rPr>
          <w:sz w:val="21"/>
          <w:szCs w:val="21"/>
        </w:rPr>
        <w:t xml:space="preserve">        /* fond des cartes "planche-contact" */</w:t>
      </w:r>
    </w:p>
    <w:p w14:paraId="6844C59E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```</w:t>
      </w:r>
    </w:p>
    <w:p w14:paraId="315E3E61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La page d'accueil (`index.html`) est la seule en fond noir (`#000`), tout le reste du site est sur fond travertin.</w:t>
      </w:r>
    </w:p>
    <w:p w14:paraId="078BCC02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191E281E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### Typographies (3 familles, usages strictement séparés)</w:t>
      </w:r>
    </w:p>
    <w:p w14:paraId="34F5D400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55D2DA51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1. **Brut Grotesque** — police principale de tout le texte courant, des titres, de la navigation.</w:t>
      </w:r>
    </w:p>
    <w:p w14:paraId="150E38DC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   - Graisses : 300 (Light, poids par défaut du `body`), 400/300 italique, 700 (Bold), 700 </w:t>
      </w:r>
      <w:proofErr w:type="gramStart"/>
      <w:r w:rsidRPr="00456119">
        <w:rPr>
          <w:sz w:val="21"/>
          <w:szCs w:val="21"/>
        </w:rPr>
        <w:t>italique</w:t>
      </w:r>
      <w:proofErr w:type="gramEnd"/>
      <w:r w:rsidRPr="00456119">
        <w:rPr>
          <w:sz w:val="21"/>
          <w:szCs w:val="21"/>
        </w:rPr>
        <w:t xml:space="preserve">, 900 (Black), 900 </w:t>
      </w:r>
      <w:proofErr w:type="gramStart"/>
      <w:r w:rsidRPr="00456119">
        <w:rPr>
          <w:sz w:val="21"/>
          <w:szCs w:val="21"/>
        </w:rPr>
        <w:t>italique</w:t>
      </w:r>
      <w:proofErr w:type="gramEnd"/>
      <w:r w:rsidRPr="00456119">
        <w:rPr>
          <w:sz w:val="21"/>
          <w:szCs w:val="21"/>
        </w:rPr>
        <w:t>.</w:t>
      </w:r>
    </w:p>
    <w:p w14:paraId="5DA804D2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   - Chargée en local via `@font-face` (fichiers </w:t>
      </w:r>
      <w:proofErr w:type="gramStart"/>
      <w:r w:rsidRPr="00456119">
        <w:rPr>
          <w:sz w:val="21"/>
          <w:szCs w:val="21"/>
        </w:rPr>
        <w:t>`.woff</w:t>
      </w:r>
      <w:proofErr w:type="gramEnd"/>
      <w:r w:rsidRPr="00456119">
        <w:rPr>
          <w:sz w:val="21"/>
          <w:szCs w:val="21"/>
        </w:rPr>
        <w:t xml:space="preserve">2`), </w:t>
      </w:r>
      <w:proofErr w:type="spellStart"/>
      <w:r w:rsidRPr="00456119">
        <w:rPr>
          <w:sz w:val="21"/>
          <w:szCs w:val="21"/>
        </w:rPr>
        <w:t>fallback</w:t>
      </w:r>
      <w:proofErr w:type="spellEnd"/>
      <w:r w:rsidRPr="00456119">
        <w:rPr>
          <w:sz w:val="21"/>
          <w:szCs w:val="21"/>
        </w:rPr>
        <w:t xml:space="preserve"> `'</w:t>
      </w:r>
      <w:proofErr w:type="spellStart"/>
      <w:r w:rsidRPr="00456119">
        <w:rPr>
          <w:sz w:val="21"/>
          <w:szCs w:val="21"/>
        </w:rPr>
        <w:t>Helvetica</w:t>
      </w:r>
      <w:proofErr w:type="spellEnd"/>
      <w:r w:rsidRPr="00456119">
        <w:rPr>
          <w:sz w:val="21"/>
          <w:szCs w:val="21"/>
        </w:rPr>
        <w:t xml:space="preserve"> Neue', Arial, sans-</w:t>
      </w:r>
      <w:proofErr w:type="spellStart"/>
      <w:r w:rsidRPr="00456119">
        <w:rPr>
          <w:sz w:val="21"/>
          <w:szCs w:val="21"/>
        </w:rPr>
        <w:t>serif</w:t>
      </w:r>
      <w:proofErr w:type="spellEnd"/>
      <w:r w:rsidRPr="00456119">
        <w:rPr>
          <w:sz w:val="21"/>
          <w:szCs w:val="21"/>
        </w:rPr>
        <w:t>`.</w:t>
      </w:r>
    </w:p>
    <w:p w14:paraId="11CDCF46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2. **IBM </w:t>
      </w:r>
      <w:proofErr w:type="spellStart"/>
      <w:r w:rsidRPr="00456119">
        <w:rPr>
          <w:sz w:val="21"/>
          <w:szCs w:val="21"/>
        </w:rPr>
        <w:t>Plex</w:t>
      </w:r>
      <w:proofErr w:type="spellEnd"/>
      <w:r w:rsidRPr="00456119">
        <w:rPr>
          <w:sz w:val="21"/>
          <w:szCs w:val="21"/>
        </w:rPr>
        <w:t xml:space="preserve"> Mono** (Google Fonts, poids 400/500) — réservée aux éléments "techniques" : codes de projets (`033_BRI`), en-têtes de tableaux, labels de section (`GALERIE`, `CONTACT`), légendes numériques dans les figures.</w:t>
      </w:r>
    </w:p>
    <w:p w14:paraId="1F9561E2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3. **IB Hand** (police manuscrite, fichier `.</w:t>
      </w:r>
      <w:proofErr w:type="spellStart"/>
      <w:r w:rsidRPr="00456119">
        <w:rPr>
          <w:sz w:val="21"/>
          <w:szCs w:val="21"/>
        </w:rPr>
        <w:t>otf</w:t>
      </w:r>
      <w:proofErr w:type="spellEnd"/>
      <w:r w:rsidRPr="00456119">
        <w:rPr>
          <w:sz w:val="21"/>
          <w:szCs w:val="21"/>
        </w:rPr>
        <w:t>` local) — **utilisée uniquement pour les légendes des illustrations dans les pages projet** (le texte à l'intérieur des `</w:t>
      </w:r>
      <w:proofErr w:type="spellStart"/>
      <w:r w:rsidRPr="00456119">
        <w:rPr>
          <w:sz w:val="21"/>
          <w:szCs w:val="21"/>
        </w:rPr>
        <w:t>figcaption</w:t>
      </w:r>
      <w:proofErr w:type="spellEnd"/>
      <w:r w:rsidRPr="00456119">
        <w:rPr>
          <w:sz w:val="21"/>
          <w:szCs w:val="21"/>
        </w:rPr>
        <w:t>` de la galerie "planche-contact"). Nulle part ailleurs.</w:t>
      </w:r>
    </w:p>
    <w:p w14:paraId="40D8F072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5D8D1AFB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```</w:t>
      </w:r>
      <w:proofErr w:type="spellStart"/>
      <w:r w:rsidRPr="00456119">
        <w:rPr>
          <w:sz w:val="21"/>
          <w:szCs w:val="21"/>
        </w:rPr>
        <w:t>css</w:t>
      </w:r>
      <w:proofErr w:type="spellEnd"/>
    </w:p>
    <w:p w14:paraId="0950F9A9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--font-</w:t>
      </w:r>
      <w:proofErr w:type="gramStart"/>
      <w:r w:rsidRPr="00456119">
        <w:rPr>
          <w:sz w:val="21"/>
          <w:szCs w:val="21"/>
        </w:rPr>
        <w:t>main:</w:t>
      </w:r>
      <w:proofErr w:type="gramEnd"/>
      <w:r w:rsidRPr="00456119">
        <w:rPr>
          <w:sz w:val="21"/>
          <w:szCs w:val="21"/>
        </w:rPr>
        <w:t xml:space="preserve"> 'Brut Grotesque', '</w:t>
      </w:r>
      <w:proofErr w:type="spellStart"/>
      <w:r w:rsidRPr="00456119">
        <w:rPr>
          <w:sz w:val="21"/>
          <w:szCs w:val="21"/>
        </w:rPr>
        <w:t>Helvetica</w:t>
      </w:r>
      <w:proofErr w:type="spellEnd"/>
      <w:r w:rsidRPr="00456119">
        <w:rPr>
          <w:sz w:val="21"/>
          <w:szCs w:val="21"/>
        </w:rPr>
        <w:t xml:space="preserve"> Neue', Arial, sans-</w:t>
      </w:r>
      <w:proofErr w:type="spellStart"/>
      <w:proofErr w:type="gramStart"/>
      <w:r w:rsidRPr="00456119">
        <w:rPr>
          <w:sz w:val="21"/>
          <w:szCs w:val="21"/>
        </w:rPr>
        <w:t>serif</w:t>
      </w:r>
      <w:proofErr w:type="spellEnd"/>
      <w:r w:rsidRPr="00456119">
        <w:rPr>
          <w:sz w:val="21"/>
          <w:szCs w:val="21"/>
        </w:rPr>
        <w:t>;</w:t>
      </w:r>
      <w:proofErr w:type="gramEnd"/>
    </w:p>
    <w:p w14:paraId="02868025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--font-</w:t>
      </w:r>
      <w:proofErr w:type="gramStart"/>
      <w:r w:rsidRPr="00456119">
        <w:rPr>
          <w:sz w:val="21"/>
          <w:szCs w:val="21"/>
        </w:rPr>
        <w:t>mono:</w:t>
      </w:r>
      <w:proofErr w:type="gramEnd"/>
      <w:r w:rsidRPr="00456119">
        <w:rPr>
          <w:sz w:val="21"/>
          <w:szCs w:val="21"/>
        </w:rPr>
        <w:t xml:space="preserve"> 'IBM </w:t>
      </w:r>
      <w:proofErr w:type="spellStart"/>
      <w:r w:rsidRPr="00456119">
        <w:rPr>
          <w:sz w:val="21"/>
          <w:szCs w:val="21"/>
        </w:rPr>
        <w:t>Plex</w:t>
      </w:r>
      <w:proofErr w:type="spellEnd"/>
      <w:r w:rsidRPr="00456119">
        <w:rPr>
          <w:sz w:val="21"/>
          <w:szCs w:val="21"/>
        </w:rPr>
        <w:t xml:space="preserve"> Mono', </w:t>
      </w:r>
      <w:proofErr w:type="spellStart"/>
      <w:r w:rsidRPr="00456119">
        <w:rPr>
          <w:sz w:val="21"/>
          <w:szCs w:val="21"/>
        </w:rPr>
        <w:t>ui</w:t>
      </w:r>
      <w:proofErr w:type="spellEnd"/>
      <w:r w:rsidRPr="00456119">
        <w:rPr>
          <w:sz w:val="21"/>
          <w:szCs w:val="21"/>
        </w:rPr>
        <w:t xml:space="preserve">-monospace, </w:t>
      </w:r>
      <w:proofErr w:type="spellStart"/>
      <w:r w:rsidRPr="00456119">
        <w:rPr>
          <w:sz w:val="21"/>
          <w:szCs w:val="21"/>
        </w:rPr>
        <w:t>Menlo</w:t>
      </w:r>
      <w:proofErr w:type="spellEnd"/>
      <w:r w:rsidRPr="00456119">
        <w:rPr>
          <w:sz w:val="21"/>
          <w:szCs w:val="21"/>
        </w:rPr>
        <w:t xml:space="preserve">, </w:t>
      </w:r>
      <w:proofErr w:type="gramStart"/>
      <w:r w:rsidRPr="00456119">
        <w:rPr>
          <w:sz w:val="21"/>
          <w:szCs w:val="21"/>
        </w:rPr>
        <w:t>monospace;</w:t>
      </w:r>
      <w:proofErr w:type="gramEnd"/>
    </w:p>
    <w:p w14:paraId="7CEEC44F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--font-</w:t>
      </w:r>
      <w:proofErr w:type="gramStart"/>
      <w:r w:rsidRPr="00456119">
        <w:rPr>
          <w:sz w:val="21"/>
          <w:szCs w:val="21"/>
        </w:rPr>
        <w:t>hand:</w:t>
      </w:r>
      <w:proofErr w:type="gramEnd"/>
      <w:r w:rsidRPr="00456119">
        <w:rPr>
          <w:sz w:val="21"/>
          <w:szCs w:val="21"/>
        </w:rPr>
        <w:t xml:space="preserve"> 'IB Hand', </w:t>
      </w:r>
      <w:proofErr w:type="gramStart"/>
      <w:r w:rsidRPr="00456119">
        <w:rPr>
          <w:sz w:val="21"/>
          <w:szCs w:val="21"/>
        </w:rPr>
        <w:t>var(</w:t>
      </w:r>
      <w:proofErr w:type="gramEnd"/>
      <w:r w:rsidRPr="00456119">
        <w:rPr>
          <w:sz w:val="21"/>
          <w:szCs w:val="21"/>
        </w:rPr>
        <w:t>--font-main</w:t>
      </w:r>
      <w:proofErr w:type="gramStart"/>
      <w:r w:rsidRPr="00456119">
        <w:rPr>
          <w:sz w:val="21"/>
          <w:szCs w:val="21"/>
        </w:rPr>
        <w:t>);</w:t>
      </w:r>
      <w:proofErr w:type="gramEnd"/>
    </w:p>
    <w:p w14:paraId="6EEE05BB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```</w:t>
      </w:r>
    </w:p>
    <w:p w14:paraId="3C5ED197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1C9B7509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### Échelle et unités</w:t>
      </w:r>
    </w:p>
    <w:p w14:paraId="12E59252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- </w:t>
      </w:r>
      <w:proofErr w:type="spellStart"/>
      <w:r w:rsidRPr="00456119">
        <w:rPr>
          <w:sz w:val="21"/>
          <w:szCs w:val="21"/>
        </w:rPr>
        <w:t>Layout</w:t>
      </w:r>
      <w:proofErr w:type="spellEnd"/>
      <w:r w:rsidRPr="00456119">
        <w:rPr>
          <w:sz w:val="21"/>
          <w:szCs w:val="21"/>
        </w:rPr>
        <w:t xml:space="preserve"> en `rem`, tailles de police fluides via `</w:t>
      </w:r>
      <w:proofErr w:type="gramStart"/>
      <w:r w:rsidRPr="00456119">
        <w:rPr>
          <w:sz w:val="21"/>
          <w:szCs w:val="21"/>
        </w:rPr>
        <w:t>clamp(</w:t>
      </w:r>
      <w:proofErr w:type="gramEnd"/>
      <w:r w:rsidRPr="00456119">
        <w:rPr>
          <w:sz w:val="21"/>
          <w:szCs w:val="21"/>
        </w:rPr>
        <w:t>)` pour les titres.</w:t>
      </w:r>
    </w:p>
    <w:p w14:paraId="0C2B022C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Largeur de contenu maximale : `1200px`, centrée (`</w:t>
      </w:r>
      <w:proofErr w:type="gramStart"/>
      <w:r w:rsidRPr="00456119">
        <w:rPr>
          <w:sz w:val="21"/>
          <w:szCs w:val="21"/>
        </w:rPr>
        <w:t>margin:</w:t>
      </w:r>
      <w:proofErr w:type="gramEnd"/>
      <w:r w:rsidRPr="00456119">
        <w:rPr>
          <w:sz w:val="21"/>
          <w:szCs w:val="21"/>
        </w:rPr>
        <w:t xml:space="preserve">0 auto`), </w:t>
      </w:r>
      <w:proofErr w:type="spellStart"/>
      <w:r w:rsidRPr="00456119">
        <w:rPr>
          <w:sz w:val="21"/>
          <w:szCs w:val="21"/>
        </w:rPr>
        <w:t>padding</w:t>
      </w:r>
      <w:proofErr w:type="spellEnd"/>
      <w:r w:rsidRPr="00456119">
        <w:rPr>
          <w:sz w:val="21"/>
          <w:szCs w:val="21"/>
        </w:rPr>
        <w:t xml:space="preserve"> horizontal fluide `</w:t>
      </w:r>
      <w:proofErr w:type="gramStart"/>
      <w:r w:rsidRPr="00456119">
        <w:rPr>
          <w:sz w:val="21"/>
          <w:szCs w:val="21"/>
        </w:rPr>
        <w:t>clamp(</w:t>
      </w:r>
      <w:proofErr w:type="gramEnd"/>
      <w:r w:rsidRPr="00456119">
        <w:rPr>
          <w:sz w:val="21"/>
          <w:szCs w:val="21"/>
        </w:rPr>
        <w:t>1rem, 3vw, 2.2</w:t>
      </w:r>
      <w:proofErr w:type="gramStart"/>
      <w:r w:rsidRPr="00456119">
        <w:rPr>
          <w:sz w:val="21"/>
          <w:szCs w:val="21"/>
        </w:rPr>
        <w:t>rem)`</w:t>
      </w:r>
      <w:proofErr w:type="gramEnd"/>
      <w:r w:rsidRPr="00456119">
        <w:rPr>
          <w:sz w:val="21"/>
          <w:szCs w:val="21"/>
        </w:rPr>
        <w:t>.</w:t>
      </w:r>
    </w:p>
    <w:p w14:paraId="68FF162B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Largeurs de lecture limitées en caractères pour le texte courant : `max-</w:t>
      </w:r>
      <w:proofErr w:type="spellStart"/>
      <w:proofErr w:type="gramStart"/>
      <w:r w:rsidRPr="00456119">
        <w:rPr>
          <w:sz w:val="21"/>
          <w:szCs w:val="21"/>
        </w:rPr>
        <w:t>width</w:t>
      </w:r>
      <w:proofErr w:type="spellEnd"/>
      <w:r w:rsidRPr="00456119">
        <w:rPr>
          <w:sz w:val="21"/>
          <w:szCs w:val="21"/>
        </w:rPr>
        <w:t>:</w:t>
      </w:r>
      <w:proofErr w:type="gramEnd"/>
      <w:r w:rsidRPr="00456119">
        <w:rPr>
          <w:sz w:val="21"/>
          <w:szCs w:val="21"/>
        </w:rPr>
        <w:t xml:space="preserve"> 62ch` pour les paragraphes, `22–26ch` pour les titres.</w:t>
      </w:r>
    </w:p>
    <w:p w14:paraId="1D0254B4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- Aucun `border-radius` nulle part, aucune ombre portée sauf une très légère sur les cartes "planche-contact" (`0 1px 2px </w:t>
      </w:r>
      <w:proofErr w:type="spellStart"/>
      <w:proofErr w:type="gramStart"/>
      <w:r w:rsidRPr="00456119">
        <w:rPr>
          <w:sz w:val="21"/>
          <w:szCs w:val="21"/>
        </w:rPr>
        <w:t>rgba</w:t>
      </w:r>
      <w:proofErr w:type="spellEnd"/>
      <w:r w:rsidRPr="00456119">
        <w:rPr>
          <w:sz w:val="21"/>
          <w:szCs w:val="21"/>
        </w:rPr>
        <w:t>(</w:t>
      </w:r>
      <w:proofErr w:type="gramEnd"/>
      <w:r w:rsidRPr="00456119">
        <w:rPr>
          <w:sz w:val="21"/>
          <w:szCs w:val="21"/>
        </w:rPr>
        <w:t>0,</w:t>
      </w:r>
      <w:proofErr w:type="gramStart"/>
      <w:r w:rsidRPr="00456119">
        <w:rPr>
          <w:sz w:val="21"/>
          <w:szCs w:val="21"/>
        </w:rPr>
        <w:t>0,0,.05)`</w:t>
      </w:r>
      <w:proofErr w:type="gramEnd"/>
      <w:r w:rsidRPr="00456119">
        <w:rPr>
          <w:sz w:val="21"/>
          <w:szCs w:val="21"/>
        </w:rPr>
        <w:t>).</w:t>
      </w:r>
    </w:p>
    <w:p w14:paraId="7D783223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Liens : pas de soulignement CSS classique — bordure inférieure de 1px, transparente au repos, qui apparaît/s'assombrit au survol.</w:t>
      </w:r>
    </w:p>
    <w:p w14:paraId="07286420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3395D965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lastRenderedPageBreak/>
        <w:t>### Accessibilité</w:t>
      </w:r>
    </w:p>
    <w:p w14:paraId="16C1D342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- Lien d'évitement </w:t>
      </w:r>
      <w:proofErr w:type="gramStart"/>
      <w:r w:rsidRPr="00456119">
        <w:rPr>
          <w:sz w:val="21"/>
          <w:szCs w:val="21"/>
        </w:rPr>
        <w:t>`.skip</w:t>
      </w:r>
      <w:proofErr w:type="gramEnd"/>
      <w:r w:rsidRPr="00456119">
        <w:rPr>
          <w:sz w:val="21"/>
          <w:szCs w:val="21"/>
        </w:rPr>
        <w:t>-</w:t>
      </w:r>
      <w:proofErr w:type="spellStart"/>
      <w:r w:rsidRPr="00456119">
        <w:rPr>
          <w:sz w:val="21"/>
          <w:szCs w:val="21"/>
        </w:rPr>
        <w:t>link</w:t>
      </w:r>
      <w:proofErr w:type="spellEnd"/>
      <w:r w:rsidRPr="00456119">
        <w:rPr>
          <w:sz w:val="21"/>
          <w:szCs w:val="21"/>
        </w:rPr>
        <w:t>` (caché, visible au focus clavier) en tout début de `&lt;body&gt;` pointant vers `#contenu`.</w:t>
      </w:r>
    </w:p>
    <w:p w14:paraId="24D23D1B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- </w:t>
      </w:r>
      <w:proofErr w:type="gramStart"/>
      <w:r w:rsidRPr="00456119">
        <w:rPr>
          <w:sz w:val="21"/>
          <w:szCs w:val="21"/>
        </w:rPr>
        <w:t>`:focus</w:t>
      </w:r>
      <w:proofErr w:type="gramEnd"/>
      <w:r w:rsidRPr="00456119">
        <w:rPr>
          <w:sz w:val="21"/>
          <w:szCs w:val="21"/>
        </w:rPr>
        <w:t>-visible` avec contour noir 2px, offset 3px.</w:t>
      </w:r>
    </w:p>
    <w:p w14:paraId="307EFC24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`</w:t>
      </w:r>
      <w:proofErr w:type="spellStart"/>
      <w:r w:rsidRPr="00456119">
        <w:rPr>
          <w:sz w:val="21"/>
          <w:szCs w:val="21"/>
        </w:rPr>
        <w:t>prefers</w:t>
      </w:r>
      <w:proofErr w:type="spellEnd"/>
      <w:r w:rsidRPr="00456119">
        <w:rPr>
          <w:sz w:val="21"/>
          <w:szCs w:val="21"/>
        </w:rPr>
        <w:t>-</w:t>
      </w:r>
      <w:proofErr w:type="spellStart"/>
      <w:r w:rsidRPr="00456119">
        <w:rPr>
          <w:sz w:val="21"/>
          <w:szCs w:val="21"/>
        </w:rPr>
        <w:t>reduced</w:t>
      </w:r>
      <w:proofErr w:type="spellEnd"/>
      <w:r w:rsidRPr="00456119">
        <w:rPr>
          <w:sz w:val="21"/>
          <w:szCs w:val="21"/>
        </w:rPr>
        <w:t>-</w:t>
      </w:r>
      <w:proofErr w:type="gramStart"/>
      <w:r w:rsidRPr="00456119">
        <w:rPr>
          <w:sz w:val="21"/>
          <w:szCs w:val="21"/>
        </w:rPr>
        <w:t>motion:</w:t>
      </w:r>
      <w:proofErr w:type="gramEnd"/>
      <w:r w:rsidRPr="00456119">
        <w:rPr>
          <w:sz w:val="21"/>
          <w:szCs w:val="21"/>
        </w:rPr>
        <w:t xml:space="preserve"> </w:t>
      </w:r>
      <w:proofErr w:type="spellStart"/>
      <w:r w:rsidRPr="00456119">
        <w:rPr>
          <w:sz w:val="21"/>
          <w:szCs w:val="21"/>
        </w:rPr>
        <w:t>reduce</w:t>
      </w:r>
      <w:proofErr w:type="spellEnd"/>
      <w:r w:rsidRPr="00456119">
        <w:rPr>
          <w:sz w:val="21"/>
          <w:szCs w:val="21"/>
        </w:rPr>
        <w:t>` désactive toutes les animations/transitions.</w:t>
      </w:r>
    </w:p>
    <w:p w14:paraId="129BC7EC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7D517036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---</w:t>
      </w:r>
    </w:p>
    <w:p w14:paraId="384AD2C3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29844228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 3. Page d'accueil (`index.html`)</w:t>
      </w:r>
    </w:p>
    <w:p w14:paraId="51EABEAA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35A15A32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Plein écran (`</w:t>
      </w:r>
      <w:proofErr w:type="gramStart"/>
      <w:r w:rsidRPr="00456119">
        <w:rPr>
          <w:sz w:val="21"/>
          <w:szCs w:val="21"/>
        </w:rPr>
        <w:t>height:</w:t>
      </w:r>
      <w:proofErr w:type="gramEnd"/>
      <w:r w:rsidRPr="00456119">
        <w:rPr>
          <w:sz w:val="21"/>
          <w:szCs w:val="21"/>
        </w:rPr>
        <w:t>100vh` / `100dvh`), fond noir, `</w:t>
      </w:r>
      <w:proofErr w:type="spellStart"/>
      <w:proofErr w:type="gramStart"/>
      <w:r w:rsidRPr="00456119">
        <w:rPr>
          <w:sz w:val="21"/>
          <w:szCs w:val="21"/>
        </w:rPr>
        <w:t>overflow:hidden</w:t>
      </w:r>
      <w:proofErr w:type="spellEnd"/>
      <w:proofErr w:type="gramEnd"/>
      <w:r w:rsidRPr="00456119">
        <w:rPr>
          <w:sz w:val="21"/>
          <w:szCs w:val="21"/>
        </w:rPr>
        <w:t>`.</w:t>
      </w:r>
    </w:p>
    <w:p w14:paraId="0A0E1339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- Vidéo de fond en </w:t>
      </w:r>
      <w:proofErr w:type="spellStart"/>
      <w:r w:rsidRPr="00456119">
        <w:rPr>
          <w:sz w:val="21"/>
          <w:szCs w:val="21"/>
        </w:rPr>
        <w:t>autoplay</w:t>
      </w:r>
      <w:proofErr w:type="spellEnd"/>
      <w:r w:rsidRPr="00456119">
        <w:rPr>
          <w:sz w:val="21"/>
          <w:szCs w:val="21"/>
        </w:rPr>
        <w:t>/</w:t>
      </w:r>
      <w:proofErr w:type="spellStart"/>
      <w:r w:rsidRPr="00456119">
        <w:rPr>
          <w:sz w:val="21"/>
          <w:szCs w:val="21"/>
        </w:rPr>
        <w:t>muted</w:t>
      </w:r>
      <w:proofErr w:type="spellEnd"/>
      <w:r w:rsidRPr="00456119">
        <w:rPr>
          <w:sz w:val="21"/>
          <w:szCs w:val="21"/>
        </w:rPr>
        <w:t>/</w:t>
      </w:r>
      <w:proofErr w:type="spellStart"/>
      <w:r w:rsidRPr="00456119">
        <w:rPr>
          <w:sz w:val="21"/>
          <w:szCs w:val="21"/>
        </w:rPr>
        <w:t>loop</w:t>
      </w:r>
      <w:proofErr w:type="spellEnd"/>
      <w:r w:rsidRPr="00456119">
        <w:rPr>
          <w:sz w:val="21"/>
          <w:szCs w:val="21"/>
        </w:rPr>
        <w:t>/</w:t>
      </w:r>
      <w:proofErr w:type="spellStart"/>
      <w:r w:rsidRPr="00456119">
        <w:rPr>
          <w:sz w:val="21"/>
          <w:szCs w:val="21"/>
        </w:rPr>
        <w:t>playsinline</w:t>
      </w:r>
      <w:proofErr w:type="spellEnd"/>
      <w:r w:rsidRPr="00456119">
        <w:rPr>
          <w:sz w:val="21"/>
          <w:szCs w:val="21"/>
        </w:rPr>
        <w:t>, `</w:t>
      </w:r>
      <w:proofErr w:type="spellStart"/>
      <w:r w:rsidRPr="00456119">
        <w:rPr>
          <w:sz w:val="21"/>
          <w:szCs w:val="21"/>
        </w:rPr>
        <w:t>object-</w:t>
      </w:r>
      <w:proofErr w:type="gramStart"/>
      <w:r w:rsidRPr="00456119">
        <w:rPr>
          <w:sz w:val="21"/>
          <w:szCs w:val="21"/>
        </w:rPr>
        <w:t>fit:cover</w:t>
      </w:r>
      <w:proofErr w:type="spellEnd"/>
      <w:proofErr w:type="gramEnd"/>
      <w:r w:rsidRPr="00456119">
        <w:rPr>
          <w:sz w:val="21"/>
          <w:szCs w:val="21"/>
        </w:rPr>
        <w:t>`, avec `poster` de secours.</w:t>
      </w:r>
    </w:p>
    <w:p w14:paraId="59042A20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Logo SVG du cabinet centré (position absolue, `</w:t>
      </w:r>
      <w:proofErr w:type="gramStart"/>
      <w:r w:rsidRPr="00456119">
        <w:rPr>
          <w:sz w:val="21"/>
          <w:szCs w:val="21"/>
        </w:rPr>
        <w:t>top:</w:t>
      </w:r>
      <w:proofErr w:type="gramEnd"/>
      <w:r w:rsidRPr="00456119">
        <w:rPr>
          <w:sz w:val="21"/>
          <w:szCs w:val="21"/>
        </w:rPr>
        <w:t xml:space="preserve">50% </w:t>
      </w:r>
      <w:proofErr w:type="gramStart"/>
      <w:r w:rsidRPr="00456119">
        <w:rPr>
          <w:sz w:val="21"/>
          <w:szCs w:val="21"/>
        </w:rPr>
        <w:t>left:</w:t>
      </w:r>
      <w:proofErr w:type="gramEnd"/>
      <w:r w:rsidRPr="00456119">
        <w:rPr>
          <w:sz w:val="21"/>
          <w:szCs w:val="21"/>
        </w:rPr>
        <w:t xml:space="preserve">50% </w:t>
      </w:r>
      <w:proofErr w:type="gramStart"/>
      <w:r w:rsidRPr="00456119">
        <w:rPr>
          <w:sz w:val="21"/>
          <w:szCs w:val="21"/>
        </w:rPr>
        <w:t>translate(</w:t>
      </w:r>
      <w:proofErr w:type="gramEnd"/>
      <w:r w:rsidRPr="00456119">
        <w:rPr>
          <w:sz w:val="21"/>
          <w:szCs w:val="21"/>
        </w:rPr>
        <w:t>-50</w:t>
      </w:r>
      <w:proofErr w:type="gramStart"/>
      <w:r w:rsidRPr="00456119">
        <w:rPr>
          <w:sz w:val="21"/>
          <w:szCs w:val="21"/>
        </w:rPr>
        <w:t>%,-</w:t>
      </w:r>
      <w:proofErr w:type="gramEnd"/>
      <w:r w:rsidRPr="00456119">
        <w:rPr>
          <w:sz w:val="21"/>
          <w:szCs w:val="21"/>
        </w:rPr>
        <w:t>50</w:t>
      </w:r>
      <w:proofErr w:type="gramStart"/>
      <w:r w:rsidRPr="00456119">
        <w:rPr>
          <w:sz w:val="21"/>
          <w:szCs w:val="21"/>
        </w:rPr>
        <w:t>%)`</w:t>
      </w:r>
      <w:proofErr w:type="gramEnd"/>
      <w:r w:rsidRPr="00456119">
        <w:rPr>
          <w:sz w:val="21"/>
          <w:szCs w:val="21"/>
        </w:rPr>
        <w:t>), largeur fluide `</w:t>
      </w:r>
      <w:proofErr w:type="gramStart"/>
      <w:r w:rsidRPr="00456119">
        <w:rPr>
          <w:sz w:val="21"/>
          <w:szCs w:val="21"/>
        </w:rPr>
        <w:t>clamp(</w:t>
      </w:r>
      <w:proofErr w:type="gramEnd"/>
      <w:r w:rsidRPr="00456119">
        <w:rPr>
          <w:sz w:val="21"/>
          <w:szCs w:val="21"/>
        </w:rPr>
        <w:t>220px, 34vw, 420</w:t>
      </w:r>
      <w:proofErr w:type="gramStart"/>
      <w:r w:rsidRPr="00456119">
        <w:rPr>
          <w:sz w:val="21"/>
          <w:szCs w:val="21"/>
        </w:rPr>
        <w:t>px)`</w:t>
      </w:r>
      <w:proofErr w:type="gramEnd"/>
      <w:r w:rsidRPr="00456119">
        <w:rPr>
          <w:sz w:val="21"/>
          <w:szCs w:val="21"/>
        </w:rPr>
        <w:t>, couleur blanche.</w:t>
      </w:r>
    </w:p>
    <w:p w14:paraId="0FD10537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**Toute la zone est cliquable** (`</w:t>
      </w:r>
      <w:proofErr w:type="spellStart"/>
      <w:r w:rsidRPr="00456119">
        <w:rPr>
          <w:sz w:val="21"/>
          <w:szCs w:val="21"/>
        </w:rPr>
        <w:t>role</w:t>
      </w:r>
      <w:proofErr w:type="spellEnd"/>
      <w:r w:rsidRPr="00456119">
        <w:rPr>
          <w:sz w:val="21"/>
          <w:szCs w:val="21"/>
        </w:rPr>
        <w:t>="</w:t>
      </w:r>
      <w:proofErr w:type="spellStart"/>
      <w:r w:rsidRPr="00456119">
        <w:rPr>
          <w:sz w:val="21"/>
          <w:szCs w:val="21"/>
        </w:rPr>
        <w:t>link</w:t>
      </w:r>
      <w:proofErr w:type="spellEnd"/>
      <w:r w:rsidRPr="00456119">
        <w:rPr>
          <w:sz w:val="21"/>
          <w:szCs w:val="21"/>
        </w:rPr>
        <w:t>"`, `</w:t>
      </w:r>
      <w:proofErr w:type="spellStart"/>
      <w:r w:rsidRPr="00456119">
        <w:rPr>
          <w:sz w:val="21"/>
          <w:szCs w:val="21"/>
        </w:rPr>
        <w:t>tabindex</w:t>
      </w:r>
      <w:proofErr w:type="spellEnd"/>
      <w:r w:rsidRPr="00456119">
        <w:rPr>
          <w:sz w:val="21"/>
          <w:szCs w:val="21"/>
        </w:rPr>
        <w:t>="0"`) : un clic ou un appui sur Entrée/Espace n'importe où sur l'écran redirige vers `principale.html`.</w:t>
      </w:r>
    </w:p>
    <w:p w14:paraId="60C1BE8F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- Pas de header ni de </w:t>
      </w:r>
      <w:proofErr w:type="spellStart"/>
      <w:r w:rsidRPr="00456119">
        <w:rPr>
          <w:sz w:val="21"/>
          <w:szCs w:val="21"/>
        </w:rPr>
        <w:t>footer</w:t>
      </w:r>
      <w:proofErr w:type="spellEnd"/>
      <w:r w:rsidRPr="00456119">
        <w:rPr>
          <w:sz w:val="21"/>
          <w:szCs w:val="21"/>
        </w:rPr>
        <w:t xml:space="preserve"> sur cette page.</w:t>
      </w:r>
    </w:p>
    <w:p w14:paraId="03B85AE8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5284196C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---</w:t>
      </w:r>
    </w:p>
    <w:p w14:paraId="30D02558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3C356408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 4. En-tête commun (toutes les pages sauf l'accueil)</w:t>
      </w:r>
    </w:p>
    <w:p w14:paraId="674B502F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4F500DA4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Structure en une seule ligne </w:t>
      </w:r>
      <w:proofErr w:type="spellStart"/>
      <w:r w:rsidRPr="00456119">
        <w:rPr>
          <w:sz w:val="21"/>
          <w:szCs w:val="21"/>
        </w:rPr>
        <w:t>flex</w:t>
      </w:r>
      <w:proofErr w:type="spellEnd"/>
      <w:r w:rsidRPr="00456119">
        <w:rPr>
          <w:sz w:val="21"/>
          <w:szCs w:val="21"/>
        </w:rPr>
        <w:t xml:space="preserve"> qui se réorganise en 2 paliers responsives :</w:t>
      </w:r>
    </w:p>
    <w:p w14:paraId="4D281C00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16C71A86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```</w:t>
      </w:r>
    </w:p>
    <w:p w14:paraId="6F513715" w14:textId="77777777" w:rsidR="00456119" w:rsidRPr="00456119" w:rsidRDefault="00456119" w:rsidP="00456119">
      <w:pPr>
        <w:spacing w:after="120"/>
        <w:rPr>
          <w:sz w:val="21"/>
          <w:szCs w:val="21"/>
        </w:rPr>
      </w:pPr>
      <w:proofErr w:type="gramStart"/>
      <w:r w:rsidRPr="00456119">
        <w:rPr>
          <w:sz w:val="21"/>
          <w:szCs w:val="21"/>
        </w:rPr>
        <w:t>[ NAV</w:t>
      </w:r>
      <w:proofErr w:type="gramEnd"/>
      <w:r w:rsidRPr="00456119">
        <w:rPr>
          <w:sz w:val="21"/>
          <w:szCs w:val="21"/>
        </w:rPr>
        <w:t xml:space="preserve"> PRIMAIRE (gauche</w:t>
      </w:r>
      <w:proofErr w:type="gramStart"/>
      <w:r w:rsidRPr="00456119">
        <w:rPr>
          <w:sz w:val="21"/>
          <w:szCs w:val="21"/>
        </w:rPr>
        <w:t>) ]</w:t>
      </w:r>
      <w:proofErr w:type="gramEnd"/>
      <w:r w:rsidRPr="00456119">
        <w:rPr>
          <w:sz w:val="21"/>
          <w:szCs w:val="21"/>
        </w:rPr>
        <w:t xml:space="preserve">   </w:t>
      </w:r>
      <w:proofErr w:type="gramStart"/>
      <w:r w:rsidRPr="00456119">
        <w:rPr>
          <w:sz w:val="21"/>
          <w:szCs w:val="21"/>
        </w:rPr>
        <w:t>[ LOGO</w:t>
      </w:r>
      <w:proofErr w:type="gramEnd"/>
      <w:r w:rsidRPr="00456119">
        <w:rPr>
          <w:sz w:val="21"/>
          <w:szCs w:val="21"/>
        </w:rPr>
        <w:t xml:space="preserve"> (centre</w:t>
      </w:r>
      <w:proofErr w:type="gramStart"/>
      <w:r w:rsidRPr="00456119">
        <w:rPr>
          <w:sz w:val="21"/>
          <w:szCs w:val="21"/>
        </w:rPr>
        <w:t>) ]</w:t>
      </w:r>
      <w:proofErr w:type="gramEnd"/>
      <w:r w:rsidRPr="00456119">
        <w:rPr>
          <w:sz w:val="21"/>
          <w:szCs w:val="21"/>
        </w:rPr>
        <w:t xml:space="preserve">   </w:t>
      </w:r>
      <w:proofErr w:type="gramStart"/>
      <w:r w:rsidRPr="00456119">
        <w:rPr>
          <w:sz w:val="21"/>
          <w:szCs w:val="21"/>
        </w:rPr>
        <w:t>[ NAV</w:t>
      </w:r>
      <w:proofErr w:type="gramEnd"/>
      <w:r w:rsidRPr="00456119">
        <w:rPr>
          <w:sz w:val="21"/>
          <w:szCs w:val="21"/>
        </w:rPr>
        <w:t xml:space="preserve"> SECONDAIRE (droite</w:t>
      </w:r>
      <w:proofErr w:type="gramStart"/>
      <w:r w:rsidRPr="00456119">
        <w:rPr>
          <w:sz w:val="21"/>
          <w:szCs w:val="21"/>
        </w:rPr>
        <w:t>) ]</w:t>
      </w:r>
      <w:proofErr w:type="gramEnd"/>
    </w:p>
    <w:p w14:paraId="19BB0782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```</w:t>
      </w:r>
    </w:p>
    <w:p w14:paraId="371BC8D7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3FF4A5F0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**Nav primaire** (identique sur tout le site) : AGENCE / LISTE DES PROJETS / AMO / PUBLICATION.</w:t>
      </w:r>
    </w:p>
    <w:p w14:paraId="278ECD1E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- **Logo** : SVG du monogramme du cabinet, centré horizontalement, hauteur = `3× la taille de police de la </w:t>
      </w:r>
      <w:proofErr w:type="spellStart"/>
      <w:r w:rsidRPr="00456119">
        <w:rPr>
          <w:sz w:val="21"/>
          <w:szCs w:val="21"/>
        </w:rPr>
        <w:t>nav</w:t>
      </w:r>
      <w:proofErr w:type="spellEnd"/>
      <w:r w:rsidRPr="00456119">
        <w:rPr>
          <w:sz w:val="21"/>
          <w:szCs w:val="21"/>
        </w:rPr>
        <w:t>` ; lien vers `principale.html`.</w:t>
      </w:r>
    </w:p>
    <w:p w14:paraId="2C5FC513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**Nav secondaire** : filtres de catégorie — TOUS / LOGEMENT / TERTIAIRE / CULTUREL / RÉHABILITATION. Sur `principale.html` ce sont de vrais filtres JS (ancre `#`), sur les autres pages ce sont de simples liens vers `</w:t>
      </w:r>
      <w:proofErr w:type="spellStart"/>
      <w:r w:rsidRPr="00456119">
        <w:rPr>
          <w:sz w:val="21"/>
          <w:szCs w:val="21"/>
        </w:rPr>
        <w:t>principale.html#categorie</w:t>
      </w:r>
      <w:proofErr w:type="spellEnd"/>
      <w:r w:rsidRPr="00456119">
        <w:rPr>
          <w:sz w:val="21"/>
          <w:szCs w:val="21"/>
        </w:rPr>
        <w:t>`.</w:t>
      </w:r>
    </w:p>
    <w:p w14:paraId="7118472F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- Liens de </w:t>
      </w:r>
      <w:proofErr w:type="spellStart"/>
      <w:r w:rsidRPr="00456119">
        <w:rPr>
          <w:sz w:val="21"/>
          <w:szCs w:val="21"/>
        </w:rPr>
        <w:t>nav</w:t>
      </w:r>
      <w:proofErr w:type="spellEnd"/>
      <w:r w:rsidRPr="00456119">
        <w:rPr>
          <w:sz w:val="21"/>
          <w:szCs w:val="21"/>
        </w:rPr>
        <w:t xml:space="preserve"> : taille `0.92rem`, pas de majuscule forcée en CSS (le texte est déjà en capitales dans le HTML), soulignement (bordure basse) uniquement sur l'élément actif (`aria-</w:t>
      </w:r>
      <w:proofErr w:type="spellStart"/>
      <w:r w:rsidRPr="00456119">
        <w:rPr>
          <w:sz w:val="21"/>
          <w:szCs w:val="21"/>
        </w:rPr>
        <w:t>current</w:t>
      </w:r>
      <w:proofErr w:type="spellEnd"/>
      <w:r w:rsidRPr="00456119">
        <w:rPr>
          <w:sz w:val="21"/>
          <w:szCs w:val="21"/>
        </w:rPr>
        <w:t>="page"`) ou au survol.</w:t>
      </w:r>
    </w:p>
    <w:p w14:paraId="4B6FDBBF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- Filet horizontal fin (`1px </w:t>
      </w:r>
      <w:proofErr w:type="spellStart"/>
      <w:r w:rsidRPr="00456119">
        <w:rPr>
          <w:sz w:val="21"/>
          <w:szCs w:val="21"/>
        </w:rPr>
        <w:t>solid</w:t>
      </w:r>
      <w:proofErr w:type="spellEnd"/>
      <w:r w:rsidRPr="00456119">
        <w:rPr>
          <w:sz w:val="21"/>
          <w:szCs w:val="21"/>
        </w:rPr>
        <w:t>`, 16% noir) sous tout l'en-tête.</w:t>
      </w:r>
    </w:p>
    <w:p w14:paraId="1D4E0A07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55E367A3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### Comportement responsive du header (2 </w:t>
      </w:r>
      <w:proofErr w:type="spellStart"/>
      <w:r w:rsidRPr="00456119">
        <w:rPr>
          <w:sz w:val="21"/>
          <w:szCs w:val="21"/>
        </w:rPr>
        <w:t>breakpoints</w:t>
      </w:r>
      <w:proofErr w:type="spellEnd"/>
      <w:r w:rsidRPr="00456119">
        <w:rPr>
          <w:sz w:val="21"/>
          <w:szCs w:val="21"/>
        </w:rPr>
        <w:t xml:space="preserve"> précis)</w:t>
      </w:r>
    </w:p>
    <w:p w14:paraId="100BC1CB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lastRenderedPageBreak/>
        <w:t xml:space="preserve">- **≤ 900px** ("largeur ~2 projets") : le header passe en colonne — logo en premier (aligné à gauche, plus centré), puis </w:t>
      </w:r>
      <w:proofErr w:type="spellStart"/>
      <w:r w:rsidRPr="00456119">
        <w:rPr>
          <w:sz w:val="21"/>
          <w:szCs w:val="21"/>
        </w:rPr>
        <w:t>nav</w:t>
      </w:r>
      <w:proofErr w:type="spellEnd"/>
      <w:r w:rsidRPr="00456119">
        <w:rPr>
          <w:sz w:val="21"/>
          <w:szCs w:val="21"/>
        </w:rPr>
        <w:t xml:space="preserve"> primaire, puis </w:t>
      </w:r>
      <w:proofErr w:type="spellStart"/>
      <w:r w:rsidRPr="00456119">
        <w:rPr>
          <w:sz w:val="21"/>
          <w:szCs w:val="21"/>
        </w:rPr>
        <w:t>nav</w:t>
      </w:r>
      <w:proofErr w:type="spellEnd"/>
      <w:r w:rsidRPr="00456119">
        <w:rPr>
          <w:sz w:val="21"/>
          <w:szCs w:val="21"/>
        </w:rPr>
        <w:t xml:space="preserve"> secondaire, chacun sur toute la largeur.</w:t>
      </w:r>
    </w:p>
    <w:p w14:paraId="2E16399A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- **≤ 560px** ("largeur ~1 projet") : </w:t>
      </w:r>
      <w:proofErr w:type="spellStart"/>
      <w:r w:rsidRPr="00456119">
        <w:rPr>
          <w:sz w:val="21"/>
          <w:szCs w:val="21"/>
        </w:rPr>
        <w:t>nav</w:t>
      </w:r>
      <w:proofErr w:type="spellEnd"/>
      <w:r w:rsidRPr="00456119">
        <w:rPr>
          <w:sz w:val="21"/>
          <w:szCs w:val="21"/>
        </w:rPr>
        <w:t xml:space="preserve"> primaire et secondaire sont masquées et remplacées par un bouton **"•••"** (</w:t>
      </w:r>
      <w:proofErr w:type="spellStart"/>
      <w:r w:rsidRPr="00456119">
        <w:rPr>
          <w:sz w:val="21"/>
          <w:szCs w:val="21"/>
        </w:rPr>
        <w:t>nav-toggle</w:t>
      </w:r>
      <w:proofErr w:type="spellEnd"/>
      <w:r w:rsidRPr="00456119">
        <w:rPr>
          <w:sz w:val="21"/>
          <w:szCs w:val="21"/>
        </w:rPr>
        <w:t>) positionné en absolu en haut à droite du header. Un clic ouvre un tiroir (`</w:t>
      </w:r>
      <w:proofErr w:type="spellStart"/>
      <w:r w:rsidRPr="00456119">
        <w:rPr>
          <w:sz w:val="21"/>
          <w:szCs w:val="21"/>
        </w:rPr>
        <w:t>nav-drawer</w:t>
      </w:r>
      <w:proofErr w:type="spellEnd"/>
      <w:r w:rsidRPr="00456119">
        <w:rPr>
          <w:sz w:val="21"/>
          <w:szCs w:val="21"/>
        </w:rPr>
        <w:t>`) qui affiche les deux navigations empilées verticalement, avec un filet de séparation entre les deux groupes.</w:t>
      </w:r>
    </w:p>
    <w:p w14:paraId="25AC8CE8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67A67074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---</w:t>
      </w:r>
    </w:p>
    <w:p w14:paraId="7734F99D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4658F651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 5. Page galerie / travaux (`principale.html`)</w:t>
      </w:r>
    </w:p>
    <w:p w14:paraId="5DEE6C0C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1EB3F469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Grille de projets (</w:t>
      </w:r>
      <w:proofErr w:type="gramStart"/>
      <w:r w:rsidRPr="00456119">
        <w:rPr>
          <w:sz w:val="21"/>
          <w:szCs w:val="21"/>
        </w:rPr>
        <w:t>`.</w:t>
      </w:r>
      <w:proofErr w:type="spellStart"/>
      <w:r w:rsidRPr="00456119">
        <w:rPr>
          <w:sz w:val="21"/>
          <w:szCs w:val="21"/>
        </w:rPr>
        <w:t>gallery</w:t>
      </w:r>
      <w:proofErr w:type="spellEnd"/>
      <w:proofErr w:type="gramEnd"/>
      <w:r w:rsidRPr="00456119">
        <w:rPr>
          <w:sz w:val="21"/>
          <w:szCs w:val="21"/>
        </w:rPr>
        <w:t>`) : **3 colonnes égales** sur grand écran, **2 colonnes** entre 640px et 1100px, **1 colonne** en dessous de 640px. Aucun espace entre les cases (`</w:t>
      </w:r>
      <w:proofErr w:type="gramStart"/>
      <w:r w:rsidRPr="00456119">
        <w:rPr>
          <w:sz w:val="21"/>
          <w:szCs w:val="21"/>
        </w:rPr>
        <w:t>gap:</w:t>
      </w:r>
      <w:proofErr w:type="gramEnd"/>
      <w:r w:rsidRPr="00456119">
        <w:rPr>
          <w:sz w:val="21"/>
          <w:szCs w:val="21"/>
        </w:rPr>
        <w:t>0`), l'effet de séparation vient uniquement des marges internes.</w:t>
      </w:r>
    </w:p>
    <w:p w14:paraId="78B410C5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Chaque vignette (</w:t>
      </w:r>
      <w:proofErr w:type="gramStart"/>
      <w:r w:rsidRPr="00456119">
        <w:rPr>
          <w:sz w:val="21"/>
          <w:szCs w:val="21"/>
        </w:rPr>
        <w:t>`.</w:t>
      </w:r>
      <w:proofErr w:type="spellStart"/>
      <w:r w:rsidRPr="00456119">
        <w:rPr>
          <w:sz w:val="21"/>
          <w:szCs w:val="21"/>
        </w:rPr>
        <w:t>gallery</w:t>
      </w:r>
      <w:proofErr w:type="gramEnd"/>
      <w:r w:rsidRPr="00456119">
        <w:rPr>
          <w:sz w:val="21"/>
          <w:szCs w:val="21"/>
        </w:rPr>
        <w:t>-thumb</w:t>
      </w:r>
      <w:proofErr w:type="spellEnd"/>
      <w:r w:rsidRPr="00456119">
        <w:rPr>
          <w:sz w:val="21"/>
          <w:szCs w:val="21"/>
        </w:rPr>
        <w:t>`) : conteneur carré (`aspect-</w:t>
      </w:r>
      <w:proofErr w:type="gramStart"/>
      <w:r w:rsidRPr="00456119">
        <w:rPr>
          <w:sz w:val="21"/>
          <w:szCs w:val="21"/>
        </w:rPr>
        <w:t>ratio:</w:t>
      </w:r>
      <w:proofErr w:type="gramEnd"/>
      <w:r w:rsidRPr="00456119">
        <w:rPr>
          <w:sz w:val="21"/>
          <w:szCs w:val="21"/>
        </w:rPr>
        <w:t>1/1`), avec un **</w:t>
      </w:r>
      <w:proofErr w:type="spellStart"/>
      <w:r w:rsidRPr="00456119">
        <w:rPr>
          <w:sz w:val="21"/>
          <w:szCs w:val="21"/>
        </w:rPr>
        <w:t>padding</w:t>
      </w:r>
      <w:proofErr w:type="spellEnd"/>
      <w:r w:rsidRPr="00456119">
        <w:rPr>
          <w:sz w:val="21"/>
          <w:szCs w:val="21"/>
        </w:rPr>
        <w:t xml:space="preserve"> interne de 12.5%** créant une marge vide autour de la photo (l'image ne touche jamais le bord de sa case). Léger zoom (`</w:t>
      </w:r>
      <w:proofErr w:type="spellStart"/>
      <w:proofErr w:type="gramStart"/>
      <w:r w:rsidRPr="00456119">
        <w:rPr>
          <w:sz w:val="21"/>
          <w:szCs w:val="21"/>
        </w:rPr>
        <w:t>scale</w:t>
      </w:r>
      <w:proofErr w:type="spellEnd"/>
      <w:r w:rsidRPr="00456119">
        <w:rPr>
          <w:sz w:val="21"/>
          <w:szCs w:val="21"/>
        </w:rPr>
        <w:t>(1.02)`</w:t>
      </w:r>
      <w:proofErr w:type="gramEnd"/>
      <w:r w:rsidRPr="00456119">
        <w:rPr>
          <w:sz w:val="21"/>
          <w:szCs w:val="21"/>
        </w:rPr>
        <w:t>) de l'image au survol du lien, transition 0.5s.</w:t>
      </w:r>
    </w:p>
    <w:p w14:paraId="2EF45159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Légende sous chaque vignette (</w:t>
      </w:r>
      <w:proofErr w:type="gramStart"/>
      <w:r w:rsidRPr="00456119">
        <w:rPr>
          <w:sz w:val="21"/>
          <w:szCs w:val="21"/>
        </w:rPr>
        <w:t>`.</w:t>
      </w:r>
      <w:proofErr w:type="spellStart"/>
      <w:r w:rsidRPr="00456119">
        <w:rPr>
          <w:sz w:val="21"/>
          <w:szCs w:val="21"/>
        </w:rPr>
        <w:t>gallery</w:t>
      </w:r>
      <w:proofErr w:type="gramEnd"/>
      <w:r w:rsidRPr="00456119">
        <w:rPr>
          <w:sz w:val="21"/>
          <w:szCs w:val="21"/>
        </w:rPr>
        <w:t>-caption</w:t>
      </w:r>
      <w:proofErr w:type="spellEnd"/>
      <w:r w:rsidRPr="00456119">
        <w:rPr>
          <w:sz w:val="21"/>
          <w:szCs w:val="21"/>
        </w:rPr>
        <w:t>`) : remonte visuellement dans la marge vide du cadre grâce à un `</w:t>
      </w:r>
      <w:proofErr w:type="spellStart"/>
      <w:r w:rsidRPr="00456119">
        <w:rPr>
          <w:sz w:val="21"/>
          <w:szCs w:val="21"/>
        </w:rPr>
        <w:t>margin</w:t>
      </w:r>
      <w:proofErr w:type="spellEnd"/>
      <w:r w:rsidRPr="00456119">
        <w:rPr>
          <w:sz w:val="21"/>
          <w:szCs w:val="21"/>
        </w:rPr>
        <w:t>-top` négatif, puis 3 lignes : code projet (mono, gris 45%, taille 75% du titre), titre (gras), maîtrise d'ouvrage (gris 70%).</w:t>
      </w:r>
    </w:p>
    <w:p w14:paraId="6DE19FDE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- Filtrage par catégorie en JS : clic sur un lien de la </w:t>
      </w:r>
      <w:proofErr w:type="spellStart"/>
      <w:r w:rsidRPr="00456119">
        <w:rPr>
          <w:sz w:val="21"/>
          <w:szCs w:val="21"/>
        </w:rPr>
        <w:t>nav</w:t>
      </w:r>
      <w:proofErr w:type="spellEnd"/>
      <w:r w:rsidRPr="00456119">
        <w:rPr>
          <w:sz w:val="21"/>
          <w:szCs w:val="21"/>
        </w:rPr>
        <w:t xml:space="preserve"> secondaire → affiche/masque les projets selon leur attribut `data-</w:t>
      </w:r>
      <w:proofErr w:type="spellStart"/>
      <w:r w:rsidRPr="00456119">
        <w:rPr>
          <w:sz w:val="21"/>
          <w:szCs w:val="21"/>
        </w:rPr>
        <w:t>categories</w:t>
      </w:r>
      <w:proofErr w:type="spellEnd"/>
      <w:r w:rsidRPr="00456119">
        <w:rPr>
          <w:sz w:val="21"/>
          <w:szCs w:val="21"/>
        </w:rPr>
        <w:t>` (liste séparée par virgules), met à jour la classe active du filtre, et écrit la sélection dans l'URL via `</w:t>
      </w:r>
      <w:proofErr w:type="spellStart"/>
      <w:proofErr w:type="gramStart"/>
      <w:r w:rsidRPr="00456119">
        <w:rPr>
          <w:sz w:val="21"/>
          <w:szCs w:val="21"/>
        </w:rPr>
        <w:t>history.replaceState</w:t>
      </w:r>
      <w:proofErr w:type="spellEnd"/>
      <w:proofErr w:type="gramEnd"/>
      <w:r w:rsidRPr="00456119">
        <w:rPr>
          <w:sz w:val="21"/>
          <w:szCs w:val="21"/>
        </w:rPr>
        <w:t>` (`#logement`, etc., ou retour à l'URL propre pour "tous"). Le filtre initial se lit dans le hash de l'URL au chargement.</w:t>
      </w:r>
    </w:p>
    <w:p w14:paraId="03BEEE01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4EBD54A2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---</w:t>
      </w:r>
    </w:p>
    <w:p w14:paraId="5064B480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426D70AF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 6. Fiche projet (`projets/[code]-[slug].html`)</w:t>
      </w:r>
    </w:p>
    <w:p w14:paraId="7B88CFC6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4A97D5D7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### 6.1 En-tête de fiche (</w:t>
      </w:r>
      <w:proofErr w:type="gramStart"/>
      <w:r w:rsidRPr="00456119">
        <w:rPr>
          <w:sz w:val="21"/>
          <w:szCs w:val="21"/>
        </w:rPr>
        <w:t>`.projet</w:t>
      </w:r>
      <w:proofErr w:type="gramEnd"/>
      <w:r w:rsidRPr="00456119">
        <w:rPr>
          <w:sz w:val="21"/>
          <w:szCs w:val="21"/>
        </w:rPr>
        <w:t>-</w:t>
      </w:r>
      <w:proofErr w:type="spellStart"/>
      <w:r w:rsidRPr="00456119">
        <w:rPr>
          <w:sz w:val="21"/>
          <w:szCs w:val="21"/>
        </w:rPr>
        <w:t>hero</w:t>
      </w:r>
      <w:proofErr w:type="spellEnd"/>
      <w:r w:rsidRPr="00456119">
        <w:rPr>
          <w:sz w:val="21"/>
          <w:szCs w:val="21"/>
        </w:rPr>
        <w:t>`)</w:t>
      </w:r>
    </w:p>
    <w:p w14:paraId="3DF37D23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Code du projet en mono, gris 45% (ex. `033_BRI`).</w:t>
      </w:r>
    </w:p>
    <w:p w14:paraId="41146DFF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Titre en gras, taille fluide `</w:t>
      </w:r>
      <w:proofErr w:type="gramStart"/>
      <w:r w:rsidRPr="00456119">
        <w:rPr>
          <w:sz w:val="21"/>
          <w:szCs w:val="21"/>
        </w:rPr>
        <w:t>clamp(</w:t>
      </w:r>
      <w:proofErr w:type="gramEnd"/>
      <w:r w:rsidRPr="00456119">
        <w:rPr>
          <w:sz w:val="21"/>
          <w:szCs w:val="21"/>
        </w:rPr>
        <w:t>.9rem, 2vw, 1.5</w:t>
      </w:r>
      <w:proofErr w:type="gramStart"/>
      <w:r w:rsidRPr="00456119">
        <w:rPr>
          <w:sz w:val="21"/>
          <w:szCs w:val="21"/>
        </w:rPr>
        <w:t>rem)`</w:t>
      </w:r>
      <w:proofErr w:type="gramEnd"/>
      <w:r w:rsidRPr="00456119">
        <w:rPr>
          <w:sz w:val="21"/>
          <w:szCs w:val="21"/>
        </w:rPr>
        <w:t>, largeur max 26 caractères.</w:t>
      </w:r>
    </w:p>
    <w:p w14:paraId="47CCB803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13BC25E8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### 6.2 Section intro (</w:t>
      </w:r>
      <w:proofErr w:type="gramStart"/>
      <w:r w:rsidRPr="00456119">
        <w:rPr>
          <w:sz w:val="21"/>
          <w:szCs w:val="21"/>
        </w:rPr>
        <w:t>`.projet</w:t>
      </w:r>
      <w:proofErr w:type="gramEnd"/>
      <w:r w:rsidRPr="00456119">
        <w:rPr>
          <w:sz w:val="21"/>
          <w:szCs w:val="21"/>
        </w:rPr>
        <w:t>-intro`) — grille 2 colonnes</w:t>
      </w:r>
    </w:p>
    <w:p w14:paraId="3406EE74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**Colonne de gauche (2</w:t>
      </w:r>
      <w:proofErr w:type="gramStart"/>
      <w:r w:rsidRPr="00456119">
        <w:rPr>
          <w:sz w:val="21"/>
          <w:szCs w:val="21"/>
        </w:rPr>
        <w:t>fr)*</w:t>
      </w:r>
      <w:proofErr w:type="gramEnd"/>
      <w:r w:rsidRPr="00456119">
        <w:rPr>
          <w:sz w:val="21"/>
          <w:szCs w:val="21"/>
        </w:rPr>
        <w:t>* : photo principale du projet, en pleine largeur de sa colonne, curseur `zoom-in` (ouvre la visionneuse plein écran).</w:t>
      </w:r>
    </w:p>
    <w:p w14:paraId="08F6A253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**Colonne de droite (1</w:t>
      </w:r>
      <w:proofErr w:type="gramStart"/>
      <w:r w:rsidRPr="00456119">
        <w:rPr>
          <w:sz w:val="21"/>
          <w:szCs w:val="21"/>
        </w:rPr>
        <w:t>fr)*</w:t>
      </w:r>
      <w:proofErr w:type="gramEnd"/>
      <w:r w:rsidRPr="00456119">
        <w:rPr>
          <w:sz w:val="21"/>
          <w:szCs w:val="21"/>
        </w:rPr>
        <w:t>* : tableau de données clé-valeur (</w:t>
      </w:r>
      <w:proofErr w:type="gramStart"/>
      <w:r w:rsidRPr="00456119">
        <w:rPr>
          <w:sz w:val="21"/>
          <w:szCs w:val="21"/>
        </w:rPr>
        <w:t>`.</w:t>
      </w:r>
      <w:proofErr w:type="spellStart"/>
      <w:r w:rsidRPr="00456119">
        <w:rPr>
          <w:sz w:val="21"/>
          <w:szCs w:val="21"/>
        </w:rPr>
        <w:t>donnees</w:t>
      </w:r>
      <w:proofErr w:type="spellEnd"/>
      <w:proofErr w:type="gramEnd"/>
      <w:r w:rsidRPr="00456119">
        <w:rPr>
          <w:sz w:val="21"/>
          <w:szCs w:val="21"/>
        </w:rPr>
        <w:t>-table`) sans bordures verticales, uniquement des filets horizontaux fins entre les lignes. Colonne de gauche du tableau (libellés) : mono, gris 45%, taille 0.72rem, largeur fixe 34%. Champs : Programme, Adresse, Maîtrise d'ouvrage, Surface de plancher, Coût travaux HT, Équipe de MOE, Type de mission, Statut.</w:t>
      </w:r>
    </w:p>
    <w:p w14:paraId="78BDF6E2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**≤ 900px** : passage en 1 colonne, la photo puis le tableau s'empilent verticalement.</w:t>
      </w:r>
    </w:p>
    <w:p w14:paraId="2AB526CD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029E5321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### 6.3 Texte de présentation (</w:t>
      </w:r>
      <w:proofErr w:type="gramStart"/>
      <w:r w:rsidRPr="00456119">
        <w:rPr>
          <w:sz w:val="21"/>
          <w:szCs w:val="21"/>
        </w:rPr>
        <w:t>`.projet</w:t>
      </w:r>
      <w:proofErr w:type="gramEnd"/>
      <w:r w:rsidRPr="00456119">
        <w:rPr>
          <w:sz w:val="21"/>
          <w:szCs w:val="21"/>
        </w:rPr>
        <w:t>-texte`)</w:t>
      </w:r>
    </w:p>
    <w:p w14:paraId="0EE7C580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Largeur de lecture limitée à 62 caractères, interligne 1.65, 2 à 3 paragraphes courts.</w:t>
      </w:r>
    </w:p>
    <w:p w14:paraId="6C906EEE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7BFC907A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### 6.4 Galerie "planche-contact" — la section la plus spécifique du site</w:t>
      </w:r>
    </w:p>
    <w:p w14:paraId="233F8771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Mise en page en **colonnes CSS façon presse** (`column-</w:t>
      </w:r>
      <w:proofErr w:type="gramStart"/>
      <w:r w:rsidRPr="00456119">
        <w:rPr>
          <w:sz w:val="21"/>
          <w:szCs w:val="21"/>
        </w:rPr>
        <w:t>count:</w:t>
      </w:r>
      <w:proofErr w:type="gramEnd"/>
      <w:r w:rsidRPr="00456119">
        <w:rPr>
          <w:sz w:val="21"/>
          <w:szCs w:val="21"/>
        </w:rPr>
        <w:t>2`, `column-</w:t>
      </w:r>
      <w:proofErr w:type="gramStart"/>
      <w:r w:rsidRPr="00456119">
        <w:rPr>
          <w:sz w:val="21"/>
          <w:szCs w:val="21"/>
        </w:rPr>
        <w:t>gap:</w:t>
      </w:r>
      <w:proofErr w:type="gramEnd"/>
      <w:r w:rsidRPr="00456119">
        <w:rPr>
          <w:sz w:val="21"/>
          <w:szCs w:val="21"/>
        </w:rPr>
        <w:t>1.6rem`), qui passe à **1 colonne sous 720px**. Chaque figure ne doit jamais se couper entre deux colonnes (`</w:t>
      </w:r>
      <w:proofErr w:type="spellStart"/>
      <w:r w:rsidRPr="00456119">
        <w:rPr>
          <w:sz w:val="21"/>
          <w:szCs w:val="21"/>
        </w:rPr>
        <w:t>break-</w:t>
      </w:r>
      <w:proofErr w:type="gramStart"/>
      <w:r w:rsidRPr="00456119">
        <w:rPr>
          <w:sz w:val="21"/>
          <w:szCs w:val="21"/>
        </w:rPr>
        <w:t>inside:avoid</w:t>
      </w:r>
      <w:proofErr w:type="spellEnd"/>
      <w:proofErr w:type="gramEnd"/>
      <w:r w:rsidRPr="00456119">
        <w:rPr>
          <w:sz w:val="21"/>
          <w:szCs w:val="21"/>
        </w:rPr>
        <w:t>`).</w:t>
      </w:r>
    </w:p>
    <w:p w14:paraId="573BBBE9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- Chaque `&lt;figure&gt;` : fond blanc, léger </w:t>
      </w:r>
      <w:proofErr w:type="spellStart"/>
      <w:r w:rsidRPr="00456119">
        <w:rPr>
          <w:sz w:val="21"/>
          <w:szCs w:val="21"/>
        </w:rPr>
        <w:t>padding</w:t>
      </w:r>
      <w:proofErr w:type="spellEnd"/>
      <w:r w:rsidRPr="00456119">
        <w:rPr>
          <w:sz w:val="21"/>
          <w:szCs w:val="21"/>
        </w:rPr>
        <w:t xml:space="preserve"> (1.1rem), très légère ombre portée, et une mise en page **horizontale** : l'image occupe l'essentiel de la largeur, avec sur son côté droit une **légende verticale** (largeur fixe 1.6rem) composée grâce à `</w:t>
      </w:r>
      <w:proofErr w:type="spellStart"/>
      <w:r w:rsidRPr="00456119">
        <w:rPr>
          <w:sz w:val="21"/>
          <w:szCs w:val="21"/>
        </w:rPr>
        <w:t>writing-</w:t>
      </w:r>
      <w:proofErr w:type="gramStart"/>
      <w:r w:rsidRPr="00456119">
        <w:rPr>
          <w:sz w:val="21"/>
          <w:szCs w:val="21"/>
        </w:rPr>
        <w:t>mode:vertical</w:t>
      </w:r>
      <w:proofErr w:type="gramEnd"/>
      <w:r w:rsidRPr="00456119">
        <w:rPr>
          <w:sz w:val="21"/>
          <w:szCs w:val="21"/>
        </w:rPr>
        <w:t>-rl</w:t>
      </w:r>
      <w:proofErr w:type="spellEnd"/>
      <w:r w:rsidRPr="00456119">
        <w:rPr>
          <w:sz w:val="21"/>
          <w:szCs w:val="21"/>
        </w:rPr>
        <w:t>` + `</w:t>
      </w:r>
      <w:proofErr w:type="spellStart"/>
      <w:r w:rsidRPr="00456119">
        <w:rPr>
          <w:sz w:val="21"/>
          <w:szCs w:val="21"/>
        </w:rPr>
        <w:t>rotate</w:t>
      </w:r>
      <w:proofErr w:type="spellEnd"/>
      <w:r w:rsidRPr="00456119">
        <w:rPr>
          <w:sz w:val="21"/>
          <w:szCs w:val="21"/>
        </w:rPr>
        <w:t>(180</w:t>
      </w:r>
      <w:proofErr w:type="gramStart"/>
      <w:r w:rsidRPr="00456119">
        <w:rPr>
          <w:sz w:val="21"/>
          <w:szCs w:val="21"/>
        </w:rPr>
        <w:t>deg)`</w:t>
      </w:r>
      <w:proofErr w:type="gramEnd"/>
      <w:r w:rsidRPr="00456119">
        <w:rPr>
          <w:sz w:val="21"/>
          <w:szCs w:val="21"/>
        </w:rPr>
        <w:t xml:space="preserve"> (le texte se lit de bas en haut).</w:t>
      </w:r>
    </w:p>
    <w:p w14:paraId="29A4CCE3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**La légende dans cette bande verticale est écrite en police IB Hand** (c'est le seul endroit du site où cette police apparaît), à côté d'une référence courte en mono (ex. `033_BRI_04`).</w:t>
      </w:r>
    </w:p>
    <w:p w14:paraId="3254E1E1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Les images de cette galerie sont cliquables et ouvrent la même visionneuse plein écran que la photo principale.</w:t>
      </w:r>
    </w:p>
    <w:p w14:paraId="7D6A3E2A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6FDFD1C2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### 6.5 Liste de documents géométraux (`.doc-</w:t>
      </w:r>
      <w:proofErr w:type="spellStart"/>
      <w:r w:rsidRPr="00456119">
        <w:rPr>
          <w:sz w:val="21"/>
          <w:szCs w:val="21"/>
        </w:rPr>
        <w:t>list</w:t>
      </w:r>
      <w:proofErr w:type="spellEnd"/>
      <w:r w:rsidRPr="00456119">
        <w:rPr>
          <w:sz w:val="21"/>
          <w:szCs w:val="21"/>
        </w:rPr>
        <w:t>`), le cas échéant</w:t>
      </w:r>
    </w:p>
    <w:p w14:paraId="787EED18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Liste de liens avec filets horizontaux, référence du document en mono à gauche.</w:t>
      </w:r>
    </w:p>
    <w:p w14:paraId="385AA808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08ED0D8E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---</w:t>
      </w:r>
    </w:p>
    <w:p w14:paraId="092DC17A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3B642456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 7. Page "Liste des projets" (`liste-projets.html`)</w:t>
      </w:r>
    </w:p>
    <w:p w14:paraId="0BD2C7DE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304A5436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Tableau (</w:t>
      </w:r>
      <w:proofErr w:type="gramStart"/>
      <w:r w:rsidRPr="00456119">
        <w:rPr>
          <w:sz w:val="21"/>
          <w:szCs w:val="21"/>
        </w:rPr>
        <w:t>`.liste</w:t>
      </w:r>
      <w:proofErr w:type="gramEnd"/>
      <w:r w:rsidRPr="00456119">
        <w:rPr>
          <w:sz w:val="21"/>
          <w:szCs w:val="21"/>
        </w:rPr>
        <w:t>-table`) avec colonnes : vignette carrée (44×44px), Code, Projet, Programme, Maîtrise d'ouvrage, Surface, Statut/date.</w:t>
      </w:r>
    </w:p>
    <w:p w14:paraId="2E8D56D0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En-têtes de colonnes cliquables pour trier (tri JS en JavaScript pur, sans rechargement) : type texte (comparaison localisée `</w:t>
      </w:r>
      <w:proofErr w:type="spellStart"/>
      <w:r w:rsidRPr="00456119">
        <w:rPr>
          <w:sz w:val="21"/>
          <w:szCs w:val="21"/>
        </w:rPr>
        <w:t>fr</w:t>
      </w:r>
      <w:proofErr w:type="spellEnd"/>
      <w:r w:rsidRPr="00456119">
        <w:rPr>
          <w:sz w:val="21"/>
          <w:szCs w:val="21"/>
        </w:rPr>
        <w:t>`), nombre, ou date selon la colonne (`data-type`). Une flèche ↑/↓ s'affiche dans l'en-tête actif ; un second clic inverse le sens.</w:t>
      </w:r>
    </w:p>
    <w:p w14:paraId="7F483011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Chaque ligne est cliquable dans son intégralité (`data-href`) et ouvre la fiche projet correspondante.</w:t>
      </w:r>
    </w:p>
    <w:p w14:paraId="0F68F976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- Léger effet au survol : fond gris très clair et augmentation temporaire du </w:t>
      </w:r>
      <w:proofErr w:type="spellStart"/>
      <w:r w:rsidRPr="00456119">
        <w:rPr>
          <w:sz w:val="21"/>
          <w:szCs w:val="21"/>
        </w:rPr>
        <w:t>padding</w:t>
      </w:r>
      <w:proofErr w:type="spellEnd"/>
      <w:r w:rsidRPr="00456119">
        <w:rPr>
          <w:sz w:val="21"/>
          <w:szCs w:val="21"/>
        </w:rPr>
        <w:t xml:space="preserve"> vertical de la ligne (transition douce).</w:t>
      </w:r>
    </w:p>
    <w:p w14:paraId="4936CBF4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563B304C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---</w:t>
      </w:r>
    </w:p>
    <w:p w14:paraId="37B8B996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44B49180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 8. Page "Agence" (`agence.html`)</w:t>
      </w:r>
    </w:p>
    <w:p w14:paraId="5E3EA574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245E37B2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Titre de page + grille 2 colonnes (`1.4fr / 1fr`, passe à 1 colonne sous 800px) :</w:t>
      </w:r>
    </w:p>
    <w:p w14:paraId="4D8B785D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  - Colonne gauche : texte de présentation de l'agence (2–3 paragraphes) suivi d'un label de section "CONTACT".</w:t>
      </w:r>
    </w:p>
    <w:p w14:paraId="7A95534F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  - Colonne droite : blocs contact empilés (Adresse / Mail / Téléphone), chacun avec un petit intitulé en mono gris, puis une carte (`</w:t>
      </w:r>
      <w:proofErr w:type="spellStart"/>
      <w:r w:rsidRPr="00456119">
        <w:rPr>
          <w:sz w:val="21"/>
          <w:szCs w:val="21"/>
        </w:rPr>
        <w:t>iframe</w:t>
      </w:r>
      <w:proofErr w:type="spellEnd"/>
      <w:r w:rsidRPr="00456119">
        <w:rPr>
          <w:sz w:val="21"/>
          <w:szCs w:val="21"/>
        </w:rPr>
        <w:t xml:space="preserve">` </w:t>
      </w:r>
      <w:proofErr w:type="spellStart"/>
      <w:r w:rsidRPr="00456119">
        <w:rPr>
          <w:sz w:val="21"/>
          <w:szCs w:val="21"/>
        </w:rPr>
        <w:t>OpenStreetMap</w:t>
      </w:r>
      <w:proofErr w:type="spellEnd"/>
      <w:r w:rsidRPr="00456119">
        <w:rPr>
          <w:sz w:val="21"/>
          <w:szCs w:val="21"/>
        </w:rPr>
        <w:t>, ratio 4/3, bordure fine) localisant l'agence.</w:t>
      </w:r>
    </w:p>
    <w:p w14:paraId="4DAA017F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0E085276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---</w:t>
      </w:r>
    </w:p>
    <w:p w14:paraId="70502CDD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4ED61CBC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 9. Page "AMO" (`amo.html`)</w:t>
      </w:r>
    </w:p>
    <w:p w14:paraId="07193B48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6E03EA9B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Titre + texte de présentation de l'activité d'assistance à maîtrise d'ouvrage.</w:t>
      </w:r>
    </w:p>
    <w:p w14:paraId="274C3804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Liste des projets AMO (</w:t>
      </w:r>
      <w:proofErr w:type="gramStart"/>
      <w:r w:rsidRPr="00456119">
        <w:rPr>
          <w:sz w:val="21"/>
          <w:szCs w:val="21"/>
        </w:rPr>
        <w:t>`.</w:t>
      </w:r>
      <w:proofErr w:type="spellStart"/>
      <w:r w:rsidRPr="00456119">
        <w:rPr>
          <w:sz w:val="21"/>
          <w:szCs w:val="21"/>
        </w:rPr>
        <w:t>amo</w:t>
      </w:r>
      <w:proofErr w:type="spellEnd"/>
      <w:proofErr w:type="gramEnd"/>
      <w:r w:rsidRPr="00456119">
        <w:rPr>
          <w:sz w:val="21"/>
          <w:szCs w:val="21"/>
        </w:rPr>
        <w:t>-liste`) : lignes en grille (`9rem / 1fr / 12rem` : code / description / maîtrise d'ouvrage), passant en 1 colonne sous 700px, filet de séparation entre chaque ligne.</w:t>
      </w:r>
    </w:p>
    <w:p w14:paraId="320DC719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559BD529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---</w:t>
      </w:r>
    </w:p>
    <w:p w14:paraId="564D5FE2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716440B5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 10. Page "Publications" (`publications.html`)</w:t>
      </w:r>
    </w:p>
    <w:p w14:paraId="2E135744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37079AC1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Groupes de contenu par catégorie (Portfolios / Publications / Articles), chaque groupe avec un intitulé en mono souligné d'un filet marqué.</w:t>
      </w:r>
    </w:p>
    <w:p w14:paraId="39C8A9CB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Chaque élément (`.pub-item`) : ligne avec le libellé à gauche et soit un lien de téléchargement, soit une mention "à venir" à droite, filet fin sous chaque ligne.</w:t>
      </w:r>
    </w:p>
    <w:p w14:paraId="622695C1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7D4BF21D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---</w:t>
      </w:r>
    </w:p>
    <w:p w14:paraId="65943D0A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02F6A83D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 11. Visionneuse plein écran (</w:t>
      </w:r>
      <w:proofErr w:type="spellStart"/>
      <w:r w:rsidRPr="00456119">
        <w:rPr>
          <w:sz w:val="21"/>
          <w:szCs w:val="21"/>
        </w:rPr>
        <w:t>lightbox</w:t>
      </w:r>
      <w:proofErr w:type="spellEnd"/>
      <w:r w:rsidRPr="00456119">
        <w:rPr>
          <w:sz w:val="21"/>
          <w:szCs w:val="21"/>
        </w:rPr>
        <w:t>) — comportement JS partagé</w:t>
      </w:r>
    </w:p>
    <w:p w14:paraId="4BA0EC73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779BCBC5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Déclenchée par le clic sur la photo principale ou toute image de la galerie "planche-contact" d'une fiche projet :</w:t>
      </w:r>
    </w:p>
    <w:p w14:paraId="2EE54D29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Fond noir plein écran, image centrée en `</w:t>
      </w:r>
      <w:proofErr w:type="spellStart"/>
      <w:r w:rsidRPr="00456119">
        <w:rPr>
          <w:sz w:val="21"/>
          <w:szCs w:val="21"/>
        </w:rPr>
        <w:t>object-</w:t>
      </w:r>
      <w:proofErr w:type="gramStart"/>
      <w:r w:rsidRPr="00456119">
        <w:rPr>
          <w:sz w:val="21"/>
          <w:szCs w:val="21"/>
        </w:rPr>
        <w:t>fit:contain</w:t>
      </w:r>
      <w:proofErr w:type="spellEnd"/>
      <w:proofErr w:type="gramEnd"/>
      <w:r w:rsidRPr="00456119">
        <w:rPr>
          <w:sz w:val="21"/>
          <w:szCs w:val="21"/>
        </w:rPr>
        <w:t>`.</w:t>
      </w:r>
    </w:p>
    <w:p w14:paraId="2DCDFCD5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Bouton de fermeture (×) en haut à droite, qui s'estompe après 3 secondes d'inactivité et réapparaît au moindre mouvement de souris/clic/toucher.</w:t>
      </w:r>
    </w:p>
    <w:p w14:paraId="5269302C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Navigation entre les images du projet avec les flèches clavier ← / →, fermeture avec Échap ou clic sur le fond.</w:t>
      </w:r>
    </w:p>
    <w:p w14:paraId="2869FC0D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Sur mobile : navigation par balayage tactile (swipe horizontal, seuil de 40px).</w:t>
      </w:r>
    </w:p>
    <w:p w14:paraId="04F74010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 Le défilement de la page est bloqué tant que la visionneuse est ouverte.</w:t>
      </w:r>
    </w:p>
    <w:p w14:paraId="1C616847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5FEA23B0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---</w:t>
      </w:r>
    </w:p>
    <w:p w14:paraId="3468041C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1572729A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 12. Pied de page commun</w:t>
      </w:r>
    </w:p>
    <w:p w14:paraId="62A33BE9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2B3E3BCD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Une seule ligne (colonne sur très petit écran via `</w:t>
      </w:r>
      <w:proofErr w:type="spellStart"/>
      <w:r w:rsidRPr="00456119">
        <w:rPr>
          <w:sz w:val="21"/>
          <w:szCs w:val="21"/>
        </w:rPr>
        <w:t>flex</w:t>
      </w:r>
      <w:proofErr w:type="spellEnd"/>
      <w:r w:rsidRPr="00456119">
        <w:rPr>
          <w:sz w:val="21"/>
          <w:szCs w:val="21"/>
        </w:rPr>
        <w:t>-wrap`), texte petit (0.78rem), gris 45% :</w:t>
      </w:r>
    </w:p>
    <w:p w14:paraId="0D88FF5E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```</w:t>
      </w:r>
    </w:p>
    <w:p w14:paraId="5BB96F18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ÉTUDE Architecture — 28, avenue Pasteur, 94250 Gentilly     contact@etude-architecture.com — +33 6 79 78 88 58</w:t>
      </w:r>
    </w:p>
    <w:p w14:paraId="73E7E387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```</w:t>
      </w:r>
    </w:p>
    <w:p w14:paraId="22109CE5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Filet fin au-dessus du </w:t>
      </w:r>
      <w:proofErr w:type="spellStart"/>
      <w:r w:rsidRPr="00456119">
        <w:rPr>
          <w:sz w:val="21"/>
          <w:szCs w:val="21"/>
        </w:rPr>
        <w:t>footer</w:t>
      </w:r>
      <w:proofErr w:type="spellEnd"/>
      <w:r w:rsidRPr="00456119">
        <w:rPr>
          <w:sz w:val="21"/>
          <w:szCs w:val="21"/>
        </w:rPr>
        <w:t>, cohérent avec celui du header.</w:t>
      </w:r>
    </w:p>
    <w:p w14:paraId="725FB190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5C2BE03D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---</w:t>
      </w:r>
    </w:p>
    <w:p w14:paraId="1A4678FA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1C9BC91E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lastRenderedPageBreak/>
        <w:t>## 13. Récapitulatif des points de rupture (</w:t>
      </w:r>
      <w:proofErr w:type="spellStart"/>
      <w:r w:rsidRPr="00456119">
        <w:rPr>
          <w:sz w:val="21"/>
          <w:szCs w:val="21"/>
        </w:rPr>
        <w:t>breakpoints</w:t>
      </w:r>
      <w:proofErr w:type="spellEnd"/>
      <w:r w:rsidRPr="00456119">
        <w:rPr>
          <w:sz w:val="21"/>
          <w:szCs w:val="21"/>
        </w:rPr>
        <w:t>)</w:t>
      </w:r>
    </w:p>
    <w:p w14:paraId="1F7F4384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704DDA98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| Largeur | Effet |</w:t>
      </w:r>
    </w:p>
    <w:p w14:paraId="75C7E989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|---|---|</w:t>
      </w:r>
    </w:p>
    <w:p w14:paraId="11571167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| 1100px | Galerie principale : 3 → 2 colonnes |</w:t>
      </w:r>
    </w:p>
    <w:p w14:paraId="54434DCB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 xml:space="preserve">| 900px | En-tête : ligne → colonne ; fiche projet : </w:t>
      </w:r>
      <w:proofErr w:type="spellStart"/>
      <w:r w:rsidRPr="00456119">
        <w:rPr>
          <w:sz w:val="21"/>
          <w:szCs w:val="21"/>
        </w:rPr>
        <w:t>photo+tableau</w:t>
      </w:r>
      <w:proofErr w:type="spellEnd"/>
      <w:r w:rsidRPr="00456119">
        <w:rPr>
          <w:sz w:val="21"/>
          <w:szCs w:val="21"/>
        </w:rPr>
        <w:t xml:space="preserve"> → empilés |</w:t>
      </w:r>
    </w:p>
    <w:p w14:paraId="350C597C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| 800px | Page Agence : grille 2 col → 1 col |</w:t>
      </w:r>
    </w:p>
    <w:p w14:paraId="35D1C3BD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| 720px | Planche-contact projet : 2 colonnes de presse → 1 colonne |</w:t>
      </w:r>
    </w:p>
    <w:p w14:paraId="4B4EED65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| 700px | Liste AMO : ligne en grille → empilée |</w:t>
      </w:r>
    </w:p>
    <w:p w14:paraId="2DF61D53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| 640px | Galerie principale : 2 → 1 colonne |</w:t>
      </w:r>
    </w:p>
    <w:p w14:paraId="55CFC6A1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| 560px | En-tête : navigation → menu "•••" |</w:t>
      </w:r>
    </w:p>
    <w:p w14:paraId="1F03E149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72E67C57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---</w:t>
      </w:r>
    </w:p>
    <w:p w14:paraId="0F3D191C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35F8F242" w14:textId="77777777" w:rsidR="00456119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## 14. Ton et contenu type</w:t>
      </w:r>
    </w:p>
    <w:p w14:paraId="2A729276" w14:textId="77777777" w:rsidR="00456119" w:rsidRPr="00456119" w:rsidRDefault="00456119" w:rsidP="00456119">
      <w:pPr>
        <w:spacing w:after="120"/>
        <w:rPr>
          <w:sz w:val="21"/>
          <w:szCs w:val="21"/>
        </w:rPr>
      </w:pPr>
    </w:p>
    <w:p w14:paraId="4B7E26C1" w14:textId="08699376" w:rsidR="008328AD" w:rsidRPr="00456119" w:rsidRDefault="00456119" w:rsidP="00456119">
      <w:pPr>
        <w:spacing w:after="120"/>
        <w:rPr>
          <w:sz w:val="21"/>
          <w:szCs w:val="21"/>
        </w:rPr>
      </w:pPr>
      <w:r w:rsidRPr="00456119">
        <w:rPr>
          <w:sz w:val="21"/>
          <w:szCs w:val="21"/>
        </w:rPr>
        <w:t>Textes en français, registre professionnel et factuel, sans emphase commerciale — description technique et sensible des projets (matériaux, lumière, usages), fiches projets identifiées par un **code interne à 3 chiffres suivi d'un acronyme** (ex. `033_BRI`, `090_QHF`, `182_E23`) utilisé de façon cohérente dans les URLs, les vignettes, le tableau et les références d'illustrations.</w:t>
      </w:r>
    </w:p>
    <w:sectPr w:rsidR="008328AD" w:rsidRPr="004561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57061"/>
    <w:multiLevelType w:val="hybridMultilevel"/>
    <w:tmpl w:val="FE6E58AE"/>
    <w:lvl w:ilvl="0" w:tplc="5C4E8224">
      <w:start w:val="1"/>
      <w:numFmt w:val="decimal"/>
      <w:lvlText w:val="%1."/>
      <w:lvlJc w:val="left"/>
      <w:pPr>
        <w:ind w:left="420" w:hanging="320"/>
      </w:pPr>
    </w:lvl>
    <w:lvl w:ilvl="1" w:tplc="0CDE0188">
      <w:numFmt w:val="decimal"/>
      <w:lvlText w:val=""/>
      <w:lvlJc w:val="left"/>
    </w:lvl>
    <w:lvl w:ilvl="2" w:tplc="41AAA90C">
      <w:numFmt w:val="decimal"/>
      <w:lvlText w:val=""/>
      <w:lvlJc w:val="left"/>
    </w:lvl>
    <w:lvl w:ilvl="3" w:tplc="E2E89B7A">
      <w:numFmt w:val="decimal"/>
      <w:lvlText w:val=""/>
      <w:lvlJc w:val="left"/>
    </w:lvl>
    <w:lvl w:ilvl="4" w:tplc="284AFDD8">
      <w:numFmt w:val="decimal"/>
      <w:lvlText w:val=""/>
      <w:lvlJc w:val="left"/>
    </w:lvl>
    <w:lvl w:ilvl="5" w:tplc="FB8A825C">
      <w:numFmt w:val="decimal"/>
      <w:lvlText w:val=""/>
      <w:lvlJc w:val="left"/>
    </w:lvl>
    <w:lvl w:ilvl="6" w:tplc="7FB48A42">
      <w:numFmt w:val="decimal"/>
      <w:lvlText w:val=""/>
      <w:lvlJc w:val="left"/>
    </w:lvl>
    <w:lvl w:ilvl="7" w:tplc="AE9060E8">
      <w:numFmt w:val="decimal"/>
      <w:lvlText w:val=""/>
      <w:lvlJc w:val="left"/>
    </w:lvl>
    <w:lvl w:ilvl="8" w:tplc="36F6F584">
      <w:numFmt w:val="decimal"/>
      <w:lvlText w:val=""/>
      <w:lvlJc w:val="left"/>
    </w:lvl>
  </w:abstractNum>
  <w:abstractNum w:abstractNumId="1" w15:restartNumberingAfterBreak="0">
    <w:nsid w:val="2E176090"/>
    <w:multiLevelType w:val="hybridMultilevel"/>
    <w:tmpl w:val="8A1CEE6E"/>
    <w:lvl w:ilvl="0" w:tplc="90EAC69A">
      <w:start w:val="1"/>
      <w:numFmt w:val="bullet"/>
      <w:lvlText w:val="•"/>
      <w:lvlJc w:val="left"/>
      <w:pPr>
        <w:ind w:left="420" w:hanging="260"/>
      </w:pPr>
    </w:lvl>
    <w:lvl w:ilvl="1" w:tplc="BB58CE8E">
      <w:start w:val="1"/>
      <w:numFmt w:val="bullet"/>
      <w:lvlText w:val="◦"/>
      <w:lvlJc w:val="left"/>
      <w:pPr>
        <w:ind w:left="820" w:hanging="260"/>
      </w:pPr>
    </w:lvl>
    <w:lvl w:ilvl="2" w:tplc="D4625C0C">
      <w:numFmt w:val="decimal"/>
      <w:lvlText w:val=""/>
      <w:lvlJc w:val="left"/>
    </w:lvl>
    <w:lvl w:ilvl="3" w:tplc="D59EADF6">
      <w:numFmt w:val="decimal"/>
      <w:lvlText w:val=""/>
      <w:lvlJc w:val="left"/>
    </w:lvl>
    <w:lvl w:ilvl="4" w:tplc="652840BA">
      <w:numFmt w:val="decimal"/>
      <w:lvlText w:val=""/>
      <w:lvlJc w:val="left"/>
    </w:lvl>
    <w:lvl w:ilvl="5" w:tplc="7370E94A">
      <w:numFmt w:val="decimal"/>
      <w:lvlText w:val=""/>
      <w:lvlJc w:val="left"/>
    </w:lvl>
    <w:lvl w:ilvl="6" w:tplc="66C02B7C">
      <w:numFmt w:val="decimal"/>
      <w:lvlText w:val=""/>
      <w:lvlJc w:val="left"/>
    </w:lvl>
    <w:lvl w:ilvl="7" w:tplc="9A844596">
      <w:numFmt w:val="decimal"/>
      <w:lvlText w:val=""/>
      <w:lvlJc w:val="left"/>
    </w:lvl>
    <w:lvl w:ilvl="8" w:tplc="F582FEE8">
      <w:numFmt w:val="decimal"/>
      <w:lvlText w:val=""/>
      <w:lvlJc w:val="left"/>
    </w:lvl>
  </w:abstractNum>
  <w:abstractNum w:abstractNumId="2" w15:restartNumberingAfterBreak="0">
    <w:nsid w:val="5A941EA6"/>
    <w:multiLevelType w:val="hybridMultilevel"/>
    <w:tmpl w:val="335CC2EA"/>
    <w:lvl w:ilvl="0" w:tplc="0B54D528">
      <w:start w:val="1"/>
      <w:numFmt w:val="bullet"/>
      <w:lvlText w:val="●"/>
      <w:lvlJc w:val="left"/>
      <w:pPr>
        <w:ind w:left="720" w:hanging="360"/>
      </w:pPr>
    </w:lvl>
    <w:lvl w:ilvl="1" w:tplc="177E7C90">
      <w:start w:val="1"/>
      <w:numFmt w:val="bullet"/>
      <w:lvlText w:val="○"/>
      <w:lvlJc w:val="left"/>
      <w:pPr>
        <w:ind w:left="1440" w:hanging="360"/>
      </w:pPr>
    </w:lvl>
    <w:lvl w:ilvl="2" w:tplc="1B84EF82">
      <w:start w:val="1"/>
      <w:numFmt w:val="bullet"/>
      <w:lvlText w:val="■"/>
      <w:lvlJc w:val="left"/>
      <w:pPr>
        <w:ind w:left="2160" w:hanging="360"/>
      </w:pPr>
    </w:lvl>
    <w:lvl w:ilvl="3" w:tplc="DD407DC6">
      <w:start w:val="1"/>
      <w:numFmt w:val="bullet"/>
      <w:lvlText w:val="●"/>
      <w:lvlJc w:val="left"/>
      <w:pPr>
        <w:ind w:left="2880" w:hanging="360"/>
      </w:pPr>
    </w:lvl>
    <w:lvl w:ilvl="4" w:tplc="71FEA0E8">
      <w:start w:val="1"/>
      <w:numFmt w:val="bullet"/>
      <w:lvlText w:val="○"/>
      <w:lvlJc w:val="left"/>
      <w:pPr>
        <w:ind w:left="3600" w:hanging="360"/>
      </w:pPr>
    </w:lvl>
    <w:lvl w:ilvl="5" w:tplc="5A107666">
      <w:start w:val="1"/>
      <w:numFmt w:val="bullet"/>
      <w:lvlText w:val="■"/>
      <w:lvlJc w:val="left"/>
      <w:pPr>
        <w:ind w:left="4320" w:hanging="360"/>
      </w:pPr>
    </w:lvl>
    <w:lvl w:ilvl="6" w:tplc="C5D0415C">
      <w:start w:val="1"/>
      <w:numFmt w:val="bullet"/>
      <w:lvlText w:val="●"/>
      <w:lvlJc w:val="left"/>
      <w:pPr>
        <w:ind w:left="5040" w:hanging="360"/>
      </w:pPr>
    </w:lvl>
    <w:lvl w:ilvl="7" w:tplc="BBEAAF60">
      <w:start w:val="1"/>
      <w:numFmt w:val="bullet"/>
      <w:lvlText w:val="●"/>
      <w:lvlJc w:val="left"/>
      <w:pPr>
        <w:ind w:left="5760" w:hanging="360"/>
      </w:pPr>
    </w:lvl>
    <w:lvl w:ilvl="8" w:tplc="A59E3C3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DE63580"/>
    <w:multiLevelType w:val="hybridMultilevel"/>
    <w:tmpl w:val="51CC5D30"/>
    <w:lvl w:ilvl="0" w:tplc="8D0C8750">
      <w:start w:val="1"/>
      <w:numFmt w:val="decimal"/>
      <w:lvlText w:val="%1."/>
      <w:lvlJc w:val="left"/>
      <w:pPr>
        <w:ind w:left="420" w:hanging="320"/>
      </w:pPr>
    </w:lvl>
    <w:lvl w:ilvl="1" w:tplc="82E40E40">
      <w:numFmt w:val="decimal"/>
      <w:lvlText w:val=""/>
      <w:lvlJc w:val="left"/>
    </w:lvl>
    <w:lvl w:ilvl="2" w:tplc="181EB0D0">
      <w:numFmt w:val="decimal"/>
      <w:lvlText w:val=""/>
      <w:lvlJc w:val="left"/>
    </w:lvl>
    <w:lvl w:ilvl="3" w:tplc="88828206">
      <w:numFmt w:val="decimal"/>
      <w:lvlText w:val=""/>
      <w:lvlJc w:val="left"/>
    </w:lvl>
    <w:lvl w:ilvl="4" w:tplc="7E366274">
      <w:numFmt w:val="decimal"/>
      <w:lvlText w:val=""/>
      <w:lvlJc w:val="left"/>
    </w:lvl>
    <w:lvl w:ilvl="5" w:tplc="6E0C36BA">
      <w:numFmt w:val="decimal"/>
      <w:lvlText w:val=""/>
      <w:lvlJc w:val="left"/>
    </w:lvl>
    <w:lvl w:ilvl="6" w:tplc="FDECFA3E">
      <w:numFmt w:val="decimal"/>
      <w:lvlText w:val=""/>
      <w:lvlJc w:val="left"/>
    </w:lvl>
    <w:lvl w:ilvl="7" w:tplc="E6DACD6E">
      <w:numFmt w:val="decimal"/>
      <w:lvlText w:val=""/>
      <w:lvlJc w:val="left"/>
    </w:lvl>
    <w:lvl w:ilvl="8" w:tplc="AC6E88FE">
      <w:numFmt w:val="decimal"/>
      <w:lvlText w:val=""/>
      <w:lvlJc w:val="left"/>
    </w:lvl>
  </w:abstractNum>
  <w:num w:numId="1" w16cid:durableId="605042104">
    <w:abstractNumId w:val="2"/>
    <w:lvlOverride w:ilvl="0">
      <w:startOverride w:val="1"/>
    </w:lvlOverride>
  </w:num>
  <w:num w:numId="2" w16cid:durableId="133763540">
    <w:abstractNumId w:val="1"/>
    <w:lvlOverride w:ilvl="0">
      <w:startOverride w:val="1"/>
    </w:lvlOverride>
  </w:num>
  <w:num w:numId="3" w16cid:durableId="2133865156">
    <w:abstractNumId w:val="0"/>
    <w:lvlOverride w:ilvl="0">
      <w:startOverride w:val="1"/>
    </w:lvlOverride>
  </w:num>
  <w:num w:numId="4" w16cid:durableId="66678379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8AD"/>
    <w:rsid w:val="00456119"/>
    <w:rsid w:val="007C3451"/>
    <w:rsid w:val="0083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C383B"/>
  <w15:docId w15:val="{7E3DF441-1696-41D0-9CE5-5916001CD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2675</Words>
  <Characters>14718</Characters>
  <Application>Microsoft Office Word</Application>
  <DocSecurity>0</DocSecurity>
  <Lines>122</Lines>
  <Paragraphs>34</Paragraphs>
  <ScaleCrop>false</ScaleCrop>
  <Company/>
  <LinksUpToDate>false</LinksUpToDate>
  <CharactersWithSpaces>17359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Ilan B</cp:lastModifiedBy>
  <cp:revision>2</cp:revision>
  <dcterms:created xsi:type="dcterms:W3CDTF">2026-09-08T08:20:00Z</dcterms:created>
  <dcterms:modified xsi:type="dcterms:W3CDTF">2026-09-09T07:46:00Z</dcterms:modified>
</cp:coreProperties>
</file>