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67357" w14:textId="5F66D64B" w:rsidR="000A03E7" w:rsidRDefault="00D84BA9">
      <w:pPr>
        <w:pStyle w:val="Heading1"/>
      </w:pPr>
      <w:r>
        <w:t>Hypothesis</w:t>
      </w:r>
      <w:r w:rsidR="005703AE">
        <w:t xml:space="preserve"> </w:t>
      </w:r>
    </w:p>
    <w:p w14:paraId="01BFF122" w14:textId="7274204B" w:rsidR="00D55F0E" w:rsidRDefault="007A43AE" w:rsidP="005703AE">
      <w:pPr>
        <w:rPr>
          <w:color w:val="000000" w:themeColor="text1"/>
          <w:sz w:val="24"/>
          <w:szCs w:val="24"/>
        </w:rPr>
      </w:pPr>
      <w:r>
        <w:rPr>
          <w:color w:val="000000" w:themeColor="text1"/>
          <w:sz w:val="24"/>
          <w:szCs w:val="24"/>
        </w:rPr>
        <w:t xml:space="preserve">     </w:t>
      </w:r>
      <w:r w:rsidR="009065D2">
        <w:rPr>
          <w:color w:val="000000" w:themeColor="text1"/>
          <w:sz w:val="24"/>
          <w:szCs w:val="24"/>
        </w:rPr>
        <w:t>If</w:t>
      </w:r>
      <w:r w:rsidR="008967CD">
        <w:rPr>
          <w:color w:val="000000" w:themeColor="text1"/>
          <w:sz w:val="24"/>
          <w:szCs w:val="24"/>
        </w:rPr>
        <w:t xml:space="preserve"> </w:t>
      </w:r>
      <w:r w:rsidR="00544E6E">
        <w:rPr>
          <w:color w:val="000000" w:themeColor="text1"/>
          <w:sz w:val="24"/>
          <w:szCs w:val="24"/>
        </w:rPr>
        <w:t xml:space="preserve">the </w:t>
      </w:r>
      <w:r w:rsidR="005D6B4A">
        <w:rPr>
          <w:color w:val="000000" w:themeColor="text1"/>
          <w:sz w:val="24"/>
          <w:szCs w:val="24"/>
        </w:rPr>
        <w:t>acid concentration</w:t>
      </w:r>
      <w:r w:rsidR="00BE20E2">
        <w:rPr>
          <w:color w:val="000000" w:themeColor="text1"/>
          <w:sz w:val="24"/>
          <w:szCs w:val="24"/>
        </w:rPr>
        <w:t xml:space="preserve"> </w:t>
      </w:r>
      <w:r w:rsidR="00F15F1D">
        <w:rPr>
          <w:color w:val="000000" w:themeColor="text1"/>
          <w:sz w:val="24"/>
          <w:szCs w:val="24"/>
        </w:rPr>
        <w:t xml:space="preserve">(vinegar) </w:t>
      </w:r>
      <w:r w:rsidR="00763934">
        <w:rPr>
          <w:color w:val="000000" w:themeColor="text1"/>
          <w:sz w:val="24"/>
          <w:szCs w:val="24"/>
        </w:rPr>
        <w:t xml:space="preserve">in a solution </w:t>
      </w:r>
      <w:r w:rsidR="000D4296">
        <w:rPr>
          <w:color w:val="000000" w:themeColor="text1"/>
          <w:sz w:val="24"/>
          <w:szCs w:val="24"/>
        </w:rPr>
        <w:t xml:space="preserve">used to </w:t>
      </w:r>
      <w:r w:rsidR="005821D1">
        <w:rPr>
          <w:color w:val="000000" w:themeColor="text1"/>
          <w:sz w:val="24"/>
          <w:szCs w:val="24"/>
        </w:rPr>
        <w:t xml:space="preserve">water plants </w:t>
      </w:r>
      <w:r w:rsidR="00594EC2">
        <w:rPr>
          <w:color w:val="000000" w:themeColor="text1"/>
          <w:sz w:val="24"/>
          <w:szCs w:val="24"/>
        </w:rPr>
        <w:t>is increased then</w:t>
      </w:r>
      <w:r w:rsidR="005821D1">
        <w:rPr>
          <w:color w:val="000000" w:themeColor="text1"/>
          <w:sz w:val="24"/>
          <w:szCs w:val="24"/>
        </w:rPr>
        <w:t xml:space="preserve"> </w:t>
      </w:r>
      <w:r w:rsidR="00732239">
        <w:rPr>
          <w:color w:val="000000" w:themeColor="text1"/>
          <w:sz w:val="24"/>
          <w:szCs w:val="24"/>
        </w:rPr>
        <w:t xml:space="preserve">the </w:t>
      </w:r>
      <w:r w:rsidR="00A137E9">
        <w:rPr>
          <w:color w:val="000000" w:themeColor="text1"/>
          <w:sz w:val="24"/>
          <w:szCs w:val="24"/>
        </w:rPr>
        <w:t xml:space="preserve">number of </w:t>
      </w:r>
      <w:r w:rsidR="00594EC2">
        <w:rPr>
          <w:color w:val="000000" w:themeColor="text1"/>
          <w:sz w:val="24"/>
          <w:szCs w:val="24"/>
        </w:rPr>
        <w:t>radish</w:t>
      </w:r>
      <w:r w:rsidR="00A137E9">
        <w:rPr>
          <w:color w:val="000000" w:themeColor="text1"/>
          <w:sz w:val="24"/>
          <w:szCs w:val="24"/>
        </w:rPr>
        <w:t xml:space="preserve"> seeds that </w:t>
      </w:r>
      <w:r w:rsidR="00F43E8B">
        <w:rPr>
          <w:color w:val="000000" w:themeColor="text1"/>
          <w:sz w:val="24"/>
          <w:szCs w:val="24"/>
        </w:rPr>
        <w:t>germinate and the growth</w:t>
      </w:r>
      <w:r w:rsidR="000B62F8">
        <w:rPr>
          <w:color w:val="000000" w:themeColor="text1"/>
          <w:sz w:val="24"/>
          <w:szCs w:val="24"/>
        </w:rPr>
        <w:t xml:space="preserve">, </w:t>
      </w:r>
      <w:r w:rsidR="00F84657">
        <w:rPr>
          <w:color w:val="000000" w:themeColor="text1"/>
          <w:sz w:val="24"/>
          <w:szCs w:val="24"/>
        </w:rPr>
        <w:t xml:space="preserve">exhibited by the </w:t>
      </w:r>
      <w:r w:rsidR="000B62F8">
        <w:rPr>
          <w:color w:val="000000" w:themeColor="text1"/>
          <w:sz w:val="24"/>
          <w:szCs w:val="24"/>
        </w:rPr>
        <w:t>mass and length</w:t>
      </w:r>
      <w:r w:rsidR="00F43E8B">
        <w:rPr>
          <w:color w:val="000000" w:themeColor="text1"/>
          <w:sz w:val="24"/>
          <w:szCs w:val="24"/>
        </w:rPr>
        <w:t xml:space="preserve"> of the </w:t>
      </w:r>
      <w:r w:rsidR="001718BE">
        <w:rPr>
          <w:color w:val="000000" w:themeColor="text1"/>
          <w:sz w:val="24"/>
          <w:szCs w:val="24"/>
        </w:rPr>
        <w:t xml:space="preserve">radish </w:t>
      </w:r>
      <w:r w:rsidR="00B3220F">
        <w:rPr>
          <w:color w:val="000000" w:themeColor="text1"/>
          <w:sz w:val="24"/>
          <w:szCs w:val="24"/>
        </w:rPr>
        <w:t>seedlings</w:t>
      </w:r>
      <w:r w:rsidR="008034E0">
        <w:rPr>
          <w:color w:val="000000" w:themeColor="text1"/>
          <w:sz w:val="24"/>
          <w:szCs w:val="24"/>
        </w:rPr>
        <w:t>,</w:t>
      </w:r>
      <w:r w:rsidR="001718BE">
        <w:rPr>
          <w:color w:val="000000" w:themeColor="text1"/>
          <w:sz w:val="24"/>
          <w:szCs w:val="24"/>
        </w:rPr>
        <w:t xml:space="preserve"> will decrease.</w:t>
      </w:r>
      <w:r w:rsidR="00CD6833">
        <w:rPr>
          <w:color w:val="000000" w:themeColor="text1"/>
          <w:sz w:val="24"/>
          <w:szCs w:val="24"/>
        </w:rPr>
        <w:t xml:space="preserve"> </w:t>
      </w:r>
    </w:p>
    <w:p w14:paraId="468B286F" w14:textId="7CD56E25" w:rsidR="005703AE" w:rsidRPr="001D0AC5" w:rsidRDefault="006704AA" w:rsidP="005703AE">
      <w:pPr>
        <w:rPr>
          <w:color w:val="000000" w:themeColor="text1"/>
          <w:sz w:val="24"/>
          <w:szCs w:val="24"/>
        </w:rPr>
      </w:pPr>
      <w:r>
        <w:rPr>
          <w:color w:val="000000" w:themeColor="text1"/>
          <w:sz w:val="24"/>
          <w:szCs w:val="24"/>
        </w:rPr>
        <w:t xml:space="preserve">     Acids, such as vinegar, </w:t>
      </w:r>
      <w:r w:rsidR="00F84657">
        <w:rPr>
          <w:color w:val="000000" w:themeColor="text1"/>
          <w:sz w:val="24"/>
          <w:szCs w:val="24"/>
        </w:rPr>
        <w:t xml:space="preserve">break down the </w:t>
      </w:r>
      <w:r w:rsidR="00B16A66">
        <w:rPr>
          <w:color w:val="000000" w:themeColor="text1"/>
          <w:sz w:val="24"/>
          <w:szCs w:val="24"/>
        </w:rPr>
        <w:t xml:space="preserve">cell tissue of plants, such as radishes. Therefore, </w:t>
      </w:r>
      <w:r w:rsidR="00810891">
        <w:rPr>
          <w:color w:val="000000" w:themeColor="text1"/>
          <w:sz w:val="24"/>
          <w:szCs w:val="24"/>
        </w:rPr>
        <w:t xml:space="preserve">increasing the acidity of the solution the radish is grown in will decrease the </w:t>
      </w:r>
      <w:r w:rsidR="00724E37">
        <w:rPr>
          <w:color w:val="000000" w:themeColor="text1"/>
          <w:sz w:val="24"/>
          <w:szCs w:val="24"/>
        </w:rPr>
        <w:t>ability</w:t>
      </w:r>
      <w:r w:rsidR="00A65ED3">
        <w:rPr>
          <w:color w:val="000000" w:themeColor="text1"/>
          <w:sz w:val="24"/>
          <w:szCs w:val="24"/>
        </w:rPr>
        <w:t xml:space="preserve"> of the radish seeds</w:t>
      </w:r>
      <w:r w:rsidR="00724E37">
        <w:rPr>
          <w:color w:val="000000" w:themeColor="text1"/>
          <w:sz w:val="24"/>
          <w:szCs w:val="24"/>
        </w:rPr>
        <w:t xml:space="preserve"> to germinate</w:t>
      </w:r>
      <w:r w:rsidR="00A65ED3">
        <w:rPr>
          <w:color w:val="000000" w:themeColor="text1"/>
          <w:sz w:val="24"/>
          <w:szCs w:val="24"/>
        </w:rPr>
        <w:t>.</w:t>
      </w:r>
      <w:r w:rsidR="002C01D0">
        <w:rPr>
          <w:color w:val="000000" w:themeColor="text1"/>
          <w:sz w:val="24"/>
          <w:szCs w:val="24"/>
        </w:rPr>
        <w:t xml:space="preserve"> </w:t>
      </w:r>
    </w:p>
    <w:p w14:paraId="0B801C02" w14:textId="3587D201" w:rsidR="005703AE" w:rsidRPr="005703AE" w:rsidRDefault="005703AE" w:rsidP="005703AE">
      <w:pPr>
        <w:keepNext/>
        <w:keepLines/>
        <w:pBdr>
          <w:bottom w:val="single" w:sz="12" w:space="12" w:color="56152F" w:themeColor="accent4"/>
        </w:pBdr>
        <w:spacing w:before="460" w:after="480"/>
        <w:outlineLvl w:val="0"/>
        <w:rPr>
          <w:rFonts w:asciiTheme="majorHAnsi" w:eastAsiaTheme="majorEastAsia" w:hAnsiTheme="majorHAnsi" w:cstheme="majorBidi"/>
          <w:color w:val="731C3F" w:themeColor="accent1"/>
          <w:sz w:val="40"/>
          <w:szCs w:val="32"/>
        </w:rPr>
      </w:pPr>
      <w:r>
        <w:rPr>
          <w:rFonts w:asciiTheme="majorHAnsi" w:eastAsiaTheme="majorEastAsia" w:hAnsiTheme="majorHAnsi" w:cstheme="majorBidi"/>
          <w:color w:val="731C3F" w:themeColor="accent1"/>
          <w:sz w:val="40"/>
          <w:szCs w:val="32"/>
        </w:rPr>
        <w:t xml:space="preserve">Predictions </w:t>
      </w:r>
    </w:p>
    <w:p w14:paraId="45C41F9C" w14:textId="70C83BED" w:rsidR="005703AE" w:rsidRPr="00D975C4" w:rsidRDefault="007A43AE" w:rsidP="005703AE">
      <w:pPr>
        <w:rPr>
          <w:color w:val="000000" w:themeColor="text1"/>
          <w:sz w:val="24"/>
          <w:szCs w:val="24"/>
        </w:rPr>
      </w:pPr>
      <w:r>
        <w:rPr>
          <w:color w:val="000000" w:themeColor="text1"/>
          <w:sz w:val="24"/>
          <w:szCs w:val="24"/>
        </w:rPr>
        <w:t xml:space="preserve">    </w:t>
      </w:r>
      <w:r w:rsidR="00827430">
        <w:rPr>
          <w:color w:val="000000" w:themeColor="text1"/>
          <w:sz w:val="24"/>
          <w:szCs w:val="24"/>
        </w:rPr>
        <w:t xml:space="preserve"> </w:t>
      </w:r>
      <w:r w:rsidR="00D975C4">
        <w:rPr>
          <w:color w:val="000000" w:themeColor="text1"/>
          <w:sz w:val="24"/>
          <w:szCs w:val="24"/>
        </w:rPr>
        <w:t xml:space="preserve">If the </w:t>
      </w:r>
      <w:r w:rsidR="005D6B4A">
        <w:rPr>
          <w:color w:val="000000" w:themeColor="text1"/>
          <w:sz w:val="24"/>
          <w:szCs w:val="24"/>
        </w:rPr>
        <w:t>acid concentration</w:t>
      </w:r>
      <w:r w:rsidR="008B3CFE">
        <w:rPr>
          <w:color w:val="000000" w:themeColor="text1"/>
          <w:sz w:val="24"/>
          <w:szCs w:val="24"/>
        </w:rPr>
        <w:t xml:space="preserve"> (vinegar) in the </w:t>
      </w:r>
      <w:r w:rsidR="00F84657">
        <w:rPr>
          <w:color w:val="000000" w:themeColor="text1"/>
          <w:sz w:val="24"/>
          <w:szCs w:val="24"/>
        </w:rPr>
        <w:t>solution</w:t>
      </w:r>
      <w:r w:rsidR="008B3CFE">
        <w:rPr>
          <w:color w:val="000000" w:themeColor="text1"/>
          <w:sz w:val="24"/>
          <w:szCs w:val="24"/>
        </w:rPr>
        <w:t xml:space="preserve"> increases </w:t>
      </w:r>
      <w:r w:rsidR="00F84657">
        <w:rPr>
          <w:color w:val="000000" w:themeColor="text1"/>
          <w:sz w:val="24"/>
          <w:szCs w:val="24"/>
        </w:rPr>
        <w:t>then</w:t>
      </w:r>
      <w:r w:rsidR="008B3CFE">
        <w:rPr>
          <w:color w:val="000000" w:themeColor="text1"/>
          <w:sz w:val="24"/>
          <w:szCs w:val="24"/>
        </w:rPr>
        <w:t xml:space="preserve"> </w:t>
      </w:r>
      <w:r w:rsidR="001718BE">
        <w:rPr>
          <w:color w:val="000000" w:themeColor="text1"/>
          <w:sz w:val="24"/>
          <w:szCs w:val="24"/>
        </w:rPr>
        <w:t>fewer radish</w:t>
      </w:r>
      <w:r w:rsidR="00255438">
        <w:rPr>
          <w:color w:val="000000" w:themeColor="text1"/>
          <w:sz w:val="24"/>
          <w:szCs w:val="24"/>
        </w:rPr>
        <w:t xml:space="preserve"> seeds </w:t>
      </w:r>
      <w:r w:rsidR="00510AF2">
        <w:rPr>
          <w:color w:val="000000" w:themeColor="text1"/>
          <w:sz w:val="24"/>
          <w:szCs w:val="24"/>
        </w:rPr>
        <w:t>will germinate</w:t>
      </w:r>
      <w:r w:rsidR="00AB27CF">
        <w:rPr>
          <w:color w:val="000000" w:themeColor="text1"/>
          <w:sz w:val="24"/>
          <w:szCs w:val="24"/>
        </w:rPr>
        <w:t>,</w:t>
      </w:r>
      <w:r w:rsidR="00510AF2">
        <w:rPr>
          <w:color w:val="000000" w:themeColor="text1"/>
          <w:sz w:val="24"/>
          <w:szCs w:val="24"/>
        </w:rPr>
        <w:t xml:space="preserve"> and growth will decrease </w:t>
      </w:r>
      <w:r w:rsidR="00D014DB">
        <w:rPr>
          <w:color w:val="000000" w:themeColor="text1"/>
          <w:sz w:val="24"/>
          <w:szCs w:val="24"/>
        </w:rPr>
        <w:t xml:space="preserve">compared to </w:t>
      </w:r>
      <w:r w:rsidR="0069543C">
        <w:rPr>
          <w:color w:val="000000" w:themeColor="text1"/>
          <w:sz w:val="24"/>
          <w:szCs w:val="24"/>
        </w:rPr>
        <w:t>radish seeds in</w:t>
      </w:r>
      <w:r w:rsidR="00D014DB">
        <w:rPr>
          <w:color w:val="000000" w:themeColor="text1"/>
          <w:sz w:val="24"/>
          <w:szCs w:val="24"/>
        </w:rPr>
        <w:t xml:space="preserve"> solutions with lower acidity. </w:t>
      </w:r>
      <w:r w:rsidR="006B5F96">
        <w:rPr>
          <w:color w:val="000000" w:themeColor="text1"/>
          <w:sz w:val="24"/>
          <w:szCs w:val="24"/>
        </w:rPr>
        <w:t>If</w:t>
      </w:r>
      <w:r w:rsidR="00091FFD">
        <w:rPr>
          <w:color w:val="000000" w:themeColor="text1"/>
          <w:sz w:val="24"/>
          <w:szCs w:val="24"/>
        </w:rPr>
        <w:t xml:space="preserve"> </w:t>
      </w:r>
      <w:r w:rsidR="00F84657">
        <w:rPr>
          <w:color w:val="000000" w:themeColor="text1"/>
          <w:sz w:val="24"/>
          <w:szCs w:val="24"/>
        </w:rPr>
        <w:t>the control</w:t>
      </w:r>
      <w:r w:rsidR="00776593">
        <w:rPr>
          <w:color w:val="000000" w:themeColor="text1"/>
          <w:sz w:val="24"/>
          <w:szCs w:val="24"/>
        </w:rPr>
        <w:t xml:space="preserve"> group </w:t>
      </w:r>
      <w:r w:rsidR="003649F1">
        <w:rPr>
          <w:color w:val="000000" w:themeColor="text1"/>
          <w:sz w:val="24"/>
          <w:szCs w:val="24"/>
        </w:rPr>
        <w:t xml:space="preserve">with 0% acidity will </w:t>
      </w:r>
      <w:r w:rsidR="004007AC">
        <w:rPr>
          <w:color w:val="000000" w:themeColor="text1"/>
          <w:sz w:val="24"/>
          <w:szCs w:val="24"/>
        </w:rPr>
        <w:t xml:space="preserve">have the greatest number of </w:t>
      </w:r>
      <w:r w:rsidR="0069543C">
        <w:rPr>
          <w:color w:val="000000" w:themeColor="text1"/>
          <w:sz w:val="24"/>
          <w:szCs w:val="24"/>
        </w:rPr>
        <w:t>radish</w:t>
      </w:r>
      <w:r w:rsidR="004007AC">
        <w:rPr>
          <w:color w:val="000000" w:themeColor="text1"/>
          <w:sz w:val="24"/>
          <w:szCs w:val="24"/>
        </w:rPr>
        <w:t xml:space="preserve"> seeds germinate</w:t>
      </w:r>
      <w:r w:rsidR="006B5F96">
        <w:rPr>
          <w:color w:val="000000" w:themeColor="text1"/>
          <w:sz w:val="24"/>
          <w:szCs w:val="24"/>
        </w:rPr>
        <w:t xml:space="preserve"> (maximum of 10) then</w:t>
      </w:r>
      <w:r w:rsidR="009F0E75">
        <w:rPr>
          <w:color w:val="000000" w:themeColor="text1"/>
          <w:sz w:val="24"/>
          <w:szCs w:val="24"/>
        </w:rPr>
        <w:t xml:space="preserve"> that number </w:t>
      </w:r>
      <w:r w:rsidR="006B5F96">
        <w:rPr>
          <w:color w:val="000000" w:themeColor="text1"/>
          <w:sz w:val="24"/>
          <w:szCs w:val="24"/>
        </w:rPr>
        <w:t>should</w:t>
      </w:r>
      <w:r w:rsidR="009F0E75">
        <w:rPr>
          <w:color w:val="000000" w:themeColor="text1"/>
          <w:sz w:val="24"/>
          <w:szCs w:val="24"/>
        </w:rPr>
        <w:t xml:space="preserve"> steadily </w:t>
      </w:r>
      <w:r w:rsidR="008C1FC3">
        <w:rPr>
          <w:color w:val="000000" w:themeColor="text1"/>
          <w:sz w:val="24"/>
          <w:szCs w:val="24"/>
        </w:rPr>
        <w:t xml:space="preserve">decrease as the </w:t>
      </w:r>
      <w:r w:rsidR="005D6B4A">
        <w:rPr>
          <w:color w:val="000000" w:themeColor="text1"/>
          <w:sz w:val="24"/>
          <w:szCs w:val="24"/>
        </w:rPr>
        <w:t>acid concentration</w:t>
      </w:r>
      <w:r w:rsidR="008C1FC3">
        <w:rPr>
          <w:color w:val="000000" w:themeColor="text1"/>
          <w:sz w:val="24"/>
          <w:szCs w:val="24"/>
        </w:rPr>
        <w:t xml:space="preserve"> increases from </w:t>
      </w:r>
      <w:r w:rsidR="006C6A59">
        <w:rPr>
          <w:color w:val="000000" w:themeColor="text1"/>
          <w:sz w:val="24"/>
          <w:szCs w:val="24"/>
        </w:rPr>
        <w:t xml:space="preserve">0% to 0.1% to 1.0% to 10.0% acidity. </w:t>
      </w:r>
    </w:p>
    <w:p w14:paraId="0D378012" w14:textId="77777777" w:rsidR="005703AE" w:rsidRDefault="005703AE" w:rsidP="005703AE"/>
    <w:p w14:paraId="0A9EE217" w14:textId="25923307" w:rsidR="005703AE" w:rsidRPr="005703AE" w:rsidRDefault="005703AE" w:rsidP="005703AE">
      <w:pPr>
        <w:keepNext/>
        <w:keepLines/>
        <w:pBdr>
          <w:bottom w:val="single" w:sz="12" w:space="12" w:color="56152F" w:themeColor="accent4"/>
        </w:pBdr>
        <w:spacing w:before="460" w:after="480"/>
        <w:outlineLvl w:val="0"/>
        <w:rPr>
          <w:rFonts w:asciiTheme="majorHAnsi" w:eastAsiaTheme="majorEastAsia" w:hAnsiTheme="majorHAnsi" w:cstheme="majorBidi"/>
          <w:color w:val="731C3F" w:themeColor="accent1"/>
          <w:sz w:val="40"/>
          <w:szCs w:val="32"/>
        </w:rPr>
      </w:pPr>
      <w:r>
        <w:rPr>
          <w:rFonts w:asciiTheme="majorHAnsi" w:eastAsiaTheme="majorEastAsia" w:hAnsiTheme="majorHAnsi" w:cstheme="majorBidi"/>
          <w:color w:val="731C3F" w:themeColor="accent1"/>
          <w:sz w:val="40"/>
          <w:szCs w:val="32"/>
        </w:rPr>
        <w:t xml:space="preserve">Results </w:t>
      </w:r>
    </w:p>
    <w:p w14:paraId="1624535D" w14:textId="05EA979D" w:rsidR="005703AE" w:rsidRDefault="005703AE" w:rsidP="005703AE"/>
    <w:p w14:paraId="3BCFE025" w14:textId="41ECA20B" w:rsidR="00D23564" w:rsidRPr="00827430" w:rsidRDefault="00CC29E7" w:rsidP="005703AE">
      <w:pPr>
        <w:rPr>
          <w:color w:val="000000" w:themeColor="text1"/>
          <w:sz w:val="24"/>
          <w:szCs w:val="24"/>
        </w:rPr>
      </w:pPr>
      <w:r>
        <w:rPr>
          <w:color w:val="000000" w:themeColor="text1"/>
          <w:sz w:val="24"/>
          <w:szCs w:val="24"/>
        </w:rPr>
        <w:t xml:space="preserve">      </w:t>
      </w:r>
      <w:r w:rsidR="007445AF">
        <w:rPr>
          <w:color w:val="000000" w:themeColor="text1"/>
          <w:sz w:val="24"/>
          <w:szCs w:val="24"/>
        </w:rPr>
        <w:t xml:space="preserve">The number of seeds </w:t>
      </w:r>
      <w:r w:rsidR="003E73EA">
        <w:rPr>
          <w:color w:val="000000" w:themeColor="text1"/>
          <w:sz w:val="24"/>
          <w:szCs w:val="24"/>
        </w:rPr>
        <w:t xml:space="preserve">germinated stayed </w:t>
      </w:r>
      <w:r w:rsidR="00AE7CF5">
        <w:rPr>
          <w:color w:val="000000" w:themeColor="text1"/>
          <w:sz w:val="24"/>
          <w:szCs w:val="24"/>
        </w:rPr>
        <w:t>steady over</w:t>
      </w:r>
      <w:r w:rsidR="00734D52">
        <w:rPr>
          <w:color w:val="000000" w:themeColor="text1"/>
          <w:sz w:val="24"/>
          <w:szCs w:val="24"/>
        </w:rPr>
        <w:t xml:space="preserve"> the course of the week</w:t>
      </w:r>
      <w:r w:rsidR="00014B23">
        <w:rPr>
          <w:color w:val="000000" w:themeColor="text1"/>
          <w:sz w:val="24"/>
          <w:szCs w:val="24"/>
        </w:rPr>
        <w:t xml:space="preserve">. </w:t>
      </w:r>
      <w:r w:rsidR="00734D52">
        <w:rPr>
          <w:color w:val="000000" w:themeColor="text1"/>
          <w:sz w:val="24"/>
          <w:szCs w:val="24"/>
        </w:rPr>
        <w:t xml:space="preserve"> There was some error in </w:t>
      </w:r>
      <w:r w:rsidR="009A7971">
        <w:rPr>
          <w:color w:val="000000" w:themeColor="text1"/>
          <w:sz w:val="24"/>
          <w:szCs w:val="24"/>
        </w:rPr>
        <w:t xml:space="preserve">counting due to condensation build up on the interior of the </w:t>
      </w:r>
      <w:r w:rsidR="00206CE3">
        <w:rPr>
          <w:color w:val="000000" w:themeColor="text1"/>
          <w:sz w:val="24"/>
          <w:szCs w:val="24"/>
        </w:rPr>
        <w:t>Petri dishes</w:t>
      </w:r>
      <w:r w:rsidR="00D27C23">
        <w:rPr>
          <w:color w:val="000000" w:themeColor="text1"/>
          <w:sz w:val="24"/>
          <w:szCs w:val="24"/>
        </w:rPr>
        <w:t>.</w:t>
      </w:r>
      <w:r w:rsidR="00051F55">
        <w:rPr>
          <w:color w:val="000000" w:themeColor="text1"/>
          <w:sz w:val="24"/>
          <w:szCs w:val="24"/>
        </w:rPr>
        <w:t xml:space="preserve"> This can be seen on day 2 of the 0.1% acid sample and days 3 and 4 of the 1.0% acid sample.</w:t>
      </w:r>
      <w:r w:rsidR="00D27C23">
        <w:rPr>
          <w:color w:val="000000" w:themeColor="text1"/>
          <w:sz w:val="24"/>
          <w:szCs w:val="24"/>
        </w:rPr>
        <w:t xml:space="preserve"> On the first day of growth, </w:t>
      </w:r>
      <w:r w:rsidR="00413E56">
        <w:rPr>
          <w:color w:val="000000" w:themeColor="text1"/>
          <w:sz w:val="24"/>
          <w:szCs w:val="24"/>
        </w:rPr>
        <w:t xml:space="preserve">8 out of the 10 seeds in the control group sprouted </w:t>
      </w:r>
      <w:r w:rsidR="00622DF1">
        <w:rPr>
          <w:color w:val="000000" w:themeColor="text1"/>
          <w:sz w:val="24"/>
          <w:szCs w:val="24"/>
        </w:rPr>
        <w:t xml:space="preserve">and </w:t>
      </w:r>
      <w:r w:rsidR="00DA78BC">
        <w:rPr>
          <w:color w:val="000000" w:themeColor="text1"/>
          <w:sz w:val="24"/>
          <w:szCs w:val="24"/>
        </w:rPr>
        <w:t xml:space="preserve">7 out of the 10 seeds in the 0.1% acid solution sprouted. </w:t>
      </w:r>
      <w:r w:rsidR="008B2263">
        <w:rPr>
          <w:color w:val="000000" w:themeColor="text1"/>
          <w:sz w:val="24"/>
          <w:szCs w:val="24"/>
        </w:rPr>
        <w:t xml:space="preserve">No </w:t>
      </w:r>
      <w:r w:rsidR="007A15F7">
        <w:rPr>
          <w:color w:val="000000" w:themeColor="text1"/>
          <w:sz w:val="24"/>
          <w:szCs w:val="24"/>
        </w:rPr>
        <w:t xml:space="preserve">more </w:t>
      </w:r>
      <w:r w:rsidR="008B2263">
        <w:rPr>
          <w:color w:val="000000" w:themeColor="text1"/>
          <w:sz w:val="24"/>
          <w:szCs w:val="24"/>
        </w:rPr>
        <w:t>seeds sprouted in either of these g</w:t>
      </w:r>
      <w:r w:rsidR="00D76340">
        <w:rPr>
          <w:color w:val="000000" w:themeColor="text1"/>
          <w:sz w:val="24"/>
          <w:szCs w:val="24"/>
        </w:rPr>
        <w:t xml:space="preserve">roups throughout </w:t>
      </w:r>
      <w:r w:rsidR="001C15E0">
        <w:rPr>
          <w:color w:val="000000" w:themeColor="text1"/>
          <w:sz w:val="24"/>
          <w:szCs w:val="24"/>
        </w:rPr>
        <w:t>the remainder of the grow</w:t>
      </w:r>
      <w:r w:rsidR="0035583B">
        <w:rPr>
          <w:color w:val="000000" w:themeColor="text1"/>
          <w:sz w:val="24"/>
          <w:szCs w:val="24"/>
        </w:rPr>
        <w:t>ing</w:t>
      </w:r>
      <w:r w:rsidR="001C15E0">
        <w:rPr>
          <w:color w:val="000000" w:themeColor="text1"/>
          <w:sz w:val="24"/>
          <w:szCs w:val="24"/>
        </w:rPr>
        <w:t xml:space="preserve"> period. </w:t>
      </w:r>
      <w:r w:rsidR="00EB37F3">
        <w:rPr>
          <w:color w:val="000000" w:themeColor="text1"/>
          <w:sz w:val="24"/>
          <w:szCs w:val="24"/>
        </w:rPr>
        <w:t>None of the seeds in the 10.0% acid solution ever sprouted during the gro</w:t>
      </w:r>
      <w:r w:rsidR="0035583B">
        <w:rPr>
          <w:color w:val="000000" w:themeColor="text1"/>
          <w:sz w:val="24"/>
          <w:szCs w:val="24"/>
        </w:rPr>
        <w:t>wing period</w:t>
      </w:r>
      <w:r w:rsidR="00530F79">
        <w:rPr>
          <w:color w:val="000000" w:themeColor="text1"/>
          <w:sz w:val="24"/>
          <w:szCs w:val="24"/>
        </w:rPr>
        <w:t xml:space="preserve"> </w:t>
      </w:r>
      <w:r w:rsidR="0037110A">
        <w:rPr>
          <w:color w:val="000000" w:themeColor="text1"/>
          <w:sz w:val="24"/>
          <w:szCs w:val="24"/>
        </w:rPr>
        <w:t>(Figure 1)</w:t>
      </w:r>
      <w:r w:rsidR="00530F79">
        <w:rPr>
          <w:color w:val="000000" w:themeColor="text1"/>
          <w:sz w:val="24"/>
          <w:szCs w:val="24"/>
        </w:rPr>
        <w:t>.</w:t>
      </w:r>
      <w:r w:rsidR="003277E5">
        <w:rPr>
          <w:color w:val="000000" w:themeColor="text1"/>
          <w:sz w:val="24"/>
          <w:szCs w:val="24"/>
        </w:rPr>
        <w:t xml:space="preserve"> </w:t>
      </w:r>
      <w:r w:rsidR="007015CD">
        <w:rPr>
          <w:color w:val="000000" w:themeColor="text1"/>
          <w:sz w:val="24"/>
          <w:szCs w:val="24"/>
        </w:rPr>
        <w:t xml:space="preserve">The average mass of the seeds </w:t>
      </w:r>
      <w:r w:rsidR="00382E64">
        <w:rPr>
          <w:color w:val="000000" w:themeColor="text1"/>
          <w:sz w:val="24"/>
          <w:szCs w:val="24"/>
        </w:rPr>
        <w:t>increased from day 0 to day 7</w:t>
      </w:r>
      <w:r w:rsidR="00AE4FEF">
        <w:rPr>
          <w:color w:val="000000" w:themeColor="text1"/>
          <w:sz w:val="24"/>
          <w:szCs w:val="24"/>
        </w:rPr>
        <w:t xml:space="preserve"> in all samples</w:t>
      </w:r>
      <w:r w:rsidR="00446A08">
        <w:rPr>
          <w:color w:val="000000" w:themeColor="text1"/>
          <w:sz w:val="24"/>
          <w:szCs w:val="24"/>
        </w:rPr>
        <w:t xml:space="preserve">. </w:t>
      </w:r>
      <w:r w:rsidR="00725F4D">
        <w:rPr>
          <w:color w:val="000000" w:themeColor="text1"/>
          <w:sz w:val="24"/>
          <w:szCs w:val="24"/>
        </w:rPr>
        <w:t>There is no large</w:t>
      </w:r>
      <w:r w:rsidR="0067297A">
        <w:rPr>
          <w:color w:val="000000" w:themeColor="text1"/>
          <w:sz w:val="24"/>
          <w:szCs w:val="24"/>
        </w:rPr>
        <w:t xml:space="preserve"> </w:t>
      </w:r>
      <w:r w:rsidR="00725F4D">
        <w:rPr>
          <w:color w:val="000000" w:themeColor="text1"/>
          <w:sz w:val="24"/>
          <w:szCs w:val="24"/>
        </w:rPr>
        <w:t xml:space="preserve">difference between any </w:t>
      </w:r>
      <w:r w:rsidR="000168AB">
        <w:rPr>
          <w:color w:val="000000" w:themeColor="text1"/>
          <w:sz w:val="24"/>
          <w:szCs w:val="24"/>
        </w:rPr>
        <w:t xml:space="preserve">adjacent </w:t>
      </w:r>
      <w:r w:rsidR="0037110A">
        <w:rPr>
          <w:color w:val="000000" w:themeColor="text1"/>
          <w:sz w:val="24"/>
          <w:szCs w:val="24"/>
        </w:rPr>
        <w:t>average mass</w:t>
      </w:r>
      <w:r w:rsidR="000168AB">
        <w:rPr>
          <w:color w:val="000000" w:themeColor="text1"/>
          <w:sz w:val="24"/>
          <w:szCs w:val="24"/>
        </w:rPr>
        <w:t xml:space="preserve">es </w:t>
      </w:r>
      <w:r w:rsidR="00725F4D">
        <w:rPr>
          <w:color w:val="000000" w:themeColor="text1"/>
          <w:sz w:val="24"/>
          <w:szCs w:val="24"/>
        </w:rPr>
        <w:t>but there is a large difference between 0% acidity and 10.0% acidity.</w:t>
      </w:r>
      <w:r>
        <w:rPr>
          <w:color w:val="000000" w:themeColor="text1"/>
          <w:sz w:val="24"/>
          <w:szCs w:val="24"/>
        </w:rPr>
        <w:t xml:space="preserve"> None of the sample averages weighed more than 1 gram</w:t>
      </w:r>
      <w:r w:rsidR="00530F79">
        <w:rPr>
          <w:color w:val="000000" w:themeColor="text1"/>
          <w:sz w:val="24"/>
          <w:szCs w:val="24"/>
        </w:rPr>
        <w:t xml:space="preserve"> </w:t>
      </w:r>
      <w:r w:rsidR="0037110A">
        <w:rPr>
          <w:color w:val="000000" w:themeColor="text1"/>
          <w:sz w:val="24"/>
          <w:szCs w:val="24"/>
        </w:rPr>
        <w:t>(Figure 2</w:t>
      </w:r>
      <w:r w:rsidR="00530F79">
        <w:rPr>
          <w:color w:val="000000" w:themeColor="text1"/>
          <w:sz w:val="24"/>
          <w:szCs w:val="24"/>
        </w:rPr>
        <w:t>).</w:t>
      </w:r>
      <w:r w:rsidR="0037110A">
        <w:rPr>
          <w:color w:val="000000" w:themeColor="text1"/>
          <w:sz w:val="24"/>
          <w:szCs w:val="24"/>
        </w:rPr>
        <w:t xml:space="preserve"> The average length increased from day 0 to day 7 in all samples that had seeds germinate</w:t>
      </w:r>
      <w:r>
        <w:rPr>
          <w:color w:val="000000" w:themeColor="text1"/>
          <w:sz w:val="24"/>
          <w:szCs w:val="24"/>
        </w:rPr>
        <w:t xml:space="preserve"> samples. </w:t>
      </w:r>
      <w:r w:rsidR="0037110A">
        <w:rPr>
          <w:color w:val="000000" w:themeColor="text1"/>
          <w:sz w:val="24"/>
          <w:szCs w:val="24"/>
        </w:rPr>
        <w:t xml:space="preserve">There was no growth in the 10.0% acidity sample so there was no change in average length. </w:t>
      </w:r>
      <w:r w:rsidR="00846392">
        <w:rPr>
          <w:color w:val="000000" w:themeColor="text1"/>
          <w:sz w:val="24"/>
          <w:szCs w:val="24"/>
        </w:rPr>
        <w:t xml:space="preserve">All samples were within the </w:t>
      </w:r>
      <w:r w:rsidR="00A4738A">
        <w:rPr>
          <w:color w:val="000000" w:themeColor="text1"/>
          <w:sz w:val="24"/>
          <w:szCs w:val="24"/>
        </w:rPr>
        <w:t>20</w:t>
      </w:r>
      <w:r w:rsidR="00FB7427">
        <w:rPr>
          <w:color w:val="000000" w:themeColor="text1"/>
          <w:sz w:val="24"/>
          <w:szCs w:val="24"/>
        </w:rPr>
        <w:t xml:space="preserve">-120mm range </w:t>
      </w:r>
      <w:r>
        <w:rPr>
          <w:color w:val="000000" w:themeColor="text1"/>
          <w:sz w:val="24"/>
          <w:szCs w:val="24"/>
        </w:rPr>
        <w:t>(Figure 3)</w:t>
      </w:r>
      <w:r w:rsidR="00530F79">
        <w:rPr>
          <w:color w:val="000000" w:themeColor="text1"/>
          <w:sz w:val="24"/>
          <w:szCs w:val="24"/>
        </w:rPr>
        <w:t>.</w:t>
      </w:r>
    </w:p>
    <w:p w14:paraId="651A6B2A" w14:textId="67762DFE" w:rsidR="00D23564" w:rsidRPr="00D23564" w:rsidRDefault="00D23564" w:rsidP="00D23564">
      <w:pPr>
        <w:keepNext/>
        <w:keepLines/>
        <w:pBdr>
          <w:bottom w:val="single" w:sz="12" w:space="12" w:color="56152F" w:themeColor="accent4"/>
        </w:pBdr>
        <w:spacing w:before="460" w:after="480"/>
        <w:outlineLvl w:val="0"/>
        <w:rPr>
          <w:rFonts w:asciiTheme="majorHAnsi" w:eastAsiaTheme="majorEastAsia" w:hAnsiTheme="majorHAnsi" w:cstheme="majorBidi"/>
          <w:color w:val="731C3F" w:themeColor="accent1"/>
          <w:sz w:val="40"/>
          <w:szCs w:val="32"/>
        </w:rPr>
      </w:pPr>
      <w:r>
        <w:rPr>
          <w:rFonts w:asciiTheme="majorHAnsi" w:eastAsiaTheme="majorEastAsia" w:hAnsiTheme="majorHAnsi" w:cstheme="majorBidi"/>
          <w:color w:val="731C3F" w:themeColor="accent1"/>
          <w:sz w:val="40"/>
          <w:szCs w:val="32"/>
        </w:rPr>
        <w:t>Figures</w:t>
      </w:r>
      <w:r w:rsidRPr="00D23564">
        <w:rPr>
          <w:rFonts w:asciiTheme="majorHAnsi" w:eastAsiaTheme="majorEastAsia" w:hAnsiTheme="majorHAnsi" w:cstheme="majorBidi"/>
          <w:color w:val="731C3F" w:themeColor="accent1"/>
          <w:sz w:val="40"/>
          <w:szCs w:val="32"/>
        </w:rPr>
        <w:t xml:space="preserve"> </w:t>
      </w:r>
    </w:p>
    <w:p w14:paraId="44DCC911" w14:textId="5F5933FC" w:rsidR="00D23564" w:rsidRDefault="00043CF4" w:rsidP="005703AE">
      <w:r>
        <w:rPr>
          <w:noProof/>
        </w:rPr>
        <w:drawing>
          <wp:inline distT="0" distB="0" distL="0" distR="0" wp14:anchorId="03A0A0F0" wp14:editId="6AA0A3BA">
            <wp:extent cx="5476875" cy="3625850"/>
            <wp:effectExtent l="0" t="0" r="9525" b="12700"/>
            <wp:docPr id="1224269017" name="Chart 1">
              <a:extLst xmlns:a="http://schemas.openxmlformats.org/drawingml/2006/main">
                <a:ext uri="{FF2B5EF4-FFF2-40B4-BE49-F238E27FC236}">
                  <a16:creationId xmlns:a16="http://schemas.microsoft.com/office/drawing/2014/main" id="{88755F9E-FA89-6688-46E6-D4A7595B78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0CCC57" w14:textId="7D3AADC3" w:rsidR="00762E3D" w:rsidRPr="00F84657" w:rsidRDefault="00762E3D" w:rsidP="005703AE">
      <w:pPr>
        <w:rPr>
          <w:color w:val="000000" w:themeColor="text1"/>
          <w:sz w:val="24"/>
          <w:szCs w:val="24"/>
        </w:rPr>
      </w:pPr>
      <w:r w:rsidRPr="007221D3">
        <w:rPr>
          <w:b/>
          <w:bCs/>
          <w:color w:val="000000" w:themeColor="text1"/>
          <w:sz w:val="24"/>
          <w:szCs w:val="24"/>
        </w:rPr>
        <w:t>Figure 1</w:t>
      </w:r>
      <w:r w:rsidR="008A7ECD">
        <w:rPr>
          <w:b/>
          <w:bCs/>
          <w:color w:val="000000" w:themeColor="text1"/>
          <w:sz w:val="24"/>
          <w:szCs w:val="24"/>
        </w:rPr>
        <w:t xml:space="preserve">. </w:t>
      </w:r>
      <w:r w:rsidR="00145873">
        <w:rPr>
          <w:b/>
          <w:bCs/>
          <w:color w:val="000000" w:themeColor="text1"/>
          <w:sz w:val="24"/>
          <w:szCs w:val="24"/>
        </w:rPr>
        <w:t>Radish s</w:t>
      </w:r>
      <w:r w:rsidR="00B00737" w:rsidRPr="007221D3">
        <w:rPr>
          <w:b/>
          <w:bCs/>
          <w:color w:val="000000" w:themeColor="text1"/>
          <w:sz w:val="24"/>
          <w:szCs w:val="24"/>
        </w:rPr>
        <w:t xml:space="preserve">eed </w:t>
      </w:r>
      <w:r w:rsidR="002C01D0">
        <w:rPr>
          <w:b/>
          <w:bCs/>
          <w:color w:val="000000" w:themeColor="text1"/>
          <w:sz w:val="24"/>
          <w:szCs w:val="24"/>
        </w:rPr>
        <w:t>g</w:t>
      </w:r>
      <w:r w:rsidR="00B00737" w:rsidRPr="007221D3">
        <w:rPr>
          <w:b/>
          <w:bCs/>
          <w:color w:val="000000" w:themeColor="text1"/>
          <w:sz w:val="24"/>
          <w:szCs w:val="24"/>
        </w:rPr>
        <w:t xml:space="preserve">ermination in </w:t>
      </w:r>
      <w:r w:rsidR="00145873">
        <w:rPr>
          <w:b/>
          <w:bCs/>
          <w:color w:val="000000" w:themeColor="text1"/>
          <w:sz w:val="24"/>
          <w:szCs w:val="24"/>
        </w:rPr>
        <w:t>v</w:t>
      </w:r>
      <w:r w:rsidR="00B00737" w:rsidRPr="007221D3">
        <w:rPr>
          <w:b/>
          <w:bCs/>
          <w:color w:val="000000" w:themeColor="text1"/>
          <w:sz w:val="24"/>
          <w:szCs w:val="24"/>
        </w:rPr>
        <w:t xml:space="preserve">inegar </w:t>
      </w:r>
      <w:r w:rsidR="00145873">
        <w:rPr>
          <w:b/>
          <w:bCs/>
          <w:color w:val="000000" w:themeColor="text1"/>
          <w:sz w:val="24"/>
          <w:szCs w:val="24"/>
        </w:rPr>
        <w:t>s</w:t>
      </w:r>
      <w:r w:rsidR="00B00737" w:rsidRPr="007221D3">
        <w:rPr>
          <w:b/>
          <w:bCs/>
          <w:color w:val="000000" w:themeColor="text1"/>
          <w:sz w:val="24"/>
          <w:szCs w:val="24"/>
        </w:rPr>
        <w:t xml:space="preserve">olutions </w:t>
      </w:r>
      <w:r w:rsidR="00145873">
        <w:rPr>
          <w:b/>
          <w:bCs/>
          <w:color w:val="000000" w:themeColor="text1"/>
          <w:sz w:val="24"/>
          <w:szCs w:val="24"/>
        </w:rPr>
        <w:t>o</w:t>
      </w:r>
      <w:r w:rsidR="00B00737" w:rsidRPr="007221D3">
        <w:rPr>
          <w:b/>
          <w:bCs/>
          <w:color w:val="000000" w:themeColor="text1"/>
          <w:sz w:val="24"/>
          <w:szCs w:val="24"/>
        </w:rPr>
        <w:t xml:space="preserve">ver a </w:t>
      </w:r>
      <w:r w:rsidR="00145873">
        <w:rPr>
          <w:b/>
          <w:bCs/>
          <w:color w:val="000000" w:themeColor="text1"/>
          <w:sz w:val="24"/>
          <w:szCs w:val="24"/>
        </w:rPr>
        <w:t>w</w:t>
      </w:r>
      <w:r w:rsidR="00B00737" w:rsidRPr="007221D3">
        <w:rPr>
          <w:b/>
          <w:bCs/>
          <w:color w:val="000000" w:themeColor="text1"/>
          <w:sz w:val="24"/>
          <w:szCs w:val="24"/>
        </w:rPr>
        <w:t>eek</w:t>
      </w:r>
      <w:r w:rsidR="00145873">
        <w:rPr>
          <w:b/>
          <w:bCs/>
          <w:color w:val="000000" w:themeColor="text1"/>
          <w:sz w:val="24"/>
          <w:szCs w:val="24"/>
        </w:rPr>
        <w:t>.</w:t>
      </w:r>
      <w:r w:rsidR="00F84657">
        <w:rPr>
          <w:b/>
          <w:bCs/>
          <w:color w:val="000000" w:themeColor="text1"/>
          <w:sz w:val="24"/>
          <w:szCs w:val="24"/>
        </w:rPr>
        <w:t xml:space="preserve"> </w:t>
      </w:r>
      <w:r w:rsidR="00F84657">
        <w:rPr>
          <w:color w:val="000000" w:themeColor="text1"/>
          <w:sz w:val="24"/>
          <w:szCs w:val="24"/>
        </w:rPr>
        <w:t xml:space="preserve">10 seeds were planted in each sample. The control group with 0% acidity had the highest number of seeds germinate with 8 seeds. None of the seeds planted in the 10.0% acidity solution germinated. </w:t>
      </w:r>
    </w:p>
    <w:p w14:paraId="582B3BCA" w14:textId="10A680B7" w:rsidR="009A1102" w:rsidRDefault="009A1102" w:rsidP="005703AE">
      <w:pPr>
        <w:rPr>
          <w:b/>
          <w:bCs/>
          <w:color w:val="000000" w:themeColor="text1"/>
          <w:sz w:val="24"/>
          <w:szCs w:val="24"/>
        </w:rPr>
      </w:pPr>
      <w:r>
        <w:rPr>
          <w:noProof/>
        </w:rPr>
        <w:drawing>
          <wp:inline distT="0" distB="0" distL="0" distR="0" wp14:anchorId="5EA4B157" wp14:editId="2C9C314F">
            <wp:extent cx="5062538" cy="3067050"/>
            <wp:effectExtent l="0" t="0" r="5080" b="0"/>
            <wp:docPr id="1710476224" name="Chart 1">
              <a:extLst xmlns:a="http://schemas.openxmlformats.org/drawingml/2006/main">
                <a:ext uri="{FF2B5EF4-FFF2-40B4-BE49-F238E27FC236}">
                  <a16:creationId xmlns:a16="http://schemas.microsoft.com/office/drawing/2014/main" id="{7389F05D-D999-1B8C-2275-5E8F7FDF6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1B2CA7" w14:textId="78DD6D63" w:rsidR="009A1102" w:rsidRDefault="009A1102" w:rsidP="005703AE">
      <w:pPr>
        <w:rPr>
          <w:color w:val="000000" w:themeColor="text1"/>
          <w:sz w:val="24"/>
          <w:szCs w:val="24"/>
        </w:rPr>
      </w:pPr>
      <w:r>
        <w:rPr>
          <w:b/>
          <w:bCs/>
          <w:color w:val="000000" w:themeColor="text1"/>
          <w:sz w:val="24"/>
          <w:szCs w:val="24"/>
        </w:rPr>
        <w:t>Figure 2</w:t>
      </w:r>
      <w:r w:rsidR="00145873">
        <w:rPr>
          <w:b/>
          <w:bCs/>
          <w:color w:val="000000" w:themeColor="text1"/>
          <w:sz w:val="24"/>
          <w:szCs w:val="24"/>
        </w:rPr>
        <w:t xml:space="preserve">. </w:t>
      </w:r>
      <w:r w:rsidR="00C668CE">
        <w:rPr>
          <w:b/>
          <w:bCs/>
          <w:color w:val="000000" w:themeColor="text1"/>
          <w:sz w:val="24"/>
          <w:szCs w:val="24"/>
        </w:rPr>
        <w:t xml:space="preserve">Average </w:t>
      </w:r>
      <w:r w:rsidR="00145873">
        <w:rPr>
          <w:b/>
          <w:bCs/>
          <w:color w:val="000000" w:themeColor="text1"/>
          <w:sz w:val="24"/>
          <w:szCs w:val="24"/>
        </w:rPr>
        <w:t>m</w:t>
      </w:r>
      <w:r>
        <w:rPr>
          <w:b/>
          <w:bCs/>
          <w:color w:val="000000" w:themeColor="text1"/>
          <w:sz w:val="24"/>
          <w:szCs w:val="24"/>
        </w:rPr>
        <w:t xml:space="preserve">ass of </w:t>
      </w:r>
      <w:r w:rsidR="00145873">
        <w:rPr>
          <w:b/>
          <w:bCs/>
          <w:color w:val="000000" w:themeColor="text1"/>
          <w:sz w:val="24"/>
          <w:szCs w:val="24"/>
        </w:rPr>
        <w:t>r</w:t>
      </w:r>
      <w:r>
        <w:rPr>
          <w:b/>
          <w:bCs/>
          <w:color w:val="000000" w:themeColor="text1"/>
          <w:sz w:val="24"/>
          <w:szCs w:val="24"/>
        </w:rPr>
        <w:t xml:space="preserve">adish </w:t>
      </w:r>
      <w:r w:rsidR="00145873">
        <w:rPr>
          <w:b/>
          <w:bCs/>
          <w:color w:val="000000" w:themeColor="text1"/>
          <w:sz w:val="24"/>
          <w:szCs w:val="24"/>
        </w:rPr>
        <w:t>s</w:t>
      </w:r>
      <w:r>
        <w:rPr>
          <w:b/>
          <w:bCs/>
          <w:color w:val="000000" w:themeColor="text1"/>
          <w:sz w:val="24"/>
          <w:szCs w:val="24"/>
        </w:rPr>
        <w:t xml:space="preserve">eeds in </w:t>
      </w:r>
      <w:r w:rsidR="00145873">
        <w:rPr>
          <w:b/>
          <w:bCs/>
          <w:color w:val="000000" w:themeColor="text1"/>
          <w:sz w:val="24"/>
          <w:szCs w:val="24"/>
        </w:rPr>
        <w:t>a</w:t>
      </w:r>
      <w:r>
        <w:rPr>
          <w:b/>
          <w:bCs/>
          <w:color w:val="000000" w:themeColor="text1"/>
          <w:sz w:val="24"/>
          <w:szCs w:val="24"/>
        </w:rPr>
        <w:t xml:space="preserve">cid </w:t>
      </w:r>
      <w:r w:rsidR="00145873">
        <w:rPr>
          <w:b/>
          <w:bCs/>
          <w:color w:val="000000" w:themeColor="text1"/>
          <w:sz w:val="24"/>
          <w:szCs w:val="24"/>
        </w:rPr>
        <w:t>s</w:t>
      </w:r>
      <w:r>
        <w:rPr>
          <w:b/>
          <w:bCs/>
          <w:color w:val="000000" w:themeColor="text1"/>
          <w:sz w:val="24"/>
          <w:szCs w:val="24"/>
        </w:rPr>
        <w:t>olution</w:t>
      </w:r>
      <w:r w:rsidR="00145873">
        <w:rPr>
          <w:b/>
          <w:bCs/>
          <w:color w:val="000000" w:themeColor="text1"/>
          <w:sz w:val="24"/>
          <w:szCs w:val="24"/>
        </w:rPr>
        <w:t>.</w:t>
      </w:r>
      <w:r w:rsidR="00F84657">
        <w:rPr>
          <w:b/>
          <w:bCs/>
          <w:color w:val="000000" w:themeColor="text1"/>
          <w:sz w:val="24"/>
          <w:szCs w:val="24"/>
        </w:rPr>
        <w:t xml:space="preserve"> </w:t>
      </w:r>
      <w:r w:rsidR="00051F55">
        <w:rPr>
          <w:color w:val="000000" w:themeColor="text1"/>
          <w:sz w:val="24"/>
          <w:szCs w:val="24"/>
        </w:rPr>
        <w:t xml:space="preserve">Except for the 10.0% acid sample, all samples had growth throughout the week. </w:t>
      </w:r>
      <w:r w:rsidR="00F84657">
        <w:rPr>
          <w:color w:val="000000" w:themeColor="text1"/>
          <w:sz w:val="24"/>
          <w:szCs w:val="24"/>
        </w:rPr>
        <w:t xml:space="preserve">There is </w:t>
      </w:r>
      <w:r w:rsidR="00AD3C2C">
        <w:rPr>
          <w:color w:val="000000" w:themeColor="text1"/>
          <w:sz w:val="24"/>
          <w:szCs w:val="24"/>
        </w:rPr>
        <w:t xml:space="preserve">large </w:t>
      </w:r>
      <w:r w:rsidR="00051F55">
        <w:rPr>
          <w:color w:val="000000" w:themeColor="text1"/>
          <w:sz w:val="24"/>
          <w:szCs w:val="24"/>
        </w:rPr>
        <w:t>a</w:t>
      </w:r>
      <w:r w:rsidR="00AD3C2C">
        <w:rPr>
          <w:color w:val="000000" w:themeColor="text1"/>
          <w:sz w:val="24"/>
          <w:szCs w:val="24"/>
        </w:rPr>
        <w:t xml:space="preserve"> </w:t>
      </w:r>
      <w:r w:rsidR="00F84657">
        <w:rPr>
          <w:color w:val="000000" w:themeColor="text1"/>
          <w:sz w:val="24"/>
          <w:szCs w:val="24"/>
        </w:rPr>
        <w:t xml:space="preserve">difference between the </w:t>
      </w:r>
      <w:r w:rsidR="00AD3C2C">
        <w:rPr>
          <w:color w:val="000000" w:themeColor="text1"/>
          <w:sz w:val="24"/>
          <w:szCs w:val="24"/>
        </w:rPr>
        <w:t xml:space="preserve">mass of the </w:t>
      </w:r>
      <w:r w:rsidR="00F84657">
        <w:rPr>
          <w:color w:val="000000" w:themeColor="text1"/>
          <w:sz w:val="24"/>
          <w:szCs w:val="24"/>
        </w:rPr>
        <w:t>control group and</w:t>
      </w:r>
      <w:r w:rsidR="00AD3C2C">
        <w:rPr>
          <w:color w:val="000000" w:themeColor="text1"/>
          <w:sz w:val="24"/>
          <w:szCs w:val="24"/>
        </w:rPr>
        <w:t xml:space="preserve"> the mass of</w:t>
      </w:r>
      <w:r w:rsidR="00F84657">
        <w:rPr>
          <w:color w:val="000000" w:themeColor="text1"/>
          <w:sz w:val="24"/>
          <w:szCs w:val="24"/>
        </w:rPr>
        <w:t xml:space="preserve"> the seeds grown in 10.0% acid. </w:t>
      </w:r>
      <w:r w:rsidR="00051F55">
        <w:rPr>
          <w:color w:val="000000" w:themeColor="text1"/>
          <w:sz w:val="24"/>
          <w:szCs w:val="24"/>
        </w:rPr>
        <w:t>There is</w:t>
      </w:r>
      <w:r w:rsidR="00AD3C2C">
        <w:rPr>
          <w:color w:val="000000" w:themeColor="text1"/>
          <w:sz w:val="24"/>
          <w:szCs w:val="24"/>
        </w:rPr>
        <w:t xml:space="preserve"> very little</w:t>
      </w:r>
      <w:r w:rsidR="00051F55">
        <w:rPr>
          <w:color w:val="000000" w:themeColor="text1"/>
          <w:sz w:val="24"/>
          <w:szCs w:val="24"/>
        </w:rPr>
        <w:t xml:space="preserve"> difference between the control group and the 0.10% sample. None of the samples reached an average mass of over 1 gram. </w:t>
      </w:r>
    </w:p>
    <w:p w14:paraId="3B76F9B6" w14:textId="77777777" w:rsidR="0037110A" w:rsidRPr="00F84657" w:rsidRDefault="0037110A" w:rsidP="005703AE">
      <w:pPr>
        <w:rPr>
          <w:color w:val="000000" w:themeColor="text1"/>
          <w:sz w:val="24"/>
          <w:szCs w:val="24"/>
        </w:rPr>
      </w:pPr>
    </w:p>
    <w:p w14:paraId="37A9613D" w14:textId="549F0B8C" w:rsidR="00762E3D" w:rsidRDefault="002C147F" w:rsidP="005703AE">
      <w:pPr>
        <w:rPr>
          <w:color w:val="000000" w:themeColor="text1"/>
          <w:sz w:val="24"/>
          <w:szCs w:val="24"/>
        </w:rPr>
      </w:pPr>
      <w:r>
        <w:rPr>
          <w:noProof/>
        </w:rPr>
        <w:drawing>
          <wp:inline distT="0" distB="0" distL="0" distR="0" wp14:anchorId="748AD498" wp14:editId="04102C90">
            <wp:extent cx="4895850" cy="2952750"/>
            <wp:effectExtent l="0" t="0" r="0" b="0"/>
            <wp:docPr id="1129071660" name="Chart 1">
              <a:extLst xmlns:a="http://schemas.openxmlformats.org/drawingml/2006/main">
                <a:ext uri="{FF2B5EF4-FFF2-40B4-BE49-F238E27FC236}">
                  <a16:creationId xmlns:a16="http://schemas.microsoft.com/office/drawing/2014/main" id="{E2023A18-555B-0E58-CA7A-4BAA53B2D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AC79F5" w14:textId="076504AB" w:rsidR="002C147F" w:rsidRPr="002C147F" w:rsidRDefault="002C147F" w:rsidP="005703AE">
      <w:pPr>
        <w:rPr>
          <w:color w:val="000000" w:themeColor="text1"/>
          <w:sz w:val="24"/>
          <w:szCs w:val="24"/>
        </w:rPr>
      </w:pPr>
      <w:r>
        <w:rPr>
          <w:b/>
          <w:bCs/>
          <w:color w:val="000000" w:themeColor="text1"/>
          <w:sz w:val="24"/>
          <w:szCs w:val="24"/>
        </w:rPr>
        <w:t xml:space="preserve">Figure 3. Average </w:t>
      </w:r>
      <w:r w:rsidR="005F5A33">
        <w:rPr>
          <w:b/>
          <w:bCs/>
          <w:color w:val="000000" w:themeColor="text1"/>
          <w:sz w:val="24"/>
          <w:szCs w:val="24"/>
        </w:rPr>
        <w:t>length from shoot to root</w:t>
      </w:r>
      <w:r>
        <w:rPr>
          <w:b/>
          <w:bCs/>
          <w:color w:val="000000" w:themeColor="text1"/>
          <w:sz w:val="24"/>
          <w:szCs w:val="24"/>
        </w:rPr>
        <w:t xml:space="preserve"> of radish seeds in acidic solutions</w:t>
      </w:r>
      <w:r>
        <w:rPr>
          <w:color w:val="000000" w:themeColor="text1"/>
          <w:sz w:val="24"/>
          <w:szCs w:val="24"/>
        </w:rPr>
        <w:t xml:space="preserve">. </w:t>
      </w:r>
      <w:r w:rsidR="00051F55">
        <w:rPr>
          <w:color w:val="000000" w:themeColor="text1"/>
          <w:sz w:val="24"/>
          <w:szCs w:val="24"/>
        </w:rPr>
        <w:t xml:space="preserve">There is a </w:t>
      </w:r>
      <w:r w:rsidR="004C13FE">
        <w:rPr>
          <w:color w:val="000000" w:themeColor="text1"/>
          <w:sz w:val="24"/>
          <w:szCs w:val="24"/>
        </w:rPr>
        <w:t xml:space="preserve">large </w:t>
      </w:r>
      <w:r w:rsidR="00051F55">
        <w:rPr>
          <w:color w:val="000000" w:themeColor="text1"/>
          <w:sz w:val="24"/>
          <w:szCs w:val="24"/>
        </w:rPr>
        <w:t>difference between the control group (0% acidity) and all other samples but there is</w:t>
      </w:r>
      <w:r w:rsidR="004C13FE">
        <w:rPr>
          <w:color w:val="000000" w:themeColor="text1"/>
          <w:sz w:val="24"/>
          <w:szCs w:val="24"/>
        </w:rPr>
        <w:t xml:space="preserve"> </w:t>
      </w:r>
      <w:r w:rsidR="00934BEC">
        <w:rPr>
          <w:color w:val="000000" w:themeColor="text1"/>
          <w:sz w:val="24"/>
          <w:szCs w:val="24"/>
        </w:rPr>
        <w:t>very little</w:t>
      </w:r>
      <w:r w:rsidR="004C13FE">
        <w:rPr>
          <w:color w:val="000000" w:themeColor="text1"/>
          <w:sz w:val="24"/>
          <w:szCs w:val="24"/>
        </w:rPr>
        <w:t xml:space="preserve"> </w:t>
      </w:r>
      <w:r w:rsidR="00051F55">
        <w:rPr>
          <w:color w:val="000000" w:themeColor="text1"/>
          <w:sz w:val="24"/>
          <w:szCs w:val="24"/>
        </w:rPr>
        <w:t xml:space="preserve">difference between any of the other samples. 0% and 0.1% acidity </w:t>
      </w:r>
      <w:r w:rsidR="0037110A">
        <w:rPr>
          <w:color w:val="000000" w:themeColor="text1"/>
          <w:sz w:val="24"/>
          <w:szCs w:val="24"/>
        </w:rPr>
        <w:t>ha</w:t>
      </w:r>
      <w:r w:rsidR="00326723">
        <w:rPr>
          <w:color w:val="000000" w:themeColor="text1"/>
          <w:sz w:val="24"/>
          <w:szCs w:val="24"/>
        </w:rPr>
        <w:t>d</w:t>
      </w:r>
      <w:r w:rsidR="00934BEC">
        <w:rPr>
          <w:color w:val="000000" w:themeColor="text1"/>
          <w:sz w:val="24"/>
          <w:szCs w:val="24"/>
        </w:rPr>
        <w:t xml:space="preserve"> </w:t>
      </w:r>
      <w:r w:rsidR="00051F55">
        <w:rPr>
          <w:color w:val="000000" w:themeColor="text1"/>
          <w:sz w:val="24"/>
          <w:szCs w:val="24"/>
        </w:rPr>
        <w:t xml:space="preserve">growth during the week while 1.0% and 10.0% did not. The 0% had the most growth with an average of approximately 110mm by day 7. </w:t>
      </w:r>
    </w:p>
    <w:p w14:paraId="53FF5031" w14:textId="77777777" w:rsidR="00762E3D" w:rsidRPr="00762E3D" w:rsidRDefault="00762E3D" w:rsidP="005703AE">
      <w:pPr>
        <w:rPr>
          <w:color w:val="000000" w:themeColor="text1"/>
          <w:sz w:val="24"/>
          <w:szCs w:val="24"/>
        </w:rPr>
      </w:pPr>
    </w:p>
    <w:p w14:paraId="678C4656" w14:textId="77777777" w:rsidR="00D23564" w:rsidRDefault="00D23564" w:rsidP="005703AE"/>
    <w:p w14:paraId="6DA9DA63" w14:textId="44A7E903" w:rsidR="00D23564" w:rsidRPr="00D23564" w:rsidRDefault="00D23564" w:rsidP="00D23564">
      <w:pPr>
        <w:keepNext/>
        <w:keepLines/>
        <w:pBdr>
          <w:bottom w:val="single" w:sz="12" w:space="12" w:color="56152F" w:themeColor="accent4"/>
        </w:pBdr>
        <w:spacing w:before="460" w:after="480"/>
        <w:outlineLvl w:val="0"/>
        <w:rPr>
          <w:rFonts w:asciiTheme="majorHAnsi" w:eastAsiaTheme="majorEastAsia" w:hAnsiTheme="majorHAnsi" w:cstheme="majorBidi"/>
          <w:color w:val="731C3F" w:themeColor="accent1"/>
          <w:sz w:val="40"/>
          <w:szCs w:val="32"/>
        </w:rPr>
      </w:pPr>
      <w:r>
        <w:rPr>
          <w:rFonts w:asciiTheme="majorHAnsi" w:eastAsiaTheme="majorEastAsia" w:hAnsiTheme="majorHAnsi" w:cstheme="majorBidi"/>
          <w:color w:val="731C3F" w:themeColor="accent1"/>
          <w:sz w:val="40"/>
          <w:szCs w:val="32"/>
        </w:rPr>
        <w:t>Conclusion</w:t>
      </w:r>
    </w:p>
    <w:p w14:paraId="511C8B89" w14:textId="6563CC4D" w:rsidR="00CF19EB" w:rsidRPr="00CF19EB" w:rsidRDefault="00CC29E7" w:rsidP="00CF19EB">
      <w:pPr>
        <w:rPr>
          <w:color w:val="000000" w:themeColor="text1"/>
          <w:sz w:val="24"/>
          <w:szCs w:val="24"/>
        </w:rPr>
      </w:pPr>
      <w:r>
        <w:rPr>
          <w:color w:val="000000" w:themeColor="text1"/>
          <w:sz w:val="24"/>
          <w:szCs w:val="24"/>
        </w:rPr>
        <w:t xml:space="preserve">     The data from this experiment </w:t>
      </w:r>
      <w:r w:rsidR="00E31529">
        <w:rPr>
          <w:color w:val="000000" w:themeColor="text1"/>
          <w:sz w:val="24"/>
          <w:szCs w:val="24"/>
        </w:rPr>
        <w:t>supports</w:t>
      </w:r>
      <w:r>
        <w:rPr>
          <w:color w:val="000000" w:themeColor="text1"/>
          <w:sz w:val="24"/>
          <w:szCs w:val="24"/>
        </w:rPr>
        <w:t xml:space="preserve"> the original hypothesis. Growing radish seeds in an acidic solution impedes the growth of the radishes. Higher levels of acidic decreases chances of seed germination and reduces plant growth. At some point a solution with an acidity between 1.0% and 10.0% completely kills the radish seeds. </w:t>
      </w:r>
      <w:r w:rsidR="002D6447">
        <w:rPr>
          <w:color w:val="000000" w:themeColor="text1"/>
          <w:sz w:val="24"/>
          <w:szCs w:val="24"/>
        </w:rPr>
        <w:t xml:space="preserve">This supports the prediction that the acid </w:t>
      </w:r>
      <w:r w:rsidR="005D1302">
        <w:rPr>
          <w:color w:val="000000" w:themeColor="text1"/>
          <w:sz w:val="24"/>
          <w:szCs w:val="24"/>
        </w:rPr>
        <w:t>will negatively impact the germination and growth of the radish seedlings.</w:t>
      </w:r>
      <w:r w:rsidR="00B673D2">
        <w:rPr>
          <w:color w:val="000000" w:themeColor="text1"/>
          <w:sz w:val="24"/>
          <w:szCs w:val="24"/>
        </w:rPr>
        <w:t xml:space="preserve"> This agrees with other pH level experiments. </w:t>
      </w:r>
      <w:r w:rsidR="004F35DD">
        <w:rPr>
          <w:color w:val="000000" w:themeColor="text1"/>
          <w:sz w:val="24"/>
          <w:szCs w:val="24"/>
        </w:rPr>
        <w:t xml:space="preserve">While there were slight variations, </w:t>
      </w:r>
      <w:r w:rsidR="00C71E80">
        <w:rPr>
          <w:color w:val="000000" w:themeColor="text1"/>
          <w:sz w:val="24"/>
          <w:szCs w:val="24"/>
        </w:rPr>
        <w:t xml:space="preserve">generally the </w:t>
      </w:r>
      <w:r w:rsidR="00410A0E">
        <w:rPr>
          <w:color w:val="000000" w:themeColor="text1"/>
          <w:sz w:val="24"/>
          <w:szCs w:val="24"/>
        </w:rPr>
        <w:t xml:space="preserve">control had the most growth and </w:t>
      </w:r>
      <w:r w:rsidR="00674298">
        <w:rPr>
          <w:color w:val="000000" w:themeColor="text1"/>
          <w:sz w:val="24"/>
          <w:szCs w:val="24"/>
        </w:rPr>
        <w:t>10.0</w:t>
      </w:r>
      <w:r w:rsidR="00152DA6">
        <w:rPr>
          <w:color w:val="000000" w:themeColor="text1"/>
          <w:sz w:val="24"/>
          <w:szCs w:val="24"/>
        </w:rPr>
        <w:t>% acidity has the least</w:t>
      </w:r>
      <w:r w:rsidR="00D93A2C">
        <w:rPr>
          <w:color w:val="000000" w:themeColor="text1"/>
          <w:sz w:val="24"/>
          <w:szCs w:val="24"/>
        </w:rPr>
        <w:t xml:space="preserve"> for all criteria.</w:t>
      </w:r>
      <w:r w:rsidR="005D1302">
        <w:rPr>
          <w:color w:val="000000" w:themeColor="text1"/>
          <w:sz w:val="24"/>
          <w:szCs w:val="24"/>
        </w:rPr>
        <w:t xml:space="preserve"> T</w:t>
      </w:r>
      <w:r w:rsidR="00CF19EB" w:rsidRPr="00CF19EB">
        <w:rPr>
          <w:color w:val="000000" w:themeColor="text1"/>
          <w:sz w:val="24"/>
          <w:szCs w:val="24"/>
        </w:rPr>
        <w:t xml:space="preserve">here was error and difference of opinion in the number of 1.0% seeds that germinated due to condensation on the petri dish. This data is observational data, so it is subject to human error. </w:t>
      </w:r>
    </w:p>
    <w:p w14:paraId="4C24D763" w14:textId="4F21D9A4" w:rsidR="00CC29E7" w:rsidRDefault="00CC29E7" w:rsidP="005703AE">
      <w:pPr>
        <w:rPr>
          <w:color w:val="000000" w:themeColor="text1"/>
          <w:sz w:val="24"/>
          <w:szCs w:val="24"/>
        </w:rPr>
      </w:pPr>
    </w:p>
    <w:p w14:paraId="3540D80E" w14:textId="136769AD" w:rsidR="00CC29E7" w:rsidRDefault="00CC29E7" w:rsidP="005703AE">
      <w:pPr>
        <w:rPr>
          <w:color w:val="000000" w:themeColor="text1"/>
          <w:sz w:val="24"/>
          <w:szCs w:val="24"/>
        </w:rPr>
      </w:pPr>
      <w:r>
        <w:rPr>
          <w:color w:val="000000" w:themeColor="text1"/>
          <w:sz w:val="24"/>
          <w:szCs w:val="24"/>
        </w:rPr>
        <w:t xml:space="preserve">   </w:t>
      </w:r>
    </w:p>
    <w:p w14:paraId="21B43A83" w14:textId="70698755" w:rsidR="00CC29E7" w:rsidRDefault="00CC29E7" w:rsidP="005703AE">
      <w:pPr>
        <w:rPr>
          <w:color w:val="000000" w:themeColor="text1"/>
          <w:sz w:val="24"/>
          <w:szCs w:val="24"/>
        </w:rPr>
      </w:pPr>
      <w:r>
        <w:rPr>
          <w:color w:val="000000" w:themeColor="text1"/>
          <w:sz w:val="24"/>
          <w:szCs w:val="24"/>
        </w:rPr>
        <w:t xml:space="preserve">   In the event the experiment is reperformed, there are many</w:t>
      </w:r>
      <w:r w:rsidR="0011275D">
        <w:rPr>
          <w:color w:val="000000" w:themeColor="text1"/>
          <w:sz w:val="24"/>
          <w:szCs w:val="24"/>
        </w:rPr>
        <w:t xml:space="preserve"> factors</w:t>
      </w:r>
      <w:r>
        <w:rPr>
          <w:color w:val="000000" w:themeColor="text1"/>
          <w:sz w:val="24"/>
          <w:szCs w:val="24"/>
        </w:rPr>
        <w:t xml:space="preserve"> that </w:t>
      </w:r>
      <w:r w:rsidR="0011275D">
        <w:rPr>
          <w:color w:val="000000" w:themeColor="text1"/>
          <w:sz w:val="24"/>
          <w:szCs w:val="24"/>
        </w:rPr>
        <w:t>could be adjusted to improve the accuracy of the experiment.</w:t>
      </w:r>
      <w:r>
        <w:rPr>
          <w:color w:val="000000" w:themeColor="text1"/>
          <w:sz w:val="24"/>
          <w:szCs w:val="24"/>
        </w:rPr>
        <w:t xml:space="preserve"> </w:t>
      </w:r>
      <w:r w:rsidR="0011275D">
        <w:rPr>
          <w:color w:val="000000" w:themeColor="text1"/>
          <w:sz w:val="24"/>
          <w:szCs w:val="24"/>
        </w:rPr>
        <w:t xml:space="preserve">Vinegar is already a watered-down version of acetic acid, only around 4-6% of vinegar is acetic acid, so using much smaller percentages of pure acetic acid would make it easier to control the exact amount of acid in the solutions. It would also be interesting to try the experiment with other acids that naturally occur in soil such as oxalic or malic acid. It would also be good to have better control of controlled factors such as amount of light and temperature and have a longer growing period. </w:t>
      </w:r>
    </w:p>
    <w:p w14:paraId="6045B7D2" w14:textId="77777777" w:rsidR="00D23564" w:rsidRPr="005703AE" w:rsidRDefault="00D23564" w:rsidP="005703AE"/>
    <w:sectPr w:rsidR="00D23564" w:rsidRPr="005703AE">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7A6F0" w14:textId="77777777" w:rsidR="00402122" w:rsidRDefault="00402122">
      <w:r>
        <w:separator/>
      </w:r>
    </w:p>
    <w:p w14:paraId="5C6C22B2" w14:textId="77777777" w:rsidR="00402122" w:rsidRDefault="00402122"/>
  </w:endnote>
  <w:endnote w:type="continuationSeparator" w:id="0">
    <w:p w14:paraId="1E545904" w14:textId="77777777" w:rsidR="00402122" w:rsidRDefault="00402122">
      <w:r>
        <w:continuationSeparator/>
      </w:r>
    </w:p>
    <w:p w14:paraId="24E7A8AD" w14:textId="77777777" w:rsidR="00402122" w:rsidRDefault="00402122"/>
  </w:endnote>
  <w:endnote w:type="continuationNotice" w:id="1">
    <w:p w14:paraId="0D92A0E7" w14:textId="77777777" w:rsidR="00402122" w:rsidRDefault="004021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7B0D1CCE" w14:textId="77777777" w:rsidR="000A03E7" w:rsidRDefault="00215C3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A5AD6" w14:textId="77777777" w:rsidR="00402122" w:rsidRDefault="00402122">
      <w:r>
        <w:separator/>
      </w:r>
    </w:p>
    <w:p w14:paraId="438BA812" w14:textId="77777777" w:rsidR="00402122" w:rsidRDefault="00402122"/>
  </w:footnote>
  <w:footnote w:type="continuationSeparator" w:id="0">
    <w:p w14:paraId="3B77308E" w14:textId="77777777" w:rsidR="00402122" w:rsidRDefault="00402122">
      <w:r>
        <w:continuationSeparator/>
      </w:r>
    </w:p>
    <w:p w14:paraId="668E93E5" w14:textId="77777777" w:rsidR="00402122" w:rsidRDefault="00402122"/>
  </w:footnote>
  <w:footnote w:type="continuationNotice" w:id="1">
    <w:p w14:paraId="7588DAD8" w14:textId="77777777" w:rsidR="00402122" w:rsidRDefault="004021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8047897">
    <w:abstractNumId w:val="1"/>
  </w:num>
  <w:num w:numId="2" w16cid:durableId="703529438">
    <w:abstractNumId w:val="0"/>
  </w:num>
  <w:num w:numId="3" w16cid:durableId="1907108281">
    <w:abstractNumId w:val="2"/>
  </w:num>
  <w:num w:numId="4" w16cid:durableId="1808426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6E"/>
    <w:rsid w:val="00014B23"/>
    <w:rsid w:val="000168AB"/>
    <w:rsid w:val="00026317"/>
    <w:rsid w:val="00043CF4"/>
    <w:rsid w:val="00051F55"/>
    <w:rsid w:val="00051FB6"/>
    <w:rsid w:val="000548C3"/>
    <w:rsid w:val="00091FFD"/>
    <w:rsid w:val="000A03E7"/>
    <w:rsid w:val="000A23AE"/>
    <w:rsid w:val="000B62F8"/>
    <w:rsid w:val="000D3064"/>
    <w:rsid w:val="000D4296"/>
    <w:rsid w:val="001023CD"/>
    <w:rsid w:val="0011275D"/>
    <w:rsid w:val="001344BE"/>
    <w:rsid w:val="00145458"/>
    <w:rsid w:val="00145873"/>
    <w:rsid w:val="00152DA6"/>
    <w:rsid w:val="001657B7"/>
    <w:rsid w:val="001718BE"/>
    <w:rsid w:val="00197DF3"/>
    <w:rsid w:val="001B3194"/>
    <w:rsid w:val="001C15E0"/>
    <w:rsid w:val="001C190C"/>
    <w:rsid w:val="001D0AC5"/>
    <w:rsid w:val="002022AB"/>
    <w:rsid w:val="00206CE3"/>
    <w:rsid w:val="00215C3B"/>
    <w:rsid w:val="0024189F"/>
    <w:rsid w:val="00255438"/>
    <w:rsid w:val="002851BC"/>
    <w:rsid w:val="002B7FC1"/>
    <w:rsid w:val="002C01D0"/>
    <w:rsid w:val="002C147F"/>
    <w:rsid w:val="002C207C"/>
    <w:rsid w:val="002C4965"/>
    <w:rsid w:val="002D6447"/>
    <w:rsid w:val="00326723"/>
    <w:rsid w:val="003277E5"/>
    <w:rsid w:val="0035556A"/>
    <w:rsid w:val="0035583B"/>
    <w:rsid w:val="00360576"/>
    <w:rsid w:val="003649F1"/>
    <w:rsid w:val="0037110A"/>
    <w:rsid w:val="00382E64"/>
    <w:rsid w:val="003D4505"/>
    <w:rsid w:val="003E6378"/>
    <w:rsid w:val="003E73EA"/>
    <w:rsid w:val="003E780E"/>
    <w:rsid w:val="004007AC"/>
    <w:rsid w:val="00402122"/>
    <w:rsid w:val="00410A0E"/>
    <w:rsid w:val="00413E56"/>
    <w:rsid w:val="004175FB"/>
    <w:rsid w:val="00440D98"/>
    <w:rsid w:val="00446A08"/>
    <w:rsid w:val="00474FF2"/>
    <w:rsid w:val="004C13FE"/>
    <w:rsid w:val="004C16CE"/>
    <w:rsid w:val="004D051F"/>
    <w:rsid w:val="004D3C09"/>
    <w:rsid w:val="004D3D7F"/>
    <w:rsid w:val="004F35DD"/>
    <w:rsid w:val="00510AF2"/>
    <w:rsid w:val="005308EE"/>
    <w:rsid w:val="00530F79"/>
    <w:rsid w:val="0054076D"/>
    <w:rsid w:val="00544E6E"/>
    <w:rsid w:val="005703AE"/>
    <w:rsid w:val="005821D1"/>
    <w:rsid w:val="00594EC2"/>
    <w:rsid w:val="005A5A59"/>
    <w:rsid w:val="005B0FF5"/>
    <w:rsid w:val="005D1302"/>
    <w:rsid w:val="005D6B4A"/>
    <w:rsid w:val="005F5A33"/>
    <w:rsid w:val="005F6511"/>
    <w:rsid w:val="00602002"/>
    <w:rsid w:val="0062267F"/>
    <w:rsid w:val="00622DF1"/>
    <w:rsid w:val="006704AA"/>
    <w:rsid w:val="0067297A"/>
    <w:rsid w:val="00674298"/>
    <w:rsid w:val="0069543C"/>
    <w:rsid w:val="006A05D0"/>
    <w:rsid w:val="006B5F96"/>
    <w:rsid w:val="006C6225"/>
    <w:rsid w:val="006C6A59"/>
    <w:rsid w:val="006F74AF"/>
    <w:rsid w:val="007015CD"/>
    <w:rsid w:val="007221D3"/>
    <w:rsid w:val="00724E37"/>
    <w:rsid w:val="00725F4D"/>
    <w:rsid w:val="007307DE"/>
    <w:rsid w:val="00732239"/>
    <w:rsid w:val="00734D52"/>
    <w:rsid w:val="007445AF"/>
    <w:rsid w:val="00762E3D"/>
    <w:rsid w:val="00763934"/>
    <w:rsid w:val="00764C5F"/>
    <w:rsid w:val="00776593"/>
    <w:rsid w:val="007A15F7"/>
    <w:rsid w:val="007A43AE"/>
    <w:rsid w:val="007D32EB"/>
    <w:rsid w:val="008034E0"/>
    <w:rsid w:val="00810891"/>
    <w:rsid w:val="00827430"/>
    <w:rsid w:val="00846392"/>
    <w:rsid w:val="0088490B"/>
    <w:rsid w:val="0088705B"/>
    <w:rsid w:val="008967CD"/>
    <w:rsid w:val="008A7ECD"/>
    <w:rsid w:val="008B1471"/>
    <w:rsid w:val="008B15F2"/>
    <w:rsid w:val="008B2263"/>
    <w:rsid w:val="008B3CFE"/>
    <w:rsid w:val="008C1FC3"/>
    <w:rsid w:val="008C6C00"/>
    <w:rsid w:val="009065D2"/>
    <w:rsid w:val="0091772A"/>
    <w:rsid w:val="00923508"/>
    <w:rsid w:val="00934BEC"/>
    <w:rsid w:val="009A1102"/>
    <w:rsid w:val="009A7971"/>
    <w:rsid w:val="009F0E75"/>
    <w:rsid w:val="00A137E9"/>
    <w:rsid w:val="00A4738A"/>
    <w:rsid w:val="00A648D9"/>
    <w:rsid w:val="00A65ED3"/>
    <w:rsid w:val="00AA1F1B"/>
    <w:rsid w:val="00AB27CF"/>
    <w:rsid w:val="00AB584B"/>
    <w:rsid w:val="00AD3C2C"/>
    <w:rsid w:val="00AE4FEF"/>
    <w:rsid w:val="00AE7CF5"/>
    <w:rsid w:val="00B00737"/>
    <w:rsid w:val="00B16A66"/>
    <w:rsid w:val="00B25E9D"/>
    <w:rsid w:val="00B3220F"/>
    <w:rsid w:val="00B673D2"/>
    <w:rsid w:val="00B7302F"/>
    <w:rsid w:val="00BB6FF8"/>
    <w:rsid w:val="00BE20E2"/>
    <w:rsid w:val="00C1238C"/>
    <w:rsid w:val="00C41986"/>
    <w:rsid w:val="00C668CE"/>
    <w:rsid w:val="00C71E80"/>
    <w:rsid w:val="00C76864"/>
    <w:rsid w:val="00CC0A90"/>
    <w:rsid w:val="00CC29E7"/>
    <w:rsid w:val="00CD03C0"/>
    <w:rsid w:val="00CD6833"/>
    <w:rsid w:val="00CF19EB"/>
    <w:rsid w:val="00D014DB"/>
    <w:rsid w:val="00D22F57"/>
    <w:rsid w:val="00D22FB4"/>
    <w:rsid w:val="00D23564"/>
    <w:rsid w:val="00D27C23"/>
    <w:rsid w:val="00D340D1"/>
    <w:rsid w:val="00D45D92"/>
    <w:rsid w:val="00D55F0E"/>
    <w:rsid w:val="00D57C13"/>
    <w:rsid w:val="00D64F6E"/>
    <w:rsid w:val="00D76340"/>
    <w:rsid w:val="00D84BA9"/>
    <w:rsid w:val="00D93A2C"/>
    <w:rsid w:val="00D975C4"/>
    <w:rsid w:val="00DA78BC"/>
    <w:rsid w:val="00E03053"/>
    <w:rsid w:val="00E31529"/>
    <w:rsid w:val="00E4666D"/>
    <w:rsid w:val="00E565FB"/>
    <w:rsid w:val="00EA05CF"/>
    <w:rsid w:val="00EB37F3"/>
    <w:rsid w:val="00EC083B"/>
    <w:rsid w:val="00EF7EF5"/>
    <w:rsid w:val="00F1204C"/>
    <w:rsid w:val="00F15F1D"/>
    <w:rsid w:val="00F32C6A"/>
    <w:rsid w:val="00F43E8B"/>
    <w:rsid w:val="00F51556"/>
    <w:rsid w:val="00F84657"/>
    <w:rsid w:val="00FB2D53"/>
    <w:rsid w:val="00FB50A4"/>
    <w:rsid w:val="00FB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6D092"/>
  <w15:chartTrackingRefBased/>
  <w15:docId w15:val="{0E72A7C3-070B-4598-8315-9CDC79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7B1A6E28-A697-7043-BE73-D039D3F15D74%7dtf1639213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Radish Seed Germination in Vinegar Solutions over a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7899311252729697"/>
          <c:y val="0.1293351573596988"/>
          <c:w val="0.63989587804651094"/>
          <c:h val="0.68958905860548347"/>
        </c:manualLayout>
      </c:layout>
      <c:lineChart>
        <c:grouping val="standard"/>
        <c:varyColors val="0"/>
        <c:ser>
          <c:idx val="0"/>
          <c:order val="0"/>
          <c:tx>
            <c:v>Control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8"/>
              <c:pt idx="0">
                <c:v>0</c:v>
              </c:pt>
              <c:pt idx="1">
                <c:v>1</c:v>
              </c:pt>
              <c:pt idx="2">
                <c:v>2</c:v>
              </c:pt>
              <c:pt idx="3">
                <c:v>3</c:v>
              </c:pt>
              <c:pt idx="4">
                <c:v>4</c:v>
              </c:pt>
              <c:pt idx="5">
                <c:v>5</c:v>
              </c:pt>
              <c:pt idx="6">
                <c:v>6</c:v>
              </c:pt>
              <c:pt idx="7">
                <c:v>7</c:v>
              </c:pt>
            </c:numLit>
          </c:cat>
          <c:val>
            <c:numRef>
              <c:f>'[Radish Lab Data.xlsx]Figure 1'!$B$1:$I$1</c:f>
              <c:numCache>
                <c:formatCode>General</c:formatCode>
                <c:ptCount val="8"/>
                <c:pt idx="0">
                  <c:v>0</c:v>
                </c:pt>
                <c:pt idx="1">
                  <c:v>8</c:v>
                </c:pt>
                <c:pt idx="2">
                  <c:v>8</c:v>
                </c:pt>
                <c:pt idx="3">
                  <c:v>8</c:v>
                </c:pt>
                <c:pt idx="4">
                  <c:v>8</c:v>
                </c:pt>
                <c:pt idx="5">
                  <c:v>8</c:v>
                </c:pt>
                <c:pt idx="6">
                  <c:v>8</c:v>
                </c:pt>
                <c:pt idx="7">
                  <c:v>8</c:v>
                </c:pt>
              </c:numCache>
            </c:numRef>
          </c:val>
          <c:smooth val="0"/>
          <c:extLst>
            <c:ext xmlns:c16="http://schemas.microsoft.com/office/drawing/2014/chart" uri="{C3380CC4-5D6E-409C-BE32-E72D297353CC}">
              <c16:uniqueId val="{00000000-5F6C-46F6-AF90-3EA1239000BB}"/>
            </c:ext>
          </c:extLst>
        </c:ser>
        <c:ser>
          <c:idx val="1"/>
          <c:order val="1"/>
          <c:tx>
            <c:v>0.1% Vinegar</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8"/>
              <c:pt idx="0">
                <c:v>0</c:v>
              </c:pt>
              <c:pt idx="1">
                <c:v>1</c:v>
              </c:pt>
              <c:pt idx="2">
                <c:v>2</c:v>
              </c:pt>
              <c:pt idx="3">
                <c:v>3</c:v>
              </c:pt>
              <c:pt idx="4">
                <c:v>4</c:v>
              </c:pt>
              <c:pt idx="5">
                <c:v>5</c:v>
              </c:pt>
              <c:pt idx="6">
                <c:v>6</c:v>
              </c:pt>
              <c:pt idx="7">
                <c:v>7</c:v>
              </c:pt>
            </c:numLit>
          </c:cat>
          <c:val>
            <c:numRef>
              <c:f>'[Radish Lab Data.xlsx]Figure 1'!$B$2:$I$2</c:f>
              <c:numCache>
                <c:formatCode>General</c:formatCode>
                <c:ptCount val="8"/>
                <c:pt idx="0">
                  <c:v>0</c:v>
                </c:pt>
                <c:pt idx="1">
                  <c:v>7</c:v>
                </c:pt>
                <c:pt idx="2">
                  <c:v>6</c:v>
                </c:pt>
                <c:pt idx="3">
                  <c:v>7</c:v>
                </c:pt>
                <c:pt idx="4">
                  <c:v>7</c:v>
                </c:pt>
                <c:pt idx="5">
                  <c:v>7</c:v>
                </c:pt>
                <c:pt idx="6">
                  <c:v>7</c:v>
                </c:pt>
                <c:pt idx="7">
                  <c:v>7</c:v>
                </c:pt>
              </c:numCache>
            </c:numRef>
          </c:val>
          <c:smooth val="0"/>
          <c:extLst>
            <c:ext xmlns:c16="http://schemas.microsoft.com/office/drawing/2014/chart" uri="{C3380CC4-5D6E-409C-BE32-E72D297353CC}">
              <c16:uniqueId val="{00000001-5F6C-46F6-AF90-3EA1239000BB}"/>
            </c:ext>
          </c:extLst>
        </c:ser>
        <c:ser>
          <c:idx val="2"/>
          <c:order val="2"/>
          <c:tx>
            <c:v>1.0% Vinegar</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8"/>
              <c:pt idx="0">
                <c:v>0</c:v>
              </c:pt>
              <c:pt idx="1">
                <c:v>1</c:v>
              </c:pt>
              <c:pt idx="2">
                <c:v>2</c:v>
              </c:pt>
              <c:pt idx="3">
                <c:v>3</c:v>
              </c:pt>
              <c:pt idx="4">
                <c:v>4</c:v>
              </c:pt>
              <c:pt idx="5">
                <c:v>5</c:v>
              </c:pt>
              <c:pt idx="6">
                <c:v>6</c:v>
              </c:pt>
              <c:pt idx="7">
                <c:v>7</c:v>
              </c:pt>
            </c:numLit>
          </c:cat>
          <c:val>
            <c:numRef>
              <c:f>'[Radish Lab Data.xlsx]Figure 1'!$B$3:$I$3</c:f>
              <c:numCache>
                <c:formatCode>General</c:formatCode>
                <c:ptCount val="8"/>
                <c:pt idx="0">
                  <c:v>0</c:v>
                </c:pt>
                <c:pt idx="1">
                  <c:v>2</c:v>
                </c:pt>
                <c:pt idx="2">
                  <c:v>3</c:v>
                </c:pt>
                <c:pt idx="3">
                  <c:v>0</c:v>
                </c:pt>
                <c:pt idx="4">
                  <c:v>0</c:v>
                </c:pt>
                <c:pt idx="5">
                  <c:v>3</c:v>
                </c:pt>
                <c:pt idx="6">
                  <c:v>1</c:v>
                </c:pt>
                <c:pt idx="7">
                  <c:v>6</c:v>
                </c:pt>
              </c:numCache>
            </c:numRef>
          </c:val>
          <c:smooth val="0"/>
          <c:extLst>
            <c:ext xmlns:c16="http://schemas.microsoft.com/office/drawing/2014/chart" uri="{C3380CC4-5D6E-409C-BE32-E72D297353CC}">
              <c16:uniqueId val="{00000002-5F6C-46F6-AF90-3EA1239000BB}"/>
            </c:ext>
          </c:extLst>
        </c:ser>
        <c:ser>
          <c:idx val="3"/>
          <c:order val="3"/>
          <c:tx>
            <c:v>10.0% Vinegar</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8"/>
              <c:pt idx="0">
                <c:v>0</c:v>
              </c:pt>
              <c:pt idx="1">
                <c:v>1</c:v>
              </c:pt>
              <c:pt idx="2">
                <c:v>2</c:v>
              </c:pt>
              <c:pt idx="3">
                <c:v>3</c:v>
              </c:pt>
              <c:pt idx="4">
                <c:v>4</c:v>
              </c:pt>
              <c:pt idx="5">
                <c:v>5</c:v>
              </c:pt>
              <c:pt idx="6">
                <c:v>6</c:v>
              </c:pt>
              <c:pt idx="7">
                <c:v>7</c:v>
              </c:pt>
            </c:numLit>
          </c:cat>
          <c:val>
            <c:numRef>
              <c:f>'[Radish Lab Data.xlsx]Figure 1'!$B$4:$I$4</c:f>
              <c:numCache>
                <c:formatCode>General</c:formatCode>
                <c:ptCount val="8"/>
                <c:pt idx="0">
                  <c:v>0</c:v>
                </c:pt>
                <c:pt idx="1">
                  <c:v>0</c:v>
                </c:pt>
                <c:pt idx="2">
                  <c:v>0</c:v>
                </c:pt>
                <c:pt idx="3">
                  <c:v>0</c:v>
                </c:pt>
                <c:pt idx="4">
                  <c:v>0</c:v>
                </c:pt>
                <c:pt idx="5">
                  <c:v>0</c:v>
                </c:pt>
                <c:pt idx="6">
                  <c:v>0</c:v>
                </c:pt>
                <c:pt idx="7">
                  <c:v>0</c:v>
                </c:pt>
              </c:numCache>
            </c:numRef>
          </c:val>
          <c:smooth val="0"/>
          <c:extLst>
            <c:ext xmlns:c16="http://schemas.microsoft.com/office/drawing/2014/chart" uri="{C3380CC4-5D6E-409C-BE32-E72D297353CC}">
              <c16:uniqueId val="{00000003-5F6C-46F6-AF90-3EA1239000BB}"/>
            </c:ext>
          </c:extLst>
        </c:ser>
        <c:dLbls>
          <c:showLegendKey val="0"/>
          <c:showVal val="0"/>
          <c:showCatName val="0"/>
          <c:showSerName val="0"/>
          <c:showPercent val="0"/>
          <c:showBubbleSize val="0"/>
        </c:dLbls>
        <c:marker val="1"/>
        <c:smooth val="0"/>
        <c:axId val="397385808"/>
        <c:axId val="397381648"/>
      </c:lineChart>
      <c:catAx>
        <c:axId val="39738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381648"/>
        <c:crosses val="autoZero"/>
        <c:auto val="1"/>
        <c:lblAlgn val="ctr"/>
        <c:lblOffset val="100"/>
        <c:noMultiLvlLbl val="0"/>
      </c:catAx>
      <c:valAx>
        <c:axId val="39738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Number of Germinated Seeds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38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12700" cap="rnd"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Average</a:t>
            </a:r>
            <a:r>
              <a:rPr lang="en-US" baseline="0">
                <a:solidFill>
                  <a:schemeClr val="tx1"/>
                </a:solidFill>
              </a:rPr>
              <a:t> </a:t>
            </a:r>
            <a:r>
              <a:rPr lang="en-US">
                <a:solidFill>
                  <a:schemeClr val="tx1"/>
                </a:solidFill>
              </a:rPr>
              <a:t>Mass</a:t>
            </a:r>
            <a:r>
              <a:rPr lang="en-US" baseline="0">
                <a:solidFill>
                  <a:schemeClr val="tx1"/>
                </a:solidFill>
              </a:rPr>
              <a:t> of Radish Seeds in Acid Solution</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v>Day 0</c:v>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'[Radish Lab Data.xlsx]Figure 2'!$A$2:$A$5</c:f>
              <c:numCache>
                <c:formatCode>0.00%</c:formatCode>
                <c:ptCount val="4"/>
                <c:pt idx="0" formatCode="General">
                  <c:v>0</c:v>
                </c:pt>
                <c:pt idx="1">
                  <c:v>1E-3</c:v>
                </c:pt>
                <c:pt idx="2">
                  <c:v>0.01</c:v>
                </c:pt>
                <c:pt idx="3">
                  <c:v>0.1</c:v>
                </c:pt>
              </c:numCache>
            </c:numRef>
          </c:cat>
          <c:val>
            <c:numRef>
              <c:f>'[Radish Lab Data.xlsx]Figure 2'!$B$2:$B$5</c:f>
              <c:numCache>
                <c:formatCode>General</c:formatCode>
                <c:ptCount val="4"/>
                <c:pt idx="0">
                  <c:v>0.04</c:v>
                </c:pt>
                <c:pt idx="1">
                  <c:v>0.05</c:v>
                </c:pt>
                <c:pt idx="2">
                  <c:v>0.08</c:v>
                </c:pt>
                <c:pt idx="3">
                  <c:v>0.08</c:v>
                </c:pt>
              </c:numCache>
            </c:numRef>
          </c:val>
          <c:extLst>
            <c:ext xmlns:c16="http://schemas.microsoft.com/office/drawing/2014/chart" uri="{C3380CC4-5D6E-409C-BE32-E72D297353CC}">
              <c16:uniqueId val="{00000000-966E-4A52-A506-66EB239839C3}"/>
            </c:ext>
          </c:extLst>
        </c:ser>
        <c:ser>
          <c:idx val="1"/>
          <c:order val="1"/>
          <c:tx>
            <c:v>Day 7</c:v>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'[Radish Lab Data.xlsx]Figure 2'!$A$2:$A$5</c:f>
              <c:numCache>
                <c:formatCode>0.00%</c:formatCode>
                <c:ptCount val="4"/>
                <c:pt idx="0" formatCode="General">
                  <c:v>0</c:v>
                </c:pt>
                <c:pt idx="1">
                  <c:v>1E-3</c:v>
                </c:pt>
                <c:pt idx="2">
                  <c:v>0.01</c:v>
                </c:pt>
                <c:pt idx="3">
                  <c:v>0.1</c:v>
                </c:pt>
              </c:numCache>
            </c:numRef>
          </c:cat>
          <c:val>
            <c:numRef>
              <c:f>'[Radish Lab Data.xlsx]Figure 2'!$C$2:$C$5</c:f>
              <c:numCache>
                <c:formatCode>General</c:formatCode>
                <c:ptCount val="4"/>
                <c:pt idx="0">
                  <c:v>0.87</c:v>
                </c:pt>
                <c:pt idx="1">
                  <c:v>0.75</c:v>
                </c:pt>
                <c:pt idx="2">
                  <c:v>0.32</c:v>
                </c:pt>
                <c:pt idx="3">
                  <c:v>0.09</c:v>
                </c:pt>
              </c:numCache>
            </c:numRef>
          </c:val>
          <c:extLst>
            <c:ext xmlns:c16="http://schemas.microsoft.com/office/drawing/2014/chart" uri="{C3380CC4-5D6E-409C-BE32-E72D297353CC}">
              <c16:uniqueId val="{00000001-966E-4A52-A506-66EB239839C3}"/>
            </c:ext>
          </c:extLst>
        </c:ser>
        <c:dLbls>
          <c:showLegendKey val="0"/>
          <c:showVal val="0"/>
          <c:showCatName val="0"/>
          <c:showSerName val="0"/>
          <c:showPercent val="0"/>
          <c:showBubbleSize val="0"/>
        </c:dLbls>
        <c:gapWidth val="219"/>
        <c:overlap val="-27"/>
        <c:axId val="756889664"/>
        <c:axId val="756891424"/>
      </c:barChart>
      <c:catAx>
        <c:axId val="75688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Percent</a:t>
                </a:r>
                <a:r>
                  <a:rPr lang="en-US" baseline="0">
                    <a:solidFill>
                      <a:schemeClr val="tx1"/>
                    </a:solidFill>
                  </a:rPr>
                  <a:t> Acidity</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91424"/>
        <c:crosses val="autoZero"/>
        <c:auto val="1"/>
        <c:lblAlgn val="ctr"/>
        <c:lblOffset val="100"/>
        <c:noMultiLvlLbl val="0"/>
      </c:catAx>
      <c:valAx>
        <c:axId val="7568914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Mass</a:t>
                </a:r>
                <a:r>
                  <a:rPr lang="en-US" baseline="0">
                    <a:solidFill>
                      <a:schemeClr val="tx1"/>
                    </a:solidFill>
                  </a:rPr>
                  <a:t> (g)</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alpha val="9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8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aseline="0">
                <a:solidFill>
                  <a:schemeClr val="tx1"/>
                </a:solidFill>
              </a:rPr>
              <a:t>Average Length from Shoot to Root of Radish Seeds in Acidic Solutions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v>Day 0</c:v>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'[Radish Lab Data.xlsx]Figure 3 '!$A$2:$A$5</c:f>
              <c:numCache>
                <c:formatCode>0.00%</c:formatCode>
                <c:ptCount val="4"/>
                <c:pt idx="0" formatCode="0%">
                  <c:v>0</c:v>
                </c:pt>
                <c:pt idx="1">
                  <c:v>1E-3</c:v>
                </c:pt>
                <c:pt idx="2">
                  <c:v>0.01</c:v>
                </c:pt>
                <c:pt idx="3">
                  <c:v>0.1</c:v>
                </c:pt>
              </c:numCache>
            </c:numRef>
          </c:cat>
          <c:val>
            <c:numRef>
              <c:f>'[Radish Lab Data.xlsx]Figure 3 '!$B$2:$B$5</c:f>
              <c:numCache>
                <c:formatCode>General</c:formatCode>
                <c:ptCount val="4"/>
                <c:pt idx="0">
                  <c:v>29.2</c:v>
                </c:pt>
                <c:pt idx="1">
                  <c:v>30</c:v>
                </c:pt>
                <c:pt idx="2">
                  <c:v>26</c:v>
                </c:pt>
                <c:pt idx="3">
                  <c:v>28</c:v>
                </c:pt>
              </c:numCache>
            </c:numRef>
          </c:val>
          <c:extLst>
            <c:ext xmlns:c16="http://schemas.microsoft.com/office/drawing/2014/chart" uri="{C3380CC4-5D6E-409C-BE32-E72D297353CC}">
              <c16:uniqueId val="{00000000-4796-43D6-9949-1BECB5DCBEAD}"/>
            </c:ext>
          </c:extLst>
        </c:ser>
        <c:ser>
          <c:idx val="1"/>
          <c:order val="1"/>
          <c:tx>
            <c:v>Day 7</c:v>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numRef>
              <c:f>'[Radish Lab Data.xlsx]Figure 3 '!$A$2:$A$5</c:f>
              <c:numCache>
                <c:formatCode>0.00%</c:formatCode>
                <c:ptCount val="4"/>
                <c:pt idx="0" formatCode="0%">
                  <c:v>0</c:v>
                </c:pt>
                <c:pt idx="1">
                  <c:v>1E-3</c:v>
                </c:pt>
                <c:pt idx="2">
                  <c:v>0.01</c:v>
                </c:pt>
                <c:pt idx="3">
                  <c:v>0.1</c:v>
                </c:pt>
              </c:numCache>
            </c:numRef>
          </c:cat>
          <c:val>
            <c:numRef>
              <c:f>'[Radish Lab Data.xlsx]Figure 3 '!$C$2:$C$5</c:f>
              <c:numCache>
                <c:formatCode>General</c:formatCode>
                <c:ptCount val="4"/>
                <c:pt idx="0">
                  <c:v>110.7</c:v>
                </c:pt>
                <c:pt idx="1">
                  <c:v>57.2</c:v>
                </c:pt>
                <c:pt idx="2">
                  <c:v>38.9</c:v>
                </c:pt>
                <c:pt idx="3">
                  <c:v>28</c:v>
                </c:pt>
              </c:numCache>
            </c:numRef>
          </c:val>
          <c:extLst>
            <c:ext xmlns:c16="http://schemas.microsoft.com/office/drawing/2014/chart" uri="{C3380CC4-5D6E-409C-BE32-E72D297353CC}">
              <c16:uniqueId val="{00000001-4796-43D6-9949-1BECB5DCBEAD}"/>
            </c:ext>
          </c:extLst>
        </c:ser>
        <c:dLbls>
          <c:showLegendKey val="0"/>
          <c:showVal val="0"/>
          <c:showCatName val="0"/>
          <c:showSerName val="0"/>
          <c:showPercent val="0"/>
          <c:showBubbleSize val="0"/>
        </c:dLbls>
        <c:gapWidth val="219"/>
        <c:overlap val="-27"/>
        <c:axId val="683857472"/>
        <c:axId val="683858176"/>
      </c:barChart>
      <c:catAx>
        <c:axId val="683857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aseline="0">
                    <a:solidFill>
                      <a:schemeClr val="tx1"/>
                    </a:solidFill>
                  </a:rPr>
                  <a:t>Percent Acidity (Vinegar)</a:t>
                </a:r>
              </a:p>
            </c:rich>
          </c:tx>
          <c:layout>
            <c:manualLayout>
              <c:xMode val="edge"/>
              <c:yMode val="edge"/>
              <c:x val="0.38861679790026249"/>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858176"/>
        <c:crosses val="autoZero"/>
        <c:auto val="1"/>
        <c:lblAlgn val="ctr"/>
        <c:lblOffset val="100"/>
        <c:noMultiLvlLbl val="0"/>
      </c:catAx>
      <c:valAx>
        <c:axId val="68385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baseline="0">
                    <a:solidFill>
                      <a:schemeClr val="tx1"/>
                    </a:solidFill>
                  </a:rPr>
                  <a:t>Length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85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{7B1A6E28-A697-7043-BE73-D039D3F15D74}tf16392134.dotx</Template>
  <TotalTime>2687</TotalTime>
  <Pages>1</Pages>
  <Words>681</Words>
  <Characters>3884</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Ilana F</dc:creator>
  <cp:keywords/>
  <dc:description/>
  <cp:lastModifiedBy>Berlin, Ilana F</cp:lastModifiedBy>
  <cp:revision>95</cp:revision>
  <dcterms:created xsi:type="dcterms:W3CDTF">2023-09-08T22:13:00Z</dcterms:created>
  <dcterms:modified xsi:type="dcterms:W3CDTF">2023-09-22T03:20:00Z</dcterms:modified>
</cp:coreProperties>
</file>