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AC20" w14:textId="5A65AB58" w:rsidR="00E61419" w:rsidRDefault="007D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Ilana Berlin </w:t>
      </w:r>
    </w:p>
    <w:p w14:paraId="69BFC1EA" w14:textId="0A9E8320" w:rsidR="00493614" w:rsidRDefault="00493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Mores in Greek Mythology </w:t>
      </w:r>
    </w:p>
    <w:p w14:paraId="0FF56894" w14:textId="0836A6F1" w:rsidR="00D27895" w:rsidRDefault="00D27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FIYS </w:t>
      </w:r>
    </w:p>
    <w:p w14:paraId="5E74762A" w14:textId="369F2651" w:rsidR="00D27895" w:rsidRDefault="00D27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October 31, 2023</w:t>
      </w:r>
    </w:p>
    <w:p w14:paraId="2811F926" w14:textId="249B2C52" w:rsidR="001558CE" w:rsidRDefault="00155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854</w:t>
      </w:r>
    </w:p>
    <w:p w14:paraId="33DB9F7F" w14:textId="7930C4C6" w:rsidR="008026CB" w:rsidRDefault="00493614" w:rsidP="008026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Mores in Greek Mythology </w:t>
      </w:r>
    </w:p>
    <w:p w14:paraId="15ED6B9A" w14:textId="3AC54AC0" w:rsidR="00D27895" w:rsidRDefault="00D27895" w:rsidP="00CC6D9D">
      <w:pPr>
        <w:rPr>
          <w:rFonts w:ascii="Times New Roman" w:hAnsi="Times New Roman" w:cs="Times New Roman"/>
          <w:sz w:val="24"/>
          <w:szCs w:val="24"/>
        </w:rPr>
      </w:pPr>
    </w:p>
    <w:p w14:paraId="73F53478" w14:textId="0E955326" w:rsidR="00CC6D9D" w:rsidRDefault="00CC6D9D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F0A7D">
        <w:rPr>
          <w:rFonts w:ascii="Times New Roman" w:hAnsi="Times New Roman" w:cs="Times New Roman"/>
          <w:sz w:val="24"/>
          <w:szCs w:val="24"/>
        </w:rPr>
        <w:t>Aes</w:t>
      </w:r>
      <w:r w:rsidR="00A51944">
        <w:rPr>
          <w:rFonts w:ascii="Times New Roman" w:hAnsi="Times New Roman" w:cs="Times New Roman"/>
          <w:sz w:val="24"/>
          <w:szCs w:val="24"/>
        </w:rPr>
        <w:t xml:space="preserve">chylus’s </w:t>
      </w:r>
      <w:r w:rsidR="00A51944" w:rsidRPr="00E72060">
        <w:rPr>
          <w:rFonts w:ascii="Times New Roman" w:hAnsi="Times New Roman" w:cs="Times New Roman"/>
          <w:i/>
          <w:iCs/>
          <w:sz w:val="24"/>
          <w:szCs w:val="24"/>
        </w:rPr>
        <w:t xml:space="preserve">Oresteia </w:t>
      </w:r>
      <w:r w:rsidR="00A51944">
        <w:rPr>
          <w:rFonts w:ascii="Times New Roman" w:hAnsi="Times New Roman" w:cs="Times New Roman"/>
          <w:sz w:val="24"/>
          <w:szCs w:val="24"/>
        </w:rPr>
        <w:t xml:space="preserve">is one of the most famous works from ancient Greece. </w:t>
      </w:r>
      <w:r w:rsidR="000C763F">
        <w:rPr>
          <w:rFonts w:ascii="Times New Roman" w:hAnsi="Times New Roman" w:cs="Times New Roman"/>
          <w:sz w:val="24"/>
          <w:szCs w:val="24"/>
        </w:rPr>
        <w:t xml:space="preserve">The character Cassandra from the first part of </w:t>
      </w:r>
      <w:r w:rsidR="00A81F07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E72060" w:rsidRPr="00E72060">
        <w:rPr>
          <w:rFonts w:ascii="Times New Roman" w:hAnsi="Times New Roman" w:cs="Times New Roman"/>
          <w:i/>
          <w:iCs/>
          <w:sz w:val="24"/>
          <w:szCs w:val="24"/>
        </w:rPr>
        <w:t>Oresteia</w:t>
      </w:r>
      <w:r w:rsidR="000C763F" w:rsidRPr="00A81F07">
        <w:rPr>
          <w:rFonts w:ascii="Times New Roman" w:hAnsi="Times New Roman" w:cs="Times New Roman"/>
          <w:sz w:val="24"/>
          <w:szCs w:val="24"/>
        </w:rPr>
        <w:t>, Ag</w:t>
      </w:r>
      <w:r w:rsidR="00E72060" w:rsidRPr="00A81F07">
        <w:rPr>
          <w:rFonts w:ascii="Times New Roman" w:hAnsi="Times New Roman" w:cs="Times New Roman"/>
          <w:sz w:val="24"/>
          <w:szCs w:val="24"/>
        </w:rPr>
        <w:t>amemnon,</w:t>
      </w:r>
      <w:r w:rsidR="00E72060">
        <w:rPr>
          <w:rFonts w:ascii="Times New Roman" w:hAnsi="Times New Roman" w:cs="Times New Roman"/>
          <w:sz w:val="24"/>
          <w:szCs w:val="24"/>
        </w:rPr>
        <w:t xml:space="preserve"> </w:t>
      </w:r>
      <w:r w:rsidR="00B31373">
        <w:rPr>
          <w:rFonts w:ascii="Times New Roman" w:hAnsi="Times New Roman" w:cs="Times New Roman"/>
          <w:sz w:val="24"/>
          <w:szCs w:val="24"/>
        </w:rPr>
        <w:t xml:space="preserve">was famous throughout Greek and could often been seen </w:t>
      </w:r>
      <w:r w:rsidR="008C1506">
        <w:rPr>
          <w:rFonts w:ascii="Times New Roman" w:hAnsi="Times New Roman" w:cs="Times New Roman"/>
          <w:sz w:val="24"/>
          <w:szCs w:val="24"/>
        </w:rPr>
        <w:t>depicted on vases</w:t>
      </w:r>
      <w:r w:rsidR="00513BCE">
        <w:rPr>
          <w:rFonts w:ascii="Times New Roman" w:hAnsi="Times New Roman" w:cs="Times New Roman"/>
          <w:sz w:val="24"/>
          <w:szCs w:val="24"/>
        </w:rPr>
        <w:t>, amphoras</w:t>
      </w:r>
      <w:r w:rsidR="0006305C">
        <w:rPr>
          <w:rFonts w:ascii="Times New Roman" w:hAnsi="Times New Roman" w:cs="Times New Roman"/>
          <w:sz w:val="24"/>
          <w:szCs w:val="24"/>
        </w:rPr>
        <w:t xml:space="preserve"> or </w:t>
      </w:r>
      <w:r w:rsidR="00513BCE">
        <w:rPr>
          <w:rFonts w:ascii="Times New Roman" w:hAnsi="Times New Roman" w:cs="Times New Roman"/>
          <w:sz w:val="24"/>
          <w:szCs w:val="24"/>
        </w:rPr>
        <w:t xml:space="preserve">jars, </w:t>
      </w:r>
      <w:r w:rsidR="008C1506">
        <w:rPr>
          <w:rFonts w:ascii="Times New Roman" w:hAnsi="Times New Roman" w:cs="Times New Roman"/>
          <w:sz w:val="24"/>
          <w:szCs w:val="24"/>
        </w:rPr>
        <w:t>and frescos throughout Greece</w:t>
      </w:r>
      <w:r w:rsidR="00A34A19">
        <w:rPr>
          <w:rFonts w:ascii="Times New Roman" w:hAnsi="Times New Roman" w:cs="Times New Roman"/>
          <w:sz w:val="24"/>
          <w:szCs w:val="24"/>
        </w:rPr>
        <w:t xml:space="preserve">. </w:t>
      </w:r>
      <w:r w:rsidR="00A10D5F">
        <w:rPr>
          <w:rFonts w:ascii="Times New Roman" w:hAnsi="Times New Roman" w:cs="Times New Roman"/>
          <w:sz w:val="24"/>
          <w:szCs w:val="24"/>
        </w:rPr>
        <w:t xml:space="preserve">The Metropolitan Museum of art has multiple neck </w:t>
      </w:r>
      <w:r w:rsidR="00513BCE">
        <w:rPr>
          <w:rFonts w:ascii="Times New Roman" w:hAnsi="Times New Roman" w:cs="Times New Roman"/>
          <w:sz w:val="24"/>
          <w:szCs w:val="24"/>
        </w:rPr>
        <w:t xml:space="preserve">amphoras depicting Cassandra’s capture from the temple at Troy. </w:t>
      </w:r>
      <w:r w:rsidR="000065ED">
        <w:rPr>
          <w:rFonts w:ascii="Times New Roman" w:hAnsi="Times New Roman" w:cs="Times New Roman"/>
          <w:sz w:val="24"/>
          <w:szCs w:val="24"/>
        </w:rPr>
        <w:t>One of Cassandra’s most famous depictions is a Roman fresco of her</w:t>
      </w:r>
      <w:r w:rsidR="00505470">
        <w:rPr>
          <w:rFonts w:ascii="Times New Roman" w:hAnsi="Times New Roman" w:cs="Times New Roman"/>
          <w:sz w:val="24"/>
          <w:szCs w:val="24"/>
        </w:rPr>
        <w:t xml:space="preserve"> kidnapping where Ajax and another warrior</w:t>
      </w:r>
      <w:r w:rsidR="0006305C">
        <w:rPr>
          <w:rFonts w:ascii="Times New Roman" w:hAnsi="Times New Roman" w:cs="Times New Roman"/>
          <w:sz w:val="24"/>
          <w:szCs w:val="24"/>
        </w:rPr>
        <w:t xml:space="preserve">, </w:t>
      </w:r>
      <w:r w:rsidR="00505470">
        <w:rPr>
          <w:rFonts w:ascii="Times New Roman" w:hAnsi="Times New Roman" w:cs="Times New Roman"/>
          <w:sz w:val="24"/>
          <w:szCs w:val="24"/>
        </w:rPr>
        <w:t xml:space="preserve">presumably </w:t>
      </w:r>
      <w:r w:rsidR="00851B5D">
        <w:rPr>
          <w:rFonts w:ascii="Times New Roman" w:hAnsi="Times New Roman" w:cs="Times New Roman"/>
          <w:sz w:val="24"/>
          <w:szCs w:val="24"/>
        </w:rPr>
        <w:t>Odysseu</w:t>
      </w:r>
      <w:r w:rsidR="0006305C">
        <w:rPr>
          <w:rFonts w:ascii="Times New Roman" w:hAnsi="Times New Roman" w:cs="Times New Roman"/>
          <w:sz w:val="24"/>
          <w:szCs w:val="24"/>
        </w:rPr>
        <w:t>s,</w:t>
      </w:r>
      <w:r w:rsidR="00505470">
        <w:rPr>
          <w:rFonts w:ascii="Times New Roman" w:hAnsi="Times New Roman" w:cs="Times New Roman"/>
          <w:sz w:val="24"/>
          <w:szCs w:val="24"/>
        </w:rPr>
        <w:t xml:space="preserve"> </w:t>
      </w:r>
      <w:r w:rsidR="00DE761C">
        <w:rPr>
          <w:rFonts w:ascii="Times New Roman" w:hAnsi="Times New Roman" w:cs="Times New Roman"/>
          <w:sz w:val="24"/>
          <w:szCs w:val="24"/>
        </w:rPr>
        <w:t xml:space="preserve">can be seen tearing her from </w:t>
      </w:r>
      <w:r w:rsidR="00851B5D">
        <w:rPr>
          <w:rFonts w:ascii="Times New Roman" w:hAnsi="Times New Roman" w:cs="Times New Roman"/>
          <w:sz w:val="24"/>
          <w:szCs w:val="24"/>
        </w:rPr>
        <w:t>the statue of Athena that</w:t>
      </w:r>
      <w:r w:rsidR="003073B7">
        <w:rPr>
          <w:rFonts w:ascii="Times New Roman" w:hAnsi="Times New Roman" w:cs="Times New Roman"/>
          <w:sz w:val="24"/>
          <w:szCs w:val="24"/>
        </w:rPr>
        <w:t xml:space="preserve"> is deliberately looking away from Cassandra. </w:t>
      </w:r>
    </w:p>
    <w:p w14:paraId="2D75EB9C" w14:textId="3FAB3794" w:rsidR="003073B7" w:rsidRPr="00856366" w:rsidRDefault="001E7BC8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D172D">
        <w:rPr>
          <w:rFonts w:ascii="Times New Roman" w:hAnsi="Times New Roman" w:cs="Times New Roman"/>
          <w:sz w:val="24"/>
          <w:szCs w:val="24"/>
        </w:rPr>
        <w:t xml:space="preserve">Cassandra </w:t>
      </w:r>
      <w:r w:rsidR="00907466">
        <w:rPr>
          <w:rFonts w:ascii="Times New Roman" w:hAnsi="Times New Roman" w:cs="Times New Roman"/>
          <w:sz w:val="24"/>
          <w:szCs w:val="24"/>
        </w:rPr>
        <w:t xml:space="preserve">refuses to have a child with </w:t>
      </w:r>
      <w:r w:rsidR="00E7172B">
        <w:rPr>
          <w:rFonts w:ascii="Times New Roman" w:hAnsi="Times New Roman" w:cs="Times New Roman"/>
          <w:sz w:val="24"/>
          <w:szCs w:val="24"/>
        </w:rPr>
        <w:t>Apollo</w:t>
      </w:r>
      <w:r w:rsidR="00907466">
        <w:rPr>
          <w:rFonts w:ascii="Times New Roman" w:hAnsi="Times New Roman" w:cs="Times New Roman"/>
          <w:sz w:val="24"/>
          <w:szCs w:val="24"/>
        </w:rPr>
        <w:t>, which in her time would have been a great honor to her</w:t>
      </w:r>
      <w:r w:rsidR="005E0DF7">
        <w:rPr>
          <w:rFonts w:ascii="Times New Roman" w:hAnsi="Times New Roman" w:cs="Times New Roman"/>
          <w:sz w:val="24"/>
          <w:szCs w:val="24"/>
        </w:rPr>
        <w:t xml:space="preserve">, and because she was so desirable, </w:t>
      </w:r>
      <w:r w:rsidR="00502CC6">
        <w:rPr>
          <w:rFonts w:ascii="Times New Roman" w:hAnsi="Times New Roman" w:cs="Times New Roman"/>
          <w:sz w:val="24"/>
          <w:szCs w:val="24"/>
        </w:rPr>
        <w:t>brings</w:t>
      </w:r>
      <w:r w:rsidR="005E0DF7">
        <w:rPr>
          <w:rFonts w:ascii="Times New Roman" w:hAnsi="Times New Roman" w:cs="Times New Roman"/>
          <w:sz w:val="24"/>
          <w:szCs w:val="24"/>
        </w:rPr>
        <w:t xml:space="preserve"> honor to Apollo as well. </w:t>
      </w:r>
      <w:proofErr w:type="gramStart"/>
      <w:r w:rsidR="00762148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38761B" w:rsidRPr="0038761B">
        <w:rPr>
          <w:rFonts w:ascii="Times New Roman" w:hAnsi="Times New Roman" w:cs="Times New Roman"/>
          <w:sz w:val="24"/>
          <w:szCs w:val="24"/>
        </w:rPr>
        <w:t>I yielded, then at the climax I recoiled</w:t>
      </w:r>
      <w:r w:rsidR="00762148">
        <w:rPr>
          <w:rFonts w:ascii="Times New Roman" w:hAnsi="Times New Roman" w:cs="Times New Roman"/>
          <w:sz w:val="24"/>
          <w:szCs w:val="24"/>
        </w:rPr>
        <w:t xml:space="preserve"> – I deceived Apollo!</w:t>
      </w:r>
      <w:r w:rsidR="0038761B" w:rsidRPr="0038761B">
        <w:rPr>
          <w:rFonts w:ascii="Times New Roman" w:hAnsi="Times New Roman" w:cs="Times New Roman"/>
          <w:sz w:val="24"/>
          <w:szCs w:val="24"/>
        </w:rPr>
        <w:t xml:space="preserve">” (Aeschylus 151). </w:t>
      </w:r>
      <w:r w:rsidR="005165AC">
        <w:rPr>
          <w:rFonts w:ascii="Times New Roman" w:hAnsi="Times New Roman" w:cs="Times New Roman"/>
          <w:sz w:val="24"/>
          <w:szCs w:val="24"/>
        </w:rPr>
        <w:t xml:space="preserve"> Apollo </w:t>
      </w:r>
      <w:r w:rsidR="00325018">
        <w:rPr>
          <w:rFonts w:ascii="Times New Roman" w:hAnsi="Times New Roman" w:cs="Times New Roman"/>
          <w:sz w:val="24"/>
          <w:szCs w:val="24"/>
        </w:rPr>
        <w:t xml:space="preserve">punishes </w:t>
      </w:r>
      <w:r w:rsidR="007836C2">
        <w:rPr>
          <w:rFonts w:ascii="Times New Roman" w:hAnsi="Times New Roman" w:cs="Times New Roman"/>
          <w:sz w:val="24"/>
          <w:szCs w:val="24"/>
        </w:rPr>
        <w:t xml:space="preserve">Cassandra for her dishonestly by making people perceive her as dishonest, </w:t>
      </w:r>
      <w:r w:rsidR="00157E3F">
        <w:rPr>
          <w:rFonts w:ascii="Times New Roman" w:hAnsi="Times New Roman" w:cs="Times New Roman"/>
          <w:sz w:val="24"/>
          <w:szCs w:val="24"/>
        </w:rPr>
        <w:t xml:space="preserve">no one will ever believe her prophecies even though they are accurate. </w:t>
      </w:r>
      <w:r w:rsidR="008F22CA">
        <w:rPr>
          <w:rFonts w:ascii="Times New Roman" w:hAnsi="Times New Roman" w:cs="Times New Roman"/>
          <w:sz w:val="24"/>
          <w:szCs w:val="24"/>
        </w:rPr>
        <w:t xml:space="preserve">Athena ignoring her pleas for help at Troy is also a form of </w:t>
      </w:r>
      <w:r w:rsidR="00432C7B">
        <w:rPr>
          <w:rFonts w:ascii="Times New Roman" w:hAnsi="Times New Roman" w:cs="Times New Roman"/>
          <w:sz w:val="24"/>
          <w:szCs w:val="24"/>
        </w:rPr>
        <w:t xml:space="preserve">justice </w:t>
      </w:r>
      <w:r w:rsidR="00AA5973">
        <w:rPr>
          <w:rFonts w:ascii="Times New Roman" w:hAnsi="Times New Roman" w:cs="Times New Roman"/>
          <w:sz w:val="24"/>
          <w:szCs w:val="24"/>
        </w:rPr>
        <w:t xml:space="preserve">in solidarity with Apollo </w:t>
      </w:r>
      <w:r w:rsidR="006B67F2">
        <w:rPr>
          <w:rFonts w:ascii="Times New Roman" w:hAnsi="Times New Roman" w:cs="Times New Roman"/>
          <w:sz w:val="24"/>
          <w:szCs w:val="24"/>
        </w:rPr>
        <w:t xml:space="preserve">although the ones who take her are also thoroughly punished. </w:t>
      </w:r>
      <w:r w:rsidR="00A63018">
        <w:rPr>
          <w:rFonts w:ascii="Times New Roman" w:hAnsi="Times New Roman" w:cs="Times New Roman"/>
          <w:sz w:val="24"/>
          <w:szCs w:val="24"/>
        </w:rPr>
        <w:t xml:space="preserve">The inclusion of Cassandra in </w:t>
      </w:r>
      <w:r w:rsidR="00A63018">
        <w:rPr>
          <w:rFonts w:ascii="Times New Roman" w:hAnsi="Times New Roman" w:cs="Times New Roman"/>
          <w:i/>
          <w:iCs/>
          <w:sz w:val="24"/>
          <w:szCs w:val="24"/>
        </w:rPr>
        <w:t xml:space="preserve">The Oresteia </w:t>
      </w:r>
      <w:r w:rsidR="00A63018">
        <w:rPr>
          <w:rFonts w:ascii="Times New Roman" w:hAnsi="Times New Roman" w:cs="Times New Roman"/>
          <w:sz w:val="24"/>
          <w:szCs w:val="24"/>
        </w:rPr>
        <w:t xml:space="preserve">is an interesting choice, she is one of the main </w:t>
      </w:r>
      <w:r w:rsidR="008F72CB">
        <w:rPr>
          <w:rFonts w:ascii="Times New Roman" w:hAnsi="Times New Roman" w:cs="Times New Roman"/>
          <w:sz w:val="24"/>
          <w:szCs w:val="24"/>
        </w:rPr>
        <w:t>focuses</w:t>
      </w:r>
      <w:r w:rsidR="00A63018">
        <w:rPr>
          <w:rFonts w:ascii="Times New Roman" w:hAnsi="Times New Roman" w:cs="Times New Roman"/>
          <w:sz w:val="24"/>
          <w:szCs w:val="24"/>
        </w:rPr>
        <w:t xml:space="preserve"> of </w:t>
      </w:r>
      <w:r w:rsidR="008F72CB">
        <w:rPr>
          <w:rFonts w:ascii="Times New Roman" w:hAnsi="Times New Roman" w:cs="Times New Roman"/>
          <w:sz w:val="24"/>
          <w:szCs w:val="24"/>
        </w:rPr>
        <w:t>the first part, Agamemnon, however she is disconnected from the rest of the character in the convoluted family.</w:t>
      </w:r>
      <w:r w:rsidR="006A7719">
        <w:rPr>
          <w:rFonts w:ascii="Times New Roman" w:hAnsi="Times New Roman" w:cs="Times New Roman"/>
          <w:sz w:val="24"/>
          <w:szCs w:val="24"/>
        </w:rPr>
        <w:t xml:space="preserve"> Apollo was also an interesting inclusion since he is not </w:t>
      </w:r>
      <w:r w:rsidR="00896A96">
        <w:rPr>
          <w:rFonts w:ascii="Times New Roman" w:hAnsi="Times New Roman" w:cs="Times New Roman"/>
          <w:sz w:val="24"/>
          <w:szCs w:val="24"/>
        </w:rPr>
        <w:t xml:space="preserve">a regional god in Athens or the surrounding area. </w:t>
      </w:r>
    </w:p>
    <w:p w14:paraId="1FC540B5" w14:textId="47AFBB12" w:rsidR="00336ED0" w:rsidRPr="00CB6F81" w:rsidRDefault="00EE27C2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Cassandra’s myth revolves around a system of societal norms</w:t>
      </w:r>
      <w:r w:rsidR="00D434AB">
        <w:rPr>
          <w:rFonts w:ascii="Times New Roman" w:hAnsi="Times New Roman" w:cs="Times New Roman"/>
          <w:sz w:val="24"/>
          <w:szCs w:val="24"/>
        </w:rPr>
        <w:t>, morals, and the punishment for breaking any of the unspoken rules set by those norms and morals.</w:t>
      </w:r>
      <w:r w:rsidR="00AE6C10">
        <w:rPr>
          <w:rFonts w:ascii="Times New Roman" w:hAnsi="Times New Roman" w:cs="Times New Roman"/>
          <w:sz w:val="24"/>
          <w:szCs w:val="24"/>
        </w:rPr>
        <w:t xml:space="preserve"> </w:t>
      </w:r>
      <w:r w:rsidR="009B5923">
        <w:rPr>
          <w:rFonts w:ascii="Times New Roman" w:hAnsi="Times New Roman" w:cs="Times New Roman"/>
          <w:sz w:val="24"/>
          <w:szCs w:val="24"/>
        </w:rPr>
        <w:t>Dike, sanctioned</w:t>
      </w:r>
      <w:r w:rsidR="00721870">
        <w:rPr>
          <w:rFonts w:ascii="Times New Roman" w:hAnsi="Times New Roman" w:cs="Times New Roman"/>
          <w:sz w:val="24"/>
          <w:szCs w:val="24"/>
        </w:rPr>
        <w:t xml:space="preserve"> divine justice, is enacted on Cassandra and those that </w:t>
      </w:r>
      <w:r w:rsidR="00033D04">
        <w:rPr>
          <w:rFonts w:ascii="Times New Roman" w:hAnsi="Times New Roman" w:cs="Times New Roman"/>
          <w:sz w:val="24"/>
          <w:szCs w:val="24"/>
        </w:rPr>
        <w:t xml:space="preserve">remove her from Athena’s </w:t>
      </w:r>
      <w:r w:rsidR="00AA5973">
        <w:rPr>
          <w:rFonts w:ascii="Times New Roman" w:hAnsi="Times New Roman" w:cs="Times New Roman"/>
          <w:sz w:val="24"/>
          <w:szCs w:val="24"/>
        </w:rPr>
        <w:t xml:space="preserve">temple. </w:t>
      </w:r>
      <w:r w:rsidR="005A4EC0">
        <w:rPr>
          <w:rFonts w:ascii="Times New Roman" w:hAnsi="Times New Roman" w:cs="Times New Roman"/>
          <w:sz w:val="24"/>
          <w:szCs w:val="24"/>
        </w:rPr>
        <w:t>The logic for this punishment follows nomos, life lesson that every Greek should know, such as do not disrespect of reject the gods</w:t>
      </w:r>
      <w:r w:rsidR="001247DC">
        <w:rPr>
          <w:rFonts w:ascii="Times New Roman" w:hAnsi="Times New Roman" w:cs="Times New Roman"/>
          <w:sz w:val="24"/>
          <w:szCs w:val="24"/>
        </w:rPr>
        <w:t xml:space="preserve">. </w:t>
      </w:r>
      <w:r w:rsidR="00A25F10">
        <w:rPr>
          <w:rFonts w:ascii="Times New Roman" w:hAnsi="Times New Roman" w:cs="Times New Roman"/>
          <w:sz w:val="24"/>
          <w:szCs w:val="24"/>
        </w:rPr>
        <w:t xml:space="preserve">Themis, divine justice often predetermined by fate and prophecy, also plays a large part in Cassandra’s story. </w:t>
      </w:r>
      <w:r w:rsidR="00D25601">
        <w:rPr>
          <w:rFonts w:ascii="Times New Roman" w:hAnsi="Times New Roman" w:cs="Times New Roman"/>
          <w:sz w:val="24"/>
          <w:szCs w:val="24"/>
        </w:rPr>
        <w:t xml:space="preserve">These three </w:t>
      </w:r>
      <w:r w:rsidR="00FA47EF">
        <w:rPr>
          <w:rFonts w:ascii="Times New Roman" w:hAnsi="Times New Roman" w:cs="Times New Roman"/>
          <w:sz w:val="24"/>
          <w:szCs w:val="24"/>
        </w:rPr>
        <w:t>social mores are shown throughout</w:t>
      </w:r>
      <w:r w:rsidR="00CB6F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47EF">
        <w:rPr>
          <w:rFonts w:ascii="Times New Roman" w:hAnsi="Times New Roman" w:cs="Times New Roman"/>
          <w:sz w:val="24"/>
          <w:szCs w:val="24"/>
        </w:rPr>
        <w:t>Aesch</w:t>
      </w:r>
      <w:r w:rsidR="00CB6F81">
        <w:rPr>
          <w:rFonts w:ascii="Times New Roman" w:hAnsi="Times New Roman" w:cs="Times New Roman"/>
          <w:sz w:val="24"/>
          <w:szCs w:val="24"/>
        </w:rPr>
        <w:t xml:space="preserve">ylus’s </w:t>
      </w:r>
      <w:r w:rsidR="00A81F07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CB6F81">
        <w:rPr>
          <w:rFonts w:ascii="Times New Roman" w:hAnsi="Times New Roman" w:cs="Times New Roman"/>
          <w:i/>
          <w:iCs/>
          <w:sz w:val="24"/>
          <w:szCs w:val="24"/>
        </w:rPr>
        <w:t xml:space="preserve">Oresteia, </w:t>
      </w:r>
      <w:r w:rsidR="00CB6F81">
        <w:rPr>
          <w:rFonts w:ascii="Times New Roman" w:hAnsi="Times New Roman" w:cs="Times New Roman"/>
          <w:sz w:val="24"/>
          <w:szCs w:val="24"/>
        </w:rPr>
        <w:t xml:space="preserve">and in Greek </w:t>
      </w:r>
      <w:r w:rsidR="007B25D5">
        <w:rPr>
          <w:rFonts w:ascii="Times New Roman" w:hAnsi="Times New Roman" w:cs="Times New Roman"/>
          <w:sz w:val="24"/>
          <w:szCs w:val="24"/>
        </w:rPr>
        <w:t xml:space="preserve">neck amphoras and Roman frescos depicting Cassandra. </w:t>
      </w:r>
    </w:p>
    <w:p w14:paraId="71EA96B8" w14:textId="3BA88AF7" w:rsidR="00160048" w:rsidRDefault="00B8150E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Dike plays an important part in many</w:t>
      </w:r>
      <w:r w:rsidR="00A26708">
        <w:rPr>
          <w:rFonts w:ascii="Times New Roman" w:hAnsi="Times New Roman" w:cs="Times New Roman"/>
          <w:sz w:val="24"/>
          <w:szCs w:val="24"/>
        </w:rPr>
        <w:t xml:space="preserve"> famous Greek myths as </w:t>
      </w:r>
      <w:r w:rsidR="00F121D3">
        <w:rPr>
          <w:rFonts w:ascii="Times New Roman" w:hAnsi="Times New Roman" w:cs="Times New Roman"/>
          <w:sz w:val="24"/>
          <w:szCs w:val="24"/>
        </w:rPr>
        <w:t>the most powerful punishments either create heroes or becomes warning</w:t>
      </w:r>
      <w:r w:rsidR="00C22F17">
        <w:rPr>
          <w:rFonts w:ascii="Times New Roman" w:hAnsi="Times New Roman" w:cs="Times New Roman"/>
          <w:sz w:val="24"/>
          <w:szCs w:val="24"/>
        </w:rPr>
        <w:t xml:space="preserve"> that teaches nomos</w:t>
      </w:r>
      <w:r w:rsidR="00F121D3">
        <w:rPr>
          <w:rFonts w:ascii="Times New Roman" w:hAnsi="Times New Roman" w:cs="Times New Roman"/>
          <w:sz w:val="24"/>
          <w:szCs w:val="24"/>
        </w:rPr>
        <w:t xml:space="preserve">. </w:t>
      </w:r>
      <w:r w:rsidR="005C192C">
        <w:rPr>
          <w:rFonts w:ascii="Times New Roman" w:hAnsi="Times New Roman" w:cs="Times New Roman"/>
          <w:sz w:val="24"/>
          <w:szCs w:val="24"/>
        </w:rPr>
        <w:t xml:space="preserve">In the neck amphora and the Roman fresco </w:t>
      </w:r>
      <w:r w:rsidR="00122F13">
        <w:rPr>
          <w:rFonts w:ascii="Times New Roman" w:hAnsi="Times New Roman" w:cs="Times New Roman"/>
          <w:sz w:val="24"/>
          <w:szCs w:val="24"/>
        </w:rPr>
        <w:t xml:space="preserve">Ajax can be seen dragging Cassandra off </w:t>
      </w:r>
      <w:r w:rsidR="00D9594C">
        <w:rPr>
          <w:rFonts w:ascii="Times New Roman" w:hAnsi="Times New Roman" w:cs="Times New Roman"/>
          <w:sz w:val="24"/>
          <w:szCs w:val="24"/>
        </w:rPr>
        <w:t>a</w:t>
      </w:r>
      <w:r w:rsidR="0042470D">
        <w:rPr>
          <w:rFonts w:ascii="Times New Roman" w:hAnsi="Times New Roman" w:cs="Times New Roman"/>
          <w:sz w:val="24"/>
          <w:szCs w:val="24"/>
        </w:rPr>
        <w:t xml:space="preserve"> </w:t>
      </w:r>
      <w:r w:rsidR="00E57A1D">
        <w:rPr>
          <w:rFonts w:ascii="Times New Roman" w:hAnsi="Times New Roman" w:cs="Times New Roman"/>
          <w:sz w:val="24"/>
          <w:szCs w:val="24"/>
        </w:rPr>
        <w:t>statue of Athena</w:t>
      </w:r>
      <w:r w:rsidR="004E757A">
        <w:rPr>
          <w:rFonts w:ascii="Times New Roman" w:hAnsi="Times New Roman" w:cs="Times New Roman"/>
          <w:sz w:val="24"/>
          <w:szCs w:val="24"/>
        </w:rPr>
        <w:t>. W</w:t>
      </w:r>
      <w:r w:rsidR="00C22F17">
        <w:rPr>
          <w:rFonts w:ascii="Times New Roman" w:hAnsi="Times New Roman" w:cs="Times New Roman"/>
          <w:sz w:val="24"/>
          <w:szCs w:val="24"/>
        </w:rPr>
        <w:t xml:space="preserve">hile Athena does ignore the pleas of Cassandra, the warrior’s actions are still </w:t>
      </w:r>
      <w:r w:rsidR="004C05E8">
        <w:rPr>
          <w:rFonts w:ascii="Times New Roman" w:hAnsi="Times New Roman" w:cs="Times New Roman"/>
          <w:sz w:val="24"/>
          <w:szCs w:val="24"/>
        </w:rPr>
        <w:t>disrespectful,</w:t>
      </w:r>
      <w:r w:rsidR="00C22F17">
        <w:rPr>
          <w:rFonts w:ascii="Times New Roman" w:hAnsi="Times New Roman" w:cs="Times New Roman"/>
          <w:sz w:val="24"/>
          <w:szCs w:val="24"/>
        </w:rPr>
        <w:t xml:space="preserve"> </w:t>
      </w:r>
      <w:r w:rsidR="00D9594C">
        <w:rPr>
          <w:rFonts w:ascii="Times New Roman" w:hAnsi="Times New Roman" w:cs="Times New Roman"/>
          <w:sz w:val="24"/>
          <w:szCs w:val="24"/>
        </w:rPr>
        <w:t xml:space="preserve">and Athena </w:t>
      </w:r>
      <w:r w:rsidR="004C05E8">
        <w:rPr>
          <w:rFonts w:ascii="Times New Roman" w:hAnsi="Times New Roman" w:cs="Times New Roman"/>
          <w:sz w:val="24"/>
          <w:szCs w:val="24"/>
        </w:rPr>
        <w:t xml:space="preserve">earns </w:t>
      </w:r>
      <w:r w:rsidR="00D9594C">
        <w:rPr>
          <w:rFonts w:ascii="Times New Roman" w:hAnsi="Times New Roman" w:cs="Times New Roman"/>
          <w:sz w:val="24"/>
          <w:szCs w:val="24"/>
        </w:rPr>
        <w:t>the right to punish him</w:t>
      </w:r>
      <w:r w:rsidR="004C05E8">
        <w:rPr>
          <w:rFonts w:ascii="Times New Roman" w:hAnsi="Times New Roman" w:cs="Times New Roman"/>
          <w:sz w:val="24"/>
          <w:szCs w:val="24"/>
        </w:rPr>
        <w:t xml:space="preserve">, dike. </w:t>
      </w:r>
      <w:r w:rsidR="00AC2922">
        <w:rPr>
          <w:rFonts w:ascii="Times New Roman" w:hAnsi="Times New Roman" w:cs="Times New Roman"/>
          <w:sz w:val="24"/>
          <w:szCs w:val="24"/>
        </w:rPr>
        <w:t>In the Odessey,</w:t>
      </w:r>
      <w:r w:rsidR="00736ACF">
        <w:rPr>
          <w:rFonts w:ascii="Times New Roman" w:hAnsi="Times New Roman" w:cs="Times New Roman"/>
          <w:sz w:val="24"/>
          <w:szCs w:val="24"/>
        </w:rPr>
        <w:t xml:space="preserve"> </w:t>
      </w:r>
      <w:r w:rsidR="005445AB">
        <w:rPr>
          <w:rFonts w:ascii="Times New Roman" w:hAnsi="Times New Roman" w:cs="Times New Roman"/>
          <w:sz w:val="24"/>
          <w:szCs w:val="24"/>
        </w:rPr>
        <w:t>Odysseus is punished</w:t>
      </w:r>
      <w:r w:rsidR="00736ACF">
        <w:rPr>
          <w:rFonts w:ascii="Times New Roman" w:hAnsi="Times New Roman" w:cs="Times New Roman"/>
          <w:sz w:val="24"/>
          <w:szCs w:val="24"/>
        </w:rPr>
        <w:t xml:space="preserve"> for removing Cassandra from Athena’s temple and killing the cyclops</w:t>
      </w:r>
      <w:r w:rsidR="005445AB">
        <w:rPr>
          <w:rFonts w:ascii="Times New Roman" w:hAnsi="Times New Roman" w:cs="Times New Roman"/>
          <w:sz w:val="24"/>
          <w:szCs w:val="24"/>
        </w:rPr>
        <w:t>, but he survives to tell his stories and becomes a hero.</w:t>
      </w:r>
      <w:r w:rsidR="005C1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2DE37" w14:textId="026B5CB2" w:rsidR="00F1005B" w:rsidRDefault="00160048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Nomos is directly connected to dike</w:t>
      </w:r>
      <w:r w:rsidR="00E44940">
        <w:rPr>
          <w:rFonts w:ascii="Times New Roman" w:hAnsi="Times New Roman" w:cs="Times New Roman"/>
          <w:sz w:val="24"/>
          <w:szCs w:val="24"/>
        </w:rPr>
        <w:t xml:space="preserve">, gods generally punish </w:t>
      </w:r>
      <w:r w:rsidR="000C0F6B">
        <w:rPr>
          <w:rFonts w:ascii="Times New Roman" w:hAnsi="Times New Roman" w:cs="Times New Roman"/>
          <w:sz w:val="24"/>
          <w:szCs w:val="24"/>
        </w:rPr>
        <w:t>people who break the unwritten rules</w:t>
      </w:r>
      <w:r w:rsidR="00910206">
        <w:rPr>
          <w:rFonts w:ascii="Times New Roman" w:hAnsi="Times New Roman" w:cs="Times New Roman"/>
          <w:sz w:val="24"/>
          <w:szCs w:val="24"/>
        </w:rPr>
        <w:t xml:space="preserve">, and the myths of punishment become </w:t>
      </w:r>
      <w:r w:rsidR="00944096">
        <w:rPr>
          <w:rFonts w:ascii="Times New Roman" w:hAnsi="Times New Roman" w:cs="Times New Roman"/>
          <w:sz w:val="24"/>
          <w:szCs w:val="24"/>
        </w:rPr>
        <w:t xml:space="preserve">warning against breaking said rules. </w:t>
      </w:r>
      <w:r w:rsidR="005445AB">
        <w:rPr>
          <w:rFonts w:ascii="Times New Roman" w:hAnsi="Times New Roman" w:cs="Times New Roman"/>
          <w:sz w:val="24"/>
          <w:szCs w:val="24"/>
        </w:rPr>
        <w:t>Ta</w:t>
      </w:r>
      <w:r w:rsidR="00266D26">
        <w:rPr>
          <w:rFonts w:ascii="Times New Roman" w:hAnsi="Times New Roman" w:cs="Times New Roman"/>
          <w:sz w:val="24"/>
          <w:szCs w:val="24"/>
        </w:rPr>
        <w:t>ntalus, the great grandfather of Agamemnon</w:t>
      </w:r>
      <w:r w:rsidR="00082DE1">
        <w:rPr>
          <w:rFonts w:ascii="Times New Roman" w:hAnsi="Times New Roman" w:cs="Times New Roman"/>
          <w:sz w:val="24"/>
          <w:szCs w:val="24"/>
        </w:rPr>
        <w:t xml:space="preserve">, is severely punished and becomes </w:t>
      </w:r>
      <w:r w:rsidR="009B7971">
        <w:rPr>
          <w:rFonts w:ascii="Times New Roman" w:hAnsi="Times New Roman" w:cs="Times New Roman"/>
          <w:sz w:val="24"/>
          <w:szCs w:val="24"/>
        </w:rPr>
        <w:t>an educational tale that teaches the nomos that cannibalism is not acceptable.</w:t>
      </w:r>
      <w:r w:rsidR="00D815C7">
        <w:rPr>
          <w:rFonts w:ascii="Times New Roman" w:hAnsi="Times New Roman" w:cs="Times New Roman"/>
          <w:sz w:val="24"/>
          <w:szCs w:val="24"/>
        </w:rPr>
        <w:t xml:space="preserve"> </w:t>
      </w:r>
      <w:r w:rsidR="00AB09E1">
        <w:rPr>
          <w:rFonts w:ascii="Times New Roman" w:hAnsi="Times New Roman" w:cs="Times New Roman"/>
          <w:sz w:val="24"/>
          <w:szCs w:val="24"/>
        </w:rPr>
        <w:t xml:space="preserve">Tantalus’s descendants Atreus and Thystes </w:t>
      </w:r>
      <w:r w:rsidR="0024605C">
        <w:rPr>
          <w:rFonts w:ascii="Times New Roman" w:hAnsi="Times New Roman" w:cs="Times New Roman"/>
          <w:sz w:val="24"/>
          <w:szCs w:val="24"/>
        </w:rPr>
        <w:t xml:space="preserve">do not learn this nomos and end up </w:t>
      </w:r>
      <w:r w:rsidR="00876563">
        <w:rPr>
          <w:rFonts w:ascii="Times New Roman" w:hAnsi="Times New Roman" w:cs="Times New Roman"/>
          <w:sz w:val="24"/>
          <w:szCs w:val="24"/>
        </w:rPr>
        <w:t xml:space="preserve">perpetuating the cursed fate of their family line with more cannibalism. </w:t>
      </w:r>
      <w:r w:rsidR="00944096">
        <w:rPr>
          <w:rFonts w:ascii="Times New Roman" w:hAnsi="Times New Roman" w:cs="Times New Roman"/>
          <w:sz w:val="24"/>
          <w:szCs w:val="24"/>
        </w:rPr>
        <w:t xml:space="preserve">Cassandra’s myth </w:t>
      </w:r>
      <w:r w:rsidR="008F6D47">
        <w:rPr>
          <w:rFonts w:ascii="Times New Roman" w:hAnsi="Times New Roman" w:cs="Times New Roman"/>
          <w:sz w:val="24"/>
          <w:szCs w:val="24"/>
        </w:rPr>
        <w:t xml:space="preserve">teaches two </w:t>
      </w:r>
      <w:r w:rsidR="0014729E">
        <w:rPr>
          <w:rFonts w:ascii="Times New Roman" w:hAnsi="Times New Roman" w:cs="Times New Roman"/>
          <w:sz w:val="24"/>
          <w:szCs w:val="24"/>
        </w:rPr>
        <w:t>things</w:t>
      </w:r>
      <w:r w:rsidR="008F6D47">
        <w:rPr>
          <w:rFonts w:ascii="Times New Roman" w:hAnsi="Times New Roman" w:cs="Times New Roman"/>
          <w:sz w:val="24"/>
          <w:szCs w:val="24"/>
        </w:rPr>
        <w:t xml:space="preserve">, do not go back on you word and, </w:t>
      </w:r>
      <w:r w:rsidR="00017EDD">
        <w:rPr>
          <w:rFonts w:ascii="Times New Roman" w:hAnsi="Times New Roman" w:cs="Times New Roman"/>
          <w:sz w:val="24"/>
          <w:szCs w:val="24"/>
        </w:rPr>
        <w:t xml:space="preserve">what was </w:t>
      </w:r>
      <w:r w:rsidR="00F60E17">
        <w:rPr>
          <w:rFonts w:ascii="Times New Roman" w:hAnsi="Times New Roman" w:cs="Times New Roman"/>
          <w:sz w:val="24"/>
          <w:szCs w:val="24"/>
        </w:rPr>
        <w:t>unfortunately</w:t>
      </w:r>
      <w:r w:rsidR="00017EDD">
        <w:rPr>
          <w:rFonts w:ascii="Times New Roman" w:hAnsi="Times New Roman" w:cs="Times New Roman"/>
          <w:sz w:val="24"/>
          <w:szCs w:val="24"/>
        </w:rPr>
        <w:t xml:space="preserve"> the norm in ancient Greece, be honored to sleep with someone powerful even if you are un</w:t>
      </w:r>
      <w:r w:rsidR="00F60E17">
        <w:rPr>
          <w:rFonts w:ascii="Times New Roman" w:hAnsi="Times New Roman" w:cs="Times New Roman"/>
          <w:sz w:val="24"/>
          <w:szCs w:val="24"/>
        </w:rPr>
        <w:t xml:space="preserve">willing. </w:t>
      </w:r>
      <w:r w:rsidR="00C44A06">
        <w:rPr>
          <w:rFonts w:ascii="Times New Roman" w:hAnsi="Times New Roman" w:cs="Times New Roman"/>
          <w:sz w:val="24"/>
          <w:szCs w:val="24"/>
        </w:rPr>
        <w:t xml:space="preserve">This reinforces the nomos of male power </w:t>
      </w:r>
      <w:r w:rsidR="00717E76">
        <w:rPr>
          <w:rFonts w:ascii="Times New Roman" w:hAnsi="Times New Roman" w:cs="Times New Roman"/>
          <w:sz w:val="24"/>
          <w:szCs w:val="24"/>
        </w:rPr>
        <w:t>and women as child-bearers</w:t>
      </w:r>
      <w:r w:rsidR="008D06E6">
        <w:rPr>
          <w:rFonts w:ascii="Times New Roman" w:hAnsi="Times New Roman" w:cs="Times New Roman"/>
          <w:sz w:val="24"/>
          <w:szCs w:val="24"/>
        </w:rPr>
        <w:t xml:space="preserve"> that was common in the ancient Greek world. </w:t>
      </w:r>
    </w:p>
    <w:p w14:paraId="3496BCCA" w14:textId="571A4A69" w:rsidR="00EE27C2" w:rsidRDefault="00C201D9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</w:t>
      </w:r>
      <w:r w:rsidR="00BD7833" w:rsidRPr="00BD7833">
        <w:rPr>
          <w:rFonts w:ascii="Times New Roman" w:hAnsi="Times New Roman" w:cs="Times New Roman"/>
          <w:i/>
          <w:iCs/>
          <w:sz w:val="24"/>
          <w:szCs w:val="24"/>
        </w:rPr>
        <w:t>The Oresteia</w:t>
      </w:r>
      <w:r w:rsidR="00FB28AD">
        <w:rPr>
          <w:rFonts w:ascii="Times New Roman" w:hAnsi="Times New Roman" w:cs="Times New Roman"/>
          <w:sz w:val="24"/>
          <w:szCs w:val="24"/>
        </w:rPr>
        <w:t xml:space="preserve"> shows how</w:t>
      </w:r>
      <w:r w:rsidR="00BD7833">
        <w:rPr>
          <w:rFonts w:ascii="Times New Roman" w:hAnsi="Times New Roman" w:cs="Times New Roman"/>
          <w:sz w:val="24"/>
          <w:szCs w:val="24"/>
        </w:rPr>
        <w:t xml:space="preserve"> Cassandra’s </w:t>
      </w:r>
      <w:r w:rsidR="009A4E44">
        <w:rPr>
          <w:rFonts w:ascii="Times New Roman" w:hAnsi="Times New Roman" w:cs="Times New Roman"/>
          <w:sz w:val="24"/>
          <w:szCs w:val="24"/>
        </w:rPr>
        <w:t>cursed gift of prophecy gives her insight into themis</w:t>
      </w:r>
      <w:r w:rsidR="00336ED0">
        <w:rPr>
          <w:rFonts w:ascii="Times New Roman" w:hAnsi="Times New Roman" w:cs="Times New Roman"/>
          <w:sz w:val="24"/>
          <w:szCs w:val="24"/>
        </w:rPr>
        <w:t>.</w:t>
      </w:r>
      <w:r w:rsidR="00D15967">
        <w:rPr>
          <w:rFonts w:ascii="Times New Roman" w:hAnsi="Times New Roman" w:cs="Times New Roman"/>
          <w:sz w:val="24"/>
          <w:szCs w:val="24"/>
        </w:rPr>
        <w:t xml:space="preserve"> Her</w:t>
      </w:r>
      <w:r w:rsidR="00D15967">
        <w:rPr>
          <w:rFonts w:ascii="Times New Roman" w:hAnsi="Times New Roman" w:cs="Times New Roman"/>
          <w:sz w:val="24"/>
          <w:szCs w:val="24"/>
        </w:rPr>
        <w:t xml:space="preserve"> ties to fate and prophecy also connect her to Agamemnon’s cursed family. </w:t>
      </w:r>
      <w:r w:rsidR="00882C12">
        <w:rPr>
          <w:rFonts w:ascii="Times New Roman" w:hAnsi="Times New Roman" w:cs="Times New Roman"/>
          <w:sz w:val="24"/>
          <w:szCs w:val="24"/>
        </w:rPr>
        <w:t>Agamemnon’</w:t>
      </w:r>
      <w:r w:rsidR="00797E07">
        <w:rPr>
          <w:rFonts w:ascii="Times New Roman" w:hAnsi="Times New Roman" w:cs="Times New Roman"/>
          <w:sz w:val="24"/>
          <w:szCs w:val="24"/>
        </w:rPr>
        <w:t xml:space="preserve">s family has </w:t>
      </w:r>
      <w:r w:rsidR="004E475D">
        <w:rPr>
          <w:rFonts w:ascii="Times New Roman" w:hAnsi="Times New Roman" w:cs="Times New Roman"/>
          <w:sz w:val="24"/>
          <w:szCs w:val="24"/>
        </w:rPr>
        <w:t>been tied to dark prophecies and fates even before the death of Iphigenia.</w:t>
      </w:r>
      <w:r w:rsidR="00882C12">
        <w:rPr>
          <w:rFonts w:ascii="Times New Roman" w:hAnsi="Times New Roman" w:cs="Times New Roman"/>
          <w:sz w:val="24"/>
          <w:szCs w:val="24"/>
        </w:rPr>
        <w:t xml:space="preserve"> </w:t>
      </w:r>
      <w:r w:rsidR="004E475D">
        <w:rPr>
          <w:rFonts w:ascii="Times New Roman" w:hAnsi="Times New Roman" w:cs="Times New Roman"/>
          <w:sz w:val="24"/>
          <w:szCs w:val="24"/>
        </w:rPr>
        <w:t>B</w:t>
      </w:r>
      <w:r w:rsidR="00834FA9">
        <w:rPr>
          <w:rFonts w:ascii="Times New Roman" w:hAnsi="Times New Roman" w:cs="Times New Roman"/>
          <w:sz w:val="24"/>
          <w:szCs w:val="24"/>
        </w:rPr>
        <w:t xml:space="preserve">efore her death at the hands of </w:t>
      </w:r>
      <w:r w:rsidR="00882C12">
        <w:rPr>
          <w:rFonts w:ascii="Times New Roman" w:hAnsi="Times New Roman" w:cs="Times New Roman"/>
          <w:sz w:val="24"/>
          <w:szCs w:val="24"/>
        </w:rPr>
        <w:t>Clytemnestra</w:t>
      </w:r>
      <w:r w:rsidR="00834FA9">
        <w:rPr>
          <w:rFonts w:ascii="Times New Roman" w:hAnsi="Times New Roman" w:cs="Times New Roman"/>
          <w:sz w:val="24"/>
          <w:szCs w:val="24"/>
        </w:rPr>
        <w:t xml:space="preserve">, Cassandra </w:t>
      </w:r>
      <w:r w:rsidR="006F6884">
        <w:rPr>
          <w:rFonts w:ascii="Times New Roman" w:hAnsi="Times New Roman" w:cs="Times New Roman"/>
          <w:sz w:val="24"/>
          <w:szCs w:val="24"/>
        </w:rPr>
        <w:t>sees</w:t>
      </w:r>
      <w:r w:rsidR="00834FA9">
        <w:rPr>
          <w:rFonts w:ascii="Times New Roman" w:hAnsi="Times New Roman" w:cs="Times New Roman"/>
          <w:sz w:val="24"/>
          <w:szCs w:val="24"/>
        </w:rPr>
        <w:t xml:space="preserve"> the </w:t>
      </w:r>
      <w:r w:rsidR="00A53299">
        <w:rPr>
          <w:rFonts w:ascii="Times New Roman" w:hAnsi="Times New Roman" w:cs="Times New Roman"/>
          <w:sz w:val="24"/>
          <w:szCs w:val="24"/>
        </w:rPr>
        <w:t xml:space="preserve">divine justice that it coming to </w:t>
      </w:r>
      <w:r w:rsidR="00882C12">
        <w:rPr>
          <w:rFonts w:ascii="Times New Roman" w:hAnsi="Times New Roman" w:cs="Times New Roman"/>
          <w:sz w:val="24"/>
          <w:szCs w:val="24"/>
        </w:rPr>
        <w:t xml:space="preserve">them. </w:t>
      </w:r>
      <w:r w:rsidR="008F1D0B">
        <w:rPr>
          <w:rFonts w:ascii="Times New Roman" w:hAnsi="Times New Roman" w:cs="Times New Roman"/>
          <w:sz w:val="24"/>
          <w:szCs w:val="24"/>
        </w:rPr>
        <w:t xml:space="preserve">“The </w:t>
      </w:r>
      <w:r w:rsidR="00442B9B">
        <w:rPr>
          <w:rFonts w:ascii="Times New Roman" w:hAnsi="Times New Roman" w:cs="Times New Roman"/>
          <w:sz w:val="24"/>
          <w:szCs w:val="24"/>
        </w:rPr>
        <w:t xml:space="preserve">house that hates god…slaughterhouse of </w:t>
      </w:r>
      <w:r w:rsidR="006F6884">
        <w:rPr>
          <w:rFonts w:ascii="Times New Roman" w:hAnsi="Times New Roman" w:cs="Times New Roman"/>
          <w:sz w:val="24"/>
          <w:szCs w:val="24"/>
        </w:rPr>
        <w:t>heroes</w:t>
      </w:r>
      <w:r w:rsidR="00442B9B">
        <w:rPr>
          <w:rFonts w:ascii="Times New Roman" w:hAnsi="Times New Roman" w:cs="Times New Roman"/>
          <w:sz w:val="24"/>
          <w:szCs w:val="24"/>
        </w:rPr>
        <w:t>, soil streaming with blood</w:t>
      </w:r>
      <w:r w:rsidR="006F6884">
        <w:rPr>
          <w:rFonts w:ascii="Times New Roman" w:hAnsi="Times New Roman" w:cs="Times New Roman"/>
          <w:sz w:val="24"/>
          <w:szCs w:val="24"/>
        </w:rPr>
        <w:t>” (Aeschylus 145</w:t>
      </w:r>
      <w:r w:rsidR="00D15967">
        <w:rPr>
          <w:rFonts w:ascii="Times New Roman" w:hAnsi="Times New Roman" w:cs="Times New Roman"/>
          <w:sz w:val="24"/>
          <w:szCs w:val="24"/>
        </w:rPr>
        <w:t>).</w:t>
      </w:r>
      <w:r w:rsidR="00FA77F3">
        <w:rPr>
          <w:rFonts w:ascii="Times New Roman" w:hAnsi="Times New Roman" w:cs="Times New Roman"/>
          <w:sz w:val="24"/>
          <w:szCs w:val="24"/>
        </w:rPr>
        <w:t xml:space="preserve"> </w:t>
      </w:r>
      <w:r w:rsidR="008409C9">
        <w:rPr>
          <w:rFonts w:ascii="Times New Roman" w:hAnsi="Times New Roman" w:cs="Times New Roman"/>
          <w:sz w:val="24"/>
          <w:szCs w:val="24"/>
        </w:rPr>
        <w:t xml:space="preserve">The idea of themis is very contradictory and intertwined with moira or fate. </w:t>
      </w:r>
      <w:r w:rsidR="00A11B92">
        <w:rPr>
          <w:rFonts w:ascii="Times New Roman" w:hAnsi="Times New Roman" w:cs="Times New Roman"/>
          <w:sz w:val="24"/>
          <w:szCs w:val="24"/>
        </w:rPr>
        <w:t>Breaking tradition leads to divine punishment which leads people to their fates</w:t>
      </w:r>
      <w:r w:rsidR="00A052E8">
        <w:rPr>
          <w:rFonts w:ascii="Times New Roman" w:hAnsi="Times New Roman" w:cs="Times New Roman"/>
          <w:sz w:val="24"/>
          <w:szCs w:val="24"/>
        </w:rPr>
        <w:t xml:space="preserve">, however, </w:t>
      </w:r>
      <w:r w:rsidR="00677CAB">
        <w:rPr>
          <w:rFonts w:ascii="Times New Roman" w:hAnsi="Times New Roman" w:cs="Times New Roman"/>
          <w:sz w:val="24"/>
          <w:szCs w:val="24"/>
        </w:rPr>
        <w:t xml:space="preserve">keeping with tradition </w:t>
      </w:r>
      <w:r w:rsidR="00A46120">
        <w:rPr>
          <w:rFonts w:ascii="Times New Roman" w:hAnsi="Times New Roman" w:cs="Times New Roman"/>
          <w:sz w:val="24"/>
          <w:szCs w:val="24"/>
        </w:rPr>
        <w:t>means</w:t>
      </w:r>
      <w:r w:rsidR="00677CAB">
        <w:rPr>
          <w:rFonts w:ascii="Times New Roman" w:hAnsi="Times New Roman" w:cs="Times New Roman"/>
          <w:sz w:val="24"/>
          <w:szCs w:val="24"/>
        </w:rPr>
        <w:t xml:space="preserve"> people </w:t>
      </w:r>
      <w:r w:rsidR="00A46120">
        <w:rPr>
          <w:rFonts w:ascii="Times New Roman" w:hAnsi="Times New Roman" w:cs="Times New Roman"/>
          <w:sz w:val="24"/>
          <w:szCs w:val="24"/>
        </w:rPr>
        <w:t xml:space="preserve">are exhibiting free will. </w:t>
      </w:r>
      <w:r w:rsidR="00FA77F3">
        <w:rPr>
          <w:rFonts w:ascii="Times New Roman" w:hAnsi="Times New Roman" w:cs="Times New Roman"/>
          <w:sz w:val="24"/>
          <w:szCs w:val="24"/>
        </w:rPr>
        <w:t xml:space="preserve">Cassandra is killed by Clytemnestra because Agamenon brings her back from Troy and because it is her fate, a fate that stared when she </w:t>
      </w:r>
      <w:r w:rsidR="003D074E">
        <w:rPr>
          <w:rFonts w:ascii="Times New Roman" w:hAnsi="Times New Roman" w:cs="Times New Roman"/>
          <w:sz w:val="24"/>
          <w:szCs w:val="24"/>
        </w:rPr>
        <w:t xml:space="preserve">broke the tradition of submitting to the gods. </w:t>
      </w:r>
    </w:p>
    <w:p w14:paraId="79800E51" w14:textId="1E806E4D" w:rsidR="0042721C" w:rsidRDefault="00677CAB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6D3B">
        <w:rPr>
          <w:rFonts w:ascii="Times New Roman" w:hAnsi="Times New Roman" w:cs="Times New Roman"/>
          <w:sz w:val="24"/>
          <w:szCs w:val="24"/>
        </w:rPr>
        <w:t>The social mores of</w:t>
      </w:r>
      <w:r w:rsidR="00C57FB3">
        <w:rPr>
          <w:rFonts w:ascii="Times New Roman" w:hAnsi="Times New Roman" w:cs="Times New Roman"/>
          <w:sz w:val="24"/>
          <w:szCs w:val="24"/>
        </w:rPr>
        <w:t xml:space="preserve"> themis, dike, and nomos are all deeply </w:t>
      </w:r>
      <w:r w:rsidR="00A14C22">
        <w:rPr>
          <w:rFonts w:ascii="Times New Roman" w:hAnsi="Times New Roman" w:cs="Times New Roman"/>
          <w:sz w:val="24"/>
          <w:szCs w:val="24"/>
        </w:rPr>
        <w:t>intertwined,</w:t>
      </w:r>
      <w:r w:rsidR="00C57FB3">
        <w:rPr>
          <w:rFonts w:ascii="Times New Roman" w:hAnsi="Times New Roman" w:cs="Times New Roman"/>
          <w:sz w:val="24"/>
          <w:szCs w:val="24"/>
        </w:rPr>
        <w:t xml:space="preserve"> </w:t>
      </w:r>
      <w:r w:rsidR="005C70AE">
        <w:rPr>
          <w:rFonts w:ascii="Times New Roman" w:hAnsi="Times New Roman" w:cs="Times New Roman"/>
          <w:sz w:val="24"/>
          <w:szCs w:val="24"/>
        </w:rPr>
        <w:t xml:space="preserve">and the myth of Cassandra is a prime example of their effects. </w:t>
      </w:r>
      <w:r w:rsidR="00066454">
        <w:rPr>
          <w:rFonts w:ascii="Times New Roman" w:hAnsi="Times New Roman" w:cs="Times New Roman"/>
          <w:sz w:val="24"/>
          <w:szCs w:val="24"/>
        </w:rPr>
        <w:t>Cassandra i</w:t>
      </w:r>
      <w:r w:rsidR="002F5B77">
        <w:rPr>
          <w:rFonts w:ascii="Times New Roman" w:hAnsi="Times New Roman" w:cs="Times New Roman"/>
          <w:sz w:val="24"/>
          <w:szCs w:val="24"/>
        </w:rPr>
        <w:t xml:space="preserve">s included in </w:t>
      </w:r>
      <w:r w:rsidR="00066454">
        <w:rPr>
          <w:rFonts w:ascii="Times New Roman" w:hAnsi="Times New Roman" w:cs="Times New Roman"/>
          <w:i/>
          <w:iCs/>
          <w:sz w:val="24"/>
          <w:szCs w:val="24"/>
        </w:rPr>
        <w:t>The Oresteia</w:t>
      </w:r>
      <w:r w:rsidR="002F5B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5B77">
        <w:rPr>
          <w:rFonts w:ascii="Times New Roman" w:hAnsi="Times New Roman" w:cs="Times New Roman"/>
          <w:sz w:val="24"/>
          <w:szCs w:val="24"/>
        </w:rPr>
        <w:t xml:space="preserve">to remind the audience that there are punishments for </w:t>
      </w:r>
      <w:r w:rsidR="008F3398">
        <w:rPr>
          <w:rFonts w:ascii="Times New Roman" w:hAnsi="Times New Roman" w:cs="Times New Roman"/>
          <w:sz w:val="24"/>
          <w:szCs w:val="24"/>
        </w:rPr>
        <w:t>breaking the unspoken mores</w:t>
      </w:r>
      <w:r w:rsidR="00DB35A7">
        <w:rPr>
          <w:rFonts w:ascii="Times New Roman" w:hAnsi="Times New Roman" w:cs="Times New Roman"/>
          <w:sz w:val="24"/>
          <w:szCs w:val="24"/>
        </w:rPr>
        <w:t xml:space="preserve">. </w:t>
      </w:r>
      <w:r w:rsidR="00896A96">
        <w:rPr>
          <w:rFonts w:ascii="Times New Roman" w:hAnsi="Times New Roman" w:cs="Times New Roman"/>
          <w:sz w:val="24"/>
          <w:szCs w:val="24"/>
        </w:rPr>
        <w:t xml:space="preserve">The inclusion of Apollo </w:t>
      </w:r>
      <w:r w:rsidR="00767380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A052E8">
        <w:rPr>
          <w:rFonts w:ascii="Times New Roman" w:hAnsi="Times New Roman" w:cs="Times New Roman"/>
          <w:sz w:val="24"/>
          <w:szCs w:val="24"/>
        </w:rPr>
        <w:t xml:space="preserve">the importance of fate and prophecy however his interaction with Cassandra </w:t>
      </w:r>
      <w:r w:rsidR="00311DB4">
        <w:rPr>
          <w:rFonts w:ascii="Times New Roman" w:hAnsi="Times New Roman" w:cs="Times New Roman"/>
          <w:sz w:val="24"/>
          <w:szCs w:val="24"/>
        </w:rPr>
        <w:t xml:space="preserve">also </w:t>
      </w:r>
      <w:r w:rsidR="00A052E8">
        <w:rPr>
          <w:rFonts w:ascii="Times New Roman" w:hAnsi="Times New Roman" w:cs="Times New Roman"/>
          <w:sz w:val="24"/>
          <w:szCs w:val="24"/>
        </w:rPr>
        <w:t>reinforces the idea of male power.</w:t>
      </w:r>
      <w:r w:rsidR="000350A0">
        <w:rPr>
          <w:rFonts w:ascii="Times New Roman" w:hAnsi="Times New Roman" w:cs="Times New Roman"/>
          <w:sz w:val="24"/>
          <w:szCs w:val="24"/>
        </w:rPr>
        <w:t xml:space="preserve"> </w:t>
      </w:r>
      <w:r w:rsidR="0004655B">
        <w:rPr>
          <w:rFonts w:ascii="Times New Roman" w:hAnsi="Times New Roman" w:cs="Times New Roman"/>
          <w:sz w:val="24"/>
          <w:szCs w:val="24"/>
        </w:rPr>
        <w:t xml:space="preserve">Cassandra has ties to Apollo through her </w:t>
      </w:r>
      <w:r w:rsidR="00016330">
        <w:rPr>
          <w:rFonts w:ascii="Times New Roman" w:hAnsi="Times New Roman" w:cs="Times New Roman"/>
          <w:sz w:val="24"/>
          <w:szCs w:val="24"/>
        </w:rPr>
        <w:t>prophetic</w:t>
      </w:r>
      <w:r w:rsidR="0004655B">
        <w:rPr>
          <w:rFonts w:ascii="Times New Roman" w:hAnsi="Times New Roman" w:cs="Times New Roman"/>
          <w:sz w:val="24"/>
          <w:szCs w:val="24"/>
        </w:rPr>
        <w:t xml:space="preserve"> powers and ties to Athena </w:t>
      </w:r>
      <w:r w:rsidR="00016330">
        <w:rPr>
          <w:rFonts w:ascii="Times New Roman" w:hAnsi="Times New Roman" w:cs="Times New Roman"/>
          <w:sz w:val="24"/>
          <w:szCs w:val="24"/>
        </w:rPr>
        <w:t xml:space="preserve">as her priestess before Troy got sacked. </w:t>
      </w:r>
    </w:p>
    <w:p w14:paraId="2F6B39CB" w14:textId="77C3E28F" w:rsidR="00677CAB" w:rsidRDefault="0042721C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1393">
        <w:rPr>
          <w:rFonts w:ascii="Times New Roman" w:hAnsi="Times New Roman" w:cs="Times New Roman"/>
          <w:sz w:val="24"/>
          <w:szCs w:val="24"/>
        </w:rPr>
        <w:t>While Cassandra’s myth is a famous one, it is often passe</w:t>
      </w:r>
      <w:r w:rsidR="005D489A">
        <w:rPr>
          <w:rFonts w:ascii="Times New Roman" w:hAnsi="Times New Roman" w:cs="Times New Roman"/>
          <w:sz w:val="24"/>
          <w:szCs w:val="24"/>
        </w:rPr>
        <w:t>d</w:t>
      </w:r>
      <w:r w:rsidR="00B11393">
        <w:rPr>
          <w:rFonts w:ascii="Times New Roman" w:hAnsi="Times New Roman" w:cs="Times New Roman"/>
          <w:sz w:val="24"/>
          <w:szCs w:val="24"/>
        </w:rPr>
        <w:t xml:space="preserve"> over for ones that are more easily translated into modern terms. </w:t>
      </w:r>
      <w:r w:rsidR="00117076">
        <w:rPr>
          <w:rFonts w:ascii="Times New Roman" w:hAnsi="Times New Roman" w:cs="Times New Roman"/>
          <w:sz w:val="24"/>
          <w:szCs w:val="24"/>
        </w:rPr>
        <w:t xml:space="preserve">Because Cassandra’s fate is so heavily tied to the </w:t>
      </w:r>
      <w:r w:rsidR="00A1789A">
        <w:rPr>
          <w:rFonts w:ascii="Times New Roman" w:hAnsi="Times New Roman" w:cs="Times New Roman"/>
          <w:sz w:val="24"/>
          <w:szCs w:val="24"/>
        </w:rPr>
        <w:t xml:space="preserve">sexual relations and rape it is hard to </w:t>
      </w:r>
      <w:r w:rsidR="00772F80">
        <w:rPr>
          <w:rFonts w:ascii="Times New Roman" w:hAnsi="Times New Roman" w:cs="Times New Roman"/>
          <w:sz w:val="24"/>
          <w:szCs w:val="24"/>
        </w:rPr>
        <w:t>modernize it when we currently have a much different view on those ideas. The myth of Cassandra</w:t>
      </w:r>
      <w:r w:rsidR="005D489A">
        <w:rPr>
          <w:rFonts w:ascii="Times New Roman" w:hAnsi="Times New Roman" w:cs="Times New Roman"/>
          <w:sz w:val="24"/>
          <w:szCs w:val="24"/>
        </w:rPr>
        <w:t xml:space="preserve"> teaches us many things about the ancient Greek world and their culture as well </w:t>
      </w:r>
      <w:r w:rsidR="00603F9C">
        <w:rPr>
          <w:rFonts w:ascii="Times New Roman" w:hAnsi="Times New Roman" w:cs="Times New Roman"/>
          <w:sz w:val="24"/>
          <w:szCs w:val="24"/>
        </w:rPr>
        <w:t xml:space="preserve">as reflecting on human behavior and social structure. </w:t>
      </w:r>
    </w:p>
    <w:p w14:paraId="7B4173ED" w14:textId="26223E67" w:rsidR="00336ED0" w:rsidRPr="00BD7833" w:rsidRDefault="00336ED0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9D830B" w14:textId="79055AAC" w:rsidR="00551101" w:rsidRDefault="00551101" w:rsidP="006D19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2070D017" w14:textId="34A8F3DD" w:rsidR="006B67F2" w:rsidRDefault="006B67F2" w:rsidP="00CC6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DB55BD" w14:textId="3F4F1889" w:rsidR="00D27895" w:rsidRDefault="00D27895" w:rsidP="00D2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1162FF" w14:textId="77777777" w:rsidR="00750E60" w:rsidRDefault="00750E60" w:rsidP="00D2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F5088A" w14:textId="026D481F" w:rsidR="00750E60" w:rsidRDefault="00750E60" w:rsidP="00750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Cited </w:t>
      </w:r>
    </w:p>
    <w:p w14:paraId="3CED7358" w14:textId="77777777" w:rsidR="00750E60" w:rsidRDefault="00750E60" w:rsidP="00750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0E60">
        <w:rPr>
          <w:rFonts w:ascii="Times New Roman" w:hAnsi="Times New Roman" w:cs="Times New Roman"/>
          <w:sz w:val="24"/>
          <w:szCs w:val="24"/>
        </w:rPr>
        <w:t>Aeschylus. </w:t>
      </w:r>
      <w:r w:rsidRPr="00750E60">
        <w:rPr>
          <w:rFonts w:ascii="Times New Roman" w:hAnsi="Times New Roman" w:cs="Times New Roman"/>
          <w:i/>
          <w:iCs/>
          <w:sz w:val="24"/>
          <w:szCs w:val="24"/>
        </w:rPr>
        <w:t>The Oresteia</w:t>
      </w:r>
      <w:r w:rsidRPr="00750E60">
        <w:rPr>
          <w:rFonts w:ascii="Times New Roman" w:hAnsi="Times New Roman" w:cs="Times New Roman"/>
          <w:sz w:val="24"/>
          <w:szCs w:val="24"/>
        </w:rPr>
        <w:t>. Translated by Robert Fagles, Penguin Books, 7 Nov. 2015.</w:t>
      </w:r>
    </w:p>
    <w:p w14:paraId="5E0D4AF1" w14:textId="77777777" w:rsidR="00485ADA" w:rsidRDefault="00485ADA" w:rsidP="00485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DA">
        <w:rPr>
          <w:rFonts w:ascii="Times New Roman" w:hAnsi="Times New Roman" w:cs="Times New Roman"/>
          <w:sz w:val="24"/>
          <w:szCs w:val="24"/>
        </w:rPr>
        <w:t xml:space="preserve">“Attributed to the Ethiop Painter | Terracotta Nolan Neck-Amphora (Jar) | Greek, Attic </w:t>
      </w:r>
    </w:p>
    <w:p w14:paraId="0EE7EA83" w14:textId="7488474E" w:rsidR="00485ADA" w:rsidRDefault="00485ADA" w:rsidP="00485AD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85ADA">
        <w:rPr>
          <w:rFonts w:ascii="Times New Roman" w:hAnsi="Times New Roman" w:cs="Times New Roman"/>
          <w:sz w:val="24"/>
          <w:szCs w:val="24"/>
        </w:rPr>
        <w:t>Classical.” </w:t>
      </w:r>
      <w:r w:rsidRPr="00485ADA">
        <w:rPr>
          <w:rFonts w:ascii="Times New Roman" w:hAnsi="Times New Roman" w:cs="Times New Roman"/>
          <w:i/>
          <w:iCs/>
          <w:sz w:val="24"/>
          <w:szCs w:val="24"/>
        </w:rPr>
        <w:t>The Metropolitan Museum of Art</w:t>
      </w:r>
      <w:r w:rsidRPr="00485ADA">
        <w:rPr>
          <w:rFonts w:ascii="Times New Roman" w:hAnsi="Times New Roman" w:cs="Times New Roman"/>
          <w:sz w:val="24"/>
          <w:szCs w:val="24"/>
        </w:rPr>
        <w:t xml:space="preserve">, 2000, </w:t>
      </w:r>
      <w:hyperlink r:id="rId10" w:history="1">
        <w:r w:rsidRPr="00485ADA">
          <w:rPr>
            <w:rStyle w:val="Hyperlink"/>
            <w:rFonts w:ascii="Times New Roman" w:hAnsi="Times New Roman" w:cs="Times New Roman"/>
            <w:sz w:val="24"/>
            <w:szCs w:val="24"/>
          </w:rPr>
          <w:t>www.metmuseum.org/art/collection/search/254899. Accessed 31 Oct. 2023</w:t>
        </w:r>
      </w:hyperlink>
      <w:r w:rsidRPr="00485ADA">
        <w:rPr>
          <w:rFonts w:ascii="Times New Roman" w:hAnsi="Times New Roman" w:cs="Times New Roman"/>
          <w:sz w:val="24"/>
          <w:szCs w:val="24"/>
        </w:rPr>
        <w:t>.</w:t>
      </w:r>
    </w:p>
    <w:p w14:paraId="0360110A" w14:textId="77777777" w:rsidR="00485ADA" w:rsidRDefault="00485ADA" w:rsidP="00485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DA">
        <w:rPr>
          <w:rFonts w:ascii="Times New Roman" w:hAnsi="Times New Roman" w:cs="Times New Roman"/>
          <w:i/>
          <w:iCs/>
          <w:sz w:val="24"/>
          <w:szCs w:val="24"/>
        </w:rPr>
        <w:t>Wikimedia.org</w:t>
      </w:r>
      <w:r w:rsidRPr="00485ADA">
        <w:rPr>
          <w:rFonts w:ascii="Times New Roman" w:hAnsi="Times New Roman" w:cs="Times New Roman"/>
          <w:sz w:val="24"/>
          <w:szCs w:val="24"/>
        </w:rPr>
        <w:t>, 2021,</w:t>
      </w:r>
    </w:p>
    <w:p w14:paraId="6334FE27" w14:textId="3F7CF346" w:rsidR="00485ADA" w:rsidRPr="00485ADA" w:rsidRDefault="00485ADA" w:rsidP="00F60E1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85ADA">
        <w:rPr>
          <w:rFonts w:ascii="Times New Roman" w:hAnsi="Times New Roman" w:cs="Times New Roman"/>
          <w:sz w:val="24"/>
          <w:szCs w:val="24"/>
        </w:rPr>
        <w:t>upload.wikimedia.org/wikipedia/commons/b/b4/Ajax_drags_Cassandra_from_Palladium.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ADA">
        <w:rPr>
          <w:rFonts w:ascii="Times New Roman" w:hAnsi="Times New Roman" w:cs="Times New Roman"/>
          <w:sz w:val="24"/>
          <w:szCs w:val="24"/>
        </w:rPr>
        <w:t>jpg. Accessed 31 Oct. 2023.</w:t>
      </w:r>
    </w:p>
    <w:p w14:paraId="434D9EBE" w14:textId="77777777" w:rsidR="00485ADA" w:rsidRDefault="00485ADA" w:rsidP="00750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A026DE" w14:textId="77777777" w:rsidR="004A6EF2" w:rsidRPr="004A6EF2" w:rsidRDefault="004A6EF2" w:rsidP="004A6E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EF2">
        <w:rPr>
          <w:rFonts w:ascii="Times New Roman" w:hAnsi="Times New Roman" w:cs="Times New Roman"/>
          <w:i/>
          <w:iCs/>
          <w:sz w:val="24"/>
          <w:szCs w:val="24"/>
        </w:rPr>
        <w:t>I did not use artificial intelligence in creating this paper.</w:t>
      </w:r>
    </w:p>
    <w:p w14:paraId="53FFC393" w14:textId="77777777" w:rsidR="004A6EF2" w:rsidRPr="004A6EF2" w:rsidRDefault="004A6EF2" w:rsidP="004A6E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EF2">
        <w:rPr>
          <w:rFonts w:ascii="Times New Roman" w:hAnsi="Times New Roman" w:cs="Times New Roman"/>
          <w:sz w:val="24"/>
          <w:szCs w:val="24"/>
        </w:rPr>
        <w:t> </w:t>
      </w:r>
    </w:p>
    <w:p w14:paraId="4FD51758" w14:textId="77777777" w:rsidR="00750E60" w:rsidRPr="007D0FD2" w:rsidRDefault="00750E60" w:rsidP="00750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50E60" w:rsidRPr="007D0FD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5CF2" w14:textId="77777777" w:rsidR="00304964" w:rsidRDefault="00304964" w:rsidP="00AC0BA1">
      <w:pPr>
        <w:spacing w:after="0" w:line="240" w:lineRule="auto"/>
      </w:pPr>
      <w:r>
        <w:separator/>
      </w:r>
    </w:p>
  </w:endnote>
  <w:endnote w:type="continuationSeparator" w:id="0">
    <w:p w14:paraId="650D927E" w14:textId="77777777" w:rsidR="00304964" w:rsidRDefault="00304964" w:rsidP="00AC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843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C3D27" w14:textId="1251C524" w:rsidR="008F72CB" w:rsidRDefault="008F72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1CE887" w14:textId="77777777" w:rsidR="00AC0BA1" w:rsidRDefault="00AC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468B" w14:textId="77777777" w:rsidR="00304964" w:rsidRDefault="00304964" w:rsidP="00AC0BA1">
      <w:pPr>
        <w:spacing w:after="0" w:line="240" w:lineRule="auto"/>
      </w:pPr>
      <w:r>
        <w:separator/>
      </w:r>
    </w:p>
  </w:footnote>
  <w:footnote w:type="continuationSeparator" w:id="0">
    <w:p w14:paraId="6954B45E" w14:textId="77777777" w:rsidR="00304964" w:rsidRDefault="00304964" w:rsidP="00AC0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9D"/>
    <w:rsid w:val="000065ED"/>
    <w:rsid w:val="00016330"/>
    <w:rsid w:val="00017EDD"/>
    <w:rsid w:val="00033D04"/>
    <w:rsid w:val="000350A0"/>
    <w:rsid w:val="000457B5"/>
    <w:rsid w:val="0004655B"/>
    <w:rsid w:val="0006305C"/>
    <w:rsid w:val="00066454"/>
    <w:rsid w:val="00082DE1"/>
    <w:rsid w:val="000C0F6B"/>
    <w:rsid w:val="000C763F"/>
    <w:rsid w:val="000F4F35"/>
    <w:rsid w:val="00117076"/>
    <w:rsid w:val="00122F13"/>
    <w:rsid w:val="001247DC"/>
    <w:rsid w:val="0014729E"/>
    <w:rsid w:val="001558CE"/>
    <w:rsid w:val="00157E3F"/>
    <w:rsid w:val="00160048"/>
    <w:rsid w:val="00184EAF"/>
    <w:rsid w:val="001A762C"/>
    <w:rsid w:val="001D6D7F"/>
    <w:rsid w:val="001E7BC8"/>
    <w:rsid w:val="001F0A7D"/>
    <w:rsid w:val="002041C1"/>
    <w:rsid w:val="00221274"/>
    <w:rsid w:val="0024605C"/>
    <w:rsid w:val="00266D26"/>
    <w:rsid w:val="002D3F8F"/>
    <w:rsid w:val="002F1DE9"/>
    <w:rsid w:val="002F5B77"/>
    <w:rsid w:val="00304964"/>
    <w:rsid w:val="003073B7"/>
    <w:rsid w:val="00311DB4"/>
    <w:rsid w:val="00325018"/>
    <w:rsid w:val="00336ED0"/>
    <w:rsid w:val="00351D54"/>
    <w:rsid w:val="0038761B"/>
    <w:rsid w:val="003A45F5"/>
    <w:rsid w:val="003B3DBF"/>
    <w:rsid w:val="003D074E"/>
    <w:rsid w:val="0042470D"/>
    <w:rsid w:val="0042721C"/>
    <w:rsid w:val="00432C7B"/>
    <w:rsid w:val="00442B9B"/>
    <w:rsid w:val="004650AB"/>
    <w:rsid w:val="00473028"/>
    <w:rsid w:val="00485ADA"/>
    <w:rsid w:val="00493614"/>
    <w:rsid w:val="004A6EF2"/>
    <w:rsid w:val="004C05E8"/>
    <w:rsid w:val="004E475D"/>
    <w:rsid w:val="004E757A"/>
    <w:rsid w:val="00502CC6"/>
    <w:rsid w:val="00505470"/>
    <w:rsid w:val="00513BCE"/>
    <w:rsid w:val="005165AC"/>
    <w:rsid w:val="005445AB"/>
    <w:rsid w:val="00551101"/>
    <w:rsid w:val="00556D3B"/>
    <w:rsid w:val="005A4EC0"/>
    <w:rsid w:val="005C192C"/>
    <w:rsid w:val="005C2A80"/>
    <w:rsid w:val="005C70AE"/>
    <w:rsid w:val="005D489A"/>
    <w:rsid w:val="005E0DF7"/>
    <w:rsid w:val="005F41D4"/>
    <w:rsid w:val="00603F9C"/>
    <w:rsid w:val="006121BE"/>
    <w:rsid w:val="00677CAB"/>
    <w:rsid w:val="006A7719"/>
    <w:rsid w:val="006B67F2"/>
    <w:rsid w:val="006D172D"/>
    <w:rsid w:val="006D1976"/>
    <w:rsid w:val="006D7622"/>
    <w:rsid w:val="006F6884"/>
    <w:rsid w:val="00717E76"/>
    <w:rsid w:val="00721870"/>
    <w:rsid w:val="00736ACF"/>
    <w:rsid w:val="00750E60"/>
    <w:rsid w:val="00762148"/>
    <w:rsid w:val="007649A7"/>
    <w:rsid w:val="00767380"/>
    <w:rsid w:val="00772F80"/>
    <w:rsid w:val="007836C2"/>
    <w:rsid w:val="00797E07"/>
    <w:rsid w:val="007B25D5"/>
    <w:rsid w:val="007D0FD2"/>
    <w:rsid w:val="007D2D2E"/>
    <w:rsid w:val="007E4C01"/>
    <w:rsid w:val="008026CB"/>
    <w:rsid w:val="00834FA9"/>
    <w:rsid w:val="008409C9"/>
    <w:rsid w:val="00851B5D"/>
    <w:rsid w:val="00856366"/>
    <w:rsid w:val="00876563"/>
    <w:rsid w:val="00882C12"/>
    <w:rsid w:val="00896A96"/>
    <w:rsid w:val="008B00B4"/>
    <w:rsid w:val="008B38C3"/>
    <w:rsid w:val="008C1506"/>
    <w:rsid w:val="008D06E6"/>
    <w:rsid w:val="008D489D"/>
    <w:rsid w:val="008E5C75"/>
    <w:rsid w:val="008F1D0B"/>
    <w:rsid w:val="008F22CA"/>
    <w:rsid w:val="008F3398"/>
    <w:rsid w:val="008F6D47"/>
    <w:rsid w:val="008F72CB"/>
    <w:rsid w:val="00907466"/>
    <w:rsid w:val="00910206"/>
    <w:rsid w:val="00944096"/>
    <w:rsid w:val="009777DB"/>
    <w:rsid w:val="00984993"/>
    <w:rsid w:val="009A4E44"/>
    <w:rsid w:val="009B5923"/>
    <w:rsid w:val="009B7971"/>
    <w:rsid w:val="00A02D7C"/>
    <w:rsid w:val="00A052E8"/>
    <w:rsid w:val="00A10D5F"/>
    <w:rsid w:val="00A11B92"/>
    <w:rsid w:val="00A14C22"/>
    <w:rsid w:val="00A1789A"/>
    <w:rsid w:val="00A25F10"/>
    <w:rsid w:val="00A26708"/>
    <w:rsid w:val="00A34A19"/>
    <w:rsid w:val="00A44CF6"/>
    <w:rsid w:val="00A46120"/>
    <w:rsid w:val="00A51944"/>
    <w:rsid w:val="00A53299"/>
    <w:rsid w:val="00A63018"/>
    <w:rsid w:val="00A81F07"/>
    <w:rsid w:val="00AA5973"/>
    <w:rsid w:val="00AB09E1"/>
    <w:rsid w:val="00AC0BA1"/>
    <w:rsid w:val="00AC2922"/>
    <w:rsid w:val="00AE6181"/>
    <w:rsid w:val="00AE6C10"/>
    <w:rsid w:val="00B11393"/>
    <w:rsid w:val="00B31373"/>
    <w:rsid w:val="00B8150E"/>
    <w:rsid w:val="00BD7641"/>
    <w:rsid w:val="00BD7833"/>
    <w:rsid w:val="00BF22B3"/>
    <w:rsid w:val="00C201D9"/>
    <w:rsid w:val="00C22F17"/>
    <w:rsid w:val="00C44A06"/>
    <w:rsid w:val="00C57FB3"/>
    <w:rsid w:val="00CB6F81"/>
    <w:rsid w:val="00CC6D9D"/>
    <w:rsid w:val="00CE732E"/>
    <w:rsid w:val="00D03E7C"/>
    <w:rsid w:val="00D06E10"/>
    <w:rsid w:val="00D15967"/>
    <w:rsid w:val="00D25601"/>
    <w:rsid w:val="00D27895"/>
    <w:rsid w:val="00D434AB"/>
    <w:rsid w:val="00D815C7"/>
    <w:rsid w:val="00D9594C"/>
    <w:rsid w:val="00DB35A7"/>
    <w:rsid w:val="00DE2B3B"/>
    <w:rsid w:val="00DE761C"/>
    <w:rsid w:val="00DF0407"/>
    <w:rsid w:val="00E2360D"/>
    <w:rsid w:val="00E44940"/>
    <w:rsid w:val="00E57A1D"/>
    <w:rsid w:val="00E61419"/>
    <w:rsid w:val="00E7172B"/>
    <w:rsid w:val="00E72060"/>
    <w:rsid w:val="00E75A2C"/>
    <w:rsid w:val="00EE27C2"/>
    <w:rsid w:val="00EF4A66"/>
    <w:rsid w:val="00F1005B"/>
    <w:rsid w:val="00F121D3"/>
    <w:rsid w:val="00F333CE"/>
    <w:rsid w:val="00F4397F"/>
    <w:rsid w:val="00F60E17"/>
    <w:rsid w:val="00F6642F"/>
    <w:rsid w:val="00F8400C"/>
    <w:rsid w:val="00FA47EF"/>
    <w:rsid w:val="00FA77F3"/>
    <w:rsid w:val="00FB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D79"/>
  <w15:chartTrackingRefBased/>
  <w15:docId w15:val="{A6CB4361-3EE0-453D-92A0-70F349E6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A1"/>
  </w:style>
  <w:style w:type="paragraph" w:styleId="Footer">
    <w:name w:val="footer"/>
    <w:basedOn w:val="Normal"/>
    <w:link w:val="FooterChar"/>
    <w:uiPriority w:val="99"/>
    <w:unhideWhenUsed/>
    <w:rsid w:val="00AC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A1"/>
  </w:style>
  <w:style w:type="character" w:styleId="Hyperlink">
    <w:name w:val="Hyperlink"/>
    <w:basedOn w:val="DefaultParagraphFont"/>
    <w:uiPriority w:val="99"/>
    <w:unhideWhenUsed/>
    <w:rsid w:val="0048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metmuseum.org/art/collection/search/254899.%20Accessed%2031%20Oct.%202023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D0EF3CB01A9488EA5E860B0ACA37C" ma:contentTypeVersion="11" ma:contentTypeDescription="Create a new document." ma:contentTypeScope="" ma:versionID="380be8ee86719c0209ce0c1ad5da1757">
  <xsd:schema xmlns:xsd="http://www.w3.org/2001/XMLSchema" xmlns:xs="http://www.w3.org/2001/XMLSchema" xmlns:p="http://schemas.microsoft.com/office/2006/metadata/properties" xmlns:ns3="a0b15a33-12b1-4f35-ba88-1d05d15d3cbb" xmlns:ns4="644288b1-d3f9-4a4f-837e-5858fe5f4e4b" targetNamespace="http://schemas.microsoft.com/office/2006/metadata/properties" ma:root="true" ma:fieldsID="5f764421e3c9563e0f73812c3dcd5c83" ns3:_="" ns4:_="">
    <xsd:import namespace="a0b15a33-12b1-4f35-ba88-1d05d15d3cbb"/>
    <xsd:import namespace="644288b1-d3f9-4a4f-837e-5858fe5f4e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5a33-12b1-4f35-ba88-1d05d15d3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288b1-d3f9-4a4f-837e-5858fe5f4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15a33-12b1-4f35-ba88-1d05d15d3c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7D0E-6F7E-4F37-83C2-D96D95505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5a33-12b1-4f35-ba88-1d05d15d3cbb"/>
    <ds:schemaRef ds:uri="644288b1-d3f9-4a4f-837e-5858fe5f4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9A701-7DB2-45DA-B5A1-927521A14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04E45-0BB2-41B1-A40B-3BA656E171FC}">
  <ds:schemaRefs>
    <ds:schemaRef ds:uri="http://schemas.microsoft.com/office/2006/metadata/properties"/>
    <ds:schemaRef ds:uri="http://schemas.microsoft.com/office/infopath/2007/PartnerControls"/>
    <ds:schemaRef ds:uri="a0b15a33-12b1-4f35-ba88-1d05d15d3cbb"/>
  </ds:schemaRefs>
</ds:datastoreItem>
</file>

<file path=customXml/itemProps4.xml><?xml version="1.0" encoding="utf-8"?>
<ds:datastoreItem xmlns:ds="http://schemas.openxmlformats.org/officeDocument/2006/customXml" ds:itemID="{10CEF7A5-1126-4626-AA03-49CF67FE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4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Ilana F</dc:creator>
  <cp:keywords/>
  <dc:description/>
  <cp:lastModifiedBy>Berlin, Ilana F</cp:lastModifiedBy>
  <cp:revision>179</cp:revision>
  <dcterms:created xsi:type="dcterms:W3CDTF">2023-10-31T17:30:00Z</dcterms:created>
  <dcterms:modified xsi:type="dcterms:W3CDTF">2023-11-06T01:01:00Z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ee603-0001-4639-81f8-0608a53322f1_Enabled">
    <vt:lpwstr>true</vt:lpwstr>
  </property>
  <property fmtid="{D5CDD505-2E9C-101B-9397-08002B2CF9AE}" pid="3" name="MSIP_Label_f2dee603-0001-4639-81f8-0608a53322f1_SetDate">
    <vt:lpwstr>2023-10-31T17:30:44Z</vt:lpwstr>
  </property>
  <property fmtid="{D5CDD505-2E9C-101B-9397-08002B2CF9AE}" pid="4" name="MSIP_Label_f2dee603-0001-4639-81f8-0608a53322f1_Method">
    <vt:lpwstr>Standard</vt:lpwstr>
  </property>
  <property fmtid="{D5CDD505-2E9C-101B-9397-08002B2CF9AE}" pid="5" name="MSIP_Label_f2dee603-0001-4639-81f8-0608a53322f1_Name">
    <vt:lpwstr>defa4170-0d19-0005-0004-bc88714345d2</vt:lpwstr>
  </property>
  <property fmtid="{D5CDD505-2E9C-101B-9397-08002B2CF9AE}" pid="6" name="MSIP_Label_f2dee603-0001-4639-81f8-0608a53322f1_SiteId">
    <vt:lpwstr>b4478c05-3dd9-4e06-a7fb-5dcf72bd44ee</vt:lpwstr>
  </property>
  <property fmtid="{D5CDD505-2E9C-101B-9397-08002B2CF9AE}" pid="7" name="MSIP_Label_f2dee603-0001-4639-81f8-0608a53322f1_ActionId">
    <vt:lpwstr>168c409d-64eb-4111-8b69-69c5d01b8c0c</vt:lpwstr>
  </property>
  <property fmtid="{D5CDD505-2E9C-101B-9397-08002B2CF9AE}" pid="8" name="MSIP_Label_f2dee603-0001-4639-81f8-0608a53322f1_ContentBits">
    <vt:lpwstr>0</vt:lpwstr>
  </property>
  <property fmtid="{D5CDD505-2E9C-101B-9397-08002B2CF9AE}" pid="9" name="ContentTypeId">
    <vt:lpwstr>0x010100B93D0EF3CB01A9488EA5E860B0ACA37C</vt:lpwstr>
  </property>
</Properties>
</file>