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95524857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kern w:val="2"/>
          <w:lang w:val="en-AE"/>
          <w14:ligatures w14:val="standardContextual"/>
        </w:rPr>
      </w:sdtEndPr>
      <w:sdtContent>
        <w:p w14:paraId="33E361EA" w14:textId="36835B1C" w:rsidR="00E56D0E" w:rsidRDefault="00E56D0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301305" wp14:editId="105665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8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793C39E" w14:textId="46DCA8BA" w:rsidR="00E56D0E" w:rsidRDefault="00E56D0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 August 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301305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8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793C39E" w14:textId="46DCA8BA" w:rsidR="00E56D0E" w:rsidRDefault="00E56D0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 August 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7F0DA6" wp14:editId="6E3B72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1B667" w14:textId="5A761F39" w:rsidR="00E56D0E" w:rsidRDefault="00E56D0E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Ilango P</w:t>
                                    </w:r>
                                  </w:sdtContent>
                                </w:sdt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br/>
                                  <w:t>pailango@gmail.com</w:t>
                                </w:r>
                              </w:p>
                              <w:p w14:paraId="1FDF6802" w14:textId="177BEB36" w:rsidR="00E56D0E" w:rsidRDefault="00E56D0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7F0D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DA1B667" w14:textId="5A761F39" w:rsidR="00E56D0E" w:rsidRDefault="00E56D0E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Ilango P</w:t>
                              </w:r>
                            </w:sdtContent>
                          </w:sdt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br/>
                            <w:t>pailango@gmail.com</w:t>
                          </w:r>
                        </w:p>
                        <w:p w14:paraId="1FDF6802" w14:textId="177BEB36" w:rsidR="00E56D0E" w:rsidRDefault="00E56D0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34546" wp14:editId="07A58C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67C99" w14:textId="4876BD0F" w:rsidR="00E56D0E" w:rsidRDefault="00E56D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 Classification algorithm</w:t>
                                    </w:r>
                                  </w:sdtContent>
                                </w:sdt>
                              </w:p>
                              <w:p w14:paraId="5296F1EB" w14:textId="1BD7F97C" w:rsidR="00E56D0E" w:rsidRDefault="00E56D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Best model selection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34546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E767C99" w14:textId="4876BD0F" w:rsidR="00E56D0E" w:rsidRDefault="00E56D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 Classification algorithm</w:t>
                              </w:r>
                            </w:sdtContent>
                          </w:sdt>
                        </w:p>
                        <w:p w14:paraId="5296F1EB" w14:textId="1BD7F97C" w:rsidR="00E56D0E" w:rsidRDefault="00E56D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Best model selection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30EE55" w14:textId="66947D1D" w:rsidR="00E56D0E" w:rsidRDefault="00E56D0E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9A3BBEB" w14:textId="5AE361EF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lastRenderedPageBreak/>
        <w:t>Model Performance Summary</w:t>
      </w:r>
    </w:p>
    <w:p w14:paraId="296D12DE" w14:textId="77777777" w:rsidR="00970BC9" w:rsidRDefault="00970BC9" w:rsidP="00970BC9">
      <w:r w:rsidRPr="00970BC9">
        <w:t xml:space="preserve">The classification results for Support Vector Machine (SVM), Decision Tree, and Random Forest models are presented below. Each model was evaluated using key metrics: </w:t>
      </w:r>
      <w:r w:rsidRPr="00970BC9">
        <w:rPr>
          <w:b/>
          <w:bCs/>
        </w:rPr>
        <w:t>accuracy</w:t>
      </w:r>
      <w:r w:rsidRPr="00970BC9">
        <w:t xml:space="preserve">, </w:t>
      </w:r>
      <w:r w:rsidRPr="00970BC9">
        <w:rPr>
          <w:b/>
          <w:bCs/>
        </w:rPr>
        <w:t>precision</w:t>
      </w:r>
      <w:r w:rsidRPr="00970BC9">
        <w:t xml:space="preserve">, </w:t>
      </w:r>
      <w:r w:rsidRPr="00970BC9">
        <w:rPr>
          <w:b/>
          <w:bCs/>
        </w:rPr>
        <w:t>recall</w:t>
      </w:r>
      <w:r w:rsidRPr="00970BC9">
        <w:t xml:space="preserve">, and </w:t>
      </w:r>
      <w:r w:rsidRPr="00970BC9">
        <w:rPr>
          <w:b/>
          <w:bCs/>
        </w:rPr>
        <w:t>F1-score</w:t>
      </w:r>
      <w:r w:rsidRPr="00970BC9">
        <w:t>.</w:t>
      </w:r>
    </w:p>
    <w:p w14:paraId="608EB459" w14:textId="51AE1F3A" w:rsidR="006D013E" w:rsidRPr="00970BC9" w:rsidRDefault="006D013E" w:rsidP="00970BC9">
      <w:r w:rsidRPr="00B45978">
        <w:pict w14:anchorId="5DA9AF12">
          <v:rect id="_x0000_i1095" style="width:0;height:1.5pt" o:hralign="center" o:hrstd="t" o:hr="t" fillcolor="#a0a0a0" stroked="f"/>
        </w:pict>
      </w:r>
    </w:p>
    <w:p w14:paraId="33CC8F57" w14:textId="6729B6FF" w:rsidR="00970BC9" w:rsidRPr="00970BC9" w:rsidRDefault="00970BC9">
      <w:pPr>
        <w:rPr>
          <w:b/>
          <w:bCs/>
        </w:rPr>
      </w:pPr>
      <w:r w:rsidRPr="00970BC9">
        <w:rPr>
          <w:b/>
          <w:bCs/>
        </w:rPr>
        <w:t>Evaluation scores:</w:t>
      </w:r>
    </w:p>
    <w:p w14:paraId="1E2996A1" w14:textId="0D849ECB" w:rsidR="0040059B" w:rsidRDefault="00970BC9">
      <w:r>
        <w:t xml:space="preserve">The </w:t>
      </w:r>
      <w:r w:rsidRPr="00970BC9">
        <w:t>performance of the SVM, Decision Tree, and Random Forest models across key metrics</w:t>
      </w:r>
      <w:r>
        <w:t xml:space="preserve"> are given below: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1380"/>
        <w:gridCol w:w="1029"/>
        <w:gridCol w:w="960"/>
        <w:gridCol w:w="960"/>
        <w:gridCol w:w="960"/>
      </w:tblGrid>
      <w:tr w:rsidR="00970BC9" w:rsidRPr="00970BC9" w14:paraId="74CE8EA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34066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A4572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170FB0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C1B4A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3BF26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7556F387" w14:textId="77777777" w:rsidTr="00970BC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2F8EE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5483B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4E3210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E37232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A0AE98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60A98DAE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97B0E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2890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07DB5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3554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A89E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060C3E02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D247A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D351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B566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D8D9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EF9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73D08E90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38C4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9201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0D0D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8DB0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7F00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E11523C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2FD6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9F29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C807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A428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63BD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E1A482B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CA010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55E9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B1D2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A2788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B460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1A88CA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F7A5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15BBA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CC6077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D7F8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3371FA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4AC9A46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283D2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BDF4C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635AD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9FE170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98538B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0A45886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B50A5D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Datatree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B70C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301D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B7F4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CF3D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80E2C8B" w14:textId="77777777" w:rsidTr="00970BC9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4F49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88B5A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E7FBE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678A51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322DA6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6DE567A7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FB847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D1ED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5B81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1BF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5EBD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47EE4B77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655A0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F9A98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A66E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B644C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3750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66A89722" w14:textId="77777777" w:rsidTr="00970BC9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1E29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F2DFF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479B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F02E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031F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82A68EC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AD01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EBD6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5F727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79D5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BC3FB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6290FE4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7FF6C" w14:textId="77777777" w:rsidR="00970BC9" w:rsidRPr="00970BC9" w:rsidRDefault="00970BC9" w:rsidP="00970BC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</w:pPr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DEBC5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BEA8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0711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b/>
                <w:bCs/>
                <w:color w:val="00B05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E6BF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61B4FA5E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7ED4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7279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7BC6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48E3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1C8E7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1540D586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5C7A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A4EC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C155D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C3CB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13D1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28500E74" w14:textId="77777777" w:rsidTr="00970BC9">
        <w:trPr>
          <w:trHeight w:val="30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C446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Random forest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A0621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9F5A1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112EF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  <w:tr w:rsidR="00970BC9" w:rsidRPr="00970BC9" w14:paraId="676D7E12" w14:textId="77777777" w:rsidTr="00970BC9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473163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3E741D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F94B83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D2A54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1C441A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support</w:t>
            </w:r>
          </w:p>
        </w:tc>
      </w:tr>
      <w:tr w:rsidR="00970BC9" w:rsidRPr="00970BC9" w14:paraId="031400D3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A769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3867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9A1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DD1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3580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79.00</w:t>
            </w:r>
          </w:p>
        </w:tc>
      </w:tr>
      <w:tr w:rsidR="00970BC9" w:rsidRPr="00970BC9" w14:paraId="544DE535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045B1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E632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DD2E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214E2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7F7E6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41.00</w:t>
            </w:r>
          </w:p>
        </w:tc>
      </w:tr>
      <w:tr w:rsidR="00970BC9" w:rsidRPr="00970BC9" w14:paraId="4A98BD54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EF400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3845C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98787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122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2EA70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C603CA2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415E8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Macro </w:t>
            </w:r>
            <w:proofErr w:type="spellStart"/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94FAF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29D5A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B690C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9EC04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507A2E7F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2CAE7" w14:textId="77777777" w:rsidR="00970BC9" w:rsidRPr="00970BC9" w:rsidRDefault="00970BC9" w:rsidP="00970BC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 xml:space="preserve">Weighted </w:t>
            </w:r>
            <w:proofErr w:type="spellStart"/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EAE4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18429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7EE9D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9CF15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  <w:r w:rsidRPr="00970BC9"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  <w:t>120.00</w:t>
            </w:r>
          </w:p>
        </w:tc>
      </w:tr>
      <w:tr w:rsidR="00970BC9" w:rsidRPr="00970BC9" w14:paraId="2DCFADC8" w14:textId="77777777" w:rsidTr="00970BC9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69E1E" w14:textId="77777777" w:rsidR="00970BC9" w:rsidRPr="00970BC9" w:rsidRDefault="00970BC9" w:rsidP="00970BC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FCD8E3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95D32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9341C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0F40E" w14:textId="77777777" w:rsidR="00970BC9" w:rsidRPr="00970BC9" w:rsidRDefault="00970BC9" w:rsidP="00970B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E"/>
                <w14:ligatures w14:val="none"/>
              </w:rPr>
            </w:pPr>
          </w:p>
        </w:tc>
      </w:tr>
    </w:tbl>
    <w:p w14:paraId="75BD84D6" w14:textId="77777777" w:rsidR="00970BC9" w:rsidRDefault="00970BC9"/>
    <w:p w14:paraId="72C8A3B8" w14:textId="77777777" w:rsidR="00970BC9" w:rsidRDefault="00970BC9"/>
    <w:p w14:paraId="4BADAA8E" w14:textId="557D9E6A" w:rsidR="006D013E" w:rsidRDefault="006D013E">
      <w:r w:rsidRPr="00B45978">
        <w:pict w14:anchorId="04308C28">
          <v:rect id="_x0000_i1096" style="width:0;height:1.5pt" o:hralign="center" o:hrstd="t" o:hr="t" fillcolor="#a0a0a0" stroked="f"/>
        </w:pict>
      </w:r>
    </w:p>
    <w:p w14:paraId="7F231FD1" w14:textId="77777777" w:rsidR="006D013E" w:rsidRDefault="006D013E"/>
    <w:p w14:paraId="7166125E" w14:textId="77777777" w:rsidR="006D013E" w:rsidRDefault="006D013E"/>
    <w:p w14:paraId="76338BBF" w14:textId="77777777" w:rsidR="00970BC9" w:rsidRPr="00970BC9" w:rsidRDefault="00970BC9" w:rsidP="00970BC9">
      <w:r w:rsidRPr="00970BC9">
        <w:lastRenderedPageBreak/>
        <w:t>Here are the visualizations comparing the performance of the SVM, Decision Tree, and Random Forest models across key metrics:</w:t>
      </w:r>
    </w:p>
    <w:p w14:paraId="32852290" w14:textId="77777777" w:rsidR="00970BC9" w:rsidRPr="00970BC9" w:rsidRDefault="00970BC9" w:rsidP="00970BC9">
      <w:pPr>
        <w:rPr>
          <w:b/>
          <w:bCs/>
        </w:rPr>
      </w:pPr>
      <w:r w:rsidRPr="00970BC9">
        <w:rPr>
          <w:rFonts w:ascii="Segoe UI Emoji" w:hAnsi="Segoe UI Emoji" w:cs="Segoe UI Emoji"/>
          <w:b/>
          <w:bCs/>
        </w:rPr>
        <w:t>📊</w:t>
      </w:r>
      <w:r w:rsidRPr="00970BC9">
        <w:rPr>
          <w:b/>
          <w:bCs/>
        </w:rPr>
        <w:t xml:space="preserve"> Model Performance Summary</w:t>
      </w:r>
    </w:p>
    <w:p w14:paraId="388BB1AC" w14:textId="413FF3C8" w:rsidR="00970BC9" w:rsidRPr="00970BC9" w:rsidRDefault="00970BC9" w:rsidP="00970BC9">
      <w:r w:rsidRPr="00970BC9">
        <w:drawing>
          <wp:inline distT="0" distB="0" distL="0" distR="0" wp14:anchorId="4CF1E037" wp14:editId="0A1B5B14">
            <wp:extent cx="5667061" cy="4857750"/>
            <wp:effectExtent l="0" t="0" r="0" b="0"/>
            <wp:docPr id="1088303806" name="Picture 2" descr="alt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_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479" cy="48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68E1" w14:textId="3C45BB24" w:rsidR="00970BC9" w:rsidRPr="00970BC9" w:rsidRDefault="006D013E" w:rsidP="00970BC9">
      <w:r w:rsidRPr="00B45978">
        <w:pict w14:anchorId="1DFE350B">
          <v:rect id="_x0000_i1097" style="width:0;height:1.5pt" o:hralign="center" o:hrstd="t" o:hr="t" fillcolor="#a0a0a0" stroked="f"/>
        </w:pict>
      </w:r>
    </w:p>
    <w:p w14:paraId="2E495D1A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Accuracy</w:t>
      </w:r>
    </w:p>
    <w:p w14:paraId="188C9C43" w14:textId="4F707FAF" w:rsidR="006D013E" w:rsidRDefault="006D013E" w:rsidP="006D013E">
      <w:p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hich model provides</w:t>
      </w:r>
      <w:r>
        <w:rPr>
          <w:lang w:val="en-US"/>
        </w:rPr>
        <w:t xml:space="preserve"> the percentage of correct classification of both [purchased or not purchased] to the total input of the total set?</w:t>
      </w:r>
    </w:p>
    <w:p w14:paraId="4F856E5C" w14:textId="77777777" w:rsidR="00970BC9" w:rsidRPr="00970BC9" w:rsidRDefault="00970BC9" w:rsidP="00970BC9">
      <w:r w:rsidRPr="00970BC9">
        <w:t>Accuracy reflects the proportion of correctly classified instances out of the total dataset.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004"/>
      </w:tblGrid>
      <w:tr w:rsidR="00970BC9" w:rsidRPr="00970BC9" w14:paraId="014886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796F0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B965505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Accuracy</w:t>
            </w:r>
          </w:p>
        </w:tc>
      </w:tr>
      <w:tr w:rsidR="00970BC9" w:rsidRPr="00970BC9" w14:paraId="6B06D1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DBC6" w14:textId="77777777" w:rsidR="00970BC9" w:rsidRPr="00970BC9" w:rsidRDefault="00970BC9" w:rsidP="00970BC9">
            <w:r w:rsidRPr="00970BC9">
              <w:t>SVM</w:t>
            </w:r>
          </w:p>
        </w:tc>
        <w:tc>
          <w:tcPr>
            <w:tcW w:w="0" w:type="auto"/>
            <w:vAlign w:val="center"/>
            <w:hideMark/>
          </w:tcPr>
          <w:p w14:paraId="5C7E0EB3" w14:textId="77777777" w:rsidR="00970BC9" w:rsidRPr="00970BC9" w:rsidRDefault="00970BC9" w:rsidP="00970BC9">
            <w:r w:rsidRPr="00970BC9">
              <w:t>0.79</w:t>
            </w:r>
          </w:p>
        </w:tc>
      </w:tr>
      <w:tr w:rsidR="00970BC9" w:rsidRPr="00970BC9" w14:paraId="30793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979E" w14:textId="77777777" w:rsidR="00970BC9" w:rsidRPr="00970BC9" w:rsidRDefault="00970BC9" w:rsidP="00970BC9">
            <w:r w:rsidRPr="00970BC9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5C2C745E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218EF5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B12E" w14:textId="77777777" w:rsidR="00970BC9" w:rsidRPr="00970BC9" w:rsidRDefault="00970BC9" w:rsidP="00970BC9">
            <w:r w:rsidRPr="00970BC9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07C09C1" w14:textId="77777777" w:rsidR="00970BC9" w:rsidRPr="00970BC9" w:rsidRDefault="00970BC9" w:rsidP="00970BC9">
            <w:r w:rsidRPr="00970BC9">
              <w:t>0.89</w:t>
            </w:r>
          </w:p>
        </w:tc>
      </w:tr>
    </w:tbl>
    <w:p w14:paraId="0459CA35" w14:textId="77777777" w:rsidR="00970BC9" w:rsidRDefault="00970BC9" w:rsidP="00970BC9">
      <w:r w:rsidRPr="00970BC9">
        <w:rPr>
          <w:b/>
          <w:bCs/>
        </w:rPr>
        <w:t>Conclusion</w:t>
      </w:r>
      <w:r w:rsidRPr="00970BC9">
        <w:t>: The Decision Tree model demonstrates the highest overall accuracy.</w:t>
      </w:r>
    </w:p>
    <w:p w14:paraId="6A5E83C8" w14:textId="3973CE56" w:rsidR="006D013E" w:rsidRPr="00970BC9" w:rsidRDefault="006D013E" w:rsidP="00970BC9">
      <w:r w:rsidRPr="00B45978">
        <w:pict w14:anchorId="04CCA21C">
          <v:rect id="_x0000_i1098" style="width:0;height:1.5pt" o:hralign="center" o:hrstd="t" o:hr="t" fillcolor="#a0a0a0" stroked="f"/>
        </w:pict>
      </w:r>
    </w:p>
    <w:p w14:paraId="6F4B46F4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lastRenderedPageBreak/>
        <w:t>Recall</w:t>
      </w:r>
    </w:p>
    <w:p w14:paraId="7F664441" w14:textId="0D74C0E9" w:rsidR="006D013E" w:rsidRDefault="006D013E" w:rsidP="00970BC9">
      <w:pPr>
        <w:rPr>
          <w:lang w:val="en-US"/>
        </w:rPr>
      </w:pPr>
      <w:r>
        <w:rPr>
          <w:lang w:val="en-US"/>
        </w:rPr>
        <w:t>Which model gives the best</w:t>
      </w:r>
      <w:r>
        <w:rPr>
          <w:lang w:val="en-US"/>
        </w:rPr>
        <w:t xml:space="preserve"> percentage of correct classification of individual purchased or not to the total input of the item in the test set?</w:t>
      </w:r>
    </w:p>
    <w:p w14:paraId="35EDECC9" w14:textId="2A43A038" w:rsidR="00970BC9" w:rsidRPr="00970BC9" w:rsidRDefault="00970BC9" w:rsidP="00970BC9">
      <w:r w:rsidRPr="00970BC9">
        <w:t>Recall measures the model’s ability to correctly identify actual positive cases.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07"/>
        <w:gridCol w:w="1413"/>
        <w:gridCol w:w="1593"/>
      </w:tblGrid>
      <w:tr w:rsidR="00970BC9" w:rsidRPr="00970BC9" w14:paraId="05A715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1B576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DBB2C8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40A948BC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9582598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546A3B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75D1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0" w:type="auto"/>
            <w:vAlign w:val="center"/>
            <w:hideMark/>
          </w:tcPr>
          <w:p w14:paraId="0BCEC32C" w14:textId="77777777" w:rsidR="00970BC9" w:rsidRPr="00970BC9" w:rsidRDefault="00970BC9" w:rsidP="00970BC9">
            <w:r w:rsidRPr="00970BC9">
              <w:t>0.97</w:t>
            </w:r>
          </w:p>
        </w:tc>
        <w:tc>
          <w:tcPr>
            <w:tcW w:w="0" w:type="auto"/>
            <w:vAlign w:val="center"/>
            <w:hideMark/>
          </w:tcPr>
          <w:p w14:paraId="1622265C" w14:textId="77777777" w:rsidR="00970BC9" w:rsidRPr="00970BC9" w:rsidRDefault="00970BC9" w:rsidP="00970BC9">
            <w:r w:rsidRPr="00970BC9">
              <w:t>0.90</w:t>
            </w:r>
          </w:p>
        </w:tc>
        <w:tc>
          <w:tcPr>
            <w:tcW w:w="0" w:type="auto"/>
            <w:vAlign w:val="center"/>
            <w:hideMark/>
          </w:tcPr>
          <w:p w14:paraId="372653D1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138E8B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6274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0" w:type="auto"/>
            <w:vAlign w:val="center"/>
            <w:hideMark/>
          </w:tcPr>
          <w:p w14:paraId="607BAA38" w14:textId="77777777" w:rsidR="00970BC9" w:rsidRPr="00970BC9" w:rsidRDefault="00970BC9" w:rsidP="00970BC9">
            <w:r w:rsidRPr="00970BC9">
              <w:t>0.44</w:t>
            </w:r>
          </w:p>
        </w:tc>
        <w:tc>
          <w:tcPr>
            <w:tcW w:w="0" w:type="auto"/>
            <w:vAlign w:val="center"/>
            <w:hideMark/>
          </w:tcPr>
          <w:p w14:paraId="033E1B63" w14:textId="77777777" w:rsidR="00970BC9" w:rsidRPr="00970BC9" w:rsidRDefault="00970BC9" w:rsidP="00970BC9">
            <w:r w:rsidRPr="00970BC9">
              <w:t>0.93</w:t>
            </w:r>
          </w:p>
        </w:tc>
        <w:tc>
          <w:tcPr>
            <w:tcW w:w="0" w:type="auto"/>
            <w:vAlign w:val="center"/>
            <w:hideMark/>
          </w:tcPr>
          <w:p w14:paraId="00AD4DCE" w14:textId="77777777" w:rsidR="00970BC9" w:rsidRPr="00970BC9" w:rsidRDefault="00970BC9" w:rsidP="00970BC9">
            <w:r w:rsidRPr="00970BC9">
              <w:t>0.85</w:t>
            </w:r>
          </w:p>
        </w:tc>
      </w:tr>
    </w:tbl>
    <w:p w14:paraId="5E7AC51E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excels in identifying positive cases (class 1), making it the most effective in minimizing false negatives.</w:t>
      </w:r>
    </w:p>
    <w:p w14:paraId="26E8FFD3" w14:textId="394BE4FF" w:rsidR="00970BC9" w:rsidRPr="00970BC9" w:rsidRDefault="006D013E" w:rsidP="00970BC9">
      <w:r w:rsidRPr="00B45978">
        <w:pict w14:anchorId="0BA0F7B7">
          <v:rect id="_x0000_i1099" style="width:0;height:1.5pt" o:hralign="center" o:hrstd="t" o:hr="t" fillcolor="#a0a0a0" stroked="f"/>
        </w:pict>
      </w:r>
    </w:p>
    <w:p w14:paraId="53AB0B3B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Precision</w:t>
      </w:r>
    </w:p>
    <w:p w14:paraId="01A5A5BB" w14:textId="6549B8C7" w:rsidR="006D013E" w:rsidRDefault="006D013E" w:rsidP="00970BC9">
      <w:r>
        <w:rPr>
          <w:lang w:val="en-US"/>
        </w:rPr>
        <w:t xml:space="preserve">Which model gives </w:t>
      </w:r>
      <w:r>
        <w:rPr>
          <w:lang w:val="en-US"/>
        </w:rPr>
        <w:t xml:space="preserve">the </w:t>
      </w:r>
      <w:r>
        <w:rPr>
          <w:lang w:val="en-US"/>
        </w:rPr>
        <w:t xml:space="preserve">best </w:t>
      </w:r>
      <w:r>
        <w:rPr>
          <w:lang w:val="en-US"/>
        </w:rPr>
        <w:t>percentage of correct classification of the individual item to sum of prediction [correctly classified and wrongly classified]?</w:t>
      </w:r>
    </w:p>
    <w:p w14:paraId="63DABE82" w14:textId="21958F42" w:rsidR="00970BC9" w:rsidRPr="00970BC9" w:rsidRDefault="00970BC9" w:rsidP="00970BC9">
      <w:r w:rsidRPr="00970BC9">
        <w:t>Precision indicates the proportion of correct positive predictions out of all positive predictions made.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342"/>
        <w:gridCol w:w="1701"/>
        <w:gridCol w:w="1984"/>
      </w:tblGrid>
      <w:tr w:rsidR="00970BC9" w:rsidRPr="00970BC9" w14:paraId="39C3F5C6" w14:textId="77777777" w:rsidTr="006D0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B6687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1312" w:type="dxa"/>
            <w:vAlign w:val="center"/>
            <w:hideMark/>
          </w:tcPr>
          <w:p w14:paraId="6B29390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1671" w:type="dxa"/>
            <w:vAlign w:val="center"/>
            <w:hideMark/>
          </w:tcPr>
          <w:p w14:paraId="277EE37F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1939" w:type="dxa"/>
            <w:vAlign w:val="center"/>
            <w:hideMark/>
          </w:tcPr>
          <w:p w14:paraId="49EA3A1B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287D9906" w14:textId="77777777" w:rsidTr="006D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89036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1312" w:type="dxa"/>
            <w:vAlign w:val="center"/>
            <w:hideMark/>
          </w:tcPr>
          <w:p w14:paraId="1C8134F2" w14:textId="77777777" w:rsidR="00970BC9" w:rsidRPr="00970BC9" w:rsidRDefault="00970BC9" w:rsidP="00970BC9">
            <w:r w:rsidRPr="00970BC9">
              <w:t>0.77</w:t>
            </w:r>
          </w:p>
        </w:tc>
        <w:tc>
          <w:tcPr>
            <w:tcW w:w="1671" w:type="dxa"/>
            <w:vAlign w:val="center"/>
            <w:hideMark/>
          </w:tcPr>
          <w:p w14:paraId="23D8ECC6" w14:textId="77777777" w:rsidR="00970BC9" w:rsidRPr="00970BC9" w:rsidRDefault="00970BC9" w:rsidP="00970BC9">
            <w:r w:rsidRPr="00970BC9">
              <w:t>0.96</w:t>
            </w:r>
          </w:p>
        </w:tc>
        <w:tc>
          <w:tcPr>
            <w:tcW w:w="1939" w:type="dxa"/>
            <w:vAlign w:val="center"/>
            <w:hideMark/>
          </w:tcPr>
          <w:p w14:paraId="54003EFF" w14:textId="77777777" w:rsidR="00970BC9" w:rsidRPr="00970BC9" w:rsidRDefault="00970BC9" w:rsidP="00970BC9">
            <w:r w:rsidRPr="00970BC9">
              <w:t>0.92</w:t>
            </w:r>
          </w:p>
        </w:tc>
      </w:tr>
      <w:tr w:rsidR="00970BC9" w:rsidRPr="00970BC9" w14:paraId="60E928CF" w14:textId="77777777" w:rsidTr="006D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5398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1312" w:type="dxa"/>
            <w:vAlign w:val="center"/>
            <w:hideMark/>
          </w:tcPr>
          <w:p w14:paraId="24E7D4F3" w14:textId="77777777" w:rsidR="00970BC9" w:rsidRPr="00970BC9" w:rsidRDefault="00970BC9" w:rsidP="00970BC9">
            <w:r w:rsidRPr="00970BC9">
              <w:t>0.90</w:t>
            </w:r>
          </w:p>
        </w:tc>
        <w:tc>
          <w:tcPr>
            <w:tcW w:w="1671" w:type="dxa"/>
            <w:vAlign w:val="center"/>
            <w:hideMark/>
          </w:tcPr>
          <w:p w14:paraId="6CE122F3" w14:textId="77777777" w:rsidR="00970BC9" w:rsidRPr="00970BC9" w:rsidRDefault="00970BC9" w:rsidP="00970BC9">
            <w:r w:rsidRPr="00970BC9">
              <w:t>0.83</w:t>
            </w:r>
          </w:p>
        </w:tc>
        <w:tc>
          <w:tcPr>
            <w:tcW w:w="1939" w:type="dxa"/>
            <w:vAlign w:val="center"/>
            <w:hideMark/>
          </w:tcPr>
          <w:p w14:paraId="1406B8B8" w14:textId="77777777" w:rsidR="00970BC9" w:rsidRPr="00970BC9" w:rsidRDefault="00970BC9" w:rsidP="00970BC9">
            <w:r w:rsidRPr="00970BC9">
              <w:t>0.83</w:t>
            </w:r>
          </w:p>
        </w:tc>
      </w:tr>
    </w:tbl>
    <w:p w14:paraId="6BCF6F5A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has the highest precision for class 0, while SVM shows slightly better precision for class 1. However, SVM’s low recall undermines its overall effectiveness.</w:t>
      </w:r>
    </w:p>
    <w:p w14:paraId="0FEFCDF4" w14:textId="53167B9D" w:rsidR="00970BC9" w:rsidRPr="00970BC9" w:rsidRDefault="006D013E" w:rsidP="00970BC9">
      <w:r w:rsidRPr="00B45978">
        <w:pict w14:anchorId="29AC53C5">
          <v:rect id="_x0000_i1100" style="width:0;height:1.5pt" o:hralign="center" o:hrstd="t" o:hr="t" fillcolor="#a0a0a0" stroked="f"/>
        </w:pict>
      </w:r>
    </w:p>
    <w:p w14:paraId="7DBCBFA9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F1-Score</w:t>
      </w:r>
    </w:p>
    <w:p w14:paraId="6C26577D" w14:textId="0007EC4E" w:rsidR="006D013E" w:rsidRDefault="006D013E" w:rsidP="006D013E">
      <w:r>
        <w:t>What if the recall value is high and precision value is low. How can we validate the model performance?</w:t>
      </w:r>
      <w:r>
        <w:t xml:space="preserve">  And which model is the best one?</w:t>
      </w:r>
    </w:p>
    <w:p w14:paraId="4D11B52C" w14:textId="77777777" w:rsidR="00970BC9" w:rsidRPr="00970BC9" w:rsidRDefault="00970BC9" w:rsidP="00970BC9">
      <w:r w:rsidRPr="00970BC9">
        <w:t>The F1-score balances precision and recall, offering a more comprehensive view of model performance, especially for imbalanced datasets.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507"/>
        <w:gridCol w:w="1413"/>
        <w:gridCol w:w="1593"/>
      </w:tblGrid>
      <w:tr w:rsidR="00970BC9" w:rsidRPr="00970BC9" w14:paraId="4E4445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03FB6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6790414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1B9E60BD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5F1F4AD" w14:textId="77777777" w:rsidR="00970BC9" w:rsidRPr="00970BC9" w:rsidRDefault="00970BC9" w:rsidP="00970BC9">
            <w:pPr>
              <w:rPr>
                <w:b/>
                <w:bCs/>
              </w:rPr>
            </w:pPr>
            <w:r w:rsidRPr="00970BC9">
              <w:rPr>
                <w:b/>
                <w:bCs/>
              </w:rPr>
              <w:t>Random Forest</w:t>
            </w:r>
          </w:p>
        </w:tc>
      </w:tr>
      <w:tr w:rsidR="00970BC9" w:rsidRPr="00970BC9" w14:paraId="25578F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35425" w14:textId="77777777" w:rsidR="00970BC9" w:rsidRPr="00970BC9" w:rsidRDefault="00970BC9" w:rsidP="00970BC9">
            <w:r w:rsidRPr="00970BC9">
              <w:t>0</w:t>
            </w:r>
          </w:p>
        </w:tc>
        <w:tc>
          <w:tcPr>
            <w:tcW w:w="0" w:type="auto"/>
            <w:vAlign w:val="center"/>
            <w:hideMark/>
          </w:tcPr>
          <w:p w14:paraId="625FD99E" w14:textId="77777777" w:rsidR="00970BC9" w:rsidRPr="00970BC9" w:rsidRDefault="00970BC9" w:rsidP="00970BC9">
            <w:r w:rsidRPr="00970BC9">
              <w:t>0.86</w:t>
            </w:r>
          </w:p>
        </w:tc>
        <w:tc>
          <w:tcPr>
            <w:tcW w:w="0" w:type="auto"/>
            <w:vAlign w:val="center"/>
            <w:hideMark/>
          </w:tcPr>
          <w:p w14:paraId="122C7BDC" w14:textId="77777777" w:rsidR="00970BC9" w:rsidRPr="00970BC9" w:rsidRDefault="00970BC9" w:rsidP="00970BC9">
            <w:r w:rsidRPr="00970BC9">
              <w:t>0.93</w:t>
            </w:r>
          </w:p>
        </w:tc>
        <w:tc>
          <w:tcPr>
            <w:tcW w:w="0" w:type="auto"/>
            <w:vAlign w:val="center"/>
            <w:hideMark/>
          </w:tcPr>
          <w:p w14:paraId="4F986B41" w14:textId="77777777" w:rsidR="00970BC9" w:rsidRPr="00970BC9" w:rsidRDefault="00970BC9" w:rsidP="00970BC9">
            <w:r w:rsidRPr="00970BC9">
              <w:t>0.91</w:t>
            </w:r>
          </w:p>
        </w:tc>
      </w:tr>
      <w:tr w:rsidR="00970BC9" w:rsidRPr="00970BC9" w14:paraId="27619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E65C" w14:textId="77777777" w:rsidR="00970BC9" w:rsidRPr="00970BC9" w:rsidRDefault="00970BC9" w:rsidP="00970BC9">
            <w:r w:rsidRPr="00970BC9">
              <w:t>1</w:t>
            </w:r>
          </w:p>
        </w:tc>
        <w:tc>
          <w:tcPr>
            <w:tcW w:w="0" w:type="auto"/>
            <w:vAlign w:val="center"/>
            <w:hideMark/>
          </w:tcPr>
          <w:p w14:paraId="1AEB2D38" w14:textId="77777777" w:rsidR="00970BC9" w:rsidRPr="00970BC9" w:rsidRDefault="00970BC9" w:rsidP="00970BC9">
            <w:r w:rsidRPr="00970BC9">
              <w:t>0.59</w:t>
            </w:r>
          </w:p>
        </w:tc>
        <w:tc>
          <w:tcPr>
            <w:tcW w:w="0" w:type="auto"/>
            <w:vAlign w:val="center"/>
            <w:hideMark/>
          </w:tcPr>
          <w:p w14:paraId="4B326FFF" w14:textId="77777777" w:rsidR="00970BC9" w:rsidRPr="00970BC9" w:rsidRDefault="00970BC9" w:rsidP="00970BC9">
            <w:r w:rsidRPr="00970BC9">
              <w:t>0.87</w:t>
            </w:r>
          </w:p>
        </w:tc>
        <w:tc>
          <w:tcPr>
            <w:tcW w:w="0" w:type="auto"/>
            <w:vAlign w:val="center"/>
            <w:hideMark/>
          </w:tcPr>
          <w:p w14:paraId="68FF5B62" w14:textId="77777777" w:rsidR="00970BC9" w:rsidRPr="00970BC9" w:rsidRDefault="00970BC9" w:rsidP="00970BC9">
            <w:r w:rsidRPr="00970BC9">
              <w:t>0.85</w:t>
            </w:r>
          </w:p>
        </w:tc>
      </w:tr>
    </w:tbl>
    <w:p w14:paraId="671C0D78" w14:textId="77777777" w:rsidR="00970BC9" w:rsidRPr="00970BC9" w:rsidRDefault="00970BC9" w:rsidP="00970BC9">
      <w:r w:rsidRPr="00970BC9">
        <w:rPr>
          <w:b/>
          <w:bCs/>
        </w:rPr>
        <w:t>Conclusion</w:t>
      </w:r>
      <w:r w:rsidRPr="00970BC9">
        <w:t>: The Decision Tree model achieves the highest F1-score for class 1, indicating a strong balance between precision and recall.</w:t>
      </w:r>
    </w:p>
    <w:p w14:paraId="3A3DA716" w14:textId="30B72523" w:rsidR="00970BC9" w:rsidRDefault="006D013E" w:rsidP="00970BC9">
      <w:r w:rsidRPr="00B45978">
        <w:pict w14:anchorId="276033FC">
          <v:rect id="_x0000_i1101" style="width:0;height:1.5pt" o:hralign="center" o:hrstd="t" o:hr="t" fillcolor="#a0a0a0" stroked="f"/>
        </w:pict>
      </w:r>
    </w:p>
    <w:p w14:paraId="6A16B9C2" w14:textId="77777777" w:rsidR="006D013E" w:rsidRPr="00970BC9" w:rsidRDefault="006D013E" w:rsidP="00970BC9"/>
    <w:p w14:paraId="6A3FBF72" w14:textId="77777777" w:rsidR="00970BC9" w:rsidRPr="00970BC9" w:rsidRDefault="00970BC9" w:rsidP="00970BC9">
      <w:pPr>
        <w:rPr>
          <w:b/>
          <w:bCs/>
        </w:rPr>
      </w:pPr>
      <w:r w:rsidRPr="00970BC9">
        <w:rPr>
          <w:b/>
          <w:bCs/>
        </w:rPr>
        <w:t>Overall Assessment</w:t>
      </w:r>
    </w:p>
    <w:p w14:paraId="2AA06B0E" w14:textId="77777777" w:rsidR="00970BC9" w:rsidRPr="00970BC9" w:rsidRDefault="00970BC9" w:rsidP="00970BC9">
      <w:r w:rsidRPr="00970BC9">
        <w:t xml:space="preserve">The </w:t>
      </w:r>
      <w:r w:rsidRPr="00970BC9">
        <w:rPr>
          <w:b/>
          <w:bCs/>
        </w:rPr>
        <w:t>Decision Tree</w:t>
      </w:r>
      <w:r w:rsidRPr="00970BC9">
        <w:t xml:space="preserve"> model consistently outperforms the others across all key metrics:</w:t>
      </w:r>
    </w:p>
    <w:p w14:paraId="6737CE7A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Highest Accuracy</w:t>
      </w:r>
      <w:r w:rsidRPr="00970BC9">
        <w:t>: 0.91</w:t>
      </w:r>
    </w:p>
    <w:p w14:paraId="62F908B7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Best Recall for Class 1</w:t>
      </w:r>
      <w:r w:rsidRPr="00970BC9">
        <w:t>: 0.93</w:t>
      </w:r>
    </w:p>
    <w:p w14:paraId="06D051FD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Strong Precision and F1-Score</w:t>
      </w:r>
      <w:r w:rsidRPr="00970BC9">
        <w:t>: Especially for both classes</w:t>
      </w:r>
    </w:p>
    <w:p w14:paraId="00E613E8" w14:textId="77777777" w:rsidR="00970BC9" w:rsidRPr="00970BC9" w:rsidRDefault="00970BC9" w:rsidP="00970BC9">
      <w:pPr>
        <w:numPr>
          <w:ilvl w:val="0"/>
          <w:numId w:val="3"/>
        </w:numPr>
      </w:pPr>
      <w:r w:rsidRPr="00970BC9">
        <w:rPr>
          <w:b/>
          <w:bCs/>
        </w:rPr>
        <w:t>Balanced Performance</w:t>
      </w:r>
      <w:r w:rsidRPr="00970BC9">
        <w:t>: Across majority and minority classes</w:t>
      </w:r>
    </w:p>
    <w:p w14:paraId="15965937" w14:textId="77777777" w:rsidR="00970BC9" w:rsidRPr="00970BC9" w:rsidRDefault="00970BC9" w:rsidP="00970BC9">
      <w:r w:rsidRPr="00970BC9">
        <w:t>While Random Forest is a close contender, the Decision Tree model offers the most reliable and balanced classification performance, making it the preferred choice for this task.</w:t>
      </w:r>
    </w:p>
    <w:p w14:paraId="43E953B8" w14:textId="0D3D4E49" w:rsidR="00970BC9" w:rsidRPr="00970BC9" w:rsidRDefault="006D013E" w:rsidP="00970BC9">
      <w:r w:rsidRPr="00B45978">
        <w:pict w14:anchorId="3BBAEDB0">
          <v:rect id="_x0000_i1102" style="width:0;height:1.5pt" o:hralign="center" o:hrstd="t" o:hr="t" fillcolor="#a0a0a0" stroked="f"/>
        </w:pict>
      </w:r>
    </w:p>
    <w:sectPr w:rsidR="00970BC9" w:rsidRPr="00970BC9" w:rsidSect="00E56D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12804"/>
    <w:multiLevelType w:val="multilevel"/>
    <w:tmpl w:val="D3A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D4D20"/>
    <w:multiLevelType w:val="multilevel"/>
    <w:tmpl w:val="0A6E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11C4B"/>
    <w:multiLevelType w:val="multilevel"/>
    <w:tmpl w:val="42A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106013">
    <w:abstractNumId w:val="2"/>
  </w:num>
  <w:num w:numId="2" w16cid:durableId="1598097166">
    <w:abstractNumId w:val="1"/>
  </w:num>
  <w:num w:numId="3" w16cid:durableId="204652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C9"/>
    <w:rsid w:val="0040059B"/>
    <w:rsid w:val="006D013E"/>
    <w:rsid w:val="00970BC9"/>
    <w:rsid w:val="00C91644"/>
    <w:rsid w:val="00CC3248"/>
    <w:rsid w:val="00D90640"/>
    <w:rsid w:val="00E45A2D"/>
    <w:rsid w:val="00E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E436"/>
  <w15:chartTrackingRefBased/>
  <w15:docId w15:val="{822CEA6F-010A-4616-AC47-0ACCD34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BC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56D0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56D0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64ABD-6A08-4BB8-8CBA-057FDBF08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Classification algorithm</vt:lpstr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Classification algorithm</dc:title>
  <dc:subject>Best model selection</dc:subject>
  <dc:creator>Ilango P</dc:creator>
  <cp:keywords/>
  <dc:description/>
  <cp:lastModifiedBy>Ilango P</cp:lastModifiedBy>
  <cp:revision>3</cp:revision>
  <cp:lastPrinted>2025-08-20T07:24:00Z</cp:lastPrinted>
  <dcterms:created xsi:type="dcterms:W3CDTF">2025-08-20T06:54:00Z</dcterms:created>
  <dcterms:modified xsi:type="dcterms:W3CDTF">2025-08-20T08:33:00Z</dcterms:modified>
</cp:coreProperties>
</file>