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3BAE0" w14:textId="62292C92" w:rsidR="00467DAD" w:rsidRDefault="00467DAD">
      <w:r>
        <w:t>Suraj Ilavala</w:t>
      </w:r>
    </w:p>
    <w:p w14:paraId="609FD78C" w14:textId="274B147F" w:rsidR="00576ED6" w:rsidRDefault="00576ED6">
      <w:r>
        <w:t>Assignment 4</w:t>
      </w:r>
    </w:p>
    <w:p w14:paraId="065E186B" w14:textId="1C5D55D2" w:rsidR="00CA482B" w:rsidRDefault="00CA482B">
      <w:r>
        <w:t>BSIZE vs. Time</w:t>
      </w:r>
    </w:p>
    <w:p w14:paraId="1133AB05" w14:textId="43B21801" w:rsidR="00CA482B" w:rsidRDefault="00CA482B">
      <w:r>
        <w:rPr>
          <w:noProof/>
        </w:rPr>
        <w:drawing>
          <wp:inline distT="0" distB="0" distL="0" distR="0" wp14:anchorId="48360B68" wp14:editId="5C606F4B">
            <wp:extent cx="4572000" cy="2743200"/>
            <wp:effectExtent l="0" t="0" r="0" b="0"/>
            <wp:docPr id="3" name="Chart 3">
              <a:extLst xmlns:a="http://schemas.openxmlformats.org/drawingml/2006/main">
                <a:ext uri="{FF2B5EF4-FFF2-40B4-BE49-F238E27FC236}">
                  <a16:creationId xmlns:a16="http://schemas.microsoft.com/office/drawing/2014/main" id="{A5B10855-202E-456F-8232-C98087FDC7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24FB97A" w14:textId="75C2E0B7" w:rsidR="00CA482B" w:rsidRDefault="00CA482B">
      <w:r>
        <w:t xml:space="preserve">Blocked Equation = </w:t>
      </w:r>
      <w:r w:rsidRPr="00CA482B">
        <w:t>y = 0.0132x + 1.1467</w:t>
      </w:r>
    </w:p>
    <w:p w14:paraId="4ADD3125" w14:textId="796983C8" w:rsidR="00467DAD" w:rsidRDefault="00CD5828">
      <w:r>
        <w:t>N</w:t>
      </w:r>
      <w:r w:rsidR="00467DAD">
        <w:t xml:space="preserve"> vs. Time</w:t>
      </w:r>
    </w:p>
    <w:p w14:paraId="5CC26A68" w14:textId="352FBA96" w:rsidR="00467DAD" w:rsidRDefault="00CD5828">
      <w:r>
        <w:rPr>
          <w:noProof/>
        </w:rPr>
        <w:drawing>
          <wp:inline distT="0" distB="0" distL="0" distR="0" wp14:anchorId="0315DDB8" wp14:editId="51721369">
            <wp:extent cx="4572000" cy="2743200"/>
            <wp:effectExtent l="0" t="0" r="0" b="0"/>
            <wp:docPr id="1" name="Chart 1">
              <a:extLst xmlns:a="http://schemas.openxmlformats.org/drawingml/2006/main">
                <a:ext uri="{FF2B5EF4-FFF2-40B4-BE49-F238E27FC236}">
                  <a16:creationId xmlns:a16="http://schemas.microsoft.com/office/drawing/2014/main" id="{9521A2BD-7DCF-465B-9701-80FFCE781F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437CEE7" w14:textId="5F0911AC" w:rsidR="00467DAD" w:rsidRDefault="00467DAD">
      <w:r>
        <w:t xml:space="preserve">Normal Graph equation =&gt; </w:t>
      </w:r>
      <w:r w:rsidRPr="00467DAD">
        <w:t>y = 0.8201x - 4.4552</w:t>
      </w:r>
    </w:p>
    <w:p w14:paraId="37528547" w14:textId="78D17CD8" w:rsidR="00467DAD" w:rsidRDefault="00467DAD">
      <w:r>
        <w:t>Blocked Graph equation =&gt; y =</w:t>
      </w:r>
      <w:r w:rsidRPr="00467DAD">
        <w:t xml:space="preserve"> 0.3271x - 1.3938</w:t>
      </w:r>
    </w:p>
    <w:p w14:paraId="31992CF3" w14:textId="77777777" w:rsidR="00467DAD" w:rsidRPr="00467DAD" w:rsidRDefault="00467DAD" w:rsidP="00467DAD">
      <w:r>
        <w:t xml:space="preserve">Transposed Graph Equation =&gt; </w:t>
      </w:r>
      <w:r w:rsidRPr="00467DAD">
        <w:t>y = 0.5052x - 2.2272</w:t>
      </w:r>
    </w:p>
    <w:p w14:paraId="17AF7563" w14:textId="2647CFF0" w:rsidR="00467DAD" w:rsidRDefault="00A33D4E">
      <w:r>
        <w:t>Question 1)</w:t>
      </w:r>
    </w:p>
    <w:p w14:paraId="2C0101A1" w14:textId="3195BC1E" w:rsidR="00A33D4E" w:rsidRDefault="00924E0B">
      <w:r>
        <w:lastRenderedPageBreak/>
        <w:t xml:space="preserve">The time returned correctly for algorithms in the blocked, normal, and transposed. When trying to run the </w:t>
      </w:r>
      <w:r w:rsidR="003B47DD">
        <w:t xml:space="preserve">Multithread block b memory could not be formed. Because it is trying to do to many </w:t>
      </w:r>
      <w:r w:rsidR="003F6A1E">
        <w:t>processes</w:t>
      </w:r>
      <w:r w:rsidR="003B47DD">
        <w:t xml:space="preserve"> at the same time.</w:t>
      </w:r>
    </w:p>
    <w:p w14:paraId="585E9F1E" w14:textId="34C21293" w:rsidR="003F6A1E" w:rsidRDefault="003F6A1E">
      <w:r>
        <w:t>Question 2)</w:t>
      </w:r>
    </w:p>
    <w:p w14:paraId="5C2A30D0" w14:textId="6F14DDB3" w:rsidR="008C4FF9" w:rsidRDefault="008C4FF9">
      <w:r>
        <w:t xml:space="preserve">With the test cases I chose the BSIZE 20 because it seemed a good pick. All the test cases had a consistent N number of 500. This is too keeping the check for BSIZE efficient. One thing I noticed is as BSIZE increases the shorter the time, but to see what is most </w:t>
      </w:r>
      <w:r w:rsidR="00D615D8">
        <w:t>efficient a program can be its best to keep the BSIZE the shortest. So, I have chosen 20 to be most ideal, this will keep it short and be able to see time variations between the N number.</w:t>
      </w:r>
    </w:p>
    <w:p w14:paraId="0C07BD08" w14:textId="563F79A2" w:rsidR="00F93937" w:rsidRDefault="00F93937">
      <w:r>
        <w:t>Question 3)</w:t>
      </w:r>
    </w:p>
    <w:p w14:paraId="78DBD51C" w14:textId="44367029" w:rsidR="007C3740" w:rsidRDefault="00F93937">
      <w:r>
        <w:t xml:space="preserve">Following the trend line </w:t>
      </w:r>
      <w:r w:rsidR="00DB5F39">
        <w:t xml:space="preserve">the algorithms that performed the tasks the fastest is </w:t>
      </w:r>
      <w:r w:rsidR="00103C17">
        <w:t>the blocked algorithm with 0.3271</w:t>
      </w:r>
      <w:r w:rsidR="00CD5828">
        <w:t xml:space="preserve">x. </w:t>
      </w:r>
      <w:r w:rsidR="0093619D">
        <w:t xml:space="preserve">While others were almost double the </w:t>
      </w:r>
      <w:r w:rsidR="007C3740">
        <w:t>efficiency, blocked was the most efficient. Using the ideal BSIZE</w:t>
      </w:r>
      <w:r w:rsidR="00F0344A">
        <w:t xml:space="preserve">, which is set at 20, </w:t>
      </w:r>
      <w:r w:rsidR="00B72CE4">
        <w:t xml:space="preserve">it shows the block algorithm </w:t>
      </w:r>
      <w:r w:rsidR="006F3FBD">
        <w:t>time is faster than any other algorithms</w:t>
      </w:r>
      <w:r w:rsidR="00F0344A">
        <w:t xml:space="preserve">. </w:t>
      </w:r>
    </w:p>
    <w:p w14:paraId="02403225" w14:textId="5BF0516C" w:rsidR="006F3FBD" w:rsidRDefault="002F0F36">
      <w:r>
        <w:t xml:space="preserve">Question 4) </w:t>
      </w:r>
    </w:p>
    <w:p w14:paraId="2D7084B0" w14:textId="0DAE5D7E" w:rsidR="002F0F36" w:rsidRDefault="0067190A" w:rsidP="005A45EB">
      <w:pPr>
        <w:ind w:firstLine="720"/>
      </w:pPr>
      <w:r>
        <w:t xml:space="preserve">For Normal matrix multiplication, </w:t>
      </w:r>
      <w:r w:rsidR="00BE548B">
        <w:t xml:space="preserve">the algorithm uses double to triple for loops to </w:t>
      </w:r>
      <w:proofErr w:type="spellStart"/>
      <w:r w:rsidR="00BE548B">
        <w:t>mallocate</w:t>
      </w:r>
      <w:proofErr w:type="spellEnd"/>
      <w:r w:rsidR="00BE548B">
        <w:t xml:space="preserve"> data.</w:t>
      </w:r>
      <w:r w:rsidR="00EE2C6C">
        <w:t xml:space="preserve"> Matrices are indexed by [row][column]</w:t>
      </w:r>
      <w:r w:rsidR="00BE548B">
        <w:t xml:space="preserve"> After the for loops take in </w:t>
      </w:r>
      <w:r w:rsidR="00EE2C6C">
        <w:t xml:space="preserve">its arguments it will then store the a total and multiplication of all argument in </w:t>
      </w:r>
      <w:proofErr w:type="gramStart"/>
      <w:r w:rsidR="00EE2C6C">
        <w:t>a</w:t>
      </w:r>
      <w:proofErr w:type="gramEnd"/>
      <w:r w:rsidR="00EE2C6C">
        <w:t xml:space="preserve"> appropriate location that was previously zeroed out. Its efficient because </w:t>
      </w:r>
      <w:r w:rsidR="005A45EB">
        <w:t>its big o notation is O(n^3). This is great for small numbers but as numbers increase it’ll slow down the efficiency. Transposed is the same as the normal matrix but it indexed after Matrix is transposed</w:t>
      </w:r>
      <w:r w:rsidR="007E6691">
        <w:t xml:space="preserve">. This is efficient because we do not need to worry about string until everything is done and made. </w:t>
      </w:r>
    </w:p>
    <w:p w14:paraId="69FC6407" w14:textId="31C493B7" w:rsidR="005A45EB" w:rsidRDefault="005A45EB" w:rsidP="005A45EB">
      <w:pPr>
        <w:ind w:firstLine="720"/>
      </w:pPr>
      <w:r>
        <w:t>For</w:t>
      </w:r>
      <w:r w:rsidR="007E6691">
        <w:t xml:space="preserve"> </w:t>
      </w:r>
      <w:r w:rsidR="006F769B">
        <w:t>Blocked, it uses 6 nested loops. 3 outer loops that increment though blocks and the inner 3 loops to perform multiplication of 1 block vs. another, and then adding it to a proper location.</w:t>
      </w:r>
      <w:r w:rsidR="00F5166B">
        <w:t xml:space="preserve"> As the blocks are </w:t>
      </w:r>
      <w:r w:rsidR="00A32A5E">
        <w:t>incremented,</w:t>
      </w:r>
      <w:r w:rsidR="00F5166B">
        <w:t xml:space="preserve"> they are also stored at the same time. </w:t>
      </w:r>
      <w:r w:rsidR="00A32A5E">
        <w:t>While normal is good, it separates what its supposed to do, but blocked does everything at once as it goes through.</w:t>
      </w:r>
      <w:r>
        <w:t xml:space="preserve"> </w:t>
      </w:r>
    </w:p>
    <w:p w14:paraId="5D63B496" w14:textId="656B2BC7" w:rsidR="00A32A5E" w:rsidRDefault="00A32A5E" w:rsidP="00A32A5E">
      <w:r>
        <w:t>Question 5)</w:t>
      </w:r>
    </w:p>
    <w:p w14:paraId="5B7B6C79" w14:textId="218D06A8" w:rsidR="00A32A5E" w:rsidRDefault="00A32A5E" w:rsidP="00A32A5E">
      <w:r>
        <w:tab/>
      </w:r>
      <w:r w:rsidR="000D268B">
        <w:t xml:space="preserve">When first looking at the description </w:t>
      </w:r>
      <w:r w:rsidR="00314C32">
        <w:t xml:space="preserve">I thought the blocked algorithm was the fastest because </w:t>
      </w:r>
      <w:r w:rsidR="003D23E2">
        <w:t xml:space="preserve">as it increments it goes through the block. Its almost as if </w:t>
      </w:r>
      <w:r w:rsidR="00603A84">
        <w:t>it</w:t>
      </w:r>
      <w:r w:rsidR="00D86F31">
        <w:t xml:space="preserve"> </w:t>
      </w:r>
      <w:r w:rsidR="00603A84">
        <w:t xml:space="preserve">is </w:t>
      </w:r>
      <w:r w:rsidR="00D86F31">
        <w:t>doing multiple process</w:t>
      </w:r>
      <w:r w:rsidR="003207A4">
        <w:t>es</w:t>
      </w:r>
      <w:r w:rsidR="00D86F31">
        <w:t xml:space="preserve"> as it goes through the </w:t>
      </w:r>
      <w:r w:rsidR="003207A4">
        <w:t xml:space="preserve">for loops. </w:t>
      </w:r>
      <w:r w:rsidR="00603A84">
        <w:t xml:space="preserve">The function is using </w:t>
      </w:r>
      <w:r w:rsidR="00866BAD">
        <w:t xml:space="preserve">a path and when </w:t>
      </w:r>
      <w:r w:rsidR="00EA517E">
        <w:t>it’s</w:t>
      </w:r>
      <w:r w:rsidR="00866BAD">
        <w:t xml:space="preserve"> at that path it does </w:t>
      </w:r>
      <w:r w:rsidR="00EA517E">
        <w:t>its</w:t>
      </w:r>
      <w:r w:rsidR="00866BAD">
        <w:t xml:space="preserve"> business and continues. </w:t>
      </w:r>
      <w:r w:rsidR="00EA517E">
        <w:t>While the others</w:t>
      </w:r>
      <w:r w:rsidR="007353ED">
        <w:t xml:space="preserve"> </w:t>
      </w:r>
      <w:r w:rsidR="00EA6A55">
        <w:t xml:space="preserve">separate these functions in different for loops. </w:t>
      </w:r>
    </w:p>
    <w:p w14:paraId="3A451C25" w14:textId="403CD2B1" w:rsidR="00EA6A55" w:rsidRDefault="00EA6A55" w:rsidP="00A32A5E">
      <w:r>
        <w:t>Question 6)</w:t>
      </w:r>
    </w:p>
    <w:p w14:paraId="786BB719" w14:textId="508A658D" w:rsidR="00EA6A55" w:rsidRDefault="00EA6A55" w:rsidP="00A32A5E">
      <w:r>
        <w:tab/>
        <w:t xml:space="preserve">I chose 20 because I want to keep the BSIZE small because it seemed the right size to </w:t>
      </w:r>
      <w:r w:rsidR="00DC1E4C">
        <w:t xml:space="preserve">be able to test the loops with bigger number. I chose this so that I can </w:t>
      </w:r>
      <w:r w:rsidR="00085361">
        <w:t xml:space="preserve">see the variations of time processed as n increases. If the BSIZE was too big it would be difficult to see the minor changes in time. </w:t>
      </w:r>
      <w:r w:rsidR="00DC03BF">
        <w:t>So, choosing a small but not to small BSIZE will allow me to test N values and what algorithm is the most efficient.</w:t>
      </w:r>
    </w:p>
    <w:p w14:paraId="6866C3A9" w14:textId="26C8A2D4" w:rsidR="00DC03BF" w:rsidRDefault="00DC03BF" w:rsidP="00A32A5E">
      <w:r>
        <w:t>Question 7)</w:t>
      </w:r>
    </w:p>
    <w:p w14:paraId="7A1B72C8" w14:textId="762A5C38" w:rsidR="00DC03BF" w:rsidRDefault="00DC03BF" w:rsidP="00A32A5E">
      <w:r>
        <w:lastRenderedPageBreak/>
        <w:tab/>
        <w:t xml:space="preserve">To handle collisions, it makes the memory space </w:t>
      </w:r>
      <w:r w:rsidR="00176BD8">
        <w:t xml:space="preserve">before even adding </w:t>
      </w:r>
      <w:r w:rsidR="00E971B1">
        <w:t xml:space="preserve">to the memory. But </w:t>
      </w:r>
      <w:r w:rsidR="00DF1FD0">
        <w:t xml:space="preserve">for some reason when I tried running it didn’t allow me to add to the multithread. It kept saying could not map </w:t>
      </w:r>
      <w:proofErr w:type="spellStart"/>
      <w:r w:rsidR="00DF1FD0">
        <w:t>b_memory</w:t>
      </w:r>
      <w:proofErr w:type="spellEnd"/>
      <w:r w:rsidR="00DF1FD0">
        <w:t xml:space="preserve">. </w:t>
      </w:r>
      <w:r w:rsidR="00CF4261">
        <w:t xml:space="preserve">There seems to be some fault when trying to make up the secondary memory location for the next memory allocation set up. There seems to be some fault in the memory setup for the memory allocation. </w:t>
      </w:r>
      <w:bookmarkStart w:id="0" w:name="_GoBack"/>
      <w:bookmarkEnd w:id="0"/>
    </w:p>
    <w:sectPr w:rsidR="00DC0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AD"/>
    <w:rsid w:val="00085361"/>
    <w:rsid w:val="000D268B"/>
    <w:rsid w:val="00103C17"/>
    <w:rsid w:val="00176BD8"/>
    <w:rsid w:val="002F0F36"/>
    <w:rsid w:val="00314C32"/>
    <w:rsid w:val="003207A4"/>
    <w:rsid w:val="003B47DD"/>
    <w:rsid w:val="003D23E2"/>
    <w:rsid w:val="003F6A1E"/>
    <w:rsid w:val="00467DAD"/>
    <w:rsid w:val="00576ED6"/>
    <w:rsid w:val="005A45EB"/>
    <w:rsid w:val="00603A84"/>
    <w:rsid w:val="0067190A"/>
    <w:rsid w:val="006F3FBD"/>
    <w:rsid w:val="006F769B"/>
    <w:rsid w:val="007353ED"/>
    <w:rsid w:val="007C3740"/>
    <w:rsid w:val="007E6691"/>
    <w:rsid w:val="00866BAD"/>
    <w:rsid w:val="008C4FF9"/>
    <w:rsid w:val="00924E0B"/>
    <w:rsid w:val="0093619D"/>
    <w:rsid w:val="00A22095"/>
    <w:rsid w:val="00A32A5E"/>
    <w:rsid w:val="00A33D4E"/>
    <w:rsid w:val="00B72CE4"/>
    <w:rsid w:val="00BE548B"/>
    <w:rsid w:val="00CA482B"/>
    <w:rsid w:val="00CD5828"/>
    <w:rsid w:val="00CF4261"/>
    <w:rsid w:val="00D615D8"/>
    <w:rsid w:val="00D86F31"/>
    <w:rsid w:val="00DB5F39"/>
    <w:rsid w:val="00DC03BF"/>
    <w:rsid w:val="00DC1E4C"/>
    <w:rsid w:val="00DD672D"/>
    <w:rsid w:val="00DF1FD0"/>
    <w:rsid w:val="00E971B1"/>
    <w:rsid w:val="00EA517E"/>
    <w:rsid w:val="00EA6A55"/>
    <w:rsid w:val="00EE2C6C"/>
    <w:rsid w:val="00F0344A"/>
    <w:rsid w:val="00F5166B"/>
    <w:rsid w:val="00F9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4C75"/>
  <w15:chartTrackingRefBased/>
  <w15:docId w15:val="{0FB1059F-E6BF-463D-9B51-FBBB1E1D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7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DAD"/>
    <w:rPr>
      <w:rFonts w:ascii="Segoe UI" w:hAnsi="Segoe UI" w:cs="Segoe UI"/>
      <w:sz w:val="18"/>
      <w:szCs w:val="18"/>
    </w:rPr>
  </w:style>
  <w:style w:type="paragraph" w:styleId="NormalWeb">
    <w:name w:val="Normal (Web)"/>
    <w:basedOn w:val="Normal"/>
    <w:uiPriority w:val="99"/>
    <w:semiHidden/>
    <w:unhideWhenUsed/>
    <w:rsid w:val="00467D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368848">
      <w:bodyDiv w:val="1"/>
      <w:marLeft w:val="0"/>
      <w:marRight w:val="0"/>
      <w:marTop w:val="0"/>
      <w:marBottom w:val="0"/>
      <w:divBdr>
        <w:top w:val="none" w:sz="0" w:space="0" w:color="auto"/>
        <w:left w:val="none" w:sz="0" w:space="0" w:color="auto"/>
        <w:bottom w:val="none" w:sz="0" w:space="0" w:color="auto"/>
        <w:right w:val="none" w:sz="0" w:space="0" w:color="auto"/>
      </w:divBdr>
    </w:div>
    <w:div w:id="810561694">
      <w:bodyDiv w:val="1"/>
      <w:marLeft w:val="0"/>
      <w:marRight w:val="0"/>
      <w:marTop w:val="0"/>
      <w:marBottom w:val="0"/>
      <w:divBdr>
        <w:top w:val="none" w:sz="0" w:space="0" w:color="auto"/>
        <w:left w:val="none" w:sz="0" w:space="0" w:color="auto"/>
        <w:bottom w:val="none" w:sz="0" w:space="0" w:color="auto"/>
        <w:right w:val="none" w:sz="0" w:space="0" w:color="auto"/>
      </w:divBdr>
    </w:div>
    <w:div w:id="189944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BSIZE</a:t>
            </a:r>
            <a:r>
              <a:rPr lang="en-US" baseline="0"/>
              <a: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Sheet1!$B$24</c:f>
              <c:strCache>
                <c:ptCount val="1"/>
                <c:pt idx="0">
                  <c:v>Blocked</c:v>
                </c:pt>
              </c:strCache>
            </c:strRef>
          </c:tx>
          <c:spPr>
            <a:ln w="28575" cap="rnd">
              <a:solidFill>
                <a:schemeClr val="accent1"/>
              </a:solidFill>
              <a:round/>
            </a:ln>
            <a:effectLst/>
          </c:spPr>
          <c:marker>
            <c:symbol val="none"/>
          </c:marker>
          <c:cat>
            <c:numRef>
              <c:f>Sheet1!$A$25:$A$34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Sheet1!$B$25:$B$34</c:f>
              <c:numCache>
                <c:formatCode>General</c:formatCode>
                <c:ptCount val="10"/>
                <c:pt idx="0">
                  <c:v>1.32</c:v>
                </c:pt>
                <c:pt idx="1">
                  <c:v>1.21</c:v>
                </c:pt>
                <c:pt idx="2">
                  <c:v>0.9</c:v>
                </c:pt>
                <c:pt idx="3">
                  <c:v>1.19</c:v>
                </c:pt>
                <c:pt idx="4">
                  <c:v>1.3</c:v>
                </c:pt>
                <c:pt idx="5">
                  <c:v>1.19</c:v>
                </c:pt>
                <c:pt idx="6">
                  <c:v>1.27</c:v>
                </c:pt>
                <c:pt idx="7">
                  <c:v>1.27</c:v>
                </c:pt>
                <c:pt idx="8">
                  <c:v>1.1599999999999999</c:v>
                </c:pt>
                <c:pt idx="9">
                  <c:v>1.38</c:v>
                </c:pt>
              </c:numCache>
            </c:numRef>
          </c:val>
          <c:smooth val="0"/>
          <c:extLst>
            <c:ext xmlns:c16="http://schemas.microsoft.com/office/drawing/2014/chart" uri="{C3380CC4-5D6E-409C-BE32-E72D297353CC}">
              <c16:uniqueId val="{00000000-6FCE-42D8-8125-1F308D3498E8}"/>
            </c:ext>
          </c:extLst>
        </c:ser>
        <c:dLbls>
          <c:showLegendKey val="0"/>
          <c:showVal val="0"/>
          <c:showCatName val="0"/>
          <c:showSerName val="0"/>
          <c:showPercent val="0"/>
          <c:showBubbleSize val="0"/>
        </c:dLbls>
        <c:smooth val="0"/>
        <c:axId val="590962719"/>
        <c:axId val="585275119"/>
      </c:lineChart>
      <c:catAx>
        <c:axId val="590962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275119"/>
        <c:crosses val="autoZero"/>
        <c:auto val="1"/>
        <c:lblAlgn val="ctr"/>
        <c:lblOffset val="100"/>
        <c:noMultiLvlLbl val="0"/>
      </c:catAx>
      <c:valAx>
        <c:axId val="585275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9627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N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Blocked</c:v>
                </c:pt>
              </c:strCache>
            </c:strRef>
          </c:tx>
          <c:spPr>
            <a:ln w="28575" cap="rnd">
              <a:solidFill>
                <a:schemeClr val="accent2"/>
              </a:solidFill>
              <a:round/>
            </a:ln>
            <a:effectLst/>
          </c:spPr>
          <c:marker>
            <c:symbol val="none"/>
          </c:marker>
          <c:cat>
            <c:numRef>
              <c:f>Sheet1!$A$2:$A$21</c:f>
              <c:numCache>
                <c:formatCode>General</c:formatCode>
                <c:ptCount val="2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numCache>
            </c:numRef>
          </c:cat>
          <c:val>
            <c:numRef>
              <c:f>Sheet1!$B$2:$B$21</c:f>
              <c:numCache>
                <c:formatCode>General</c:formatCode>
                <c:ptCount val="20"/>
                <c:pt idx="0">
                  <c:v>0</c:v>
                </c:pt>
                <c:pt idx="1">
                  <c:v>0.01</c:v>
                </c:pt>
                <c:pt idx="2">
                  <c:v>0.03</c:v>
                </c:pt>
                <c:pt idx="3">
                  <c:v>0.1</c:v>
                </c:pt>
                <c:pt idx="4">
                  <c:v>0.16</c:v>
                </c:pt>
                <c:pt idx="5">
                  <c:v>0.35</c:v>
                </c:pt>
                <c:pt idx="6">
                  <c:v>0.5</c:v>
                </c:pt>
                <c:pt idx="7">
                  <c:v>0.63</c:v>
                </c:pt>
                <c:pt idx="8">
                  <c:v>0.98</c:v>
                </c:pt>
                <c:pt idx="9">
                  <c:v>1.33</c:v>
                </c:pt>
                <c:pt idx="10">
                  <c:v>1.6</c:v>
                </c:pt>
                <c:pt idx="11">
                  <c:v>2.0099999999999998</c:v>
                </c:pt>
                <c:pt idx="12">
                  <c:v>2.34</c:v>
                </c:pt>
                <c:pt idx="13">
                  <c:v>2.91</c:v>
                </c:pt>
                <c:pt idx="14">
                  <c:v>3.13</c:v>
                </c:pt>
                <c:pt idx="15">
                  <c:v>3.68</c:v>
                </c:pt>
                <c:pt idx="16">
                  <c:v>4.32</c:v>
                </c:pt>
                <c:pt idx="17">
                  <c:v>4.7</c:v>
                </c:pt>
                <c:pt idx="18">
                  <c:v>5.47</c:v>
                </c:pt>
                <c:pt idx="19">
                  <c:v>6.57</c:v>
                </c:pt>
              </c:numCache>
            </c:numRef>
          </c:val>
          <c:smooth val="0"/>
          <c:extLst>
            <c:ext xmlns:c16="http://schemas.microsoft.com/office/drawing/2014/chart" uri="{C3380CC4-5D6E-409C-BE32-E72D297353CC}">
              <c16:uniqueId val="{00000000-7008-441D-ACD0-00787028958F}"/>
            </c:ext>
          </c:extLst>
        </c:ser>
        <c:ser>
          <c:idx val="2"/>
          <c:order val="1"/>
          <c:tx>
            <c:strRef>
              <c:f>Sheet1!$C$1</c:f>
              <c:strCache>
                <c:ptCount val="1"/>
                <c:pt idx="0">
                  <c:v>Normal</c:v>
                </c:pt>
              </c:strCache>
            </c:strRef>
          </c:tx>
          <c:spPr>
            <a:ln w="28575" cap="rnd">
              <a:solidFill>
                <a:schemeClr val="accent3"/>
              </a:solidFill>
              <a:round/>
            </a:ln>
            <a:effectLst/>
          </c:spPr>
          <c:marker>
            <c:symbol val="none"/>
          </c:marker>
          <c:cat>
            <c:numRef>
              <c:f>Sheet1!$A$2:$A$21</c:f>
              <c:numCache>
                <c:formatCode>General</c:formatCode>
                <c:ptCount val="2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numCache>
            </c:numRef>
          </c:cat>
          <c:val>
            <c:numRef>
              <c:f>Sheet1!$C$2:$C$21</c:f>
              <c:numCache>
                <c:formatCode>General</c:formatCode>
                <c:ptCount val="20"/>
                <c:pt idx="0">
                  <c:v>0</c:v>
                </c:pt>
                <c:pt idx="1">
                  <c:v>0.01</c:v>
                </c:pt>
                <c:pt idx="2">
                  <c:v>0.04</c:v>
                </c:pt>
                <c:pt idx="3">
                  <c:v>0.09</c:v>
                </c:pt>
                <c:pt idx="4">
                  <c:v>0.24</c:v>
                </c:pt>
                <c:pt idx="5">
                  <c:v>0.48</c:v>
                </c:pt>
                <c:pt idx="6">
                  <c:v>0.71</c:v>
                </c:pt>
                <c:pt idx="7">
                  <c:v>0.92</c:v>
                </c:pt>
                <c:pt idx="8">
                  <c:v>0.91</c:v>
                </c:pt>
                <c:pt idx="9">
                  <c:v>1.71</c:v>
                </c:pt>
                <c:pt idx="10">
                  <c:v>1.23</c:v>
                </c:pt>
                <c:pt idx="11">
                  <c:v>2.61</c:v>
                </c:pt>
                <c:pt idx="12">
                  <c:v>6.2</c:v>
                </c:pt>
                <c:pt idx="13">
                  <c:v>3.97</c:v>
                </c:pt>
                <c:pt idx="14">
                  <c:v>4.79</c:v>
                </c:pt>
                <c:pt idx="15">
                  <c:v>5.28</c:v>
                </c:pt>
                <c:pt idx="16">
                  <c:v>5.9</c:v>
                </c:pt>
                <c:pt idx="17">
                  <c:v>6.85</c:v>
                </c:pt>
                <c:pt idx="18">
                  <c:v>8.56</c:v>
                </c:pt>
                <c:pt idx="19">
                  <c:v>32.61</c:v>
                </c:pt>
              </c:numCache>
            </c:numRef>
          </c:val>
          <c:smooth val="0"/>
          <c:extLst>
            <c:ext xmlns:c16="http://schemas.microsoft.com/office/drawing/2014/chart" uri="{C3380CC4-5D6E-409C-BE32-E72D297353CC}">
              <c16:uniqueId val="{00000001-7008-441D-ACD0-00787028958F}"/>
            </c:ext>
          </c:extLst>
        </c:ser>
        <c:ser>
          <c:idx val="3"/>
          <c:order val="2"/>
          <c:tx>
            <c:strRef>
              <c:f>Sheet1!$D$1</c:f>
              <c:strCache>
                <c:ptCount val="1"/>
                <c:pt idx="0">
                  <c:v>Transporsed</c:v>
                </c:pt>
              </c:strCache>
            </c:strRef>
          </c:tx>
          <c:spPr>
            <a:ln w="28575" cap="rnd">
              <a:solidFill>
                <a:schemeClr val="accent4"/>
              </a:solidFill>
              <a:round/>
            </a:ln>
            <a:effectLst/>
          </c:spPr>
          <c:marker>
            <c:symbol val="none"/>
          </c:marker>
          <c:cat>
            <c:numRef>
              <c:f>Sheet1!$A$2:$A$21</c:f>
              <c:numCache>
                <c:formatCode>General</c:formatCode>
                <c:ptCount val="2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numCache>
            </c:numRef>
          </c:cat>
          <c:val>
            <c:numRef>
              <c:f>Sheet1!$D$2:$D$21</c:f>
              <c:numCache>
                <c:formatCode>General</c:formatCode>
                <c:ptCount val="20"/>
                <c:pt idx="0">
                  <c:v>0</c:v>
                </c:pt>
                <c:pt idx="1">
                  <c:v>0.01</c:v>
                </c:pt>
                <c:pt idx="2">
                  <c:v>0.04</c:v>
                </c:pt>
                <c:pt idx="3">
                  <c:v>0.12</c:v>
                </c:pt>
                <c:pt idx="4">
                  <c:v>0.22</c:v>
                </c:pt>
                <c:pt idx="5">
                  <c:v>0.35</c:v>
                </c:pt>
                <c:pt idx="6">
                  <c:v>0.6</c:v>
                </c:pt>
                <c:pt idx="7">
                  <c:v>0.87</c:v>
                </c:pt>
                <c:pt idx="8">
                  <c:v>1.26</c:v>
                </c:pt>
                <c:pt idx="9">
                  <c:v>1.49</c:v>
                </c:pt>
                <c:pt idx="10">
                  <c:v>2.2999999999999998</c:v>
                </c:pt>
                <c:pt idx="11">
                  <c:v>2.92</c:v>
                </c:pt>
                <c:pt idx="12">
                  <c:v>3.83</c:v>
                </c:pt>
                <c:pt idx="13">
                  <c:v>3.74</c:v>
                </c:pt>
                <c:pt idx="14">
                  <c:v>4.51</c:v>
                </c:pt>
                <c:pt idx="15">
                  <c:v>5.94</c:v>
                </c:pt>
                <c:pt idx="16">
                  <c:v>6.72</c:v>
                </c:pt>
                <c:pt idx="17">
                  <c:v>10.06</c:v>
                </c:pt>
                <c:pt idx="18">
                  <c:v>10.88</c:v>
                </c:pt>
                <c:pt idx="19">
                  <c:v>5.69</c:v>
                </c:pt>
              </c:numCache>
            </c:numRef>
          </c:val>
          <c:smooth val="0"/>
          <c:extLst>
            <c:ext xmlns:c16="http://schemas.microsoft.com/office/drawing/2014/chart" uri="{C3380CC4-5D6E-409C-BE32-E72D297353CC}">
              <c16:uniqueId val="{00000002-7008-441D-ACD0-00787028958F}"/>
            </c:ext>
          </c:extLst>
        </c:ser>
        <c:dLbls>
          <c:showLegendKey val="0"/>
          <c:showVal val="0"/>
          <c:showCatName val="0"/>
          <c:showSerName val="0"/>
          <c:showPercent val="0"/>
          <c:showBubbleSize val="0"/>
        </c:dLbls>
        <c:smooth val="0"/>
        <c:axId val="415341151"/>
        <c:axId val="699112959"/>
      </c:lineChart>
      <c:catAx>
        <c:axId val="415341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112959"/>
        <c:crosses val="autoZero"/>
        <c:auto val="1"/>
        <c:lblAlgn val="ctr"/>
        <c:lblOffset val="100"/>
        <c:noMultiLvlLbl val="0"/>
      </c:catAx>
      <c:valAx>
        <c:axId val="699112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341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R Ilavala</dc:creator>
  <cp:keywords/>
  <dc:description/>
  <cp:lastModifiedBy>Suraj R Ilavala</cp:lastModifiedBy>
  <cp:revision>6</cp:revision>
  <dcterms:created xsi:type="dcterms:W3CDTF">2019-04-07T16:15:00Z</dcterms:created>
  <dcterms:modified xsi:type="dcterms:W3CDTF">2019-04-08T03:19:00Z</dcterms:modified>
</cp:coreProperties>
</file>