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F5356E" w14:textId="0CFE60DF" w:rsidR="00C67A35" w:rsidRPr="00707A3B" w:rsidRDefault="002C5547" w:rsidP="00575E88">
      <w:pPr>
        <w:bidi/>
        <w:spacing w:line="360" w:lineRule="auto"/>
        <w:jc w:val="both"/>
        <w:rPr>
          <w:rFonts w:ascii="David" w:hAnsi="David" w:cs="David"/>
          <w:b/>
          <w:bCs/>
          <w:rtl/>
        </w:rPr>
      </w:pPr>
      <w:bookmarkStart w:id="0" w:name="_Hlk521260888"/>
      <w:bookmarkEnd w:id="0"/>
      <w:r>
        <w:rPr>
          <w:rFonts w:ascii="David" w:hAnsi="David" w:cs="David"/>
          <w:b/>
          <w:bCs/>
        </w:rPr>
        <w:t xml:space="preserve"> </w:t>
      </w:r>
      <w:r w:rsidR="00C67A35" w:rsidRPr="00707A3B">
        <w:rPr>
          <w:rFonts w:ascii="David" w:hAnsi="David" w:cs="David"/>
          <w:b/>
          <w:bCs/>
          <w:rtl/>
        </w:rPr>
        <w:t>חקירת ההתנהגות הכאוטית בטפטוף טיפות מים</w:t>
      </w:r>
    </w:p>
    <w:p w14:paraId="070F820C" w14:textId="77777777" w:rsidR="00C67A35" w:rsidRPr="00707A3B" w:rsidRDefault="00C67A35" w:rsidP="00575E88">
      <w:pPr>
        <w:bidi/>
        <w:spacing w:line="360" w:lineRule="auto"/>
        <w:jc w:val="both"/>
        <w:rPr>
          <w:rFonts w:ascii="David" w:hAnsi="David" w:cs="David"/>
          <w:b/>
          <w:bCs/>
          <w:rtl/>
        </w:rPr>
      </w:pPr>
      <w:r w:rsidRPr="00707A3B">
        <w:rPr>
          <w:rFonts w:ascii="David" w:hAnsi="David" w:cs="David"/>
          <w:b/>
          <w:bCs/>
          <w:rtl/>
        </w:rPr>
        <w:t>עילי מליניאק 305434896</w:t>
      </w:r>
    </w:p>
    <w:p w14:paraId="78FCCBF7" w14:textId="77777777" w:rsidR="00C67A35" w:rsidRPr="00707A3B" w:rsidRDefault="00C67A35" w:rsidP="00575E88">
      <w:pPr>
        <w:bidi/>
        <w:spacing w:line="360" w:lineRule="auto"/>
        <w:jc w:val="both"/>
        <w:rPr>
          <w:rFonts w:ascii="David" w:hAnsi="David" w:cs="David"/>
          <w:b/>
          <w:bCs/>
          <w:rtl/>
        </w:rPr>
      </w:pPr>
      <w:r w:rsidRPr="00707A3B">
        <w:rPr>
          <w:rFonts w:ascii="David" w:hAnsi="David" w:cs="David"/>
          <w:b/>
          <w:bCs/>
          <w:rtl/>
        </w:rPr>
        <w:t xml:space="preserve">איתמר קרבי </w:t>
      </w:r>
      <w:r w:rsidRPr="00707A3B">
        <w:rPr>
          <w:rFonts w:ascii="David" w:eastAsiaTheme="minorEastAsia" w:hAnsi="David" w:cs="David"/>
          <w:b/>
          <w:bCs/>
          <w:rtl/>
        </w:rPr>
        <w:t>204258511</w:t>
      </w:r>
    </w:p>
    <w:p w14:paraId="1529B91F" w14:textId="77777777" w:rsidR="00C67A35" w:rsidRPr="00707A3B" w:rsidRDefault="00C67A35" w:rsidP="00575E88">
      <w:pPr>
        <w:bidi/>
        <w:spacing w:line="360" w:lineRule="auto"/>
        <w:jc w:val="both"/>
        <w:rPr>
          <w:rFonts w:ascii="David" w:hAnsi="David" w:cs="David"/>
          <w:b/>
          <w:bCs/>
          <w:rtl/>
        </w:rPr>
      </w:pPr>
      <w:r w:rsidRPr="00707A3B">
        <w:rPr>
          <w:rFonts w:ascii="David" w:hAnsi="David" w:cs="David"/>
          <w:b/>
          <w:bCs/>
          <w:rtl/>
        </w:rPr>
        <w:t>תקציר</w:t>
      </w:r>
    </w:p>
    <w:p w14:paraId="7CAF8D6F" w14:textId="02C8AEB7" w:rsidR="00C67A35" w:rsidRPr="00707A3B" w:rsidRDefault="00C67A35" w:rsidP="00575E88">
      <w:pPr>
        <w:bidi/>
        <w:spacing w:line="360" w:lineRule="auto"/>
        <w:jc w:val="both"/>
        <w:rPr>
          <w:rFonts w:ascii="David" w:hAnsi="David" w:cs="David"/>
          <w:rtl/>
        </w:rPr>
      </w:pPr>
      <w:r w:rsidRPr="00707A3B">
        <w:rPr>
          <w:rFonts w:ascii="David" w:hAnsi="David" w:cs="David"/>
          <w:rtl/>
        </w:rPr>
        <w:t>בניסוי נחקרה הדינמיקה המורכבת של טיפות מים המטפטפות דרך פיה. המערכת בעלת מאפיינים לא לינאריים ותחת תנאים מסויימים מפגינה התנהגות כאוטית. החקירה התבצעה בעזרת ניתוח הפרשי הזמנים בין טיפה לטיפה</w:t>
      </w:r>
      <w:r w:rsidR="00126E50">
        <w:rPr>
          <w:rFonts w:ascii="David" w:hAnsi="David" w:cs="David" w:hint="cs"/>
          <w:rtl/>
        </w:rPr>
        <w:t xml:space="preserve"> וניתוח </w:t>
      </w:r>
      <w:r w:rsidR="00126E50" w:rsidRPr="00707A3B">
        <w:rPr>
          <w:rFonts w:ascii="David" w:hAnsi="David" w:cs="David"/>
          <w:rtl/>
        </w:rPr>
        <w:t>המסות ומיקומי ההתנתקות</w:t>
      </w:r>
      <w:r w:rsidR="00126E50">
        <w:rPr>
          <w:rFonts w:ascii="David" w:hAnsi="David" w:cs="David" w:hint="cs"/>
          <w:rtl/>
        </w:rPr>
        <w:t xml:space="preserve"> בעת ההתנתקות</w:t>
      </w:r>
      <w:r w:rsidRPr="00707A3B">
        <w:rPr>
          <w:rFonts w:ascii="David" w:hAnsi="David" w:cs="David"/>
          <w:rtl/>
        </w:rPr>
        <w:t>. כמו כן נבדקו קשרים בין התופעה שנצפתה לתכ</w:t>
      </w:r>
      <w:r w:rsidR="00130256">
        <w:rPr>
          <w:rFonts w:ascii="David" w:hAnsi="David" w:cs="David"/>
          <w:rtl/>
        </w:rPr>
        <w:t>ונות המים (צמיגות</w:t>
      </w:r>
      <w:r w:rsidR="00130256">
        <w:rPr>
          <w:rFonts w:ascii="David" w:hAnsi="David" w:cs="David" w:hint="cs"/>
          <w:rtl/>
        </w:rPr>
        <w:t>,</w:t>
      </w:r>
      <w:r w:rsidR="00130256">
        <w:rPr>
          <w:rFonts w:ascii="David" w:hAnsi="David" w:cs="David"/>
          <w:rtl/>
        </w:rPr>
        <w:t xml:space="preserve"> </w:t>
      </w:r>
      <w:r w:rsidRPr="00707A3B">
        <w:rPr>
          <w:rFonts w:ascii="David" w:hAnsi="David" w:cs="David"/>
          <w:rtl/>
        </w:rPr>
        <w:t>מתח פנים</w:t>
      </w:r>
      <w:r w:rsidR="00130256">
        <w:rPr>
          <w:rFonts w:ascii="David" w:hAnsi="David" w:cs="David" w:hint="cs"/>
          <w:rtl/>
        </w:rPr>
        <w:t>,</w:t>
      </w:r>
      <w:r w:rsidRPr="00707A3B">
        <w:rPr>
          <w:rFonts w:ascii="David" w:hAnsi="David" w:cs="David"/>
          <w:rtl/>
        </w:rPr>
        <w:t xml:space="preserve"> רוחב עמודת המים ושטף המים). לבסוף נבדקה האפשרות לייצב כאוס בעזרת הוספת הרעדה מחזורית מבוקרת</w:t>
      </w:r>
      <w:r w:rsidR="00126E50">
        <w:rPr>
          <w:rFonts w:ascii="David" w:hAnsi="David" w:cs="David" w:hint="cs"/>
          <w:rtl/>
        </w:rPr>
        <w:t>, והתברר כי בתדירויות מסוימות ייצוב דינמיקה אפשרי-</w:t>
      </w:r>
      <w:r w:rsidRPr="00707A3B">
        <w:rPr>
          <w:rFonts w:ascii="David" w:hAnsi="David" w:cs="David"/>
          <w:rtl/>
        </w:rPr>
        <w:t xml:space="preserve"> התופעה נחקרה לעומק. הכלים בהם השתמשנו לשם ניתוח התופעות היו מפות החזרה של חתך פואנקרה </w:t>
      </w:r>
      <w:r w:rsidRPr="00707A3B">
        <w:rPr>
          <w:rFonts w:ascii="David" w:hAnsi="David" w:cs="David"/>
        </w:rPr>
        <w:t>(</w:t>
      </w:r>
      <w:r w:rsidRPr="00707A3B">
        <w:rPr>
          <w:rFonts w:ascii="David" w:eastAsiaTheme="minorEastAsia" w:hAnsi="David" w:cs="David"/>
        </w:rPr>
        <w:t>Poincare return map</w:t>
      </w:r>
      <w:r w:rsidRPr="00707A3B">
        <w:rPr>
          <w:rFonts w:ascii="David" w:hAnsi="David" w:cs="David"/>
        </w:rPr>
        <w:t>)</w:t>
      </w:r>
      <w:r w:rsidRPr="00707A3B">
        <w:rPr>
          <w:rFonts w:ascii="David" w:hAnsi="David" w:cs="David"/>
          <w:rtl/>
        </w:rPr>
        <w:t xml:space="preserve"> לניתוח דינמיקת המערכת, מפות ביפורקציה</w:t>
      </w:r>
      <w:r w:rsidRPr="00707A3B">
        <w:rPr>
          <w:rFonts w:ascii="David" w:hAnsi="David" w:cs="David"/>
        </w:rPr>
        <w:t xml:space="preserve"> </w:t>
      </w:r>
      <w:r w:rsidRPr="00707A3B">
        <w:rPr>
          <w:rFonts w:ascii="David" w:hAnsi="David" w:cs="David"/>
          <w:rtl/>
        </w:rPr>
        <w:t xml:space="preserve"> </w:t>
      </w:r>
      <w:r w:rsidRPr="00707A3B">
        <w:rPr>
          <w:rFonts w:ascii="David" w:hAnsi="David" w:cs="David"/>
        </w:rPr>
        <w:t>(bifurcation map)</w:t>
      </w:r>
      <w:r w:rsidRPr="00707A3B">
        <w:rPr>
          <w:rFonts w:ascii="David" w:hAnsi="David" w:cs="David"/>
          <w:rtl/>
        </w:rPr>
        <w:t xml:space="preserve"> וניתוחי תמונות אשר צולמו ברגע ההתנתקות. לאורך הניסוי בחנו את התוצאות אל מול מודל  מפשט המדמה את המערכת לאוסילטור חד מימדי מאולץ מרוסן וראינו כי המודל מסביר באופן איכותי את התוצאות.</w:t>
      </w:r>
    </w:p>
    <w:p w14:paraId="75D1DDD9" w14:textId="77777777" w:rsidR="00C67A35" w:rsidRPr="00707A3B" w:rsidRDefault="00C67A35" w:rsidP="00575E88">
      <w:pPr>
        <w:bidi/>
        <w:spacing w:line="360" w:lineRule="auto"/>
        <w:jc w:val="both"/>
        <w:rPr>
          <w:rFonts w:ascii="David" w:hAnsi="David" w:cs="David"/>
          <w:b/>
          <w:bCs/>
          <w:rtl/>
        </w:rPr>
      </w:pPr>
      <w:r w:rsidRPr="00707A3B">
        <w:rPr>
          <w:rFonts w:ascii="David" w:hAnsi="David" w:cs="David"/>
          <w:b/>
          <w:bCs/>
          <w:rtl/>
        </w:rPr>
        <w:t>מבוא</w:t>
      </w:r>
    </w:p>
    <w:p w14:paraId="0F38B7DC" w14:textId="52718ECD" w:rsidR="00C67A35" w:rsidRPr="00707A3B" w:rsidRDefault="00C67A35" w:rsidP="00575E88">
      <w:pPr>
        <w:bidi/>
        <w:spacing w:line="360" w:lineRule="auto"/>
        <w:jc w:val="both"/>
        <w:rPr>
          <w:rFonts w:ascii="David" w:hAnsi="David" w:cs="David"/>
        </w:rPr>
      </w:pPr>
      <w:r w:rsidRPr="00707A3B">
        <w:rPr>
          <w:rFonts w:ascii="David" w:hAnsi="David" w:cs="David"/>
          <w:rtl/>
        </w:rPr>
        <w:t xml:space="preserve">הנושא של התנהגות טפטוף טיפות הינו נושא אשר נחקר רבות בשנים האחרונות. המוטיבציה למחקר הרב נובעת הן  הודות לאפליקציות הרבות שלו בתעשייה (מדפסות הזרקת דיו, סידור והפרדת ביו-שבבים </w:t>
      </w:r>
      <w:r w:rsidRPr="00707A3B">
        <w:rPr>
          <w:rFonts w:ascii="David" w:hAnsi="David" w:cs="David"/>
        </w:rPr>
        <w:t xml:space="preserve"> (bio-chip)</w:t>
      </w:r>
      <w:r w:rsidRPr="00707A3B">
        <w:rPr>
          <w:rFonts w:ascii="David" w:hAnsi="David" w:cs="David"/>
          <w:rtl/>
        </w:rPr>
        <w:t xml:space="preserve"> תרסיסי ציפוי </w:t>
      </w:r>
      <w:r w:rsidRPr="00707A3B">
        <w:rPr>
          <w:rFonts w:ascii="David" w:hAnsi="David" w:cs="David"/>
        </w:rPr>
        <w:t>(spray coating)</w:t>
      </w:r>
      <w:r w:rsidRPr="00707A3B">
        <w:rPr>
          <w:rFonts w:ascii="David" w:hAnsi="David" w:cs="David"/>
          <w:rtl/>
        </w:rPr>
        <w:t xml:space="preserve"> ועוד), והן הודות לתופעות הפיסיקליות </w:t>
      </w:r>
      <w:commentRangeStart w:id="1"/>
      <w:commentRangeStart w:id="2"/>
      <w:r w:rsidRPr="00707A3B">
        <w:rPr>
          <w:rFonts w:ascii="David" w:hAnsi="David" w:cs="David"/>
          <w:rtl/>
        </w:rPr>
        <w:t xml:space="preserve">בתחום הכאוס ומערכות לא לינאריות אשר </w:t>
      </w:r>
      <w:commentRangeEnd w:id="1"/>
      <w:r w:rsidR="00126E50">
        <w:rPr>
          <w:rStyle w:val="ae"/>
          <w:rtl/>
        </w:rPr>
        <w:commentReference w:id="1"/>
      </w:r>
      <w:commentRangeEnd w:id="2"/>
      <w:r w:rsidR="00111108">
        <w:rPr>
          <w:rStyle w:val="ae"/>
        </w:rPr>
        <w:commentReference w:id="2"/>
      </w:r>
      <w:r w:rsidRPr="00707A3B">
        <w:rPr>
          <w:rFonts w:ascii="David" w:hAnsi="David" w:cs="David"/>
          <w:rtl/>
        </w:rPr>
        <w:t>נצפות ב</w:t>
      </w:r>
      <w:r w:rsidR="00126E50">
        <w:rPr>
          <w:rFonts w:ascii="David" w:hAnsi="David" w:cs="David" w:hint="cs"/>
          <w:rtl/>
        </w:rPr>
        <w:t>קלות ב</w:t>
      </w:r>
      <w:r w:rsidRPr="00707A3B">
        <w:rPr>
          <w:rFonts w:ascii="David" w:hAnsi="David" w:cs="David"/>
          <w:rtl/>
        </w:rPr>
        <w:t>ניסויים אלו. תהליך ייצוב הכאוס, אשר נבחן בניסוי זה לעומק הינו בעל פוטנציאל ליישומים רבים.</w:t>
      </w:r>
    </w:p>
    <w:p w14:paraId="0DF2274D" w14:textId="77777777" w:rsidR="00C67A35" w:rsidRPr="00707A3B" w:rsidRDefault="00C67A35" w:rsidP="00575E88">
      <w:pPr>
        <w:bidi/>
        <w:spacing w:after="0" w:line="360" w:lineRule="auto"/>
        <w:jc w:val="both"/>
        <w:rPr>
          <w:rFonts w:ascii="David" w:hAnsi="David" w:cs="David"/>
          <w:rtl/>
        </w:rPr>
      </w:pPr>
    </w:p>
    <w:p w14:paraId="7FF6774D" w14:textId="77777777" w:rsidR="00D44613" w:rsidRDefault="00557377" w:rsidP="00575E88">
      <w:pPr>
        <w:bidi/>
        <w:spacing w:after="0" w:line="360" w:lineRule="auto"/>
        <w:jc w:val="both"/>
        <w:rPr>
          <w:rFonts w:ascii="David" w:hAnsi="David" w:cs="David"/>
          <w:b/>
          <w:bCs/>
          <w:rtl/>
        </w:rPr>
      </w:pPr>
      <w:r w:rsidRPr="00707A3B">
        <w:rPr>
          <w:rFonts w:ascii="David" w:hAnsi="David" w:cs="David"/>
          <w:b/>
          <w:bCs/>
          <w:rtl/>
        </w:rPr>
        <w:t>רקע תיאורטי</w:t>
      </w:r>
    </w:p>
    <w:p w14:paraId="726019FF" w14:textId="1BEA20BB" w:rsidR="00557377" w:rsidRPr="00707A3B" w:rsidRDefault="00557377" w:rsidP="00575E88">
      <w:pPr>
        <w:bidi/>
        <w:spacing w:after="0" w:line="360" w:lineRule="auto"/>
        <w:jc w:val="both"/>
        <w:rPr>
          <w:rFonts w:ascii="David" w:hAnsi="David" w:cs="David"/>
          <w:rtl/>
        </w:rPr>
      </w:pPr>
      <w:r w:rsidRPr="00707A3B">
        <w:rPr>
          <w:rFonts w:ascii="David" w:hAnsi="David" w:cs="David"/>
          <w:u w:val="single"/>
          <w:rtl/>
        </w:rPr>
        <w:t>הכוחות הפועלים בניסוי ופירוט על תכונות המים</w:t>
      </w:r>
    </w:p>
    <w:p w14:paraId="6BD25281" w14:textId="77777777" w:rsidR="00557377" w:rsidRPr="00707A3B" w:rsidRDefault="00557377" w:rsidP="00575E88">
      <w:pPr>
        <w:bidi/>
        <w:spacing w:after="0" w:line="360" w:lineRule="auto"/>
        <w:jc w:val="both"/>
        <w:rPr>
          <w:rFonts w:ascii="David" w:hAnsi="David" w:cs="David"/>
          <w:rtl/>
        </w:rPr>
      </w:pPr>
      <w:r w:rsidRPr="00707A3B">
        <w:rPr>
          <w:rFonts w:ascii="David" w:hAnsi="David" w:cs="David"/>
          <w:rtl/>
        </w:rPr>
        <w:t xml:space="preserve">בניסוי בחנו תופעות כאוטיות שנגרמות בעת נפילת טיפות מפית זכוכית דולפת בשטף מים מסוים. ראשית נציג מודל תיאורטי שמנסה לתאר את תנועת הטיפה עד רגע ההתנתקות, נסביר מדוע מדובר בדינמיקה לא לינארית אשר יכולה להציג תכונות כאוטיות ונציג עקרונות בסיסיים בבחינת ומדידת הדינמיקה בהם השתמשנו בניתוח התוצאות. </w:t>
      </w:r>
    </w:p>
    <w:p w14:paraId="7EB41D44" w14:textId="77777777" w:rsidR="00557377" w:rsidRPr="00707A3B" w:rsidRDefault="00557377" w:rsidP="00575E88">
      <w:pPr>
        <w:bidi/>
        <w:spacing w:after="0" w:line="360" w:lineRule="auto"/>
        <w:jc w:val="both"/>
        <w:rPr>
          <w:rFonts w:ascii="David" w:hAnsi="David" w:cs="David"/>
          <w:rtl/>
        </w:rPr>
      </w:pPr>
      <w:r w:rsidRPr="00707A3B">
        <w:rPr>
          <w:rFonts w:ascii="David" w:hAnsi="David" w:cs="David"/>
          <w:rtl/>
        </w:rPr>
        <w:t>הכוחות הפועלים על הטיפה הם כוח הכבידה, אשר גדל עם הגידול במשקל הטיפה כתוצאה מהשטף הקבוע, כוח מתח הפנים וכוח חיכוך הנגרם כתוצאה מצמיגות המים. על שני האחרונים נפרט כעת:</w:t>
      </w:r>
    </w:p>
    <w:p w14:paraId="5ED3A406" w14:textId="77777777" w:rsidR="00557377" w:rsidRPr="00707A3B" w:rsidRDefault="00557377" w:rsidP="00575E88">
      <w:pPr>
        <w:bidi/>
        <w:spacing w:after="0" w:line="360" w:lineRule="auto"/>
        <w:jc w:val="both"/>
        <w:rPr>
          <w:rFonts w:ascii="David" w:hAnsi="David" w:cs="David"/>
          <w:rtl/>
        </w:rPr>
      </w:pPr>
      <w:r w:rsidRPr="00707A3B">
        <w:rPr>
          <w:rFonts w:ascii="David" w:hAnsi="David" w:cs="David"/>
          <w:b/>
          <w:bCs/>
          <w:rtl/>
        </w:rPr>
        <w:t>כוח מתח הפנים-</w:t>
      </w:r>
      <w:r w:rsidRPr="00707A3B">
        <w:rPr>
          <w:rFonts w:ascii="David" w:hAnsi="David" w:cs="David"/>
          <w:rtl/>
        </w:rPr>
        <w:t xml:space="preserve"> בסיסו של הכוח הוא משיכה בין מולוקולות המים על שפת הפייה. הכוח נובע ממשיכה חשמלית בין מולקולות מים והוא מונע מהטיפה להתנתק ממסת המים שנמצאת בתוך המבחנה, ודורש ממנה להיות בעלת מסה גדולה מספיק כדי ליפול.</w:t>
      </w:r>
    </w:p>
    <w:p w14:paraId="784870CA" w14:textId="45C3569B" w:rsidR="00557377" w:rsidRPr="00707A3B" w:rsidRDefault="00D77D9F" w:rsidP="00575E88">
      <w:pPr>
        <w:bidi/>
        <w:spacing w:line="360" w:lineRule="auto"/>
        <w:jc w:val="both"/>
        <w:rPr>
          <w:rFonts w:ascii="David" w:hAnsi="David" w:cs="David"/>
          <w:lang w:bidi="ar-SA"/>
        </w:rPr>
      </w:pPr>
      <m:oMathPara>
        <m:oMath>
          <m:r>
            <m:rPr>
              <m:lit/>
              <m:sty m:val="p"/>
            </m:rPr>
            <w:rPr>
              <w:rFonts w:ascii="Cambria Math" w:hAnsi="Cambria Math" w:cs="David"/>
            </w:rPr>
            <m:t>[</m:t>
          </m:r>
          <m:r>
            <m:rPr>
              <m:sty m:val="p"/>
            </m:rPr>
            <w:rPr>
              <w:rFonts w:ascii="Cambria Math" w:hAnsi="Cambria Math" w:cs="David"/>
            </w:rPr>
            <m:t>γ]=</m:t>
          </m:r>
          <m:f>
            <m:fPr>
              <m:ctrlPr>
                <w:rPr>
                  <w:rFonts w:ascii="Cambria Math" w:hAnsi="Cambria Math" w:cs="David"/>
                  <w:lang w:bidi="ar-SA"/>
                </w:rPr>
              </m:ctrlPr>
            </m:fPr>
            <m:num>
              <m:r>
                <m:rPr>
                  <m:sty m:val="p"/>
                </m:rPr>
                <w:rPr>
                  <w:rFonts w:ascii="Cambria Math" w:hAnsi="Cambria Math" w:cs="David"/>
                </w:rPr>
                <m:t>J</m:t>
              </m:r>
            </m:num>
            <m:den>
              <m:sSup>
                <m:sSupPr>
                  <m:ctrlPr>
                    <w:rPr>
                      <w:rFonts w:ascii="Cambria Math" w:hAnsi="Cambria Math" w:cs="David"/>
                      <w:lang w:bidi="ar-SA"/>
                    </w:rPr>
                  </m:ctrlPr>
                </m:sSupPr>
                <m:e>
                  <m:r>
                    <m:rPr>
                      <m:sty m:val="p"/>
                    </m:rPr>
                    <w:rPr>
                      <w:rFonts w:ascii="Cambria Math" w:hAnsi="Cambria Math" w:cs="David"/>
                    </w:rPr>
                    <m:t>m</m:t>
                  </m:r>
                </m:e>
                <m:sup>
                  <m:r>
                    <m:rPr>
                      <m:sty m:val="p"/>
                    </m:rPr>
                    <w:rPr>
                      <w:rFonts w:ascii="Cambria Math" w:hAnsi="Cambria Math" w:cs="David"/>
                    </w:rPr>
                    <m:t>2</m:t>
                  </m:r>
                </m:sup>
              </m:sSup>
            </m:den>
          </m:f>
        </m:oMath>
      </m:oMathPara>
    </w:p>
    <w:p w14:paraId="0E1BE3D5" w14:textId="77777777" w:rsidR="00557377" w:rsidRPr="00707A3B" w:rsidRDefault="00557377" w:rsidP="00575E88">
      <w:pPr>
        <w:bidi/>
        <w:spacing w:after="0" w:line="360" w:lineRule="auto"/>
        <w:jc w:val="both"/>
        <w:rPr>
          <w:rFonts w:ascii="David" w:hAnsi="David" w:cs="David"/>
          <w:rtl/>
        </w:rPr>
      </w:pPr>
      <w:r w:rsidRPr="00707A3B">
        <w:rPr>
          <w:rFonts w:ascii="David" w:hAnsi="David" w:cs="David"/>
          <w:rtl/>
        </w:rPr>
        <w:t>הקשר בין מתח פנים ללחץ בין שני זורמים (מים ואוויר לדוגמא) נתון ע"י משוואת יאנג-</w:t>
      </w:r>
      <w:proofErr w:type="spellStart"/>
      <w:r w:rsidRPr="00707A3B">
        <w:rPr>
          <w:rFonts w:ascii="David" w:hAnsi="David" w:cs="David"/>
          <w:rtl/>
        </w:rPr>
        <w:t>לפלאס</w:t>
      </w:r>
      <w:proofErr w:type="spellEnd"/>
      <w:r w:rsidRPr="00707A3B">
        <w:rPr>
          <w:rFonts w:ascii="David" w:hAnsi="David" w:cs="David"/>
          <w:rtl/>
        </w:rPr>
        <w:t xml:space="preserve"> </w:t>
      </w:r>
      <w:r w:rsidRPr="00707A3B">
        <w:rPr>
          <w:rFonts w:ascii="David" w:hAnsi="David" w:cs="David"/>
        </w:rPr>
        <w:t>(young-</w:t>
      </w:r>
      <w:proofErr w:type="spellStart"/>
      <w:r w:rsidRPr="00707A3B">
        <w:rPr>
          <w:rFonts w:ascii="David" w:hAnsi="David" w:cs="David"/>
        </w:rPr>
        <w:t>laplace</w:t>
      </w:r>
      <w:proofErr w:type="spellEnd"/>
      <w:r w:rsidRPr="00707A3B">
        <w:rPr>
          <w:rFonts w:ascii="David" w:hAnsi="David" w:cs="David"/>
        </w:rPr>
        <w:t>)</w:t>
      </w:r>
      <w:r w:rsidRPr="00707A3B">
        <w:rPr>
          <w:rFonts w:ascii="David" w:hAnsi="David" w:cs="David"/>
          <w:rtl/>
        </w:rPr>
        <w:t>:</w:t>
      </w:r>
    </w:p>
    <w:p w14:paraId="5F000BF6" w14:textId="28EF0C05" w:rsidR="00557377" w:rsidRPr="00707A3B" w:rsidRDefault="003343D9" w:rsidP="00575E88">
      <w:pPr>
        <w:bidi/>
        <w:spacing w:after="0" w:line="360" w:lineRule="auto"/>
        <w:jc w:val="both"/>
        <w:rPr>
          <w:rFonts w:ascii="David" w:eastAsiaTheme="minorEastAsia" w:hAnsi="David" w:cs="David"/>
          <w:rtl/>
        </w:rPr>
      </w:pPr>
      <m:oMathPara>
        <m:oMath>
          <m:d>
            <m:dPr>
              <m:ctrlPr>
                <w:rPr>
                  <w:rFonts w:ascii="Cambria Math" w:hAnsi="Cambria Math" w:cs="David"/>
                </w:rPr>
              </m:ctrlPr>
            </m:dPr>
            <m:e>
              <m:r>
                <m:rPr>
                  <m:sty m:val="p"/>
                </m:rPr>
                <w:rPr>
                  <w:rFonts w:ascii="Cambria Math" w:hAnsi="Cambria Math" w:cs="David"/>
                </w:rPr>
                <m:t>1</m:t>
              </m:r>
            </m:e>
          </m:d>
          <m:r>
            <m:rPr>
              <m:sty m:val="p"/>
            </m:rPr>
            <w:rPr>
              <w:rFonts w:ascii="Cambria Math" w:hAnsi="Cambria Math" w:cs="David"/>
            </w:rPr>
            <m:t xml:space="preserve"> ∆p=γ</m:t>
          </m:r>
          <m:d>
            <m:dPr>
              <m:ctrlPr>
                <w:rPr>
                  <w:rFonts w:ascii="Cambria Math" w:hAnsi="Cambria Math" w:cs="David"/>
                </w:rPr>
              </m:ctrlPr>
            </m:dPr>
            <m:e>
              <m:f>
                <m:fPr>
                  <m:ctrlPr>
                    <w:rPr>
                      <w:rFonts w:ascii="Cambria Math" w:hAnsi="Cambria Math" w:cs="David"/>
                    </w:rPr>
                  </m:ctrlPr>
                </m:fPr>
                <m:num>
                  <m:r>
                    <m:rPr>
                      <m:sty m:val="p"/>
                    </m:rPr>
                    <w:rPr>
                      <w:rFonts w:ascii="Cambria Math" w:hAnsi="Cambria Math" w:cs="David"/>
                    </w:rPr>
                    <m:t>1</m:t>
                  </m:r>
                </m:num>
                <m:den>
                  <m:sSub>
                    <m:sSubPr>
                      <m:ctrlPr>
                        <w:rPr>
                          <w:rFonts w:ascii="Cambria Math" w:hAnsi="Cambria Math" w:cs="David"/>
                        </w:rPr>
                      </m:ctrlPr>
                    </m:sSubPr>
                    <m:e>
                      <m:r>
                        <m:rPr>
                          <m:sty m:val="p"/>
                        </m:rPr>
                        <w:rPr>
                          <w:rFonts w:ascii="Cambria Math" w:hAnsi="Cambria Math" w:cs="David"/>
                        </w:rPr>
                        <m:t>r</m:t>
                      </m:r>
                    </m:e>
                    <m:sub>
                      <m:r>
                        <m:rPr>
                          <m:sty m:val="p"/>
                        </m:rPr>
                        <w:rPr>
                          <w:rFonts w:ascii="Cambria Math" w:hAnsi="Cambria Math" w:cs="David"/>
                        </w:rPr>
                        <m:t>1</m:t>
                      </m:r>
                    </m:sub>
                  </m:sSub>
                </m:den>
              </m:f>
              <m:r>
                <m:rPr>
                  <m:sty m:val="p"/>
                </m:rPr>
                <w:rPr>
                  <w:rFonts w:ascii="Cambria Math" w:hAnsi="Cambria Math" w:cs="David"/>
                </w:rPr>
                <m:t>+</m:t>
              </m:r>
              <m:f>
                <m:fPr>
                  <m:ctrlPr>
                    <w:rPr>
                      <w:rFonts w:ascii="Cambria Math" w:hAnsi="Cambria Math" w:cs="David"/>
                    </w:rPr>
                  </m:ctrlPr>
                </m:fPr>
                <m:num>
                  <m:r>
                    <m:rPr>
                      <m:sty m:val="p"/>
                    </m:rPr>
                    <w:rPr>
                      <w:rFonts w:ascii="Cambria Math" w:hAnsi="Cambria Math" w:cs="David"/>
                    </w:rPr>
                    <m:t>1</m:t>
                  </m:r>
                </m:num>
                <m:den>
                  <m:sSub>
                    <m:sSubPr>
                      <m:ctrlPr>
                        <w:rPr>
                          <w:rFonts w:ascii="Cambria Math" w:hAnsi="Cambria Math" w:cs="David"/>
                        </w:rPr>
                      </m:ctrlPr>
                    </m:sSubPr>
                    <m:e>
                      <m:r>
                        <m:rPr>
                          <m:sty m:val="p"/>
                        </m:rPr>
                        <w:rPr>
                          <w:rFonts w:ascii="Cambria Math" w:hAnsi="Cambria Math" w:cs="David"/>
                        </w:rPr>
                        <m:t>r</m:t>
                      </m:r>
                    </m:e>
                    <m:sub>
                      <m:r>
                        <m:rPr>
                          <m:sty m:val="p"/>
                        </m:rPr>
                        <w:rPr>
                          <w:rFonts w:ascii="Cambria Math" w:hAnsi="Cambria Math" w:cs="David"/>
                        </w:rPr>
                        <m:t>2</m:t>
                      </m:r>
                    </m:sub>
                  </m:sSub>
                </m:den>
              </m:f>
            </m:e>
          </m:d>
          <m:r>
            <m:rPr>
              <m:sty m:val="p"/>
            </m:rPr>
            <w:rPr>
              <w:rFonts w:ascii="Cambria Math" w:hAnsi="Cambria Math" w:cs="David"/>
            </w:rPr>
            <m:t>=2γH</m:t>
          </m:r>
        </m:oMath>
      </m:oMathPara>
    </w:p>
    <w:p w14:paraId="1FD7D54E" w14:textId="5A1D45F8" w:rsidR="00557377" w:rsidRPr="00707A3B" w:rsidRDefault="003343D9" w:rsidP="00575E88">
      <w:pPr>
        <w:bidi/>
        <w:spacing w:after="0" w:line="360" w:lineRule="auto"/>
        <w:jc w:val="both"/>
        <w:rPr>
          <w:rFonts w:ascii="David" w:eastAsiaTheme="minorEastAsia" w:hAnsi="David" w:cs="David"/>
          <w:rtl/>
        </w:rPr>
      </w:pPr>
      <m:oMathPara>
        <m:oMath>
          <m:d>
            <m:dPr>
              <m:ctrlPr>
                <w:rPr>
                  <w:rFonts w:ascii="Cambria Math" w:hAnsi="Cambria Math" w:cs="David"/>
                </w:rPr>
              </m:ctrlPr>
            </m:dPr>
            <m:e>
              <m:r>
                <m:rPr>
                  <m:sty m:val="p"/>
                </m:rPr>
                <w:rPr>
                  <w:rFonts w:ascii="Cambria Math" w:hAnsi="Cambria Math" w:cs="David"/>
                </w:rPr>
                <m:t>1.5</m:t>
              </m:r>
            </m:e>
          </m:d>
          <m:r>
            <m:rPr>
              <m:sty m:val="p"/>
            </m:rPr>
            <w:rPr>
              <w:rFonts w:ascii="Cambria Math" w:hAnsi="Cambria Math" w:cs="David"/>
            </w:rPr>
            <m:t xml:space="preserve">  </m:t>
          </m:r>
          <m:sSub>
            <m:sSubPr>
              <m:ctrlPr>
                <w:rPr>
                  <w:rFonts w:ascii="Cambria Math" w:hAnsi="Cambria Math" w:cs="David"/>
                </w:rPr>
              </m:ctrlPr>
            </m:sSubPr>
            <m:e>
              <m:r>
                <m:rPr>
                  <m:sty m:val="p"/>
                </m:rPr>
                <w:rPr>
                  <w:rFonts w:ascii="Cambria Math" w:hAnsi="Cambria Math" w:cs="David"/>
                </w:rPr>
                <m:t>F</m:t>
              </m:r>
            </m:e>
            <m:sub>
              <m:r>
                <m:rPr>
                  <m:sty m:val="p"/>
                </m:rPr>
                <w:rPr>
                  <w:rFonts w:ascii="Cambria Math" w:hAnsi="Cambria Math" w:cs="David"/>
                </w:rPr>
                <m:t>c</m:t>
              </m:r>
            </m:sub>
          </m:sSub>
          <m:r>
            <m:rPr>
              <m:sty m:val="p"/>
            </m:rPr>
            <w:rPr>
              <w:rFonts w:ascii="Cambria Math" w:hAnsi="Cambria Math" w:cs="David"/>
            </w:rPr>
            <m:t>=2πrγ</m:t>
          </m:r>
        </m:oMath>
      </m:oMathPara>
    </w:p>
    <w:p w14:paraId="361ECB42" w14:textId="23E8A0F1" w:rsidR="00557377" w:rsidRPr="00707A3B" w:rsidRDefault="00557377" w:rsidP="00575E88">
      <w:pPr>
        <w:bidi/>
        <w:spacing w:after="0" w:line="360" w:lineRule="auto"/>
        <w:jc w:val="both"/>
        <w:rPr>
          <w:rFonts w:ascii="David" w:eastAsiaTheme="minorEastAsia" w:hAnsi="David" w:cs="David"/>
        </w:rPr>
      </w:pPr>
      <w:r w:rsidRPr="00707A3B">
        <w:rPr>
          <w:rFonts w:ascii="David" w:eastAsiaTheme="minorEastAsia" w:hAnsi="David" w:cs="David"/>
          <w:rtl/>
        </w:rPr>
        <w:lastRenderedPageBreak/>
        <w:t xml:space="preserve">כאשר </w:t>
      </w:r>
      <m:oMath>
        <m:r>
          <m:rPr>
            <m:sty m:val="p"/>
          </m:rPr>
          <w:rPr>
            <w:rFonts w:ascii="Cambria Math" w:hAnsi="Cambria Math" w:cs="David"/>
          </w:rPr>
          <m:t xml:space="preserve"> ∆p </m:t>
        </m:r>
      </m:oMath>
      <w:r w:rsidRPr="00707A3B">
        <w:rPr>
          <w:rFonts w:ascii="David" w:eastAsiaTheme="minorEastAsia" w:hAnsi="David" w:cs="David"/>
          <w:rtl/>
        </w:rPr>
        <w:t xml:space="preserve">מתאר את הפרש הלחצים בין הזורמים, </w:t>
      </w:r>
      <m:oMath>
        <m:r>
          <m:rPr>
            <m:sty m:val="p"/>
          </m:rPr>
          <w:rPr>
            <w:rFonts w:ascii="Cambria Math" w:hAnsi="Cambria Math" w:cs="David"/>
          </w:rPr>
          <m:t>γ</m:t>
        </m:r>
      </m:oMath>
      <w:r w:rsidRPr="00707A3B">
        <w:rPr>
          <w:rFonts w:ascii="David" w:eastAsiaTheme="minorEastAsia" w:hAnsi="David" w:cs="David"/>
          <w:rtl/>
        </w:rPr>
        <w:t xml:space="preserve"> הוא מתח הפנים של הנוזל  </w:t>
      </w:r>
      <m:oMath>
        <m:sSub>
          <m:sSubPr>
            <m:ctrlPr>
              <w:rPr>
                <w:rFonts w:ascii="Cambria Math" w:hAnsi="Cambria Math" w:cs="David"/>
              </w:rPr>
            </m:ctrlPr>
          </m:sSubPr>
          <m:e>
            <m:r>
              <m:rPr>
                <m:sty m:val="p"/>
              </m:rPr>
              <w:rPr>
                <w:rFonts w:ascii="Cambria Math" w:hAnsi="Cambria Math" w:cs="David"/>
              </w:rPr>
              <m:t>r</m:t>
            </m:r>
          </m:e>
          <m:sub>
            <m:r>
              <m:rPr>
                <m:sty m:val="p"/>
              </m:rPr>
              <w:rPr>
                <w:rFonts w:ascii="Cambria Math" w:hAnsi="Cambria Math" w:cs="David"/>
              </w:rPr>
              <m:t>1</m:t>
            </m:r>
          </m:sub>
        </m:sSub>
      </m:oMath>
      <w:r w:rsidRPr="00707A3B">
        <w:rPr>
          <w:rFonts w:ascii="David" w:eastAsiaTheme="minorEastAsia" w:hAnsi="David" w:cs="David"/>
          <w:rtl/>
        </w:rPr>
        <w:t xml:space="preserve"> </w:t>
      </w:r>
      <m:oMath>
        <m:sSub>
          <m:sSubPr>
            <m:ctrlPr>
              <w:rPr>
                <w:rFonts w:ascii="Cambria Math" w:hAnsi="Cambria Math" w:cs="David"/>
              </w:rPr>
            </m:ctrlPr>
          </m:sSubPr>
          <m:e>
            <m:r>
              <m:rPr>
                <m:sty m:val="p"/>
              </m:rPr>
              <w:rPr>
                <w:rFonts w:ascii="Cambria Math" w:hAnsi="Cambria Math" w:cs="David"/>
              </w:rPr>
              <m:t>r</m:t>
            </m:r>
          </m:e>
          <m:sub>
            <m:r>
              <m:rPr>
                <m:sty m:val="p"/>
              </m:rPr>
              <w:rPr>
                <w:rFonts w:ascii="Cambria Math" w:hAnsi="Cambria Math" w:cs="David"/>
              </w:rPr>
              <m:t>2</m:t>
            </m:r>
          </m:sub>
        </m:sSub>
      </m:oMath>
      <w:r w:rsidRPr="00707A3B">
        <w:rPr>
          <w:rFonts w:ascii="David" w:eastAsiaTheme="minorEastAsia" w:hAnsi="David" w:cs="David"/>
          <w:rtl/>
        </w:rPr>
        <w:t xml:space="preserve"> הם רדיוסי העקמומיות בצירים הראשיים של הנוזל</w:t>
      </w:r>
      <w:r w:rsidRPr="00707A3B">
        <w:rPr>
          <w:rFonts w:ascii="David" w:eastAsiaTheme="minorEastAsia" w:hAnsi="David" w:cs="David"/>
        </w:rPr>
        <w:t xml:space="preserve"> </w:t>
      </w:r>
      <w:r w:rsidRPr="00707A3B">
        <w:rPr>
          <w:rFonts w:ascii="David" w:eastAsiaTheme="minorEastAsia" w:hAnsi="David" w:cs="David"/>
          <w:rtl/>
        </w:rPr>
        <w:t xml:space="preserve"> ו </w:t>
      </w:r>
      <w:r w:rsidRPr="00707A3B">
        <w:rPr>
          <w:rFonts w:ascii="David" w:eastAsiaTheme="minorEastAsia" w:hAnsi="David" w:cs="David"/>
        </w:rPr>
        <w:t xml:space="preserve">H </w:t>
      </w:r>
      <w:r w:rsidRPr="00707A3B">
        <w:rPr>
          <w:rFonts w:ascii="David" w:eastAsiaTheme="minorEastAsia" w:hAnsi="David" w:cs="David"/>
          <w:rtl/>
        </w:rPr>
        <w:t xml:space="preserve"> הוא העקמומיות הממוצעת של הנוזל. ניתן לראות שהלחץ הפועל על טיפת מים קטן ככל שהעקמומיות הממוצעת קטנה וככל שמתח הפנים קטן. במקרה של ספירה מושלמת נקבל את הכוח הקפילרי (משואה </w:t>
      </w:r>
      <w:r w:rsidRPr="00707A3B">
        <w:rPr>
          <w:rFonts w:ascii="David" w:eastAsiaTheme="minorEastAsia" w:hAnsi="David" w:cs="David"/>
        </w:rPr>
        <w:t>1.5</w:t>
      </w:r>
      <w:r w:rsidRPr="00707A3B">
        <w:rPr>
          <w:rFonts w:ascii="David" w:eastAsiaTheme="minorEastAsia" w:hAnsi="David" w:cs="David"/>
          <w:rtl/>
        </w:rPr>
        <w:t>) התלוי בהיקף</w:t>
      </w:r>
      <w:r w:rsidRPr="00707A3B">
        <w:rPr>
          <w:rStyle w:val="a9"/>
          <w:rFonts w:ascii="David" w:eastAsiaTheme="minorEastAsia" w:hAnsi="David" w:cs="David"/>
          <w:rtl/>
        </w:rPr>
        <w:footnoteReference w:id="1"/>
      </w:r>
      <w:r w:rsidRPr="00707A3B">
        <w:rPr>
          <w:rFonts w:ascii="David" w:eastAsiaTheme="minorEastAsia" w:hAnsi="David" w:cs="David"/>
          <w:rtl/>
        </w:rPr>
        <w:t>.</w:t>
      </w:r>
    </w:p>
    <w:p w14:paraId="5D802F83" w14:textId="77777777" w:rsidR="00D44613" w:rsidRDefault="00D44613" w:rsidP="00575E88">
      <w:pPr>
        <w:bidi/>
        <w:spacing w:after="0" w:line="360" w:lineRule="auto"/>
        <w:jc w:val="both"/>
        <w:rPr>
          <w:rFonts w:ascii="David" w:eastAsiaTheme="minorEastAsia" w:hAnsi="David" w:cs="David"/>
          <w:b/>
          <w:bCs/>
          <w:rtl/>
        </w:rPr>
      </w:pPr>
    </w:p>
    <w:p w14:paraId="5668661C" w14:textId="286C4AD9" w:rsidR="00557377" w:rsidRPr="00707A3B" w:rsidRDefault="00557377" w:rsidP="00575E88">
      <w:pPr>
        <w:bidi/>
        <w:spacing w:after="0" w:line="360" w:lineRule="auto"/>
        <w:jc w:val="both"/>
        <w:rPr>
          <w:rFonts w:ascii="David" w:hAnsi="David" w:cs="David"/>
          <w:rtl/>
        </w:rPr>
      </w:pPr>
      <w:r w:rsidRPr="00707A3B">
        <w:rPr>
          <w:rFonts w:ascii="David" w:eastAsiaTheme="minorEastAsia" w:hAnsi="David" w:cs="David"/>
          <w:b/>
          <w:bCs/>
          <w:rtl/>
        </w:rPr>
        <w:t>כוח החיכוך-</w:t>
      </w:r>
      <w:r w:rsidRPr="00707A3B">
        <w:rPr>
          <w:rFonts w:ascii="David" w:eastAsiaTheme="minorEastAsia" w:hAnsi="David" w:cs="David"/>
          <w:rtl/>
        </w:rPr>
        <w:t xml:space="preserve"> כוח זה נובע מ</w:t>
      </w:r>
      <w:r w:rsidRPr="00707A3B">
        <w:rPr>
          <w:rFonts w:ascii="David" w:eastAsiaTheme="minorEastAsia" w:hAnsi="David" w:cs="David"/>
          <w:b/>
          <w:bCs/>
          <w:rtl/>
        </w:rPr>
        <w:t>צמיגות</w:t>
      </w:r>
      <w:r w:rsidRPr="00707A3B">
        <w:rPr>
          <w:rFonts w:ascii="David" w:eastAsiaTheme="minorEastAsia" w:hAnsi="David" w:cs="David"/>
          <w:rtl/>
        </w:rPr>
        <w:t xml:space="preserve"> המים. תכונת הצמיגות היא תכונה המבטאת את התנגדות זורם כלשהוא לשינוי צורה תחת מאמץ גזירה, ונובעת, ברמה המיקרוסקופית, מהתנגשות חלקיקים הנעים במהירויות שונות. נניח נוזל אשר נמצא בין שתי פלטות</w:t>
      </w:r>
      <w:r w:rsidRPr="00707A3B">
        <w:rPr>
          <w:rFonts w:ascii="David" w:eastAsiaTheme="minorEastAsia" w:hAnsi="David" w:cs="David"/>
        </w:rPr>
        <w:t xml:space="preserve">- </w:t>
      </w:r>
      <w:r w:rsidRPr="00707A3B">
        <w:rPr>
          <w:rFonts w:ascii="David" w:eastAsiaTheme="minorEastAsia" w:hAnsi="David" w:cs="David"/>
          <w:rtl/>
        </w:rPr>
        <w:t xml:space="preserve"> עליונה אשר נמצאת בתנועה במהירות קבועה- </w:t>
      </w:r>
      <w:r w:rsidRPr="00707A3B">
        <w:rPr>
          <w:rFonts w:ascii="David" w:eastAsiaTheme="minorEastAsia" w:hAnsi="David" w:cs="David"/>
        </w:rPr>
        <w:t>u</w:t>
      </w:r>
      <w:r w:rsidRPr="00707A3B">
        <w:rPr>
          <w:rFonts w:ascii="David" w:eastAsiaTheme="minorEastAsia" w:hAnsi="David" w:cs="David"/>
          <w:rtl/>
        </w:rPr>
        <w:t>, ותחתונה אשר אינה זזה. אם מהירות הפלטה העליונה נמוכה מספיק, מהירות הנוזל תשתנה מ-</w:t>
      </w:r>
      <w:r w:rsidRPr="00707A3B">
        <w:rPr>
          <w:rFonts w:ascii="David" w:eastAsiaTheme="minorEastAsia" w:hAnsi="David" w:cs="David"/>
        </w:rPr>
        <w:t xml:space="preserve"> u</w:t>
      </w:r>
      <w:r w:rsidR="00D676CC">
        <w:rPr>
          <w:rFonts w:ascii="David" w:eastAsiaTheme="minorEastAsia" w:hAnsi="David" w:cs="David"/>
          <w:rtl/>
        </w:rPr>
        <w:t xml:space="preserve"> בצמוד לפלטה ה</w:t>
      </w:r>
      <w:r w:rsidR="00D676CC">
        <w:rPr>
          <w:rFonts w:ascii="David" w:eastAsiaTheme="minorEastAsia" w:hAnsi="David" w:cs="David" w:hint="cs"/>
          <w:rtl/>
        </w:rPr>
        <w:t>על</w:t>
      </w:r>
      <w:r w:rsidRPr="00707A3B">
        <w:rPr>
          <w:rFonts w:ascii="David" w:eastAsiaTheme="minorEastAsia" w:hAnsi="David" w:cs="David"/>
          <w:rtl/>
        </w:rPr>
        <w:t xml:space="preserve">יונה עד ל-0 בצמוד לפלטה התחתונה. החיכוך בין שכבות הנוזל יצור כוח אשר יסתכם לכוח  שיפעל על הפלטה העליונה בכיוון מנוגד לתנועתה. על מנת לשמור על תנועת הפלטה יש להפעיל כוח חיצוני הנתון ע"י: </w:t>
      </w:r>
      <m:oMath>
        <m:r>
          <m:rPr>
            <m:sty m:val="p"/>
          </m:rPr>
          <w:rPr>
            <w:rFonts w:ascii="Cambria Math" w:eastAsiaTheme="minorEastAsia" w:hAnsi="Cambria Math" w:cs="David"/>
          </w:rPr>
          <m:t>F=</m:t>
        </m:r>
        <m:f>
          <m:fPr>
            <m:ctrlPr>
              <w:rPr>
                <w:rFonts w:ascii="Cambria Math" w:eastAsiaTheme="minorEastAsia" w:hAnsi="Cambria Math" w:cs="David"/>
              </w:rPr>
            </m:ctrlPr>
          </m:fPr>
          <m:num>
            <m:r>
              <m:rPr>
                <m:sty m:val="p"/>
              </m:rPr>
              <w:rPr>
                <w:rFonts w:ascii="Cambria Math" w:eastAsiaTheme="minorEastAsia" w:hAnsi="Cambria Math" w:cs="David"/>
              </w:rPr>
              <m:t>u</m:t>
            </m:r>
          </m:num>
          <m:den>
            <m:r>
              <m:rPr>
                <m:sty m:val="p"/>
              </m:rPr>
              <w:rPr>
                <w:rFonts w:ascii="Cambria Math" w:eastAsiaTheme="minorEastAsia" w:hAnsi="Cambria Math" w:cs="David"/>
              </w:rPr>
              <m:t>y</m:t>
            </m:r>
          </m:den>
        </m:f>
        <m:r>
          <m:rPr>
            <m:sty m:val="p"/>
          </m:rPr>
          <w:rPr>
            <w:rFonts w:ascii="Cambria Math" w:eastAsiaTheme="minorEastAsia" w:hAnsi="Cambria Math" w:cs="David"/>
          </w:rPr>
          <m:t>Aμ</m:t>
        </m:r>
      </m:oMath>
      <w:r w:rsidRPr="00707A3B">
        <w:rPr>
          <w:rFonts w:ascii="David" w:eastAsiaTheme="minorEastAsia" w:hAnsi="David" w:cs="David"/>
          <w:rtl/>
        </w:rPr>
        <w:t xml:space="preserve"> כאשר </w:t>
      </w:r>
      <w:r w:rsidRPr="00707A3B">
        <w:rPr>
          <w:rFonts w:ascii="David" w:eastAsiaTheme="minorEastAsia" w:hAnsi="David" w:cs="David"/>
        </w:rPr>
        <w:t>A</w:t>
      </w:r>
      <w:r w:rsidRPr="00707A3B">
        <w:rPr>
          <w:rFonts w:ascii="David" w:eastAsiaTheme="minorEastAsia" w:hAnsi="David" w:cs="David"/>
          <w:rtl/>
        </w:rPr>
        <w:t xml:space="preserve"> שטח הפלטה,</w:t>
      </w:r>
      <w:r w:rsidRPr="00707A3B">
        <w:rPr>
          <w:rFonts w:ascii="David" w:eastAsiaTheme="minorEastAsia" w:hAnsi="David" w:cs="David"/>
        </w:rPr>
        <w:t xml:space="preserve">y </w:t>
      </w:r>
      <w:r w:rsidRPr="00707A3B">
        <w:rPr>
          <w:rFonts w:ascii="David" w:eastAsiaTheme="minorEastAsia" w:hAnsi="David" w:cs="David"/>
          <w:rtl/>
        </w:rPr>
        <w:t xml:space="preserve"> המרווח בין שכבות נוזל שונות ו </w:t>
      </w:r>
      <m:oMath>
        <m:r>
          <m:rPr>
            <m:sty m:val="p"/>
          </m:rPr>
          <w:rPr>
            <w:rFonts w:ascii="Cambria Math" w:eastAsiaTheme="minorEastAsia" w:hAnsi="Cambria Math" w:cs="David"/>
          </w:rPr>
          <m:t>μ</m:t>
        </m:r>
      </m:oMath>
      <w:r w:rsidRPr="00707A3B">
        <w:rPr>
          <w:rFonts w:ascii="David" w:eastAsiaTheme="minorEastAsia" w:hAnsi="David" w:cs="David"/>
          <w:rtl/>
        </w:rPr>
        <w:t xml:space="preserve"> צמיגות הנוזל. ניתן לראות שעבור כח קבוע הצמיגות מתנהגת ביחס הפוך למהירות</w:t>
      </w:r>
      <w:r w:rsidR="00130256">
        <w:rPr>
          <w:rFonts w:ascii="David" w:eastAsiaTheme="minorEastAsia" w:hAnsi="David" w:cs="David" w:hint="cs"/>
          <w:rtl/>
        </w:rPr>
        <w:t>.</w:t>
      </w:r>
      <w:r w:rsidRPr="00707A3B">
        <w:rPr>
          <w:rFonts w:ascii="David" w:eastAsiaTheme="minorEastAsia" w:hAnsi="David" w:cs="David"/>
          <w:rtl/>
        </w:rPr>
        <w:t xml:space="preserve">  ברמה המקרוסקופית צמיגות הנוזל אחראית למהירות דעיכת הזרימה. צמיגות נמדדת ביחידות של </w:t>
      </w:r>
      <w:r w:rsidRPr="00707A3B">
        <w:rPr>
          <w:rFonts w:ascii="David" w:eastAsiaTheme="minorEastAsia" w:hAnsi="David" w:cs="David"/>
        </w:rPr>
        <w:t xml:space="preserve">pas*sec </w:t>
      </w:r>
      <w:r w:rsidRPr="00707A3B">
        <w:rPr>
          <w:rFonts w:ascii="David" w:eastAsiaTheme="minorEastAsia" w:hAnsi="David" w:cs="David"/>
          <w:rtl/>
        </w:rPr>
        <w:t xml:space="preserve"> אולם בדרך כלל נהוג להשתמש ב</w:t>
      </w:r>
      <w:r w:rsidRPr="00707A3B">
        <w:rPr>
          <w:rFonts w:ascii="David" w:eastAsiaTheme="minorEastAsia" w:hAnsi="David" w:cs="David"/>
          <w:b/>
          <w:bCs/>
          <w:rtl/>
        </w:rPr>
        <w:t xml:space="preserve">צמיגות הקינמטית: </w:t>
      </w:r>
      <m:oMath>
        <m:sSub>
          <m:sSubPr>
            <m:ctrlPr>
              <w:rPr>
                <w:rFonts w:ascii="Cambria Math" w:eastAsiaTheme="minorEastAsia" w:hAnsi="Cambria Math" w:cs="David"/>
                <w:b/>
                <w:bCs/>
              </w:rPr>
            </m:ctrlPr>
          </m:sSubPr>
          <m:e>
            <m:r>
              <m:rPr>
                <m:sty m:val="b"/>
              </m:rPr>
              <w:rPr>
                <w:rFonts w:ascii="Cambria Math" w:eastAsiaTheme="minorEastAsia" w:hAnsi="Cambria Math" w:cs="David"/>
              </w:rPr>
              <m:t>η</m:t>
            </m:r>
          </m:e>
          <m:sub>
            <m:r>
              <m:rPr>
                <m:sty m:val="b"/>
              </m:rPr>
              <w:rPr>
                <w:rFonts w:ascii="Cambria Math" w:eastAsiaTheme="minorEastAsia" w:hAnsi="Cambria Math" w:cs="David"/>
              </w:rPr>
              <m:t>k</m:t>
            </m:r>
          </m:sub>
        </m:sSub>
        <m:r>
          <m:rPr>
            <m:sty m:val="b"/>
          </m:rPr>
          <w:rPr>
            <w:rFonts w:ascii="Cambria Math" w:eastAsiaTheme="minorEastAsia" w:hAnsi="Cambria Math" w:cs="David"/>
          </w:rPr>
          <m:t>=</m:t>
        </m:r>
        <m:f>
          <m:fPr>
            <m:ctrlPr>
              <w:rPr>
                <w:rFonts w:ascii="Cambria Math" w:eastAsiaTheme="minorEastAsia" w:hAnsi="Cambria Math" w:cs="David"/>
                <w:b/>
                <w:bCs/>
              </w:rPr>
            </m:ctrlPr>
          </m:fPr>
          <m:num>
            <m:r>
              <m:rPr>
                <m:sty m:val="b"/>
              </m:rPr>
              <w:rPr>
                <w:rFonts w:ascii="Cambria Math" w:eastAsiaTheme="minorEastAsia" w:hAnsi="Cambria Math" w:cs="David"/>
              </w:rPr>
              <m:t>η</m:t>
            </m:r>
          </m:num>
          <m:den>
            <m:r>
              <m:rPr>
                <m:sty m:val="b"/>
              </m:rPr>
              <w:rPr>
                <w:rFonts w:ascii="Cambria Math" w:eastAsiaTheme="minorEastAsia" w:hAnsi="Cambria Math" w:cs="David"/>
              </w:rPr>
              <m:t>ρ</m:t>
            </m:r>
          </m:den>
        </m:f>
      </m:oMath>
      <w:r w:rsidRPr="00707A3B">
        <w:rPr>
          <w:rFonts w:ascii="David" w:eastAsiaTheme="minorEastAsia" w:hAnsi="David" w:cs="David"/>
          <w:b/>
          <w:bCs/>
          <w:rtl/>
        </w:rPr>
        <w:t xml:space="preserve"> </w:t>
      </w:r>
      <w:r w:rsidRPr="00707A3B">
        <w:rPr>
          <w:rFonts w:ascii="David" w:eastAsiaTheme="minorEastAsia" w:hAnsi="David" w:cs="David"/>
          <w:rtl/>
        </w:rPr>
        <w:t xml:space="preserve">כאשר </w:t>
      </w:r>
      <m:oMath>
        <m:r>
          <m:rPr>
            <m:sty m:val="p"/>
          </m:rPr>
          <w:rPr>
            <w:rFonts w:ascii="Cambria Math" w:eastAsiaTheme="minorEastAsia" w:hAnsi="Cambria Math" w:cs="David"/>
          </w:rPr>
          <m:t>ρ</m:t>
        </m:r>
        <m:r>
          <m:rPr>
            <m:sty m:val="p"/>
          </m:rPr>
          <w:rPr>
            <w:rFonts w:ascii="Cambria Math" w:eastAsiaTheme="minorEastAsia" w:hAnsi="Cambria Math" w:cs="David"/>
            <w:rtl/>
          </w:rPr>
          <m:t>,</m:t>
        </m:r>
        <m:r>
          <m:rPr>
            <m:sty m:val="p"/>
          </m:rPr>
          <w:rPr>
            <w:rFonts w:ascii="Cambria Math" w:eastAsiaTheme="minorEastAsia" w:hAnsi="Cambria Math" w:cs="David"/>
          </w:rPr>
          <m:t>η</m:t>
        </m:r>
      </m:oMath>
      <w:r w:rsidRPr="00707A3B">
        <w:rPr>
          <w:rFonts w:ascii="David" w:eastAsiaTheme="minorEastAsia" w:hAnsi="David" w:cs="David"/>
          <w:rtl/>
        </w:rPr>
        <w:t xml:space="preserve"> הם צמיגות הנוזל וצפיפותו בהתאמה.</w:t>
      </w:r>
    </w:p>
    <w:p w14:paraId="6FC0FBF2" w14:textId="77777777" w:rsidR="00126E50" w:rsidRDefault="00126E50" w:rsidP="00575E88">
      <w:pPr>
        <w:bidi/>
        <w:spacing w:after="0" w:line="360" w:lineRule="auto"/>
        <w:jc w:val="both"/>
        <w:rPr>
          <w:rFonts w:ascii="David" w:hAnsi="David" w:cs="David"/>
          <w:rtl/>
        </w:rPr>
      </w:pPr>
    </w:p>
    <w:p w14:paraId="29B3A9B2" w14:textId="74C1091D" w:rsidR="00126E50" w:rsidRPr="00126E50" w:rsidRDefault="00126E50" w:rsidP="00575E88">
      <w:pPr>
        <w:bidi/>
        <w:spacing w:after="0" w:line="360" w:lineRule="auto"/>
        <w:jc w:val="both"/>
        <w:rPr>
          <w:rFonts w:ascii="David" w:hAnsi="David" w:cs="David"/>
          <w:u w:val="single"/>
          <w:rtl/>
        </w:rPr>
      </w:pPr>
      <w:r>
        <w:rPr>
          <w:rFonts w:ascii="David" w:hAnsi="David" w:cs="David" w:hint="cs"/>
          <w:u w:val="single"/>
          <w:rtl/>
        </w:rPr>
        <w:t>מודל האוסילטור</w:t>
      </w:r>
    </w:p>
    <w:p w14:paraId="7E2236C8" w14:textId="669D96F5" w:rsidR="00557377" w:rsidRPr="00707A3B" w:rsidRDefault="00557377" w:rsidP="00575E88">
      <w:pPr>
        <w:bidi/>
        <w:spacing w:after="0" w:line="360" w:lineRule="auto"/>
        <w:jc w:val="both"/>
        <w:rPr>
          <w:rFonts w:ascii="David" w:hAnsi="David" w:cs="David"/>
          <w:rtl/>
        </w:rPr>
      </w:pPr>
      <w:r w:rsidRPr="00707A3B">
        <w:rPr>
          <w:rFonts w:ascii="David" w:hAnsi="David" w:cs="David"/>
          <w:rtl/>
        </w:rPr>
        <w:t>מודל מקובל</w:t>
      </w:r>
      <w:r w:rsidRPr="00707A3B">
        <w:rPr>
          <w:rStyle w:val="a9"/>
          <w:rFonts w:ascii="David" w:hAnsi="David" w:cs="David"/>
          <w:rtl/>
        </w:rPr>
        <w:footnoteReference w:id="2"/>
      </w:r>
      <w:r w:rsidR="00D44613">
        <w:rPr>
          <w:rFonts w:ascii="David" w:hAnsi="David" w:cs="David" w:hint="cs"/>
          <w:rtl/>
        </w:rPr>
        <w:t xml:space="preserve"> </w:t>
      </w:r>
      <w:r w:rsidRPr="00707A3B">
        <w:rPr>
          <w:rFonts w:ascii="David" w:hAnsi="David" w:cs="David"/>
        </w:rPr>
        <w:t xml:space="preserve"> </w:t>
      </w:r>
      <w:r w:rsidRPr="00707A3B">
        <w:rPr>
          <w:rFonts w:ascii="David" w:hAnsi="David" w:cs="David"/>
          <w:rtl/>
        </w:rPr>
        <w:t>שמתאר את האינטרקציה בין שני הכוחות האלה על שפת הפייה הוא של אוסילטור הרמוני ומשוואת התנועה המוכרת היא:</w:t>
      </w:r>
    </w:p>
    <w:p w14:paraId="019C851B" w14:textId="77777777" w:rsidR="00557377" w:rsidRPr="00707A3B" w:rsidRDefault="00557377" w:rsidP="00575E88">
      <w:pPr>
        <w:bidi/>
        <w:spacing w:after="0" w:line="360" w:lineRule="auto"/>
        <w:jc w:val="both"/>
        <w:rPr>
          <w:rFonts w:ascii="David" w:hAnsi="David" w:cs="David"/>
          <w:rtl/>
        </w:rPr>
      </w:pPr>
    </w:p>
    <w:p w14:paraId="2868D37A" w14:textId="2B2D95CA" w:rsidR="00432678" w:rsidRPr="00707A3B" w:rsidRDefault="003343D9" w:rsidP="00575E88">
      <w:pPr>
        <w:spacing w:after="0" w:line="360" w:lineRule="auto"/>
        <w:jc w:val="both"/>
        <w:rPr>
          <w:rFonts w:ascii="David" w:eastAsiaTheme="minorEastAsia" w:hAnsi="David" w:cs="David"/>
        </w:rPr>
      </w:pPr>
      <m:oMathPara>
        <m:oMath>
          <m:d>
            <m:dPr>
              <m:ctrlPr>
                <w:rPr>
                  <w:rFonts w:ascii="Cambria Math" w:eastAsiaTheme="minorEastAsia" w:hAnsi="Cambria Math" w:cs="David"/>
                </w:rPr>
              </m:ctrlPr>
            </m:dPr>
            <m:e>
              <m:r>
                <m:rPr>
                  <m:sty m:val="p"/>
                </m:rPr>
                <w:rPr>
                  <w:rFonts w:ascii="Cambria Math" w:eastAsiaTheme="minorEastAsia" w:hAnsi="Cambria Math" w:cs="David"/>
                </w:rPr>
                <m:t>2</m:t>
              </m:r>
            </m:e>
          </m:d>
          <m:r>
            <m:rPr>
              <m:sty m:val="p"/>
            </m:rPr>
            <w:rPr>
              <w:rFonts w:ascii="Cambria Math" w:eastAsiaTheme="minorEastAsia" w:hAnsi="Cambria Math" w:cs="David"/>
            </w:rPr>
            <m:t xml:space="preserve"> </m:t>
          </m:r>
          <m:f>
            <m:fPr>
              <m:ctrlPr>
                <w:rPr>
                  <w:rFonts w:ascii="Cambria Math" w:hAnsi="Cambria Math" w:cs="David"/>
                </w:rPr>
              </m:ctrlPr>
            </m:fPr>
            <m:num>
              <m:r>
                <m:rPr>
                  <m:sty m:val="p"/>
                </m:rPr>
                <w:rPr>
                  <w:rFonts w:ascii="Cambria Math" w:hAnsi="Cambria Math" w:cs="David"/>
                </w:rPr>
                <m:t>d</m:t>
              </m:r>
              <m:d>
                <m:dPr>
                  <m:ctrlPr>
                    <w:rPr>
                      <w:rFonts w:ascii="Cambria Math" w:hAnsi="Cambria Math" w:cs="David"/>
                    </w:rPr>
                  </m:ctrlPr>
                </m:dPr>
                <m:e>
                  <m:r>
                    <m:rPr>
                      <m:sty m:val="p"/>
                    </m:rPr>
                    <w:rPr>
                      <w:rFonts w:ascii="Cambria Math" w:hAnsi="Cambria Math" w:cs="David"/>
                    </w:rPr>
                    <m:t>mv</m:t>
                  </m:r>
                </m:e>
              </m:d>
            </m:num>
            <m:den>
              <m:r>
                <m:rPr>
                  <m:sty m:val="p"/>
                </m:rPr>
                <w:rPr>
                  <w:rFonts w:ascii="Cambria Math" w:hAnsi="Cambria Math" w:cs="David"/>
                </w:rPr>
                <m:t>dt</m:t>
              </m:r>
            </m:den>
          </m:f>
          <m:r>
            <m:rPr>
              <m:sty m:val="p"/>
            </m:rPr>
            <w:rPr>
              <w:rFonts w:ascii="Cambria Math" w:hAnsi="Cambria Math" w:cs="David"/>
            </w:rPr>
            <m:t>=mg-ky-cv</m:t>
          </m:r>
        </m:oMath>
      </m:oMathPara>
    </w:p>
    <w:p w14:paraId="5885B048" w14:textId="6632C703" w:rsidR="00432678" w:rsidRPr="00707A3B" w:rsidRDefault="003343D9" w:rsidP="00575E88">
      <w:pPr>
        <w:spacing w:after="0" w:line="360" w:lineRule="auto"/>
        <w:jc w:val="both"/>
        <w:rPr>
          <w:rFonts w:ascii="David" w:eastAsiaTheme="minorEastAsia" w:hAnsi="David" w:cs="David"/>
          <w:rtl/>
        </w:rPr>
      </w:pPr>
      <m:oMathPara>
        <m:oMath>
          <m:d>
            <m:dPr>
              <m:ctrlPr>
                <w:rPr>
                  <w:rFonts w:ascii="Cambria Math" w:eastAsiaTheme="minorEastAsia" w:hAnsi="Cambria Math" w:cs="David"/>
                </w:rPr>
              </m:ctrlPr>
            </m:dPr>
            <m:e>
              <m:r>
                <m:rPr>
                  <m:sty m:val="p"/>
                </m:rPr>
                <w:rPr>
                  <w:rFonts w:ascii="Cambria Math" w:eastAsiaTheme="minorEastAsia" w:hAnsi="Cambria Math" w:cs="David"/>
                </w:rPr>
                <m:t>3</m:t>
              </m:r>
            </m:e>
          </m:d>
          <m:f>
            <m:fPr>
              <m:ctrlPr>
                <w:rPr>
                  <w:rFonts w:ascii="Cambria Math" w:hAnsi="Cambria Math" w:cs="David"/>
                </w:rPr>
              </m:ctrlPr>
            </m:fPr>
            <m:num>
              <m:r>
                <m:rPr>
                  <m:sty m:val="p"/>
                </m:rPr>
                <w:rPr>
                  <w:rFonts w:ascii="Cambria Math" w:hAnsi="Cambria Math" w:cs="David"/>
                </w:rPr>
                <m:t>dm</m:t>
              </m:r>
            </m:num>
            <m:den>
              <m:r>
                <m:rPr>
                  <m:sty m:val="p"/>
                </m:rPr>
                <w:rPr>
                  <w:rFonts w:ascii="Cambria Math" w:hAnsi="Cambria Math" w:cs="David"/>
                </w:rPr>
                <m:t>dt</m:t>
              </m:r>
            </m:den>
          </m:f>
          <m:r>
            <m:rPr>
              <m:sty m:val="p"/>
            </m:rPr>
            <w:rPr>
              <w:rFonts w:ascii="Cambria Math" w:hAnsi="Cambria Math" w:cs="David"/>
            </w:rPr>
            <m:t>=q</m:t>
          </m:r>
        </m:oMath>
      </m:oMathPara>
    </w:p>
    <w:p w14:paraId="1BC8A681" w14:textId="0CC0B30D" w:rsidR="00432678" w:rsidRPr="00707A3B" w:rsidRDefault="003343D9" w:rsidP="00575E88">
      <w:pPr>
        <w:spacing w:after="0" w:line="360" w:lineRule="auto"/>
        <w:jc w:val="both"/>
        <w:rPr>
          <w:rFonts w:ascii="David" w:eastAsiaTheme="minorEastAsia" w:hAnsi="David" w:cs="David"/>
        </w:rPr>
      </w:pPr>
      <m:oMathPara>
        <m:oMath>
          <m:d>
            <m:dPr>
              <m:ctrlPr>
                <w:rPr>
                  <w:rFonts w:ascii="Cambria Math" w:eastAsiaTheme="minorEastAsia" w:hAnsi="Cambria Math" w:cs="David"/>
                </w:rPr>
              </m:ctrlPr>
            </m:dPr>
            <m:e>
              <m:r>
                <m:rPr>
                  <m:sty m:val="p"/>
                </m:rPr>
                <w:rPr>
                  <w:rFonts w:ascii="Cambria Math" w:eastAsiaTheme="minorEastAsia" w:hAnsi="Cambria Math" w:cs="David"/>
                </w:rPr>
                <m:t>4</m:t>
              </m:r>
            </m:e>
          </m:d>
          <m:f>
            <m:fPr>
              <m:ctrlPr>
                <w:rPr>
                  <w:rFonts w:ascii="Cambria Math" w:hAnsi="Cambria Math" w:cs="David"/>
                </w:rPr>
              </m:ctrlPr>
            </m:fPr>
            <m:num>
              <m:r>
                <m:rPr>
                  <m:sty m:val="p"/>
                </m:rPr>
                <w:rPr>
                  <w:rFonts w:ascii="Cambria Math" w:hAnsi="Cambria Math" w:cs="David"/>
                </w:rPr>
                <m:t>dy</m:t>
              </m:r>
            </m:num>
            <m:den>
              <m:r>
                <m:rPr>
                  <m:sty m:val="p"/>
                </m:rPr>
                <w:rPr>
                  <w:rFonts w:ascii="Cambria Math" w:hAnsi="Cambria Math" w:cs="David"/>
                </w:rPr>
                <m:t>dt</m:t>
              </m:r>
            </m:den>
          </m:f>
          <m:r>
            <m:rPr>
              <m:sty m:val="p"/>
            </m:rPr>
            <w:rPr>
              <w:rFonts w:ascii="Cambria Math" w:hAnsi="Cambria Math" w:cs="David"/>
            </w:rPr>
            <m:t>=v</m:t>
          </m:r>
        </m:oMath>
      </m:oMathPara>
    </w:p>
    <w:p w14:paraId="7BA86F5D" w14:textId="77777777" w:rsidR="00432678" w:rsidRPr="00707A3B" w:rsidRDefault="00432678" w:rsidP="00575E88">
      <w:pPr>
        <w:bidi/>
        <w:spacing w:after="0" w:line="360" w:lineRule="auto"/>
        <w:jc w:val="both"/>
        <w:rPr>
          <w:rFonts w:ascii="David" w:hAnsi="David" w:cs="David"/>
        </w:rPr>
      </w:pPr>
    </w:p>
    <w:p w14:paraId="07C52E16" w14:textId="77777777" w:rsidR="00432678" w:rsidRPr="00707A3B" w:rsidRDefault="00432678" w:rsidP="00575E88">
      <w:pPr>
        <w:bidi/>
        <w:spacing w:after="0" w:line="360" w:lineRule="auto"/>
        <w:jc w:val="both"/>
        <w:rPr>
          <w:rFonts w:ascii="David" w:hAnsi="David" w:cs="David"/>
          <w:rtl/>
        </w:rPr>
      </w:pPr>
      <w:r w:rsidRPr="00707A3B">
        <w:rPr>
          <w:rFonts w:ascii="David" w:hAnsi="David" w:cs="David"/>
          <w:rtl/>
        </w:rPr>
        <w:t>כאשר:</w:t>
      </w:r>
    </w:p>
    <w:p w14:paraId="3285B9AA" w14:textId="6F421D6C" w:rsidR="00432678" w:rsidRPr="00707A3B" w:rsidRDefault="00432678" w:rsidP="00575E88">
      <w:pPr>
        <w:pStyle w:val="a6"/>
        <w:numPr>
          <w:ilvl w:val="0"/>
          <w:numId w:val="7"/>
        </w:numPr>
        <w:bidi/>
        <w:spacing w:after="0" w:line="360" w:lineRule="auto"/>
        <w:jc w:val="both"/>
        <w:rPr>
          <w:rFonts w:ascii="David" w:eastAsiaTheme="minorEastAsia" w:hAnsi="David" w:cs="David"/>
          <w:rtl/>
        </w:rPr>
      </w:pPr>
      <w:r w:rsidRPr="00707A3B">
        <w:rPr>
          <w:rFonts w:ascii="David" w:hAnsi="David" w:cs="David"/>
          <w:rtl/>
        </w:rPr>
        <w:t xml:space="preserve"> </w:t>
      </w:r>
      <m:oMath>
        <m:r>
          <m:rPr>
            <m:sty m:val="p"/>
          </m:rPr>
          <w:rPr>
            <w:rFonts w:ascii="Cambria Math" w:hAnsi="Cambria Math" w:cs="David"/>
          </w:rPr>
          <m:t>mv</m:t>
        </m:r>
      </m:oMath>
      <w:r w:rsidRPr="00707A3B">
        <w:rPr>
          <w:rFonts w:ascii="David" w:eastAsiaTheme="minorEastAsia" w:hAnsi="David" w:cs="David"/>
        </w:rPr>
        <w:t xml:space="preserve"> </w:t>
      </w:r>
      <w:r w:rsidRPr="00707A3B">
        <w:rPr>
          <w:rFonts w:ascii="David" w:eastAsiaTheme="minorEastAsia" w:hAnsi="David" w:cs="David"/>
          <w:rtl/>
        </w:rPr>
        <w:t>הוא התנע, ומדובר במשוואה הנובעת מהחוק השני של ניוטון כאשר המסה לא קבועה.</w:t>
      </w:r>
    </w:p>
    <w:p w14:paraId="4F308706" w14:textId="57E577C2" w:rsidR="00432678" w:rsidRPr="00707A3B" w:rsidRDefault="00D77D9F" w:rsidP="00575E88">
      <w:pPr>
        <w:pStyle w:val="a6"/>
        <w:numPr>
          <w:ilvl w:val="0"/>
          <w:numId w:val="7"/>
        </w:numPr>
        <w:bidi/>
        <w:spacing w:after="0" w:line="360" w:lineRule="auto"/>
        <w:jc w:val="both"/>
        <w:rPr>
          <w:rFonts w:ascii="David" w:eastAsiaTheme="minorEastAsia" w:hAnsi="David" w:cs="David"/>
          <w:rtl/>
        </w:rPr>
      </w:pPr>
      <m:oMath>
        <m:r>
          <m:rPr>
            <m:sty m:val="p"/>
          </m:rPr>
          <w:rPr>
            <w:rFonts w:ascii="Cambria Math" w:hAnsi="Cambria Math" w:cs="David"/>
          </w:rPr>
          <m:t>mg</m:t>
        </m:r>
      </m:oMath>
      <w:r w:rsidR="00432678" w:rsidRPr="00707A3B">
        <w:rPr>
          <w:rFonts w:ascii="David" w:eastAsiaTheme="minorEastAsia" w:hAnsi="David" w:cs="David"/>
        </w:rPr>
        <w:t xml:space="preserve"> </w:t>
      </w:r>
      <w:r w:rsidR="00432678" w:rsidRPr="00707A3B">
        <w:rPr>
          <w:rFonts w:ascii="David" w:eastAsiaTheme="minorEastAsia" w:hAnsi="David" w:cs="David"/>
          <w:rtl/>
        </w:rPr>
        <w:t>הוא כוח הגרב</w:t>
      </w:r>
      <w:r w:rsidR="00D676CC">
        <w:rPr>
          <w:rFonts w:ascii="David" w:eastAsiaTheme="minorEastAsia" w:hAnsi="David" w:cs="David"/>
          <w:rtl/>
        </w:rPr>
        <w:t>יטציה שפועל על הטיפה כלפי מטה.</w:t>
      </w:r>
    </w:p>
    <w:p w14:paraId="13B8C9F9" w14:textId="373A6B67" w:rsidR="00432678" w:rsidRPr="00707A3B" w:rsidRDefault="00D77D9F" w:rsidP="00575E88">
      <w:pPr>
        <w:pStyle w:val="a6"/>
        <w:numPr>
          <w:ilvl w:val="0"/>
          <w:numId w:val="7"/>
        </w:numPr>
        <w:bidi/>
        <w:spacing w:after="0" w:line="360" w:lineRule="auto"/>
        <w:jc w:val="both"/>
        <w:rPr>
          <w:rFonts w:ascii="David" w:eastAsiaTheme="minorEastAsia" w:hAnsi="David" w:cs="David"/>
        </w:rPr>
      </w:pPr>
      <m:oMath>
        <m:r>
          <m:rPr>
            <m:sty m:val="p"/>
          </m:rPr>
          <w:rPr>
            <w:rFonts w:ascii="Cambria Math" w:hAnsi="Cambria Math" w:cs="David"/>
          </w:rPr>
          <m:t>ky</m:t>
        </m:r>
      </m:oMath>
      <w:r w:rsidR="00432678" w:rsidRPr="00707A3B">
        <w:rPr>
          <w:rFonts w:ascii="David" w:eastAsiaTheme="minorEastAsia" w:hAnsi="David" w:cs="David"/>
          <w:rtl/>
        </w:rPr>
        <w:t xml:space="preserve"> – הינו קירוב לינארי  של כוח מתח הפנים הנובע ממשוואה (1) ,סביב נקודת שיווי המשקל. </w:t>
      </w:r>
      <w:r w:rsidR="00432678" w:rsidRPr="00707A3B">
        <w:rPr>
          <w:rFonts w:ascii="David" w:eastAsiaTheme="minorEastAsia" w:hAnsi="David" w:cs="David"/>
        </w:rPr>
        <w:t>y</w:t>
      </w:r>
      <w:r w:rsidR="00432678" w:rsidRPr="00707A3B">
        <w:rPr>
          <w:rFonts w:ascii="David" w:eastAsiaTheme="minorEastAsia" w:hAnsi="David" w:cs="David"/>
          <w:rtl/>
        </w:rPr>
        <w:t xml:space="preserve"> הינו המרחק מנקודת שיווי המשקל ו-</w:t>
      </w:r>
      <w:r w:rsidR="00432678" w:rsidRPr="00707A3B">
        <w:rPr>
          <w:rFonts w:ascii="David" w:eastAsiaTheme="minorEastAsia" w:hAnsi="David" w:cs="David"/>
        </w:rPr>
        <w:t>k</w:t>
      </w:r>
      <w:r w:rsidR="00432678" w:rsidRPr="00707A3B">
        <w:rPr>
          <w:rFonts w:ascii="David" w:eastAsiaTheme="minorEastAsia" w:hAnsi="David" w:cs="David"/>
          <w:rtl/>
        </w:rPr>
        <w:t xml:space="preserve"> הינו קבוע של המערכת אשר תלוי בכוח מתח הפנים אשר תלוי בעצמו ברדיוס העקמומיות של הטיפה, ובתכונות של המים כמו טמפרטורת המים ריכוז סבון וכו'.</w:t>
      </w:r>
    </w:p>
    <w:p w14:paraId="3329124D" w14:textId="790AA96A" w:rsidR="00432678" w:rsidRPr="00707A3B" w:rsidRDefault="00D77D9F" w:rsidP="00575E88">
      <w:pPr>
        <w:pStyle w:val="a6"/>
        <w:numPr>
          <w:ilvl w:val="0"/>
          <w:numId w:val="7"/>
        </w:numPr>
        <w:bidi/>
        <w:spacing w:after="0" w:line="360" w:lineRule="auto"/>
        <w:jc w:val="both"/>
        <w:rPr>
          <w:rFonts w:ascii="David" w:eastAsiaTheme="minorEastAsia" w:hAnsi="David" w:cs="David"/>
        </w:rPr>
      </w:pPr>
      <m:oMath>
        <m:r>
          <m:rPr>
            <m:sty m:val="p"/>
          </m:rPr>
          <w:rPr>
            <w:rFonts w:ascii="Cambria Math" w:hAnsi="Cambria Math" w:cs="David"/>
          </w:rPr>
          <m:t>cv</m:t>
        </m:r>
      </m:oMath>
      <w:r w:rsidR="00432678" w:rsidRPr="00707A3B">
        <w:rPr>
          <w:rFonts w:ascii="David" w:eastAsiaTheme="minorEastAsia" w:hAnsi="David" w:cs="David"/>
        </w:rPr>
        <w:t xml:space="preserve">  </w:t>
      </w:r>
      <w:r w:rsidR="00324F13" w:rsidRPr="00707A3B">
        <w:rPr>
          <w:rFonts w:ascii="David" w:eastAsiaTheme="minorEastAsia" w:hAnsi="David" w:cs="David"/>
          <w:rtl/>
        </w:rPr>
        <w:t xml:space="preserve">- </w:t>
      </w:r>
      <w:r w:rsidR="00432678" w:rsidRPr="00707A3B">
        <w:rPr>
          <w:rFonts w:ascii="David" w:eastAsiaTheme="minorEastAsia" w:hAnsi="David" w:cs="David"/>
          <w:rtl/>
        </w:rPr>
        <w:t xml:space="preserve">הוא כוח מרסן אשר פרופורציוני לצמיגות המים </w:t>
      </w:r>
      <w:r w:rsidR="005E08C0" w:rsidRPr="00707A3B">
        <w:rPr>
          <w:rFonts w:ascii="David" w:eastAsiaTheme="minorEastAsia" w:hAnsi="David" w:cs="David"/>
          <w:rtl/>
        </w:rPr>
        <w:t>.</w:t>
      </w:r>
    </w:p>
    <w:p w14:paraId="04D7B5A0" w14:textId="3BFA1296" w:rsidR="005E08C0" w:rsidRPr="00707A3B" w:rsidRDefault="00D77D9F" w:rsidP="00575E88">
      <w:pPr>
        <w:pStyle w:val="a6"/>
        <w:numPr>
          <w:ilvl w:val="0"/>
          <w:numId w:val="7"/>
        </w:numPr>
        <w:bidi/>
        <w:spacing w:after="0" w:line="360" w:lineRule="auto"/>
        <w:jc w:val="both"/>
        <w:rPr>
          <w:rFonts w:ascii="David" w:eastAsiaTheme="minorEastAsia" w:hAnsi="David" w:cs="David"/>
        </w:rPr>
      </w:pPr>
      <m:oMath>
        <m:r>
          <m:rPr>
            <m:sty m:val="p"/>
          </m:rPr>
          <w:rPr>
            <w:rFonts w:ascii="Cambria Math" w:hAnsi="Cambria Math" w:cs="David"/>
          </w:rPr>
          <w:lastRenderedPageBreak/>
          <m:t>q</m:t>
        </m:r>
      </m:oMath>
      <w:r w:rsidR="005E08C0" w:rsidRPr="00707A3B">
        <w:rPr>
          <w:rFonts w:ascii="Arial" w:eastAsiaTheme="minorEastAsia" w:hAnsi="Arial" w:cs="Arial"/>
        </w:rPr>
        <w:t>−</w:t>
      </w:r>
      <w:r w:rsidR="005E08C0" w:rsidRPr="00707A3B">
        <w:rPr>
          <w:rFonts w:ascii="David" w:eastAsiaTheme="minorEastAsia" w:hAnsi="David" w:cs="David"/>
          <w:rtl/>
        </w:rPr>
        <w:t xml:space="preserve"> הוא שטף הנוזל הזורם דרך הפיה.</w:t>
      </w:r>
    </w:p>
    <w:p w14:paraId="1F63D7C0" w14:textId="77777777" w:rsidR="00557377" w:rsidRPr="00707A3B" w:rsidRDefault="00557377" w:rsidP="00575E88">
      <w:pPr>
        <w:bidi/>
        <w:spacing w:after="0" w:line="360" w:lineRule="auto"/>
        <w:ind w:firstLine="720"/>
        <w:jc w:val="both"/>
        <w:rPr>
          <w:rFonts w:ascii="David" w:eastAsiaTheme="minorEastAsia" w:hAnsi="David" w:cs="David"/>
        </w:rPr>
      </w:pPr>
    </w:p>
    <w:p w14:paraId="1950B592" w14:textId="384D02D2" w:rsidR="009E5688" w:rsidRPr="00D44613" w:rsidRDefault="00D44613" w:rsidP="00575E88">
      <w:pPr>
        <w:bidi/>
        <w:spacing w:after="0" w:line="360" w:lineRule="auto"/>
        <w:jc w:val="both"/>
        <w:rPr>
          <w:rFonts w:ascii="David" w:eastAsiaTheme="minorEastAsia" w:hAnsi="David" w:cs="David"/>
          <w:rtl/>
        </w:rPr>
      </w:pPr>
      <w:r>
        <w:rPr>
          <w:rFonts w:ascii="David" w:eastAsiaTheme="minorEastAsia" w:hAnsi="David" w:cs="David" w:hint="cs"/>
          <w:rtl/>
        </w:rPr>
        <w:t xml:space="preserve">מודל האוסילטור מפשט את דינמיקת המערכת, אך גם הוא אינו ניתן לפיתרון מדויק עקב התכונות הלא לינאריות הבאות של המערכת: </w:t>
      </w:r>
    </w:p>
    <w:p w14:paraId="6CC11556" w14:textId="04DF62A0" w:rsidR="009E5688" w:rsidRPr="00707A3B" w:rsidRDefault="009E5688" w:rsidP="00575E88">
      <w:pPr>
        <w:bidi/>
        <w:spacing w:after="0" w:line="360" w:lineRule="auto"/>
        <w:jc w:val="both"/>
        <w:rPr>
          <w:rFonts w:ascii="David" w:eastAsiaTheme="minorEastAsia" w:hAnsi="David" w:cs="David"/>
          <w:rtl/>
        </w:rPr>
      </w:pPr>
      <w:r w:rsidRPr="00707A3B">
        <w:rPr>
          <w:rFonts w:ascii="David" w:eastAsiaTheme="minorEastAsia" w:hAnsi="David" w:cs="David"/>
          <w:b/>
          <w:bCs/>
          <w:rtl/>
        </w:rPr>
        <w:t>גידול הטיפה תוך כדי תנועתה על הפייה-</w:t>
      </w:r>
      <w:r w:rsidRPr="00707A3B">
        <w:rPr>
          <w:rFonts w:ascii="David" w:eastAsiaTheme="minorEastAsia" w:hAnsi="David" w:cs="David"/>
          <w:rtl/>
        </w:rPr>
        <w:t xml:space="preserve"> גידול עמודת המים גורם לגידול במסה ומשנה את תדירות המערכת</w:t>
      </w:r>
      <w:r w:rsidR="00324F13" w:rsidRPr="00707A3B">
        <w:rPr>
          <w:rFonts w:ascii="David" w:eastAsiaTheme="minorEastAsia" w:hAnsi="David" w:cs="David"/>
          <w:rtl/>
        </w:rPr>
        <w:t>.</w:t>
      </w:r>
    </w:p>
    <w:p w14:paraId="465C7A41" w14:textId="77777777" w:rsidR="009E5688" w:rsidRPr="00707A3B" w:rsidRDefault="009E5688" w:rsidP="00575E88">
      <w:pPr>
        <w:bidi/>
        <w:spacing w:after="0" w:line="360" w:lineRule="auto"/>
        <w:jc w:val="both"/>
        <w:rPr>
          <w:rFonts w:ascii="David" w:eastAsiaTheme="minorEastAsia" w:hAnsi="David" w:cs="David"/>
          <w:rtl/>
        </w:rPr>
      </w:pPr>
      <w:r w:rsidRPr="00707A3B">
        <w:rPr>
          <w:rFonts w:ascii="David" w:eastAsiaTheme="minorEastAsia" w:hAnsi="David" w:cs="David"/>
          <w:b/>
          <w:bCs/>
          <w:rtl/>
        </w:rPr>
        <w:t>צימוד בין טיפות עוקבות-</w:t>
      </w:r>
      <w:r w:rsidRPr="00707A3B">
        <w:rPr>
          <w:rFonts w:ascii="David" w:eastAsiaTheme="minorEastAsia" w:hAnsi="David" w:cs="David"/>
          <w:rtl/>
        </w:rPr>
        <w:t xml:space="preserve"> תנאי הניתוק של טיפה אחת קובעים את תנאי ההתחלה של הטיפה שאחריה.</w:t>
      </w:r>
    </w:p>
    <w:p w14:paraId="7FFDBFD1" w14:textId="77777777" w:rsidR="00324F13" w:rsidRPr="00707A3B" w:rsidRDefault="00324F13" w:rsidP="00575E88">
      <w:pPr>
        <w:bidi/>
        <w:spacing w:after="0" w:line="360" w:lineRule="auto"/>
        <w:jc w:val="both"/>
        <w:rPr>
          <w:rFonts w:ascii="David" w:eastAsiaTheme="minorEastAsia" w:hAnsi="David" w:cs="David"/>
          <w:rtl/>
        </w:rPr>
      </w:pPr>
    </w:p>
    <w:p w14:paraId="64CAECBF" w14:textId="1863FEE1" w:rsidR="009E5688" w:rsidRPr="00707A3B" w:rsidRDefault="009E5688" w:rsidP="00575E88">
      <w:pPr>
        <w:bidi/>
        <w:spacing w:after="0" w:line="360" w:lineRule="auto"/>
        <w:jc w:val="both"/>
        <w:rPr>
          <w:rFonts w:ascii="David" w:hAnsi="David" w:cs="David"/>
          <w:rtl/>
        </w:rPr>
      </w:pPr>
      <w:r w:rsidRPr="00707A3B">
        <w:rPr>
          <w:rFonts w:ascii="David" w:eastAsiaTheme="minorEastAsia" w:hAnsi="David" w:cs="David"/>
          <w:rtl/>
        </w:rPr>
        <w:t xml:space="preserve">מכיוון שאינן ניתנות לפתרון אנליטי ננתח את </w:t>
      </w:r>
      <w:r w:rsidR="00DB44B1" w:rsidRPr="00707A3B">
        <w:rPr>
          <w:rFonts w:ascii="David" w:eastAsiaTheme="minorEastAsia" w:hAnsi="David" w:cs="David"/>
          <w:rtl/>
        </w:rPr>
        <w:t xml:space="preserve">הפרמטרים המשמעותיים עבור </w:t>
      </w:r>
      <w:r w:rsidRPr="00707A3B">
        <w:rPr>
          <w:rFonts w:ascii="David" w:eastAsiaTheme="minorEastAsia" w:hAnsi="David" w:cs="David"/>
          <w:rtl/>
        </w:rPr>
        <w:t>ניתוח איכותי של דינמיקת הטפטו</w:t>
      </w:r>
      <w:r w:rsidRPr="00707A3B">
        <w:rPr>
          <w:rFonts w:ascii="David" w:hAnsi="David" w:cs="David"/>
          <w:rtl/>
        </w:rPr>
        <w:t>ף:</w:t>
      </w:r>
    </w:p>
    <w:p w14:paraId="5EEE084B" w14:textId="20FA2441" w:rsidR="009E5688" w:rsidRPr="00707A3B" w:rsidRDefault="00DB44B1" w:rsidP="00575E88">
      <w:pPr>
        <w:bidi/>
        <w:spacing w:after="0" w:line="360" w:lineRule="auto"/>
        <w:jc w:val="both"/>
        <w:rPr>
          <w:rFonts w:ascii="David" w:eastAsiaTheme="minorEastAsia" w:hAnsi="David" w:cs="David"/>
          <w:rtl/>
        </w:rPr>
      </w:pPr>
      <w:r w:rsidRPr="00707A3B">
        <w:rPr>
          <w:rFonts w:ascii="David" w:eastAsiaTheme="minorEastAsia" w:hAnsi="David" w:cs="David"/>
          <w:b/>
          <w:bCs/>
          <w:rtl/>
        </w:rPr>
        <w:t xml:space="preserve">התדירות הטבעית של המערכת- </w:t>
      </w:r>
      <w:r w:rsidRPr="00707A3B">
        <w:rPr>
          <w:rFonts w:ascii="David" w:eastAsiaTheme="minorEastAsia" w:hAnsi="David" w:cs="David"/>
          <w:rtl/>
        </w:rPr>
        <w:t xml:space="preserve">נתונה על ידי- </w:t>
      </w:r>
      <w:r w:rsidRPr="00707A3B">
        <w:rPr>
          <w:rFonts w:ascii="David" w:eastAsiaTheme="minorEastAsia" w:hAnsi="David" w:cs="David"/>
          <w:b/>
          <w:bCs/>
          <w:rtl/>
        </w:rPr>
        <w:t xml:space="preserve"> </w:t>
      </w:r>
      <m:oMath>
        <m:r>
          <m:rPr>
            <m:sty m:val="b"/>
          </m:rPr>
          <w:rPr>
            <w:rFonts w:ascii="Cambria Math" w:hAnsi="Cambria Math" w:cs="David"/>
          </w:rPr>
          <m:t>ω</m:t>
        </m:r>
        <m:r>
          <m:rPr>
            <m:sty m:val="p"/>
          </m:rPr>
          <w:rPr>
            <w:rFonts w:ascii="Cambria Math" w:hAnsi="Cambria Math" w:cs="David"/>
          </w:rPr>
          <m:t>=</m:t>
        </m:r>
        <m:rad>
          <m:radPr>
            <m:degHide m:val="1"/>
            <m:ctrlPr>
              <w:rPr>
                <w:rFonts w:ascii="Cambria Math" w:hAnsi="Cambria Math" w:cs="David"/>
              </w:rPr>
            </m:ctrlPr>
          </m:radPr>
          <m:deg/>
          <m:e>
            <m:f>
              <m:fPr>
                <m:ctrlPr>
                  <w:rPr>
                    <w:rFonts w:ascii="Cambria Math" w:hAnsi="Cambria Math" w:cs="David"/>
                  </w:rPr>
                </m:ctrlPr>
              </m:fPr>
              <m:num>
                <m:r>
                  <m:rPr>
                    <m:sty m:val="p"/>
                  </m:rPr>
                  <w:rPr>
                    <w:rFonts w:ascii="Cambria Math" w:hAnsi="Cambria Math" w:cs="David"/>
                  </w:rPr>
                  <m:t>k</m:t>
                </m:r>
              </m:num>
              <m:den>
                <m:r>
                  <m:rPr>
                    <m:sty m:val="p"/>
                  </m:rPr>
                  <w:rPr>
                    <w:rFonts w:ascii="Cambria Math" w:hAnsi="Cambria Math" w:cs="David"/>
                  </w:rPr>
                  <m:t>m</m:t>
                </m:r>
              </m:den>
            </m:f>
          </m:e>
        </m:rad>
        <m:r>
          <m:rPr>
            <m:sty m:val="p"/>
          </m:rPr>
          <w:rPr>
            <w:rFonts w:ascii="Cambria Math" w:hAnsi="Cambria Math" w:cs="David"/>
          </w:rPr>
          <m:t>=</m:t>
        </m:r>
        <m:rad>
          <m:radPr>
            <m:degHide m:val="1"/>
            <m:ctrlPr>
              <w:rPr>
                <w:rFonts w:ascii="Cambria Math" w:hAnsi="Cambria Math" w:cs="David"/>
              </w:rPr>
            </m:ctrlPr>
          </m:radPr>
          <m:deg/>
          <m:e>
            <m:f>
              <m:fPr>
                <m:ctrlPr>
                  <w:rPr>
                    <w:rFonts w:ascii="Cambria Math" w:hAnsi="Cambria Math" w:cs="David"/>
                  </w:rPr>
                </m:ctrlPr>
              </m:fPr>
              <m:num>
                <m:r>
                  <m:rPr>
                    <m:sty m:val="p"/>
                  </m:rPr>
                  <w:rPr>
                    <w:rFonts w:ascii="Cambria Math" w:hAnsi="Cambria Math" w:cs="David"/>
                  </w:rPr>
                  <m:t>γ</m:t>
                </m:r>
              </m:num>
              <m:den>
                <m:r>
                  <m:rPr>
                    <m:sty m:val="p"/>
                  </m:rPr>
                  <w:rPr>
                    <w:rFonts w:ascii="Cambria Math" w:hAnsi="Cambria Math" w:cs="David"/>
                  </w:rPr>
                  <m:t>q*t</m:t>
                </m:r>
              </m:den>
            </m:f>
          </m:e>
        </m:rad>
      </m:oMath>
      <w:r w:rsidR="00324F13" w:rsidRPr="00707A3B">
        <w:rPr>
          <w:rFonts w:ascii="David" w:eastAsiaTheme="minorEastAsia" w:hAnsi="David" w:cs="David"/>
          <w:rtl/>
        </w:rPr>
        <w:t>. נזהה כי תדירות התנודות גדלה עם הגידול במתח הפנים. כמו כן, היא קטנה מהר יותר ככל ששטף המים גדול יותר.</w:t>
      </w:r>
    </w:p>
    <w:p w14:paraId="3E558921" w14:textId="45BB9C5B" w:rsidR="00DB44B1" w:rsidRPr="00707A3B" w:rsidRDefault="00DB44B1" w:rsidP="00575E88">
      <w:pPr>
        <w:bidi/>
        <w:spacing w:after="0" w:line="360" w:lineRule="auto"/>
        <w:jc w:val="both"/>
        <w:rPr>
          <w:rFonts w:ascii="David" w:eastAsiaTheme="minorEastAsia" w:hAnsi="David" w:cs="David"/>
          <w:b/>
          <w:bCs/>
          <w:rtl/>
        </w:rPr>
      </w:pPr>
    </w:p>
    <w:p w14:paraId="5458B2A5" w14:textId="6B927467" w:rsidR="00DB44B1" w:rsidRPr="00707A3B" w:rsidRDefault="00DB44B1" w:rsidP="0050010E">
      <w:pPr>
        <w:bidi/>
        <w:spacing w:after="0" w:line="360" w:lineRule="auto"/>
        <w:jc w:val="both"/>
        <w:rPr>
          <w:rFonts w:ascii="David" w:eastAsiaTheme="minorEastAsia" w:hAnsi="David" w:cs="David"/>
        </w:rPr>
      </w:pPr>
      <w:r w:rsidRPr="00707A3B">
        <w:rPr>
          <w:rFonts w:ascii="David" w:eastAsiaTheme="minorEastAsia" w:hAnsi="David" w:cs="David"/>
          <w:b/>
          <w:bCs/>
          <w:rtl/>
        </w:rPr>
        <w:t xml:space="preserve">קבוע הדעיכה של המערכת- </w:t>
      </w:r>
      <w:r w:rsidRPr="00707A3B">
        <w:rPr>
          <w:rFonts w:ascii="David" w:eastAsiaTheme="minorEastAsia" w:hAnsi="David" w:cs="David"/>
          <w:rtl/>
        </w:rPr>
        <w:t>נתון על ידי-</w:t>
      </w:r>
      <w:r w:rsidRPr="00707A3B">
        <w:rPr>
          <w:rFonts w:ascii="David" w:eastAsiaTheme="minorEastAsia" w:hAnsi="David" w:cs="David"/>
          <w:b/>
          <w:bCs/>
          <w:rtl/>
        </w:rPr>
        <w:t xml:space="preserve">  </w:t>
      </w:r>
      <m:oMath>
        <m:r>
          <m:rPr>
            <m:sty m:val="b"/>
          </m:rPr>
          <w:rPr>
            <w:rFonts w:ascii="Cambria Math" w:hAnsi="Cambria Math" w:cs="David"/>
          </w:rPr>
          <m:t>α</m:t>
        </m:r>
        <m:r>
          <m:rPr>
            <m:sty m:val="p"/>
          </m:rPr>
          <w:rPr>
            <w:rFonts w:ascii="Cambria Math" w:hAnsi="Cambria Math" w:cs="David"/>
          </w:rPr>
          <m:t>=</m:t>
        </m:r>
        <m:f>
          <m:fPr>
            <m:ctrlPr>
              <w:rPr>
                <w:rFonts w:ascii="Cambria Math" w:hAnsi="Cambria Math" w:cs="David"/>
                <w:b/>
                <w:bCs/>
              </w:rPr>
            </m:ctrlPr>
          </m:fPr>
          <m:num>
            <m:r>
              <m:rPr>
                <m:sty m:val="b"/>
              </m:rPr>
              <w:rPr>
                <w:rFonts w:ascii="Cambria Math" w:hAnsi="Cambria Math" w:cs="David"/>
              </w:rPr>
              <m:t>C</m:t>
            </m:r>
          </m:num>
          <m:den>
            <m:r>
              <m:rPr>
                <m:sty m:val="b"/>
              </m:rPr>
              <w:rPr>
                <w:rFonts w:ascii="Cambria Math" w:hAnsi="Cambria Math" w:cs="David"/>
              </w:rPr>
              <m:t>m</m:t>
            </m:r>
          </m:den>
        </m:f>
        <m:r>
          <m:rPr>
            <m:sty m:val="b"/>
          </m:rPr>
          <w:rPr>
            <w:rFonts w:ascii="Cambria Math" w:hAnsi="Cambria Math" w:cs="David"/>
          </w:rPr>
          <m:t>~</m:t>
        </m:r>
        <m:f>
          <m:fPr>
            <m:ctrlPr>
              <w:rPr>
                <w:rFonts w:ascii="Cambria Math" w:eastAsiaTheme="minorEastAsia" w:hAnsi="Cambria Math" w:cs="David"/>
                <w:b/>
                <w:bCs/>
              </w:rPr>
            </m:ctrlPr>
          </m:fPr>
          <m:num>
            <m:rad>
              <m:radPr>
                <m:degHide m:val="1"/>
                <m:ctrlPr>
                  <w:rPr>
                    <w:rFonts w:ascii="Cambria Math" w:eastAsiaTheme="minorEastAsia" w:hAnsi="Cambria Math" w:cs="David"/>
                    <w:b/>
                    <w:bCs/>
                  </w:rPr>
                </m:ctrlPr>
              </m:radPr>
              <m:deg/>
              <m:e>
                <m:r>
                  <m:rPr>
                    <m:sty m:val="b"/>
                  </m:rPr>
                  <w:rPr>
                    <w:rFonts w:ascii="Cambria Math" w:eastAsiaTheme="minorEastAsia" w:hAnsi="Cambria Math" w:cs="David"/>
                  </w:rPr>
                  <m:t>f*η</m:t>
                </m:r>
              </m:e>
            </m:rad>
          </m:num>
          <m:den>
            <m:sSup>
              <m:sSupPr>
                <m:ctrlPr>
                  <w:rPr>
                    <w:rFonts w:ascii="Cambria Math" w:eastAsiaTheme="minorEastAsia" w:hAnsi="Cambria Math" w:cs="David"/>
                    <w:b/>
                    <w:bCs/>
                  </w:rPr>
                </m:ctrlPr>
              </m:sSupPr>
              <m:e>
                <m:r>
                  <m:rPr>
                    <m:sty m:val="b"/>
                  </m:rPr>
                  <w:rPr>
                    <w:rFonts w:ascii="Cambria Math" w:eastAsiaTheme="minorEastAsia" w:hAnsi="Cambria Math" w:cs="David"/>
                  </w:rPr>
                  <m:t>V</m:t>
                </m:r>
              </m:e>
              <m:sup>
                <m:f>
                  <m:fPr>
                    <m:ctrlPr>
                      <w:rPr>
                        <w:rFonts w:ascii="Cambria Math" w:eastAsiaTheme="minorEastAsia" w:hAnsi="Cambria Math" w:cs="David"/>
                        <w:b/>
                        <w:bCs/>
                      </w:rPr>
                    </m:ctrlPr>
                  </m:fPr>
                  <m:num>
                    <m:r>
                      <m:rPr>
                        <m:sty m:val="b"/>
                      </m:rPr>
                      <w:rPr>
                        <w:rFonts w:ascii="Cambria Math" w:eastAsiaTheme="minorEastAsia" w:hAnsi="Cambria Math" w:cs="David"/>
                      </w:rPr>
                      <m:t>1</m:t>
                    </m:r>
                  </m:num>
                  <m:den>
                    <m:r>
                      <m:rPr>
                        <m:sty m:val="b"/>
                      </m:rPr>
                      <w:rPr>
                        <w:rFonts w:ascii="Cambria Math" w:eastAsiaTheme="minorEastAsia" w:hAnsi="Cambria Math" w:cs="David"/>
                      </w:rPr>
                      <m:t>3</m:t>
                    </m:r>
                  </m:den>
                </m:f>
              </m:sup>
            </m:sSup>
          </m:den>
        </m:f>
        <m:r>
          <m:rPr>
            <m:sty m:val="p"/>
          </m:rPr>
          <w:rPr>
            <w:rFonts w:ascii="Cambria Math" w:eastAsiaTheme="minorEastAsia" w:hAnsi="Cambria Math" w:cs="David"/>
          </w:rPr>
          <m:t>=</m:t>
        </m:r>
        <m:f>
          <m:fPr>
            <m:ctrlPr>
              <w:rPr>
                <w:rFonts w:ascii="Cambria Math" w:eastAsiaTheme="minorEastAsia" w:hAnsi="Cambria Math" w:cs="David"/>
                <w:b/>
                <w:bCs/>
                <w:i/>
                <w:iCs/>
              </w:rPr>
            </m:ctrlPr>
          </m:fPr>
          <m:num>
            <m:sSup>
              <m:sSupPr>
                <m:ctrlPr>
                  <w:rPr>
                    <w:rFonts w:ascii="Cambria Math" w:eastAsiaTheme="minorEastAsia" w:hAnsi="Cambria Math" w:cs="David"/>
                    <w:b/>
                    <w:bCs/>
                    <w:i/>
                    <w:iCs/>
                  </w:rPr>
                </m:ctrlPr>
              </m:sSupPr>
              <m:e>
                <m:r>
                  <m:rPr>
                    <m:sty m:val="bi"/>
                  </m:rPr>
                  <w:rPr>
                    <w:rFonts w:ascii="Cambria Math" w:eastAsiaTheme="minorEastAsia" w:hAnsi="Cambria Math" w:cs="David"/>
                  </w:rPr>
                  <m:t>γ</m:t>
                </m:r>
              </m:e>
              <m:sup>
                <m:f>
                  <m:fPr>
                    <m:ctrlPr>
                      <w:rPr>
                        <w:rFonts w:ascii="Cambria Math" w:eastAsiaTheme="minorEastAsia" w:hAnsi="Cambria Math" w:cs="David"/>
                        <w:b/>
                        <w:bCs/>
                        <w:i/>
                        <w:iCs/>
                      </w:rPr>
                    </m:ctrlPr>
                  </m:fPr>
                  <m:num>
                    <m:r>
                      <m:rPr>
                        <m:sty m:val="bi"/>
                      </m:rPr>
                      <w:rPr>
                        <w:rFonts w:ascii="Cambria Math" w:eastAsiaTheme="minorEastAsia" w:hAnsi="Cambria Math" w:cs="David"/>
                      </w:rPr>
                      <m:t>1</m:t>
                    </m:r>
                  </m:num>
                  <m:den>
                    <m:r>
                      <m:rPr>
                        <m:sty m:val="bi"/>
                      </m:rPr>
                      <w:rPr>
                        <w:rFonts w:ascii="Cambria Math" w:eastAsiaTheme="minorEastAsia" w:hAnsi="Cambria Math" w:cs="David"/>
                      </w:rPr>
                      <m:t>4</m:t>
                    </m:r>
                  </m:den>
                </m:f>
              </m:sup>
            </m:sSup>
            <m:sSup>
              <m:sSupPr>
                <m:ctrlPr>
                  <w:rPr>
                    <w:rFonts w:ascii="Cambria Math" w:eastAsiaTheme="minorEastAsia" w:hAnsi="Cambria Math" w:cs="David"/>
                    <w:b/>
                    <w:bCs/>
                    <w:i/>
                    <w:iCs/>
                  </w:rPr>
                </m:ctrlPr>
              </m:sSupPr>
              <m:e>
                <m:r>
                  <m:rPr>
                    <m:sty m:val="bi"/>
                  </m:rPr>
                  <w:rPr>
                    <w:rFonts w:ascii="Cambria Math" w:eastAsiaTheme="minorEastAsia" w:hAnsi="Cambria Math" w:cs="David"/>
                  </w:rPr>
                  <m:t>μ</m:t>
                </m:r>
              </m:e>
              <m:sup>
                <m:f>
                  <m:fPr>
                    <m:ctrlPr>
                      <w:rPr>
                        <w:rFonts w:ascii="Cambria Math" w:eastAsiaTheme="minorEastAsia" w:hAnsi="Cambria Math" w:cs="David"/>
                        <w:b/>
                        <w:bCs/>
                        <w:i/>
                        <w:iCs/>
                      </w:rPr>
                    </m:ctrlPr>
                  </m:fPr>
                  <m:num>
                    <m:r>
                      <m:rPr>
                        <m:sty m:val="bi"/>
                      </m:rPr>
                      <w:rPr>
                        <w:rFonts w:ascii="Cambria Math" w:eastAsiaTheme="minorEastAsia" w:hAnsi="Cambria Math" w:cs="David"/>
                      </w:rPr>
                      <m:t>1</m:t>
                    </m:r>
                  </m:num>
                  <m:den>
                    <m:r>
                      <m:rPr>
                        <m:sty m:val="bi"/>
                      </m:rPr>
                      <w:rPr>
                        <w:rFonts w:ascii="Cambria Math" w:eastAsiaTheme="minorEastAsia" w:hAnsi="Cambria Math" w:cs="David"/>
                      </w:rPr>
                      <m:t>2</m:t>
                    </m:r>
                  </m:den>
                </m:f>
              </m:sup>
            </m:sSup>
            <m:sSup>
              <m:sSupPr>
                <m:ctrlPr>
                  <w:rPr>
                    <w:rFonts w:ascii="Cambria Math" w:eastAsiaTheme="minorEastAsia" w:hAnsi="Cambria Math" w:cs="David"/>
                    <w:b/>
                    <w:bCs/>
                    <w:i/>
                    <w:iCs/>
                  </w:rPr>
                </m:ctrlPr>
              </m:sSupPr>
              <m:e>
                <m:r>
                  <m:rPr>
                    <m:sty m:val="bi"/>
                  </m:rPr>
                  <w:rPr>
                    <w:rFonts w:ascii="Cambria Math" w:eastAsiaTheme="minorEastAsia" w:hAnsi="Cambria Math" w:cs="David"/>
                  </w:rPr>
                  <m:t>ρ</m:t>
                </m:r>
              </m:e>
              <m:sup>
                <m:f>
                  <m:fPr>
                    <m:ctrlPr>
                      <w:rPr>
                        <w:rFonts w:ascii="Cambria Math" w:eastAsiaTheme="minorEastAsia" w:hAnsi="Cambria Math" w:cs="David"/>
                        <w:b/>
                        <w:bCs/>
                        <w:i/>
                        <w:iCs/>
                      </w:rPr>
                    </m:ctrlPr>
                  </m:fPr>
                  <m:num>
                    <m:r>
                      <m:rPr>
                        <m:sty m:val="bi"/>
                      </m:rPr>
                      <w:rPr>
                        <w:rFonts w:ascii="Cambria Math" w:eastAsiaTheme="minorEastAsia" w:hAnsi="Cambria Math" w:cs="David"/>
                      </w:rPr>
                      <m:t>1</m:t>
                    </m:r>
                  </m:num>
                  <m:den>
                    <m:r>
                      <m:rPr>
                        <m:sty m:val="bi"/>
                      </m:rPr>
                      <w:rPr>
                        <w:rFonts w:ascii="Cambria Math" w:eastAsiaTheme="minorEastAsia" w:hAnsi="Cambria Math" w:cs="David"/>
                      </w:rPr>
                      <m:t>3</m:t>
                    </m:r>
                  </m:den>
                </m:f>
              </m:sup>
            </m:sSup>
          </m:num>
          <m:den>
            <m:sSup>
              <m:sSupPr>
                <m:ctrlPr>
                  <w:rPr>
                    <w:rFonts w:ascii="Cambria Math" w:eastAsiaTheme="minorEastAsia" w:hAnsi="Cambria Math" w:cs="David"/>
                    <w:b/>
                    <w:bCs/>
                    <w:i/>
                    <w:iCs/>
                  </w:rPr>
                </m:ctrlPr>
              </m:sSupPr>
              <m:e>
                <m:r>
                  <m:rPr>
                    <m:sty m:val="bi"/>
                  </m:rPr>
                  <w:rPr>
                    <w:rFonts w:ascii="Cambria Math" w:eastAsiaTheme="minorEastAsia" w:hAnsi="Cambria Math" w:cs="David"/>
                  </w:rPr>
                  <m:t>(Qt)</m:t>
                </m:r>
              </m:e>
              <m:sup>
                <m:f>
                  <m:fPr>
                    <m:ctrlPr>
                      <w:rPr>
                        <w:rFonts w:ascii="Cambria Math" w:eastAsiaTheme="minorEastAsia" w:hAnsi="Cambria Math" w:cs="David"/>
                        <w:b/>
                        <w:bCs/>
                        <w:i/>
                        <w:iCs/>
                      </w:rPr>
                    </m:ctrlPr>
                  </m:fPr>
                  <m:num>
                    <m:r>
                      <m:rPr>
                        <m:sty m:val="bi"/>
                      </m:rPr>
                      <w:rPr>
                        <w:rFonts w:ascii="Cambria Math" w:eastAsiaTheme="minorEastAsia" w:hAnsi="Cambria Math" w:cs="David"/>
                      </w:rPr>
                      <m:t>7</m:t>
                    </m:r>
                  </m:num>
                  <m:den>
                    <m:r>
                      <m:rPr>
                        <m:sty m:val="bi"/>
                      </m:rPr>
                      <w:rPr>
                        <w:rFonts w:ascii="Cambria Math" w:eastAsiaTheme="minorEastAsia" w:hAnsi="Cambria Math" w:cs="David"/>
                      </w:rPr>
                      <m:t>12</m:t>
                    </m:r>
                  </m:den>
                </m:f>
              </m:sup>
            </m:sSup>
          </m:den>
        </m:f>
      </m:oMath>
      <w:r w:rsidR="00324F13" w:rsidRPr="00707A3B">
        <w:rPr>
          <w:rFonts w:ascii="David" w:eastAsiaTheme="minorEastAsia" w:hAnsi="David" w:cs="David"/>
        </w:rPr>
        <w:t>-</w:t>
      </w:r>
      <w:r w:rsidR="00470F24">
        <w:rPr>
          <w:rStyle w:val="a9"/>
          <w:rFonts w:ascii="David" w:eastAsiaTheme="minorEastAsia" w:hAnsi="David" w:cs="David"/>
        </w:rPr>
        <w:footnoteReference w:id="3"/>
      </w:r>
      <w:r w:rsidR="00324F13" w:rsidRPr="00707A3B">
        <w:rPr>
          <w:rFonts w:ascii="David" w:eastAsiaTheme="minorEastAsia" w:hAnsi="David" w:cs="David"/>
          <w:rtl/>
        </w:rPr>
        <w:t xml:space="preserve"> </w:t>
      </w:r>
      <w:r w:rsidR="00324F13" w:rsidRPr="00707A3B">
        <w:rPr>
          <w:rFonts w:ascii="David" w:eastAsiaTheme="minorEastAsia" w:hAnsi="David" w:cs="David"/>
        </w:rPr>
        <w:t xml:space="preserve"> </w:t>
      </w:r>
      <w:r w:rsidR="00F762C8" w:rsidRPr="00707A3B">
        <w:rPr>
          <w:rFonts w:ascii="David" w:eastAsiaTheme="minorEastAsia" w:hAnsi="David" w:cs="David"/>
          <w:rtl/>
        </w:rPr>
        <w:t xml:space="preserve">מדובר בקבוע הדעיכה של המערכת. </w:t>
      </w:r>
      <w:r w:rsidR="006E1A3C" w:rsidRPr="00707A3B">
        <w:rPr>
          <w:rFonts w:ascii="David" w:eastAsiaTheme="minorEastAsia" w:hAnsi="David" w:cs="David"/>
          <w:rtl/>
        </w:rPr>
        <w:t xml:space="preserve">נזהה כי </w:t>
      </w:r>
      <w:r w:rsidR="00BB4B63">
        <w:rPr>
          <w:rFonts w:ascii="David" w:eastAsiaTheme="minorEastAsia" w:hAnsi="David" w:cs="David" w:hint="cs"/>
          <w:rtl/>
        </w:rPr>
        <w:t>ה</w:t>
      </w:r>
      <w:r w:rsidR="006E1A3C" w:rsidRPr="00707A3B">
        <w:rPr>
          <w:rFonts w:ascii="David" w:eastAsiaTheme="minorEastAsia" w:hAnsi="David" w:cs="David"/>
          <w:rtl/>
        </w:rPr>
        <w:t xml:space="preserve">צמיגות, אשר לא משפיעה על יתר </w:t>
      </w:r>
      <w:bookmarkStart w:id="3" w:name="_GoBack"/>
      <w:bookmarkEnd w:id="3"/>
      <w:r w:rsidR="006E1A3C" w:rsidRPr="00707A3B">
        <w:rPr>
          <w:rFonts w:ascii="David" w:eastAsiaTheme="minorEastAsia" w:hAnsi="David" w:cs="David"/>
          <w:rtl/>
        </w:rPr>
        <w:t xml:space="preserve">הפרמטרים במערכת, בעלת השפעה גדולה על קבוע הדעיכה והאחרון גדל עם גדילת </w:t>
      </w:r>
      <w:r w:rsidRPr="00707A3B">
        <w:rPr>
          <w:rFonts w:ascii="David" w:eastAsiaTheme="minorEastAsia" w:hAnsi="David" w:cs="David"/>
          <w:rtl/>
        </w:rPr>
        <w:t>צמיגות הנוזל. בנוסף לצמיגות, ל</w:t>
      </w:r>
      <w:r w:rsidR="006E1A3C" w:rsidRPr="00707A3B">
        <w:rPr>
          <w:rFonts w:ascii="David" w:eastAsiaTheme="minorEastAsia" w:hAnsi="David" w:cs="David"/>
          <w:rtl/>
        </w:rPr>
        <w:t>מסת הטיפה, אשר מגולמת בשטף וזמן היווצרות הטיפה</w:t>
      </w:r>
      <w:r w:rsidRPr="00707A3B">
        <w:rPr>
          <w:rFonts w:ascii="David" w:eastAsiaTheme="minorEastAsia" w:hAnsi="David" w:cs="David"/>
          <w:rtl/>
        </w:rPr>
        <w:t xml:space="preserve"> יש השפעה על קבוע הדעיכה וזו קטנה עם הגידול בשטף</w:t>
      </w:r>
      <w:r w:rsidR="006E1A3C" w:rsidRPr="00707A3B">
        <w:rPr>
          <w:rFonts w:ascii="David" w:eastAsiaTheme="minorEastAsia" w:hAnsi="David" w:cs="David"/>
          <w:rtl/>
        </w:rPr>
        <w:t xml:space="preserve">. </w:t>
      </w:r>
      <w:r w:rsidRPr="00707A3B">
        <w:rPr>
          <w:rFonts w:ascii="David" w:eastAsiaTheme="minorEastAsia" w:hAnsi="David" w:cs="David"/>
          <w:rtl/>
        </w:rPr>
        <w:t>כלומר, לשטף יש השפעה הן על תדירות האוסילציה והן על קבוע הדעיכה. בנוסף נציין כי למתח הפנים גם כן יש השפעה על קבוע הדעיכה וזה גדל עם הגידול במתח הפנים.</w:t>
      </w:r>
      <w:r w:rsidR="00470F24" w:rsidRPr="00707A3B">
        <w:rPr>
          <w:rFonts w:ascii="David" w:eastAsiaTheme="minorEastAsia" w:hAnsi="David" w:cs="David"/>
        </w:rPr>
        <w:t xml:space="preserve"> </w:t>
      </w:r>
    </w:p>
    <w:p w14:paraId="4E8AA30E" w14:textId="68609224" w:rsidR="00557377" w:rsidRPr="00707A3B" w:rsidRDefault="00557377" w:rsidP="00575E88">
      <w:pPr>
        <w:bidi/>
        <w:spacing w:after="0" w:line="360" w:lineRule="auto"/>
        <w:jc w:val="both"/>
        <w:rPr>
          <w:rFonts w:ascii="David" w:hAnsi="David" w:cs="David"/>
          <w:rtl/>
        </w:rPr>
      </w:pPr>
      <w:r w:rsidRPr="00707A3B">
        <w:rPr>
          <w:rFonts w:ascii="David" w:eastAsiaTheme="minorEastAsia" w:hAnsi="David" w:cs="David"/>
          <w:rtl/>
        </w:rPr>
        <w:t xml:space="preserve">נציג </w:t>
      </w:r>
      <w:r w:rsidRPr="00707A3B">
        <w:rPr>
          <w:rFonts w:ascii="David" w:hAnsi="David" w:cs="David"/>
          <w:rtl/>
        </w:rPr>
        <w:t>מספר זמנים אופיניים לאוסילטור ובאמצעותן ננתח דינמיקות טפטוף אפשריות.</w:t>
      </w:r>
    </w:p>
    <w:p w14:paraId="379E37DD" w14:textId="77777777" w:rsidR="00557377" w:rsidRPr="00707A3B" w:rsidRDefault="00557377" w:rsidP="00575E88">
      <w:pPr>
        <w:bidi/>
        <w:spacing w:after="0" w:line="360" w:lineRule="auto"/>
        <w:jc w:val="both"/>
        <w:rPr>
          <w:rFonts w:ascii="David" w:hAnsi="David" w:cs="David"/>
          <w:rtl/>
        </w:rPr>
      </w:pPr>
      <w:r w:rsidRPr="00707A3B">
        <w:rPr>
          <w:rFonts w:ascii="David" w:hAnsi="David" w:cs="David"/>
          <w:rtl/>
        </w:rPr>
        <w:t xml:space="preserve"> </w:t>
      </w:r>
    </w:p>
    <w:p w14:paraId="4BD1E2B7" w14:textId="59250DB4" w:rsidR="00557377" w:rsidRPr="00707A3B" w:rsidRDefault="00557377" w:rsidP="00575E88">
      <w:pPr>
        <w:bidi/>
        <w:spacing w:line="360" w:lineRule="auto"/>
        <w:jc w:val="both"/>
        <w:rPr>
          <w:rFonts w:ascii="David" w:hAnsi="David" w:cs="David"/>
          <w:u w:val="single"/>
          <w:rtl/>
        </w:rPr>
      </w:pPr>
      <w:r w:rsidRPr="00707A3B">
        <w:rPr>
          <w:rFonts w:ascii="David" w:hAnsi="David" w:cs="David"/>
          <w:u w:val="single"/>
          <w:rtl/>
        </w:rPr>
        <w:t>זמנים אופייניים</w:t>
      </w:r>
      <w:r w:rsidR="00D44613">
        <w:rPr>
          <w:rFonts w:ascii="David" w:hAnsi="David" w:cs="David" w:hint="cs"/>
          <w:u w:val="single"/>
          <w:rtl/>
        </w:rPr>
        <w:t xml:space="preserve"> של המערכת</w:t>
      </w:r>
      <w:r w:rsidRPr="00707A3B">
        <w:rPr>
          <w:rFonts w:ascii="David" w:hAnsi="David" w:cs="David"/>
          <w:u w:val="single"/>
          <w:rtl/>
        </w:rPr>
        <w:t>:</w:t>
      </w:r>
    </w:p>
    <w:p w14:paraId="4DF3609E" w14:textId="48A2BC68" w:rsidR="00557377" w:rsidRPr="00707A3B" w:rsidRDefault="00557377" w:rsidP="00575E88">
      <w:pPr>
        <w:bidi/>
        <w:spacing w:line="360" w:lineRule="auto"/>
        <w:jc w:val="both"/>
        <w:rPr>
          <w:rFonts w:ascii="David" w:hAnsi="David" w:cs="David"/>
          <w:rtl/>
        </w:rPr>
      </w:pPr>
      <w:r w:rsidRPr="00707A3B">
        <w:rPr>
          <w:rFonts w:ascii="David" w:hAnsi="David" w:cs="David"/>
          <w:b/>
          <w:bCs/>
          <w:rtl/>
        </w:rPr>
        <w:t>זמן גידול הטיפה:</w:t>
      </w:r>
      <w:r w:rsidRPr="00707A3B">
        <w:rPr>
          <w:rFonts w:ascii="David" w:hAnsi="David" w:cs="David"/>
          <w:rtl/>
        </w:rPr>
        <w:t xml:space="preserve"> בהינתן שטף מים קבוע</w:t>
      </w:r>
      <w:r w:rsidR="005E08C0" w:rsidRPr="00707A3B">
        <w:rPr>
          <w:rFonts w:ascii="David" w:hAnsi="David" w:cs="David"/>
          <w:rtl/>
        </w:rPr>
        <w:t xml:space="preserve">, הזמן </w:t>
      </w:r>
      <w:r w:rsidR="005E08C0" w:rsidRPr="00707A3B">
        <w:rPr>
          <w:rFonts w:ascii="David" w:hAnsi="David" w:cs="David"/>
        </w:rPr>
        <w:t>t</w:t>
      </w:r>
      <w:r w:rsidR="005E08C0" w:rsidRPr="00707A3B">
        <w:rPr>
          <w:rFonts w:ascii="David" w:hAnsi="David" w:cs="David"/>
          <w:rtl/>
        </w:rPr>
        <w:t xml:space="preserve"> הלוקח להיווצרות טיפה במסה </w:t>
      </w:r>
      <w:r w:rsidR="005E08C0" w:rsidRPr="00707A3B">
        <w:rPr>
          <w:rFonts w:ascii="David" w:hAnsi="David" w:cs="David"/>
        </w:rPr>
        <w:t>m</w:t>
      </w:r>
      <w:r w:rsidR="005E08C0" w:rsidRPr="00707A3B">
        <w:rPr>
          <w:rFonts w:ascii="David" w:hAnsi="David" w:cs="David"/>
          <w:rtl/>
        </w:rPr>
        <w:t xml:space="preserve"> הוא </w:t>
      </w:r>
    </w:p>
    <w:p w14:paraId="684F5ED1" w14:textId="5D5E7C98" w:rsidR="00557377" w:rsidRPr="00707A3B" w:rsidRDefault="00557377" w:rsidP="00575E88">
      <w:pPr>
        <w:bidi/>
        <w:spacing w:line="360" w:lineRule="auto"/>
        <w:jc w:val="both"/>
        <w:rPr>
          <w:rFonts w:ascii="David" w:hAnsi="David" w:cs="David"/>
          <w:b/>
          <w:bCs/>
          <w:rtl/>
        </w:rPr>
      </w:pPr>
      <w:r w:rsidRPr="003343D9">
        <w:rPr>
          <w:rFonts w:ascii="David" w:eastAsiaTheme="minorEastAsia" w:hAnsi="David" w:cs="David"/>
          <w:b/>
          <w:bCs/>
        </w:rPr>
        <w:t xml:space="preserve">(5)  </w:t>
      </w:r>
      <m:oMath>
        <m:r>
          <m:rPr>
            <m:sty m:val="b"/>
          </m:rPr>
          <w:rPr>
            <w:rFonts w:ascii="Cambria Math" w:hAnsi="Cambria Math" w:cs="David"/>
            <w:sz w:val="28"/>
            <w:szCs w:val="28"/>
          </w:rPr>
          <m:t>t~</m:t>
        </m:r>
        <m:f>
          <m:fPr>
            <m:ctrlPr>
              <w:rPr>
                <w:rFonts w:ascii="Cambria Math" w:hAnsi="Cambria Math" w:cs="David"/>
                <w:b/>
                <w:bCs/>
                <w:sz w:val="28"/>
                <w:szCs w:val="28"/>
              </w:rPr>
            </m:ctrlPr>
          </m:fPr>
          <m:num>
            <m:r>
              <m:rPr>
                <m:sty m:val="b"/>
              </m:rPr>
              <w:rPr>
                <w:rFonts w:ascii="Cambria Math" w:hAnsi="Cambria Math" w:cs="David"/>
                <w:sz w:val="28"/>
                <w:szCs w:val="28"/>
              </w:rPr>
              <m:t>m</m:t>
            </m:r>
          </m:num>
          <m:den>
            <m:r>
              <m:rPr>
                <m:sty m:val="b"/>
              </m:rPr>
              <w:rPr>
                <w:rFonts w:ascii="Cambria Math" w:hAnsi="Cambria Math" w:cs="David"/>
                <w:sz w:val="28"/>
                <w:szCs w:val="28"/>
              </w:rPr>
              <m:t>q</m:t>
            </m:r>
          </m:den>
        </m:f>
      </m:oMath>
      <w:r w:rsidR="005E08C0" w:rsidRPr="00707A3B">
        <w:rPr>
          <w:rFonts w:ascii="David" w:hAnsi="David" w:cs="David"/>
          <w:rtl/>
        </w:rPr>
        <w:t xml:space="preserve"> כ</w:t>
      </w:r>
      <w:r w:rsidRPr="00707A3B">
        <w:rPr>
          <w:rFonts w:ascii="David" w:hAnsi="David" w:cs="David"/>
          <w:rtl/>
        </w:rPr>
        <w:t xml:space="preserve">אשר </w:t>
      </w:r>
      <w:r w:rsidR="005E08C0" w:rsidRPr="00707A3B">
        <w:rPr>
          <w:rFonts w:ascii="David" w:hAnsi="David" w:cs="David"/>
        </w:rPr>
        <w:t>q</w:t>
      </w:r>
      <w:r w:rsidR="005E08C0" w:rsidRPr="00707A3B">
        <w:rPr>
          <w:rFonts w:ascii="David" w:hAnsi="David" w:cs="David"/>
          <w:rtl/>
        </w:rPr>
        <w:t xml:space="preserve"> הוא שטף הנוזל</w:t>
      </w:r>
      <w:r w:rsidRPr="00707A3B">
        <w:rPr>
          <w:rFonts w:ascii="David" w:hAnsi="David" w:cs="David"/>
          <w:rtl/>
        </w:rPr>
        <w:t xml:space="preserve">. </w:t>
      </w:r>
    </w:p>
    <w:p w14:paraId="47F56E03" w14:textId="77777777" w:rsidR="00557377" w:rsidRPr="00707A3B" w:rsidRDefault="00557377" w:rsidP="00575E88">
      <w:pPr>
        <w:bidi/>
        <w:spacing w:line="360" w:lineRule="auto"/>
        <w:jc w:val="both"/>
        <w:rPr>
          <w:rFonts w:ascii="David" w:hAnsi="David" w:cs="David"/>
          <w:rtl/>
        </w:rPr>
      </w:pPr>
      <w:r w:rsidRPr="00707A3B">
        <w:rPr>
          <w:rFonts w:ascii="David" w:hAnsi="David" w:cs="David"/>
          <w:b/>
          <w:bCs/>
          <w:rtl/>
        </w:rPr>
        <w:t>זמן להתנתקות הטיפה:</w:t>
      </w:r>
      <w:r w:rsidRPr="00707A3B">
        <w:rPr>
          <w:rFonts w:ascii="David" w:hAnsi="David" w:cs="David"/>
          <w:b/>
          <w:bCs/>
        </w:rPr>
        <w:t xml:space="preserve"> </w:t>
      </w:r>
      <w:r w:rsidRPr="00707A3B">
        <w:rPr>
          <w:rFonts w:ascii="David" w:hAnsi="David" w:cs="David"/>
          <w:rtl/>
        </w:rPr>
        <w:t xml:space="preserve">על מנת שטיפה תתנתק עליה להגיע לנפח קריטי בו מסת הטיפה גוברת על אנרגיית מתח הפנים. בנוסף בזמן גדילת הטיפה על הפיה היא מתנדנדת, כאשר מתח הפנים פועל ככוח מחזיר והגרביטציה ככוח מאלץ. בעזרת אנליזת יחידות ניתן לקבל את סקלת הזמן עד להתנתקות. </w:t>
      </w:r>
    </w:p>
    <w:p w14:paraId="2D8A4D1F" w14:textId="31471BE8" w:rsidR="00557377" w:rsidRPr="00707A3B" w:rsidRDefault="00557377" w:rsidP="00575E88">
      <w:pPr>
        <w:bidi/>
        <w:spacing w:line="360" w:lineRule="auto"/>
        <w:jc w:val="both"/>
        <w:rPr>
          <w:rFonts w:ascii="David" w:hAnsi="David" w:cs="David"/>
          <w:b/>
          <w:bCs/>
          <w:rtl/>
        </w:rPr>
      </w:pPr>
      <w:r w:rsidRPr="00707A3B">
        <w:rPr>
          <w:rFonts w:ascii="David" w:eastAsiaTheme="minorEastAsia" w:hAnsi="David" w:cs="David"/>
          <w:b/>
          <w:bCs/>
        </w:rPr>
        <w:t xml:space="preserve"> (6)  </w:t>
      </w:r>
      <m:oMath>
        <m:sSub>
          <m:sSubPr>
            <m:ctrlPr>
              <w:rPr>
                <w:rFonts w:ascii="Cambria Math" w:hAnsi="Cambria Math" w:cs="David"/>
                <w:b/>
                <w:bCs/>
                <w:sz w:val="28"/>
                <w:szCs w:val="28"/>
              </w:rPr>
            </m:ctrlPr>
          </m:sSubPr>
          <m:e>
            <m:r>
              <m:rPr>
                <m:sty m:val="b"/>
              </m:rPr>
              <w:rPr>
                <w:rFonts w:ascii="Cambria Math" w:hAnsi="Cambria Math" w:cs="David"/>
                <w:sz w:val="28"/>
                <w:szCs w:val="28"/>
              </w:rPr>
              <m:t>τ</m:t>
            </m:r>
          </m:e>
          <m:sub>
            <m:r>
              <m:rPr>
                <m:sty m:val="b"/>
              </m:rPr>
              <w:rPr>
                <w:rFonts w:ascii="Cambria Math" w:hAnsi="Cambria Math" w:cs="David"/>
                <w:sz w:val="28"/>
                <w:szCs w:val="28"/>
              </w:rPr>
              <m:t>n</m:t>
            </m:r>
          </m:sub>
        </m:sSub>
        <m:r>
          <m:rPr>
            <m:sty m:val="b"/>
          </m:rPr>
          <w:rPr>
            <w:rFonts w:ascii="Cambria Math" w:hAnsi="Cambria Math" w:cs="David"/>
            <w:sz w:val="28"/>
            <w:szCs w:val="28"/>
          </w:rPr>
          <m:t>~</m:t>
        </m:r>
        <m:rad>
          <m:radPr>
            <m:degHide m:val="1"/>
            <m:ctrlPr>
              <w:rPr>
                <w:rFonts w:ascii="Cambria Math" w:hAnsi="Cambria Math" w:cs="David"/>
                <w:b/>
                <w:bCs/>
                <w:sz w:val="28"/>
                <w:szCs w:val="28"/>
              </w:rPr>
            </m:ctrlPr>
          </m:radPr>
          <m:deg/>
          <m:e>
            <m:f>
              <m:fPr>
                <m:ctrlPr>
                  <w:rPr>
                    <w:rFonts w:ascii="Cambria Math" w:hAnsi="Cambria Math" w:cs="David"/>
                    <w:b/>
                    <w:bCs/>
                    <w:sz w:val="28"/>
                    <w:szCs w:val="28"/>
                  </w:rPr>
                </m:ctrlPr>
              </m:fPr>
              <m:num>
                <m:r>
                  <m:rPr>
                    <m:sty m:val="b"/>
                  </m:rPr>
                  <w:rPr>
                    <w:rFonts w:ascii="Cambria Math" w:hAnsi="Cambria Math" w:cs="David"/>
                    <w:sz w:val="28"/>
                    <w:szCs w:val="28"/>
                  </w:rPr>
                  <m:t>m</m:t>
                </m:r>
              </m:num>
              <m:den>
                <m:r>
                  <m:rPr>
                    <m:sty m:val="b"/>
                  </m:rPr>
                  <w:rPr>
                    <w:rFonts w:ascii="Cambria Math" w:hAnsi="Cambria Math" w:cs="David"/>
                    <w:sz w:val="28"/>
                    <w:szCs w:val="28"/>
                  </w:rPr>
                  <m:t>γ</m:t>
                </m:r>
              </m:den>
            </m:f>
          </m:e>
        </m:rad>
      </m:oMath>
    </w:p>
    <w:p w14:paraId="55C710DF" w14:textId="55677025" w:rsidR="00557377" w:rsidRPr="00707A3B" w:rsidRDefault="005E08C0" w:rsidP="00575E88">
      <w:pPr>
        <w:bidi/>
        <w:spacing w:line="360" w:lineRule="auto"/>
        <w:jc w:val="both"/>
        <w:rPr>
          <w:rFonts w:ascii="David" w:eastAsiaTheme="minorEastAsia" w:hAnsi="David" w:cs="David"/>
          <w:rtl/>
        </w:rPr>
      </w:pPr>
      <w:r w:rsidRPr="00707A3B">
        <w:rPr>
          <w:rFonts w:ascii="David" w:eastAsiaTheme="minorEastAsia" w:hAnsi="David" w:cs="David"/>
          <w:rtl/>
        </w:rPr>
        <w:t xml:space="preserve">ובהתאם נקבל את </w:t>
      </w:r>
      <w:r w:rsidR="00557377" w:rsidRPr="00707A3B">
        <w:rPr>
          <w:rFonts w:ascii="David" w:eastAsiaTheme="minorEastAsia" w:hAnsi="David" w:cs="David"/>
          <w:b/>
          <w:bCs/>
          <w:rtl/>
        </w:rPr>
        <w:t xml:space="preserve">תדירות תנודת עמודת המים עד ההתנתקות: </w:t>
      </w:r>
    </w:p>
    <w:p w14:paraId="50DF15D3" w14:textId="158D1A3A" w:rsidR="00557377" w:rsidRPr="00124D28" w:rsidRDefault="003343D9" w:rsidP="00575E88">
      <w:pPr>
        <w:bidi/>
        <w:spacing w:line="360" w:lineRule="auto"/>
        <w:jc w:val="both"/>
        <w:rPr>
          <w:rFonts w:ascii="David" w:eastAsiaTheme="minorEastAsia" w:hAnsi="David" w:cs="David"/>
          <w:b/>
          <w:bCs/>
          <w:i/>
          <w:rtl/>
        </w:rPr>
      </w:pPr>
      <m:oMathPara>
        <m:oMath>
          <m:d>
            <m:dPr>
              <m:ctrlPr>
                <w:rPr>
                  <w:rFonts w:ascii="Cambria Math" w:eastAsiaTheme="minorEastAsia" w:hAnsi="Cambria Math" w:cs="David"/>
                  <w:b/>
                  <w:bCs/>
                </w:rPr>
              </m:ctrlPr>
            </m:dPr>
            <m:e>
              <m:r>
                <m:rPr>
                  <m:sty m:val="b"/>
                </m:rPr>
                <w:rPr>
                  <w:rFonts w:ascii="Cambria Math" w:eastAsiaTheme="minorEastAsia" w:hAnsi="Cambria Math" w:cs="David"/>
                </w:rPr>
                <m:t>7</m:t>
              </m:r>
            </m:e>
          </m:d>
          <m:r>
            <m:rPr>
              <m:sty m:val="b"/>
            </m:rPr>
            <w:rPr>
              <w:rFonts w:ascii="Cambria Math" w:eastAsiaTheme="minorEastAsia" w:hAnsi="Cambria Math" w:cs="David"/>
            </w:rPr>
            <m:t xml:space="preserve"> f~</m:t>
          </m:r>
          <m:rad>
            <m:radPr>
              <m:degHide m:val="1"/>
              <m:ctrlPr>
                <w:rPr>
                  <w:rFonts w:ascii="Cambria Math" w:eastAsiaTheme="minorEastAsia" w:hAnsi="Cambria Math" w:cs="David"/>
                  <w:b/>
                  <w:bCs/>
                </w:rPr>
              </m:ctrlPr>
            </m:radPr>
            <m:deg/>
            <m:e>
              <m:f>
                <m:fPr>
                  <m:ctrlPr>
                    <w:rPr>
                      <w:rFonts w:ascii="Cambria Math" w:eastAsiaTheme="minorEastAsia" w:hAnsi="Cambria Math" w:cs="David"/>
                      <w:b/>
                      <w:bCs/>
                    </w:rPr>
                  </m:ctrlPr>
                </m:fPr>
                <m:num>
                  <m:r>
                    <m:rPr>
                      <m:sty m:val="b"/>
                    </m:rPr>
                    <w:rPr>
                      <w:rFonts w:ascii="Cambria Math" w:eastAsiaTheme="minorEastAsia" w:hAnsi="Cambria Math" w:cs="David"/>
                    </w:rPr>
                    <m:t>γ</m:t>
                  </m:r>
                </m:num>
                <m:den>
                  <m:r>
                    <m:rPr>
                      <m:sty m:val="b"/>
                    </m:rPr>
                    <w:rPr>
                      <w:rFonts w:ascii="Cambria Math" w:hAnsi="Cambria Math" w:cs="David"/>
                    </w:rPr>
                    <m:t>m</m:t>
                  </m:r>
                </m:den>
              </m:f>
            </m:e>
          </m:rad>
        </m:oMath>
      </m:oMathPara>
    </w:p>
    <w:p w14:paraId="06EAEADF" w14:textId="77777777" w:rsidR="005C057F" w:rsidRPr="00707A3B" w:rsidRDefault="005C057F" w:rsidP="00575E88">
      <w:pPr>
        <w:bidi/>
        <w:spacing w:after="0" w:line="360" w:lineRule="auto"/>
        <w:jc w:val="both"/>
        <w:rPr>
          <w:rFonts w:ascii="David" w:eastAsiaTheme="minorEastAsia" w:hAnsi="David" w:cs="David"/>
          <w:rtl/>
        </w:rPr>
      </w:pPr>
    </w:p>
    <w:p w14:paraId="28A617DE" w14:textId="08E6D622" w:rsidR="00540C5A" w:rsidRPr="00707A3B" w:rsidRDefault="00540C5A" w:rsidP="00575E88">
      <w:pPr>
        <w:bidi/>
        <w:spacing w:line="360" w:lineRule="auto"/>
        <w:jc w:val="both"/>
        <w:rPr>
          <w:rFonts w:ascii="David" w:eastAsiaTheme="minorEastAsia" w:hAnsi="David" w:cs="David"/>
          <w:rtl/>
        </w:rPr>
      </w:pPr>
      <w:r w:rsidRPr="00707A3B">
        <w:rPr>
          <w:rFonts w:ascii="David" w:eastAsiaTheme="minorEastAsia" w:hAnsi="David" w:cs="David"/>
          <w:b/>
          <w:bCs/>
          <w:rtl/>
        </w:rPr>
        <w:t xml:space="preserve">זמן אופייני לדעיכת תנודות הטיפה: </w:t>
      </w:r>
      <w:r w:rsidRPr="00707A3B">
        <w:rPr>
          <w:rFonts w:ascii="David" w:eastAsiaTheme="minorEastAsia" w:hAnsi="David" w:cs="David"/>
          <w:rtl/>
        </w:rPr>
        <w:t>בהתאם לקבוע הדעיכה שהוצג בעמוד הקודם נציג את הזמן האופייני לדעיכת התנודות.</w:t>
      </w:r>
    </w:p>
    <w:p w14:paraId="06EE5800" w14:textId="0DD00613" w:rsidR="00540C5A" w:rsidRPr="00707A3B" w:rsidRDefault="003343D9" w:rsidP="00575E88">
      <w:pPr>
        <w:bidi/>
        <w:spacing w:line="360" w:lineRule="auto"/>
        <w:jc w:val="both"/>
        <w:rPr>
          <w:rFonts w:ascii="David" w:eastAsiaTheme="minorEastAsia" w:hAnsi="David" w:cs="David"/>
          <w:b/>
          <w:bCs/>
          <w:rtl/>
        </w:rPr>
      </w:pPr>
      <m:oMathPara>
        <m:oMath>
          <m:d>
            <m:dPr>
              <m:ctrlPr>
                <w:rPr>
                  <w:rFonts w:ascii="Cambria Math" w:eastAsiaTheme="minorEastAsia" w:hAnsi="Cambria Math" w:cs="David"/>
                  <w:b/>
                  <w:bCs/>
                </w:rPr>
              </m:ctrlPr>
            </m:dPr>
            <m:e>
              <m:r>
                <m:rPr>
                  <m:sty m:val="b"/>
                </m:rPr>
                <w:rPr>
                  <w:rFonts w:ascii="Cambria Math" w:eastAsiaTheme="minorEastAsia" w:hAnsi="Cambria Math" w:cs="David"/>
                </w:rPr>
                <m:t>8</m:t>
              </m:r>
            </m:e>
          </m:d>
          <m:r>
            <m:rPr>
              <m:sty m:val="b"/>
            </m:rPr>
            <w:rPr>
              <w:rFonts w:ascii="Cambria Math" w:eastAsiaTheme="minorEastAsia" w:hAnsi="Cambria Math" w:cs="David"/>
            </w:rPr>
            <m:t xml:space="preserve"> </m:t>
          </m:r>
          <m:f>
            <m:fPr>
              <m:ctrlPr>
                <w:rPr>
                  <w:rFonts w:ascii="Cambria Math" w:eastAsiaTheme="minorEastAsia" w:hAnsi="Cambria Math" w:cs="David"/>
                  <w:b/>
                  <w:bCs/>
                </w:rPr>
              </m:ctrlPr>
            </m:fPr>
            <m:num>
              <m:r>
                <m:rPr>
                  <m:sty m:val="b"/>
                </m:rPr>
                <w:rPr>
                  <w:rFonts w:ascii="Cambria Math" w:eastAsiaTheme="minorEastAsia" w:hAnsi="Cambria Math" w:cs="David"/>
                </w:rPr>
                <m:t>1</m:t>
              </m:r>
            </m:num>
            <m:den>
              <m:sSub>
                <m:sSubPr>
                  <m:ctrlPr>
                    <w:rPr>
                      <w:rFonts w:ascii="Cambria Math" w:eastAsiaTheme="minorEastAsia" w:hAnsi="Cambria Math" w:cs="David"/>
                      <w:b/>
                      <w:bCs/>
                    </w:rPr>
                  </m:ctrlPr>
                </m:sSubPr>
                <m:e>
                  <m:r>
                    <m:rPr>
                      <m:sty m:val="b"/>
                    </m:rPr>
                    <w:rPr>
                      <w:rFonts w:ascii="Cambria Math" w:eastAsiaTheme="minorEastAsia" w:hAnsi="Cambria Math" w:cs="David"/>
                    </w:rPr>
                    <m:t>τ</m:t>
                  </m:r>
                </m:e>
                <m:sub>
                  <m:r>
                    <m:rPr>
                      <m:sty m:val="b"/>
                    </m:rPr>
                    <w:rPr>
                      <w:rFonts w:ascii="Cambria Math" w:eastAsiaTheme="minorEastAsia" w:hAnsi="Cambria Math" w:cs="David"/>
                    </w:rPr>
                    <m:t>d</m:t>
                  </m:r>
                </m:sub>
              </m:sSub>
            </m:den>
          </m:f>
          <m:r>
            <m:rPr>
              <m:sty m:val="b"/>
            </m:rPr>
            <w:rPr>
              <w:rFonts w:ascii="Cambria Math" w:eastAsiaTheme="minorEastAsia" w:hAnsi="Cambria Math" w:cs="David"/>
            </w:rPr>
            <m:t>~</m:t>
          </m:r>
          <m:f>
            <m:fPr>
              <m:ctrlPr>
                <w:rPr>
                  <w:rFonts w:ascii="Cambria Math" w:eastAsiaTheme="minorEastAsia" w:hAnsi="Cambria Math" w:cs="David"/>
                  <w:b/>
                  <w:bCs/>
                </w:rPr>
              </m:ctrlPr>
            </m:fPr>
            <m:num>
              <m:rad>
                <m:radPr>
                  <m:degHide m:val="1"/>
                  <m:ctrlPr>
                    <w:rPr>
                      <w:rFonts w:ascii="Cambria Math" w:eastAsiaTheme="minorEastAsia" w:hAnsi="Cambria Math" w:cs="David"/>
                      <w:b/>
                      <w:bCs/>
                    </w:rPr>
                  </m:ctrlPr>
                </m:radPr>
                <m:deg/>
                <m:e>
                  <m:r>
                    <m:rPr>
                      <m:sty m:val="b"/>
                    </m:rPr>
                    <w:rPr>
                      <w:rFonts w:ascii="Cambria Math" w:eastAsiaTheme="minorEastAsia" w:hAnsi="Cambria Math" w:cs="David"/>
                    </w:rPr>
                    <m:t>f*η</m:t>
                  </m:r>
                </m:e>
              </m:rad>
            </m:num>
            <m:den>
              <m:sSup>
                <m:sSupPr>
                  <m:ctrlPr>
                    <w:rPr>
                      <w:rFonts w:ascii="Cambria Math" w:eastAsiaTheme="minorEastAsia" w:hAnsi="Cambria Math" w:cs="David"/>
                      <w:b/>
                      <w:bCs/>
                    </w:rPr>
                  </m:ctrlPr>
                </m:sSupPr>
                <m:e>
                  <m:r>
                    <m:rPr>
                      <m:sty m:val="b"/>
                    </m:rPr>
                    <w:rPr>
                      <w:rFonts w:ascii="Cambria Math" w:eastAsiaTheme="minorEastAsia" w:hAnsi="Cambria Math" w:cs="David"/>
                    </w:rPr>
                    <m:t>V</m:t>
                  </m:r>
                </m:e>
                <m:sup>
                  <m:f>
                    <m:fPr>
                      <m:ctrlPr>
                        <w:rPr>
                          <w:rFonts w:ascii="Cambria Math" w:eastAsiaTheme="minorEastAsia" w:hAnsi="Cambria Math" w:cs="David"/>
                          <w:b/>
                          <w:bCs/>
                        </w:rPr>
                      </m:ctrlPr>
                    </m:fPr>
                    <m:num>
                      <m:r>
                        <m:rPr>
                          <m:sty m:val="b"/>
                        </m:rPr>
                        <w:rPr>
                          <w:rFonts w:ascii="Cambria Math" w:eastAsiaTheme="minorEastAsia" w:hAnsi="Cambria Math" w:cs="David"/>
                        </w:rPr>
                        <m:t>1</m:t>
                      </m:r>
                    </m:num>
                    <m:den>
                      <m:r>
                        <m:rPr>
                          <m:sty m:val="b"/>
                        </m:rPr>
                        <w:rPr>
                          <w:rFonts w:ascii="Cambria Math" w:eastAsiaTheme="minorEastAsia" w:hAnsi="Cambria Math" w:cs="David"/>
                        </w:rPr>
                        <m:t>3</m:t>
                      </m:r>
                    </m:den>
                  </m:f>
                </m:sup>
              </m:sSup>
            </m:den>
          </m:f>
        </m:oMath>
      </m:oMathPara>
    </w:p>
    <w:p w14:paraId="00B29BE5" w14:textId="77777777" w:rsidR="00540C5A" w:rsidRPr="00707A3B" w:rsidRDefault="00540C5A" w:rsidP="00575E88">
      <w:pPr>
        <w:bidi/>
        <w:spacing w:line="360" w:lineRule="auto"/>
        <w:jc w:val="both"/>
        <w:rPr>
          <w:rFonts w:ascii="David" w:eastAsiaTheme="minorEastAsia" w:hAnsi="David" w:cs="David"/>
          <w:rtl/>
        </w:rPr>
      </w:pPr>
    </w:p>
    <w:p w14:paraId="5F1353E4" w14:textId="37963C96" w:rsidR="00540C5A" w:rsidRPr="00707A3B" w:rsidRDefault="00540C5A" w:rsidP="00575E88">
      <w:pPr>
        <w:bidi/>
        <w:spacing w:line="360" w:lineRule="auto"/>
        <w:jc w:val="both"/>
        <w:rPr>
          <w:rFonts w:ascii="David" w:eastAsiaTheme="minorEastAsia" w:hAnsi="David" w:cs="David"/>
          <w:rtl/>
        </w:rPr>
      </w:pPr>
      <w:r w:rsidRPr="00707A3B">
        <w:rPr>
          <w:rFonts w:ascii="David" w:eastAsiaTheme="minorEastAsia" w:hAnsi="David" w:cs="David"/>
          <w:rtl/>
        </w:rPr>
        <w:t xml:space="preserve">כאשר </w:t>
      </w:r>
      <w:r w:rsidRPr="00707A3B">
        <w:rPr>
          <w:rFonts w:ascii="David" w:eastAsiaTheme="minorEastAsia" w:hAnsi="David" w:cs="David"/>
        </w:rPr>
        <w:t>f</w:t>
      </w:r>
      <w:r w:rsidRPr="00707A3B">
        <w:rPr>
          <w:rFonts w:ascii="David" w:eastAsiaTheme="minorEastAsia" w:hAnsi="David" w:cs="David"/>
          <w:rtl/>
        </w:rPr>
        <w:t xml:space="preserve"> היא תדירות התנודות</w:t>
      </w:r>
      <w:r w:rsidRPr="00707A3B">
        <w:rPr>
          <w:rFonts w:ascii="David" w:eastAsiaTheme="minorEastAsia" w:hAnsi="David" w:cs="David"/>
        </w:rPr>
        <w:t xml:space="preserve"> </w:t>
      </w:r>
      <w:r w:rsidR="006C4308">
        <w:rPr>
          <w:rFonts w:ascii="David" w:eastAsiaTheme="minorEastAsia" w:hAnsi="David" w:cs="David" w:hint="cs"/>
          <w:rtl/>
        </w:rPr>
        <w:t>מ</w:t>
      </w:r>
      <w:r w:rsidRPr="00707A3B">
        <w:rPr>
          <w:rFonts w:ascii="David" w:eastAsiaTheme="minorEastAsia" w:hAnsi="David" w:cs="David"/>
          <w:rtl/>
        </w:rPr>
        <w:t>משוואה (7).</w:t>
      </w:r>
    </w:p>
    <w:p w14:paraId="29FB4C2D" w14:textId="77777777" w:rsidR="00540C5A" w:rsidRPr="00707A3B" w:rsidRDefault="00540C5A" w:rsidP="00575E88">
      <w:pPr>
        <w:bidi/>
        <w:spacing w:after="120" w:line="360" w:lineRule="auto"/>
        <w:jc w:val="both"/>
        <w:rPr>
          <w:rFonts w:ascii="David" w:hAnsi="David" w:cs="David"/>
          <w:u w:val="single"/>
          <w:rtl/>
        </w:rPr>
      </w:pPr>
    </w:p>
    <w:p w14:paraId="035EB2ED" w14:textId="0F6B7F32" w:rsidR="00432678" w:rsidRPr="00707A3B" w:rsidRDefault="00432678" w:rsidP="00575E88">
      <w:pPr>
        <w:bidi/>
        <w:spacing w:after="120" w:line="360" w:lineRule="auto"/>
        <w:jc w:val="both"/>
        <w:rPr>
          <w:rFonts w:ascii="David" w:hAnsi="David" w:cs="David"/>
          <w:u w:val="single"/>
        </w:rPr>
      </w:pPr>
      <w:r w:rsidRPr="00707A3B">
        <w:rPr>
          <w:rFonts w:ascii="David" w:hAnsi="David" w:cs="David"/>
          <w:u w:val="single"/>
          <w:rtl/>
        </w:rPr>
        <w:t>מערכות לא לינאריות וכאוס</w:t>
      </w:r>
    </w:p>
    <w:p w14:paraId="6302E099" w14:textId="42C7388E" w:rsidR="00432678" w:rsidRPr="00707A3B" w:rsidRDefault="00432678" w:rsidP="00575E88">
      <w:pPr>
        <w:bidi/>
        <w:spacing w:after="120" w:line="360" w:lineRule="auto"/>
        <w:jc w:val="both"/>
        <w:rPr>
          <w:rFonts w:ascii="David" w:hAnsi="David" w:cs="David"/>
          <w:rtl/>
        </w:rPr>
      </w:pPr>
      <w:r w:rsidRPr="00707A3B">
        <w:rPr>
          <w:rFonts w:ascii="David" w:hAnsi="David" w:cs="David"/>
          <w:rtl/>
        </w:rPr>
        <w:t xml:space="preserve">מערכות פיסיקליות אשר </w:t>
      </w:r>
      <w:r w:rsidR="00126E50">
        <w:rPr>
          <w:rFonts w:ascii="David" w:hAnsi="David" w:cs="David" w:hint="cs"/>
          <w:rtl/>
        </w:rPr>
        <w:t xml:space="preserve">מתוארות באמצעות משוואות </w:t>
      </w:r>
      <w:r w:rsidRPr="00707A3B">
        <w:rPr>
          <w:rFonts w:ascii="David" w:hAnsi="David" w:cs="David"/>
          <w:rtl/>
        </w:rPr>
        <w:t>לא לינאריות הן מורכבות ולעתים רבות לא ניתנות לפתרון</w:t>
      </w:r>
      <w:r w:rsidR="00126E50">
        <w:rPr>
          <w:rFonts w:ascii="David" w:hAnsi="David" w:cs="David" w:hint="cs"/>
          <w:rtl/>
        </w:rPr>
        <w:t xml:space="preserve"> מדויק</w:t>
      </w:r>
      <w:r w:rsidRPr="00707A3B">
        <w:rPr>
          <w:rFonts w:ascii="David" w:hAnsi="David" w:cs="David"/>
          <w:rtl/>
        </w:rPr>
        <w:t>. מערכת דינמית ניתנת לתיאור באמצעות מרחב הפאזה שלה אשר נקבע ע"י הפרמטרים השולטים בדינמיקת המערכת. עבור מערכת מחזורית נצפה במרחב הפאזה למסלול סגור אשר לא חותך את עצמו.  לעומת זאת במערכת בעלת מרכיבים לא לינאריים נצפה למסלולים מורכבים יותר.  תחום במרחב הפאזה בו מסלולים</w:t>
      </w:r>
      <w:r w:rsidRPr="00707A3B">
        <w:rPr>
          <w:rFonts w:ascii="David" w:hAnsi="David" w:cs="David"/>
        </w:rPr>
        <w:t xml:space="preserve"> </w:t>
      </w:r>
      <w:r w:rsidRPr="00707A3B">
        <w:rPr>
          <w:rFonts w:ascii="David" w:hAnsi="David" w:cs="David"/>
          <w:rtl/>
        </w:rPr>
        <w:t xml:space="preserve"> נמשכים למסלול מסוים נקרא אגן משיכה </w:t>
      </w:r>
      <w:r w:rsidRPr="00707A3B">
        <w:rPr>
          <w:rFonts w:ascii="David" w:hAnsi="David" w:cs="David"/>
        </w:rPr>
        <w:t>(basin of attractor)</w:t>
      </w:r>
      <w:r w:rsidRPr="00707A3B">
        <w:rPr>
          <w:rFonts w:ascii="David" w:hAnsi="David" w:cs="David"/>
          <w:rtl/>
        </w:rPr>
        <w:t xml:space="preserve"> ומסלול הגבול נקרא </w:t>
      </w:r>
      <w:r w:rsidRPr="00707A3B">
        <w:rPr>
          <w:rFonts w:ascii="David" w:hAnsi="David" w:cs="David"/>
          <w:b/>
          <w:bCs/>
          <w:rtl/>
        </w:rPr>
        <w:t>אטרקטור</w:t>
      </w:r>
      <w:r w:rsidRPr="00707A3B">
        <w:rPr>
          <w:rFonts w:ascii="David" w:hAnsi="David" w:cs="David"/>
          <w:rtl/>
        </w:rPr>
        <w:t xml:space="preserve"> </w:t>
      </w:r>
      <w:r w:rsidRPr="00707A3B">
        <w:rPr>
          <w:rFonts w:ascii="David" w:hAnsi="David" w:cs="David"/>
          <w:b/>
          <w:bCs/>
        </w:rPr>
        <w:t>(attractor)</w:t>
      </w:r>
      <w:r w:rsidRPr="00707A3B">
        <w:rPr>
          <w:rFonts w:ascii="David" w:hAnsi="David" w:cs="David"/>
          <w:b/>
          <w:bCs/>
          <w:rtl/>
        </w:rPr>
        <w:t>.</w:t>
      </w:r>
      <w:r w:rsidRPr="00707A3B">
        <w:rPr>
          <w:rFonts w:ascii="David" w:hAnsi="David" w:cs="David"/>
          <w:rtl/>
        </w:rPr>
        <w:t xml:space="preserve">  האטרקטור הפשוט ביותר הוא נקודת שבת במרחב הפאזה. </w:t>
      </w:r>
    </w:p>
    <w:p w14:paraId="006F37C2" w14:textId="77777777" w:rsidR="00432678" w:rsidRPr="00707A3B" w:rsidRDefault="00432678" w:rsidP="00575E88">
      <w:pPr>
        <w:pStyle w:val="a6"/>
        <w:bidi/>
        <w:spacing w:after="0" w:line="360" w:lineRule="auto"/>
        <w:jc w:val="both"/>
        <w:rPr>
          <w:rFonts w:ascii="David" w:hAnsi="David" w:cs="David"/>
          <w:rtl/>
        </w:rPr>
      </w:pPr>
    </w:p>
    <w:p w14:paraId="45BACFB7" w14:textId="77777777" w:rsidR="00432678" w:rsidRPr="00707A3B" w:rsidRDefault="00432678" w:rsidP="00575E88">
      <w:pPr>
        <w:bidi/>
        <w:spacing w:after="0" w:line="360" w:lineRule="auto"/>
        <w:jc w:val="both"/>
        <w:rPr>
          <w:rFonts w:ascii="David" w:eastAsiaTheme="minorEastAsia" w:hAnsi="David" w:cs="David"/>
        </w:rPr>
      </w:pPr>
      <w:r w:rsidRPr="00707A3B">
        <w:rPr>
          <w:rFonts w:ascii="David" w:hAnsi="David" w:cs="David"/>
          <w:rtl/>
        </w:rPr>
        <w:t xml:space="preserve">כאמור, היכולת לתאר באופן מלא מערכת פיסיקלית מתבססת על מרחב הפאזה. אולם, לעתים רבות מדובר במרחב ממימד גבוה אשר קשה למדוד אותו באופן מלא. כדי להתגבר על מגבלות אלה כלי חזק הוא להתבונן על תת מרחב של מרחב הפאזה ולנתח את התנהגות המערכת באמצעות תת המרחב. </w:t>
      </w:r>
      <w:r w:rsidRPr="00707A3B">
        <w:rPr>
          <w:rFonts w:ascii="David" w:eastAsiaTheme="minorEastAsia" w:hAnsi="David" w:cs="David"/>
          <w:rtl/>
        </w:rPr>
        <w:t xml:space="preserve">תת מרחב מסוים מתוך מרחב הפאזה נקרא </w:t>
      </w:r>
      <w:r w:rsidRPr="00126E50">
        <w:rPr>
          <w:rFonts w:ascii="David" w:eastAsiaTheme="minorEastAsia" w:hAnsi="David" w:cs="David"/>
          <w:b/>
          <w:bCs/>
          <w:rtl/>
        </w:rPr>
        <w:t>חתך פואנקרה</w:t>
      </w:r>
      <w:r w:rsidRPr="00707A3B">
        <w:rPr>
          <w:rFonts w:ascii="David" w:eastAsiaTheme="minorEastAsia" w:hAnsi="David" w:cs="David"/>
          <w:rtl/>
        </w:rPr>
        <w:t xml:space="preserve"> (</w:t>
      </w:r>
      <w:r w:rsidRPr="00707A3B">
        <w:rPr>
          <w:rFonts w:ascii="David" w:eastAsiaTheme="minorEastAsia" w:hAnsi="David" w:cs="David"/>
        </w:rPr>
        <w:t>(</w:t>
      </w:r>
      <w:proofErr w:type="spellStart"/>
      <w:r w:rsidRPr="00707A3B">
        <w:rPr>
          <w:rFonts w:ascii="David" w:eastAsiaTheme="minorEastAsia" w:hAnsi="David" w:cs="David"/>
          <w:lang w:val="en"/>
        </w:rPr>
        <w:t>Poincaré</w:t>
      </w:r>
      <w:proofErr w:type="spellEnd"/>
      <w:r w:rsidRPr="00707A3B">
        <w:rPr>
          <w:rFonts w:ascii="David" w:eastAsiaTheme="minorEastAsia" w:hAnsi="David" w:cs="David"/>
          <w:lang w:val="en"/>
        </w:rPr>
        <w:t xml:space="preserve"> conjecture</w:t>
      </w:r>
      <w:r w:rsidRPr="00707A3B">
        <w:rPr>
          <w:rFonts w:ascii="David" w:eastAsiaTheme="minorEastAsia" w:hAnsi="David" w:cs="David"/>
          <w:rtl/>
          <w:lang w:val="en"/>
        </w:rPr>
        <w:t xml:space="preserve"> (איור 2).</w:t>
      </w:r>
    </w:p>
    <w:p w14:paraId="2ABF68D7" w14:textId="77777777" w:rsidR="00432678" w:rsidRPr="00707A3B" w:rsidRDefault="00432678" w:rsidP="00575E88">
      <w:pPr>
        <w:bidi/>
        <w:spacing w:after="0" w:line="360" w:lineRule="auto"/>
        <w:jc w:val="both"/>
        <w:rPr>
          <w:rFonts w:ascii="David" w:eastAsiaTheme="minorEastAsia" w:hAnsi="David" w:cs="David"/>
          <w:lang w:val="en"/>
        </w:rPr>
      </w:pPr>
      <w:r w:rsidRPr="00707A3B">
        <w:rPr>
          <w:rFonts w:ascii="David" w:eastAsiaTheme="minorEastAsia" w:hAnsi="David" w:cs="David"/>
          <w:rtl/>
          <w:lang w:val="en"/>
        </w:rPr>
        <w:t>כך למשל, בניסוי זה מרחב הפאזה הוא תלת מימדי- ומתאר בכל רגע נתון את מיקום הטיפה, מהירותה והמסה שלה (כל אחד מהם חד מימדי). הערך אותו מדדנו היה משך הזמן בין נפילת שתי טיפות. בכך צמצמנו את ההתבוננות שלנו על תת מרחב דו-מימדי.</w:t>
      </w:r>
    </w:p>
    <w:p w14:paraId="0C25B861" w14:textId="77777777" w:rsidR="00432678" w:rsidRPr="00707A3B" w:rsidRDefault="00432678" w:rsidP="00575E88">
      <w:pPr>
        <w:bidi/>
        <w:spacing w:after="0" w:line="360" w:lineRule="auto"/>
        <w:jc w:val="both"/>
        <w:rPr>
          <w:rFonts w:ascii="David" w:eastAsiaTheme="minorEastAsia" w:hAnsi="David" w:cs="David"/>
          <w:rtl/>
          <w:lang w:val="en"/>
        </w:rPr>
      </w:pPr>
    </w:p>
    <w:p w14:paraId="1E1F2487" w14:textId="5A2DDF3F" w:rsidR="00432678" w:rsidRPr="00707A3B" w:rsidRDefault="00D44613" w:rsidP="00575E88">
      <w:pPr>
        <w:bidi/>
        <w:spacing w:after="120" w:line="360" w:lineRule="auto"/>
        <w:jc w:val="both"/>
        <w:rPr>
          <w:rFonts w:ascii="David" w:hAnsi="David" w:cs="David"/>
          <w:rtl/>
        </w:rPr>
      </w:pPr>
      <w:r>
        <w:rPr>
          <w:rFonts w:ascii="David" w:eastAsiaTheme="minorEastAsia" w:hAnsi="David" w:cs="David" w:hint="cs"/>
          <w:rtl/>
          <w:lang w:val="en"/>
        </w:rPr>
        <w:t xml:space="preserve">בהתבוננות </w:t>
      </w:r>
      <w:r w:rsidR="00432678" w:rsidRPr="00707A3B">
        <w:rPr>
          <w:rFonts w:ascii="David" w:eastAsiaTheme="minorEastAsia" w:hAnsi="David" w:cs="David"/>
          <w:rtl/>
          <w:lang w:val="en"/>
        </w:rPr>
        <w:t xml:space="preserve">על חתך פואנקרה של מרחב הפאזות חשוב לתאר שני כלים מרכזיים של ניתוח הדינמיקה. הכלי הראשון הוא </w:t>
      </w:r>
      <w:r w:rsidR="00432678" w:rsidRPr="00707A3B">
        <w:rPr>
          <w:rFonts w:ascii="David" w:eastAsiaTheme="minorEastAsia" w:hAnsi="David" w:cs="David"/>
          <w:b/>
          <w:bCs/>
          <w:rtl/>
          <w:lang w:val="en"/>
        </w:rPr>
        <w:t xml:space="preserve">מפת החזרות </w:t>
      </w:r>
      <w:r w:rsidR="00432678" w:rsidRPr="00707A3B">
        <w:rPr>
          <w:rFonts w:ascii="David" w:eastAsiaTheme="minorEastAsia" w:hAnsi="David" w:cs="David"/>
          <w:rtl/>
          <w:lang w:val="en"/>
        </w:rPr>
        <w:t>(</w:t>
      </w:r>
      <w:r w:rsidR="00432678" w:rsidRPr="00707A3B">
        <w:rPr>
          <w:rFonts w:ascii="David" w:eastAsiaTheme="minorEastAsia" w:hAnsi="David" w:cs="David"/>
        </w:rPr>
        <w:t>Poincare return map</w:t>
      </w:r>
      <w:r w:rsidR="00432678" w:rsidRPr="00707A3B">
        <w:rPr>
          <w:rFonts w:ascii="David" w:eastAsiaTheme="minorEastAsia" w:hAnsi="David" w:cs="David"/>
          <w:rtl/>
        </w:rPr>
        <w:t>)</w:t>
      </w:r>
      <w:r w:rsidR="00432678" w:rsidRPr="00707A3B">
        <w:rPr>
          <w:rFonts w:ascii="David" w:eastAsiaTheme="minorEastAsia" w:hAnsi="David" w:cs="David"/>
          <w:b/>
          <w:bCs/>
          <w:rtl/>
          <w:lang w:val="en"/>
        </w:rPr>
        <w:t>:</w:t>
      </w:r>
      <w:r w:rsidR="00432678" w:rsidRPr="00707A3B">
        <w:rPr>
          <w:rFonts w:ascii="David" w:eastAsiaTheme="minorEastAsia" w:hAnsi="David" w:cs="David"/>
          <w:rtl/>
          <w:lang w:val="en"/>
        </w:rPr>
        <w:t xml:space="preserve"> לאחר צמצום מרחב הפאזה לחתך פואנקרה ניתן לנתח את מפת התוצאות הדיסקרטית שהחתך מספק ובכך לבחון את המצבים האפשריים של המערכת. </w:t>
      </w:r>
      <w:r w:rsidR="00432678" w:rsidRPr="00707A3B">
        <w:rPr>
          <w:rFonts w:ascii="David" w:eastAsiaTheme="minorEastAsia" w:hAnsi="David" w:cs="David"/>
          <w:rtl/>
        </w:rPr>
        <w:t>במפת ההחזרות ניתן לצפות באטרקטורים של המערכת וכך לאפיין את מחזוריות המערכת. לדוגמא- במפה המתארת מערכת בעלת מחזוריות מוגדרת נקודות החיתוך יהיו תחומות היטב בין אזורים דיסקרטים בעוד במפה המתארת מערכת כאוטית (בעלת מחזוריות אינסופית) נקודות החיתוך יתפרשו על פני שטח רציף בתחום המפה.</w:t>
      </w:r>
    </w:p>
    <w:p w14:paraId="2BC906DE" w14:textId="77777777" w:rsidR="00432678" w:rsidRPr="00707A3B" w:rsidRDefault="00432678" w:rsidP="00575E88">
      <w:pPr>
        <w:bidi/>
        <w:spacing w:after="0" w:line="360" w:lineRule="auto"/>
        <w:jc w:val="both"/>
        <w:rPr>
          <w:rFonts w:ascii="David" w:hAnsi="David" w:cs="David"/>
          <w:rtl/>
        </w:rPr>
      </w:pPr>
      <w:r w:rsidRPr="00707A3B">
        <w:rPr>
          <w:rFonts w:ascii="David" w:eastAsiaTheme="minorEastAsia" w:hAnsi="David" w:cs="David"/>
          <w:rtl/>
        </w:rPr>
        <w:t xml:space="preserve">כלי משמעותי נוסף לתיאור מערכות כיאוטיות הוא </w:t>
      </w:r>
      <w:r w:rsidRPr="00707A3B">
        <w:rPr>
          <w:rFonts w:ascii="David" w:eastAsiaTheme="minorEastAsia" w:hAnsi="David" w:cs="David"/>
          <w:b/>
          <w:bCs/>
          <w:rtl/>
        </w:rPr>
        <w:t xml:space="preserve">מפות ביפורקציה. </w:t>
      </w:r>
      <w:r w:rsidRPr="00707A3B">
        <w:rPr>
          <w:rFonts w:ascii="David" w:hAnsi="David" w:cs="David"/>
          <w:rtl/>
        </w:rPr>
        <w:t xml:space="preserve">בדינמיקה של מערכות לא לינאריות ביפורקציה היא התופעה לפיה שינוי קטן בפרמטר רציף משפיע על התנהגות המערכת - משנה את דינמיקת המערכת בצורה איכותית. באמצעות מפות ביפורקציה ניתן לראות כיצד הדינמיקה של המערכת משתנה עם שינוי הפרמטר הרציף, בניסוי זה מדובר בשטף המים, ובאופן ספציפי כיצד האטרקטור משתנה כתוצאה מכך. </w:t>
      </w:r>
    </w:p>
    <w:p w14:paraId="5A19327C" w14:textId="77777777" w:rsidR="00432678" w:rsidRPr="00707A3B" w:rsidRDefault="00432678" w:rsidP="00575E88">
      <w:pPr>
        <w:bidi/>
        <w:spacing w:after="0" w:line="360" w:lineRule="auto"/>
        <w:jc w:val="both"/>
        <w:rPr>
          <w:rFonts w:ascii="David" w:hAnsi="David" w:cs="David"/>
          <w:rtl/>
        </w:rPr>
      </w:pPr>
    </w:p>
    <w:p w14:paraId="13B2B5F6" w14:textId="77777777" w:rsidR="00432678" w:rsidRPr="00707A3B" w:rsidRDefault="00432678" w:rsidP="00575E88">
      <w:pPr>
        <w:bidi/>
        <w:spacing w:after="120" w:line="360" w:lineRule="auto"/>
        <w:jc w:val="both"/>
        <w:rPr>
          <w:rFonts w:ascii="David" w:hAnsi="David" w:cs="David"/>
          <w:rtl/>
        </w:rPr>
      </w:pPr>
      <w:r w:rsidRPr="00707A3B">
        <w:rPr>
          <w:rFonts w:ascii="David" w:hAnsi="David" w:cs="David"/>
          <w:rtl/>
        </w:rPr>
        <w:lastRenderedPageBreak/>
        <w:t>מערכות לא לינאריות, בתנאים מסוימים יכולות לתאר מצבים כאוטיים וניתן לאפיין אותן באמצעות:</w:t>
      </w:r>
    </w:p>
    <w:p w14:paraId="49FB5BF5" w14:textId="77777777" w:rsidR="00432678" w:rsidRPr="00707A3B" w:rsidRDefault="00432678" w:rsidP="00575E88">
      <w:pPr>
        <w:pStyle w:val="a6"/>
        <w:numPr>
          <w:ilvl w:val="0"/>
          <w:numId w:val="7"/>
        </w:numPr>
        <w:bidi/>
        <w:spacing w:after="0" w:line="360" w:lineRule="auto"/>
        <w:jc w:val="both"/>
        <w:rPr>
          <w:rFonts w:ascii="David" w:hAnsi="David" w:cs="David"/>
          <w:rtl/>
        </w:rPr>
      </w:pPr>
      <w:r w:rsidRPr="00126E50">
        <w:rPr>
          <w:rFonts w:ascii="David" w:hAnsi="David" w:cs="David"/>
          <w:b/>
          <w:bCs/>
          <w:rtl/>
        </w:rPr>
        <w:t>רגישות גבוהה לתנאי התחלה</w:t>
      </w:r>
      <w:r w:rsidRPr="00707A3B">
        <w:rPr>
          <w:rFonts w:ascii="David" w:hAnsi="David" w:cs="David"/>
          <w:rtl/>
        </w:rPr>
        <w:t xml:space="preserve">- במצב כאוטי, שינוי מזערי (אינפיניטיסימלי) בתנאי ההתחלה יכול לשנות באופן משמעותי את דינמיקת המערכת. כך למשל </w:t>
      </w:r>
      <w:r w:rsidRPr="00707A3B">
        <w:rPr>
          <w:rFonts w:ascii="David" w:hAnsi="David" w:cs="David"/>
          <w:b/>
          <w:bCs/>
          <w:rtl/>
        </w:rPr>
        <w:t>במפת ההחזרות</w:t>
      </w:r>
      <w:r w:rsidRPr="00707A3B">
        <w:rPr>
          <w:rFonts w:ascii="David" w:hAnsi="David" w:cs="David"/>
          <w:rtl/>
        </w:rPr>
        <w:t xml:space="preserve"> נראה דינמיקה שונה לחלוטין עבור בעיה זהה, עם תנאי התחלה שונים.</w:t>
      </w:r>
    </w:p>
    <w:p w14:paraId="4B03ABAE" w14:textId="2B910717" w:rsidR="00432678" w:rsidRPr="00707A3B" w:rsidRDefault="00432678" w:rsidP="00575E88">
      <w:pPr>
        <w:pStyle w:val="a6"/>
        <w:numPr>
          <w:ilvl w:val="0"/>
          <w:numId w:val="7"/>
        </w:numPr>
        <w:bidi/>
        <w:spacing w:after="120" w:line="360" w:lineRule="auto"/>
        <w:jc w:val="both"/>
        <w:rPr>
          <w:rFonts w:ascii="David" w:hAnsi="David" w:cs="David"/>
        </w:rPr>
      </w:pPr>
      <w:r w:rsidRPr="00126E50">
        <w:rPr>
          <w:rFonts w:ascii="David" w:hAnsi="David" w:cs="David"/>
          <w:b/>
          <w:bCs/>
          <w:rtl/>
        </w:rPr>
        <w:t>ספקטרום רציף של תדירויות</w:t>
      </w:r>
      <w:r w:rsidRPr="00707A3B">
        <w:rPr>
          <w:rFonts w:ascii="David" w:hAnsi="David" w:cs="David"/>
          <w:rtl/>
        </w:rPr>
        <w:t xml:space="preserve">- בניגוד למערכת בעלת מחזוריות מוגדרת בה נצפה </w:t>
      </w:r>
      <w:r w:rsidR="007C6F54">
        <w:rPr>
          <w:rFonts w:ascii="David" w:hAnsi="David" w:cs="David" w:hint="cs"/>
          <w:rtl/>
        </w:rPr>
        <w:t xml:space="preserve">לספקטרום </w:t>
      </w:r>
      <w:r w:rsidRPr="00707A3B">
        <w:rPr>
          <w:rFonts w:ascii="David" w:hAnsi="David" w:cs="David"/>
          <w:rtl/>
        </w:rPr>
        <w:t>בדיד של תדירויות במערכת בעלת מאפיינים כאוטיים נצפה לספקטרום רציף אשר יתבטא בספקטרום רציף במרחב הפאזה.</w:t>
      </w:r>
    </w:p>
    <w:p w14:paraId="66DE1EB4" w14:textId="7DD54C61" w:rsidR="00432678" w:rsidRPr="00707A3B" w:rsidRDefault="00432678" w:rsidP="00575E88">
      <w:pPr>
        <w:pStyle w:val="a6"/>
        <w:keepNext/>
        <w:numPr>
          <w:ilvl w:val="0"/>
          <w:numId w:val="7"/>
        </w:numPr>
        <w:bidi/>
        <w:spacing w:after="120" w:line="360" w:lineRule="auto"/>
        <w:jc w:val="both"/>
        <w:rPr>
          <w:rFonts w:ascii="David" w:hAnsi="David" w:cs="David"/>
        </w:rPr>
      </w:pPr>
      <w:r w:rsidRPr="00707A3B">
        <w:rPr>
          <w:rFonts w:ascii="David" w:hAnsi="David" w:cs="David"/>
          <w:noProof/>
        </w:rPr>
        <w:drawing>
          <wp:inline distT="0" distB="0" distL="0" distR="0" wp14:anchorId="48EB3BB7" wp14:editId="6FA09086">
            <wp:extent cx="2872740" cy="1794510"/>
            <wp:effectExtent l="0" t="0" r="3810" b="0"/>
            <wp:docPr id="9" name="Picture 9" descr="poan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3" descr="poanc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2740" cy="1794510"/>
                    </a:xfrm>
                    <a:prstGeom prst="rect">
                      <a:avLst/>
                    </a:prstGeom>
                    <a:noFill/>
                    <a:ln>
                      <a:noFill/>
                    </a:ln>
                  </pic:spPr>
                </pic:pic>
              </a:graphicData>
            </a:graphic>
          </wp:inline>
        </w:drawing>
      </w:r>
    </w:p>
    <w:p w14:paraId="724CE031" w14:textId="3B343EFE" w:rsidR="00432678" w:rsidRPr="003230EF" w:rsidRDefault="00432678" w:rsidP="00575E88">
      <w:pPr>
        <w:pStyle w:val="a3"/>
        <w:bidi/>
        <w:spacing w:line="360" w:lineRule="auto"/>
        <w:jc w:val="both"/>
      </w:pPr>
      <w:r w:rsidRPr="003230EF">
        <w:rPr>
          <w:rtl/>
        </w:rPr>
        <w:t xml:space="preserve">איור </w:t>
      </w:r>
      <w:fldSimple w:instr=" SEQ איור \* ARABIC ">
        <w:r w:rsidR="003A06C0" w:rsidRPr="003230EF">
          <w:t>1</w:t>
        </w:r>
      </w:fldSimple>
      <w:r w:rsidRPr="003230EF">
        <w:t>-</w:t>
      </w:r>
      <w:r w:rsidRPr="003230EF">
        <w:rPr>
          <w:rtl/>
        </w:rPr>
        <w:t xml:space="preserve"> דוגמא לחתך פואנקרה דו מימדי במרחב פאזה תלת מימדי.. המסילה במרחב הפאזה נחתכת בתנאי </w:t>
      </w:r>
      <w:r w:rsidRPr="003230EF">
        <w:t>Z=0</w:t>
      </w:r>
      <w:r w:rsidRPr="003230EF">
        <w:rPr>
          <w:rtl/>
        </w:rPr>
        <w:t xml:space="preserve"> ומתקבלת סדרת נקודות דיסקרטית במרחב דו מימדי</w:t>
      </w:r>
    </w:p>
    <w:p w14:paraId="682BA805" w14:textId="77777777" w:rsidR="00540C5A" w:rsidRPr="00707A3B" w:rsidRDefault="00540C5A" w:rsidP="00575E88">
      <w:pPr>
        <w:bidi/>
        <w:spacing w:line="360" w:lineRule="auto"/>
        <w:jc w:val="both"/>
        <w:rPr>
          <w:rFonts w:ascii="David" w:hAnsi="David" w:cs="David"/>
          <w:b/>
          <w:bCs/>
          <w:rtl/>
        </w:rPr>
      </w:pPr>
    </w:p>
    <w:p w14:paraId="404EFE1A" w14:textId="57E430A9" w:rsidR="00C67A35" w:rsidRPr="00707A3B" w:rsidRDefault="00C67A35" w:rsidP="00575E88">
      <w:pPr>
        <w:bidi/>
        <w:spacing w:line="360" w:lineRule="auto"/>
        <w:jc w:val="both"/>
        <w:rPr>
          <w:rFonts w:ascii="David" w:hAnsi="David" w:cs="David"/>
          <w:b/>
          <w:bCs/>
          <w:rtl/>
        </w:rPr>
      </w:pPr>
      <w:r w:rsidRPr="00707A3B">
        <w:rPr>
          <w:rFonts w:ascii="David" w:hAnsi="David" w:cs="David"/>
          <w:b/>
          <w:bCs/>
          <w:rtl/>
        </w:rPr>
        <w:t>מהלך הניסוי</w:t>
      </w:r>
    </w:p>
    <w:p w14:paraId="31770848" w14:textId="25265EEA" w:rsidR="00C67A35" w:rsidRPr="00707A3B" w:rsidRDefault="00C67A35" w:rsidP="00575E88">
      <w:pPr>
        <w:bidi/>
        <w:spacing w:line="360" w:lineRule="auto"/>
        <w:jc w:val="both"/>
        <w:rPr>
          <w:rFonts w:ascii="David" w:hAnsi="David" w:cs="David"/>
          <w:rtl/>
        </w:rPr>
      </w:pPr>
      <w:r w:rsidRPr="00707A3B">
        <w:rPr>
          <w:rFonts w:ascii="David" w:hAnsi="David" w:cs="David"/>
          <w:rtl/>
        </w:rPr>
        <w:t xml:space="preserve">בניסוי השתמשנו במערכת המתוארת באיור 2. קיבענו את מיכל המים בגובה </w:t>
      </w:r>
      <w:r w:rsidRPr="00707A3B">
        <w:rPr>
          <w:rFonts w:ascii="David" w:hAnsi="David" w:cs="David"/>
        </w:rPr>
        <w:t>27cm</w:t>
      </w:r>
      <w:r w:rsidRPr="00707A3B">
        <w:rPr>
          <w:rFonts w:ascii="David" w:hAnsi="David" w:cs="David"/>
          <w:rtl/>
        </w:rPr>
        <w:t xml:space="preserve"> ומילאנו את המיכל (1) בנוזל עם תכונות הידרודינמיות משתנות. במהלך</w:t>
      </w:r>
      <w:r w:rsidR="00124D28">
        <w:rPr>
          <w:rFonts w:ascii="David" w:hAnsi="David" w:cs="David"/>
        </w:rPr>
        <w:t xml:space="preserve"> </w:t>
      </w:r>
      <w:r w:rsidR="00124D28">
        <w:rPr>
          <w:rFonts w:ascii="David" w:hAnsi="David" w:cs="David" w:hint="cs"/>
          <w:rtl/>
        </w:rPr>
        <w:t xml:space="preserve"> הניסוי</w:t>
      </w:r>
      <w:r w:rsidRPr="00707A3B">
        <w:rPr>
          <w:rFonts w:ascii="David" w:hAnsi="David" w:cs="David"/>
          <w:rtl/>
        </w:rPr>
        <w:t xml:space="preserve"> שינינו תכונות הנוזל על ידי הוספת </w:t>
      </w:r>
      <w:proofErr w:type="spellStart"/>
      <w:r w:rsidR="00B17E0C">
        <w:rPr>
          <w:rFonts w:ascii="David" w:hAnsi="David" w:cs="David"/>
        </w:rPr>
        <w:t>sds</w:t>
      </w:r>
      <w:proofErr w:type="spellEnd"/>
      <w:r w:rsidR="00B17E0C">
        <w:rPr>
          <w:rStyle w:val="a9"/>
          <w:rFonts w:ascii="David" w:hAnsi="David" w:cs="David"/>
        </w:rPr>
        <w:footnoteReference w:id="4"/>
      </w:r>
      <w:r w:rsidR="00B17E0C">
        <w:rPr>
          <w:rFonts w:ascii="David" w:hAnsi="David" w:cs="David"/>
        </w:rPr>
        <w:t xml:space="preserve"> </w:t>
      </w:r>
      <w:r w:rsidR="00B17E0C">
        <w:rPr>
          <w:rFonts w:ascii="David" w:hAnsi="David" w:cs="David" w:hint="cs"/>
          <w:rtl/>
        </w:rPr>
        <w:t xml:space="preserve"> (החומר הפעיל בסבון כלים) בכמות של  </w:t>
      </w:r>
      <w:r w:rsidR="00B17E0C">
        <w:rPr>
          <w:rFonts w:ascii="David" w:hAnsi="David" w:cs="David"/>
        </w:rPr>
        <w:t>0.1±0.06%</w:t>
      </w:r>
      <w:r w:rsidRPr="00707A3B">
        <w:rPr>
          <w:rFonts w:ascii="David" w:hAnsi="David" w:cs="David"/>
          <w:rtl/>
        </w:rPr>
        <w:t xml:space="preserve"> </w:t>
      </w:r>
      <w:r w:rsidR="00B17E0C">
        <w:rPr>
          <w:rFonts w:ascii="David" w:hAnsi="David" w:cs="David" w:hint="cs"/>
          <w:rtl/>
        </w:rPr>
        <w:t xml:space="preserve">לנוזל </w:t>
      </w:r>
      <w:r w:rsidR="006A7F29">
        <w:rPr>
          <w:rFonts w:ascii="David" w:hAnsi="David" w:cs="David" w:hint="cs"/>
          <w:rtl/>
        </w:rPr>
        <w:t>ועל ידי כך הורדת מתח הפנים</w:t>
      </w:r>
      <w:r w:rsidR="006A7F29">
        <w:rPr>
          <w:rStyle w:val="a9"/>
          <w:rFonts w:ascii="David" w:hAnsi="David" w:cs="David"/>
          <w:rtl/>
        </w:rPr>
        <w:footnoteReference w:id="5"/>
      </w:r>
      <w:r w:rsidR="00B17E0C">
        <w:rPr>
          <w:rFonts w:ascii="David" w:eastAsiaTheme="minorEastAsia" w:hAnsi="David" w:cs="David" w:hint="cs"/>
          <w:rtl/>
        </w:rPr>
        <w:t>, ועל</w:t>
      </w:r>
      <w:r w:rsidRPr="00707A3B">
        <w:rPr>
          <w:rFonts w:ascii="David" w:hAnsi="David" w:cs="David"/>
          <w:rtl/>
        </w:rPr>
        <w:t xml:space="preserve"> ידי שימוש בתערובות מים עם ריכוזים שונים של גליצרול</w:t>
      </w:r>
      <w:r w:rsidR="00B17E0C">
        <w:rPr>
          <w:rFonts w:ascii="David" w:hAnsi="David" w:cs="David" w:hint="cs"/>
          <w:rtl/>
        </w:rPr>
        <w:t xml:space="preserve"> אשר שינו את צמיגות המים</w:t>
      </w:r>
      <w:r w:rsidR="00C465ED">
        <w:rPr>
          <w:rFonts w:ascii="David" w:hAnsi="David" w:cs="David" w:hint="cs"/>
          <w:rtl/>
        </w:rPr>
        <w:t xml:space="preserve"> בערכים שונים</w:t>
      </w:r>
      <w:r w:rsidR="00C465ED">
        <w:rPr>
          <w:rStyle w:val="a9"/>
          <w:rFonts w:ascii="David" w:hAnsi="David" w:cs="David"/>
          <w:rtl/>
        </w:rPr>
        <w:footnoteReference w:id="6"/>
      </w:r>
      <w:r w:rsidRPr="00707A3B">
        <w:rPr>
          <w:rFonts w:ascii="David" w:hAnsi="David" w:cs="David"/>
          <w:rtl/>
        </w:rPr>
        <w:t>.  לבסוף מיקמנו פיה בקוטר מסוים (5) אשר שינינו במהלך הניסוי.</w:t>
      </w:r>
    </w:p>
    <w:p w14:paraId="3E858E05" w14:textId="77777777" w:rsidR="00C67A35" w:rsidRPr="00707A3B" w:rsidRDefault="00C67A35" w:rsidP="00575E88">
      <w:pPr>
        <w:bidi/>
        <w:spacing w:line="360" w:lineRule="auto"/>
        <w:jc w:val="both"/>
        <w:rPr>
          <w:rFonts w:ascii="David" w:hAnsi="David" w:cs="David"/>
          <w:rtl/>
        </w:rPr>
      </w:pPr>
      <w:r w:rsidRPr="00707A3B">
        <w:rPr>
          <w:rFonts w:ascii="David" w:hAnsi="David" w:cs="David"/>
          <w:rtl/>
        </w:rPr>
        <w:t xml:space="preserve">לאורך הניסוי בחנו את הפרש הזמנים בין טיפה </w:t>
      </w:r>
      <w:r w:rsidRPr="00707A3B">
        <w:rPr>
          <w:rFonts w:ascii="David" w:hAnsi="David" w:cs="David"/>
        </w:rPr>
        <w:t>Tn (sec)</w:t>
      </w:r>
      <w:r w:rsidRPr="00707A3B">
        <w:rPr>
          <w:rFonts w:ascii="David" w:hAnsi="David" w:cs="David"/>
          <w:rtl/>
        </w:rPr>
        <w:t xml:space="preserve"> לטיפה שאחריה </w:t>
      </w:r>
      <w:r w:rsidRPr="00707A3B">
        <w:rPr>
          <w:rFonts w:ascii="David" w:hAnsi="David" w:cs="David"/>
        </w:rPr>
        <w:t>T n+1 (sec)</w:t>
      </w:r>
      <w:r w:rsidRPr="00707A3B">
        <w:rPr>
          <w:rFonts w:ascii="David" w:hAnsi="David" w:cs="David"/>
          <w:b/>
          <w:bCs/>
          <w:rtl/>
        </w:rPr>
        <w:t xml:space="preserve">  </w:t>
      </w:r>
      <w:r w:rsidRPr="00707A3B">
        <w:rPr>
          <w:rFonts w:ascii="David" w:hAnsi="David" w:cs="David"/>
          <w:rtl/>
        </w:rPr>
        <w:t xml:space="preserve">(אשר היווה את חתך פואנקרה בניסוי) באופן הבא- טיפה אשר מתנתקת מהפיה עוברת דרך השער ומייצרת הפרעה אשר גורמת, ע"י מחולל מתח, לעלייה חדה (פולס) במתח. בעזרת אוסצילוסקופ מדדנו את הפולסים כפונקציה של הזמן וכך התקבל ביטוי לזמן שבו כל טיפה עברה את השער. </w:t>
      </w:r>
    </w:p>
    <w:p w14:paraId="24A623D2" w14:textId="0AAEFD0E" w:rsidR="00C67A35" w:rsidRPr="00707A3B" w:rsidRDefault="00C67A35" w:rsidP="00787C0E">
      <w:pPr>
        <w:shd w:val="clear" w:color="auto" w:fill="FFFFFF" w:themeFill="background1"/>
        <w:bidi/>
        <w:spacing w:line="360" w:lineRule="auto"/>
        <w:jc w:val="both"/>
        <w:rPr>
          <w:rFonts w:ascii="David" w:hAnsi="David" w:cs="David"/>
          <w:b/>
          <w:bCs/>
          <w:rtl/>
        </w:rPr>
      </w:pPr>
      <w:r w:rsidRPr="00707A3B">
        <w:rPr>
          <w:rFonts w:ascii="David" w:hAnsi="David" w:cs="David"/>
          <w:rtl/>
        </w:rPr>
        <w:t>עמודת המים בסמוך לפיה צולמה במצלמה מהירה, (</w:t>
      </w:r>
      <w:r w:rsidR="00787C0E">
        <w:rPr>
          <w:rFonts w:ascii="David" w:hAnsi="David" w:cs="David" w:hint="cs"/>
        </w:rPr>
        <w:t>IDT NR4-S3</w:t>
      </w:r>
      <w:r w:rsidR="00787C0E">
        <w:rPr>
          <w:rFonts w:ascii="David" w:hAnsi="David" w:cs="David" w:hint="cs"/>
          <w:rtl/>
        </w:rPr>
        <w:t>)</w:t>
      </w:r>
      <w:r w:rsidR="00787C0E">
        <w:rPr>
          <w:rFonts w:ascii="David" w:hAnsi="David" w:cs="David"/>
          <w:rtl/>
        </w:rPr>
        <w:t xml:space="preserve"> </w:t>
      </w:r>
      <w:r w:rsidRPr="00707A3B">
        <w:rPr>
          <w:rFonts w:ascii="David" w:hAnsi="David" w:cs="David"/>
          <w:rtl/>
        </w:rPr>
        <w:t>ובאמצעות ניתוח התמונות הוסקו מאפיינים פיזיקליים של הטיפה ועמודת המים ברגעי ההתנתקות.</w:t>
      </w:r>
    </w:p>
    <w:p w14:paraId="14B8E624" w14:textId="77777777" w:rsidR="00C67A35" w:rsidRPr="00707A3B" w:rsidRDefault="00C67A35" w:rsidP="00575E88">
      <w:pPr>
        <w:bidi/>
        <w:spacing w:line="360" w:lineRule="auto"/>
        <w:jc w:val="both"/>
        <w:rPr>
          <w:rFonts w:ascii="David" w:hAnsi="David" w:cs="David"/>
          <w:rtl/>
        </w:rPr>
      </w:pPr>
      <w:r w:rsidRPr="00707A3B">
        <w:rPr>
          <w:rFonts w:ascii="David" w:hAnsi="David" w:cs="David"/>
          <w:rtl/>
        </w:rPr>
        <w:lastRenderedPageBreak/>
        <w:t>את שטף המים מדדנו בעזרת כלי קיבול אשר ממוקם מתחת לשער האופטי. מדדנו את זמן מילוי הכלי בעזרת שעון ומדננו את משקל המים ביחס לזמן המדידה.</w:t>
      </w:r>
    </w:p>
    <w:p w14:paraId="1461A50F" w14:textId="77777777" w:rsidR="00C67A35" w:rsidRPr="00707A3B" w:rsidRDefault="00C67A35" w:rsidP="00575E88">
      <w:pPr>
        <w:keepNext/>
        <w:bidi/>
        <w:spacing w:line="360" w:lineRule="auto"/>
        <w:jc w:val="both"/>
        <w:rPr>
          <w:rFonts w:ascii="David" w:hAnsi="David" w:cs="David"/>
        </w:rPr>
      </w:pPr>
      <w:r w:rsidRPr="00707A3B">
        <w:rPr>
          <w:rFonts w:ascii="David" w:hAnsi="David" w:cs="David"/>
          <w:noProof/>
        </w:rPr>
        <w:drawing>
          <wp:inline distT="0" distB="0" distL="0" distR="0" wp14:anchorId="7AEBF25E" wp14:editId="48BDF57C">
            <wp:extent cx="4754880" cy="3017520"/>
            <wp:effectExtent l="0" t="0" r="7620" b="0"/>
            <wp:docPr id="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3017520"/>
                    </a:xfrm>
                    <a:prstGeom prst="rect">
                      <a:avLst/>
                    </a:prstGeom>
                    <a:noFill/>
                    <a:ln>
                      <a:noFill/>
                    </a:ln>
                  </pic:spPr>
                </pic:pic>
              </a:graphicData>
            </a:graphic>
          </wp:inline>
        </w:drawing>
      </w:r>
    </w:p>
    <w:p w14:paraId="0105E9D9" w14:textId="45B6DF81" w:rsidR="00C67A35" w:rsidRPr="003230EF" w:rsidRDefault="00C67A35" w:rsidP="00575E88">
      <w:pPr>
        <w:pStyle w:val="a3"/>
        <w:bidi/>
        <w:spacing w:line="360" w:lineRule="auto"/>
        <w:jc w:val="both"/>
      </w:pPr>
      <w:r w:rsidRPr="003230EF">
        <w:rPr>
          <w:rtl/>
        </w:rPr>
        <w:t xml:space="preserve">איור </w:t>
      </w:r>
      <w:fldSimple w:instr=" SEQ איור \* ARABIC ">
        <w:r w:rsidR="003A06C0" w:rsidRPr="003230EF">
          <w:t>2</w:t>
        </w:r>
      </w:fldSimple>
      <w:r w:rsidRPr="003230EF">
        <w:rPr>
          <w:rtl/>
        </w:rPr>
        <w:t>- מערכת הניסוי. 1-מיכל נוזלים. 2-ברז המיכל. 3- רגליים מתכווננות. 4- צינורית. 5- פיה. 6- שער אופטי. 7- אוסצילוסקופ. לא באיור: מחולל מתח אשר מחבר בין השער האופטי לאוסצילוסקופ.</w:t>
      </w:r>
    </w:p>
    <w:p w14:paraId="5AE8E28D" w14:textId="77777777" w:rsidR="00C67A35" w:rsidRPr="00707A3B" w:rsidRDefault="00C67A35" w:rsidP="00575E88">
      <w:pPr>
        <w:spacing w:line="360" w:lineRule="auto"/>
        <w:jc w:val="both"/>
        <w:rPr>
          <w:rFonts w:ascii="David" w:hAnsi="David" w:cs="David"/>
          <w:rtl/>
        </w:rPr>
      </w:pPr>
    </w:p>
    <w:p w14:paraId="4248110A" w14:textId="0AED28D4" w:rsidR="00AD25B4" w:rsidRPr="00966DC4" w:rsidRDefault="00AD25B4" w:rsidP="00575E88">
      <w:pPr>
        <w:bidi/>
        <w:spacing w:line="360" w:lineRule="auto"/>
        <w:jc w:val="both"/>
        <w:rPr>
          <w:rFonts w:ascii="David" w:hAnsi="David" w:cs="David"/>
          <w:b/>
          <w:bCs/>
          <w:sz w:val="24"/>
          <w:szCs w:val="24"/>
          <w:rtl/>
        </w:rPr>
      </w:pPr>
      <w:r w:rsidRPr="00966DC4">
        <w:rPr>
          <w:rFonts w:ascii="David" w:hAnsi="David" w:cs="David" w:hint="cs"/>
          <w:b/>
          <w:bCs/>
          <w:sz w:val="24"/>
          <w:szCs w:val="24"/>
          <w:rtl/>
        </w:rPr>
        <w:t>שיטות לניתוח דינמיקת הטפטוף</w:t>
      </w:r>
    </w:p>
    <w:p w14:paraId="1DB5AF8A" w14:textId="4C35AD59" w:rsidR="00C67A35" w:rsidRPr="00966DC4" w:rsidRDefault="00C67A35" w:rsidP="00575E88">
      <w:pPr>
        <w:bidi/>
        <w:spacing w:line="360" w:lineRule="auto"/>
        <w:jc w:val="both"/>
        <w:rPr>
          <w:rFonts w:ascii="David" w:hAnsi="David" w:cs="David"/>
          <w:u w:val="single"/>
        </w:rPr>
      </w:pPr>
      <w:r w:rsidRPr="00966DC4">
        <w:rPr>
          <w:rFonts w:ascii="David" w:hAnsi="David" w:cs="David"/>
          <w:u w:val="single"/>
          <w:rtl/>
        </w:rPr>
        <w:t>הצגת משטרי טפטוף אופייניים באמצעות מפות החזרה</w:t>
      </w:r>
    </w:p>
    <w:p w14:paraId="5FB97BC4" w14:textId="77777777" w:rsidR="00320A79" w:rsidRPr="00707A3B" w:rsidRDefault="00CC1961" w:rsidP="00575E88">
      <w:pPr>
        <w:bidi/>
        <w:spacing w:line="360" w:lineRule="auto"/>
        <w:jc w:val="both"/>
        <w:rPr>
          <w:rFonts w:ascii="David" w:hAnsi="David" w:cs="David"/>
          <w:rtl/>
        </w:rPr>
      </w:pPr>
      <w:r w:rsidRPr="00707A3B">
        <w:rPr>
          <w:rFonts w:ascii="David" w:hAnsi="David" w:cs="David"/>
          <w:rtl/>
        </w:rPr>
        <w:t xml:space="preserve">ניתן להתרשם שבארבע הפיות דינמיקת הטפטוף בשטפים הנמוכים היא בעלת מחזור אחד. הדבר בא לידי ביטוי במקבץ בודד של נקודות אשר יושבות בקירוב על הישר </w:t>
      </w:r>
      <w:r w:rsidRPr="00707A3B">
        <w:rPr>
          <w:rFonts w:ascii="David" w:hAnsi="David" w:cs="David"/>
        </w:rPr>
        <w:t>T(n+1)=T(n)</w:t>
      </w:r>
      <w:r w:rsidRPr="00707A3B">
        <w:rPr>
          <w:rFonts w:ascii="David" w:hAnsi="David" w:cs="David"/>
          <w:rtl/>
        </w:rPr>
        <w:t>, (איור</w:t>
      </w:r>
      <w:r w:rsidRPr="00707A3B">
        <w:rPr>
          <w:rFonts w:ascii="David" w:hAnsi="David" w:cs="David"/>
        </w:rPr>
        <w:t xml:space="preserve"> </w:t>
      </w:r>
      <w:r w:rsidRPr="00707A3B">
        <w:rPr>
          <w:rFonts w:ascii="David" w:hAnsi="David" w:cs="David"/>
          <w:rtl/>
        </w:rPr>
        <w:t>2 ).</w:t>
      </w:r>
    </w:p>
    <w:p w14:paraId="49850A24" w14:textId="77777777" w:rsidR="00A315F3" w:rsidRPr="00707A3B" w:rsidRDefault="000617DC" w:rsidP="00575E88">
      <w:pPr>
        <w:keepNext/>
        <w:bidi/>
        <w:spacing w:line="360" w:lineRule="auto"/>
        <w:jc w:val="both"/>
        <w:rPr>
          <w:rFonts w:ascii="David" w:hAnsi="David" w:cs="David"/>
        </w:rPr>
      </w:pPr>
      <w:r w:rsidRPr="00707A3B">
        <w:rPr>
          <w:rFonts w:ascii="David" w:hAnsi="David" w:cs="David"/>
          <w:noProof/>
          <w:rtl/>
        </w:rPr>
        <w:lastRenderedPageBreak/>
        <w:drawing>
          <wp:inline distT="0" distB="0" distL="0" distR="0" wp14:anchorId="0F392082" wp14:editId="557C9616">
            <wp:extent cx="4457386" cy="1883911"/>
            <wp:effectExtent l="0" t="0" r="635" b="2540"/>
            <wp:docPr id="36" name="תמונה 36" descr="C:\Users\ilay\Desktop\lab2\chaos\graphs\periodpeak 3mm\0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lay\Desktop\lab2\chaos\graphs\periodpeak 3mm\0_5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2541" cy="1907222"/>
                    </a:xfrm>
                    <a:prstGeom prst="rect">
                      <a:avLst/>
                    </a:prstGeom>
                    <a:noFill/>
                    <a:ln>
                      <a:noFill/>
                    </a:ln>
                  </pic:spPr>
                </pic:pic>
              </a:graphicData>
            </a:graphic>
          </wp:inline>
        </w:drawing>
      </w:r>
    </w:p>
    <w:p w14:paraId="251BD2DC" w14:textId="1E9EC98E" w:rsidR="00A315F3" w:rsidRPr="00707A3B" w:rsidRDefault="00A315F3" w:rsidP="00575E88">
      <w:pPr>
        <w:pStyle w:val="a3"/>
        <w:bidi/>
        <w:spacing w:line="360" w:lineRule="auto"/>
        <w:jc w:val="both"/>
        <w:rPr>
          <w:rFonts w:ascii="David" w:hAnsi="David" w:cs="David"/>
          <w:noProof/>
          <w:color w:val="auto"/>
          <w:rtl/>
        </w:rPr>
      </w:pPr>
      <w:r w:rsidRPr="003230EF">
        <w:rPr>
          <w:rtl/>
        </w:rPr>
        <w:t xml:space="preserve">איור </w:t>
      </w:r>
      <w:r w:rsidRPr="003230EF">
        <w:t xml:space="preserve"> </w:t>
      </w:r>
      <w:fldSimple w:instr=" SEQ איור \* ARABIC ">
        <w:r w:rsidR="003A06C0" w:rsidRPr="003230EF">
          <w:t>3</w:t>
        </w:r>
      </w:fldSimple>
      <w:r w:rsidRPr="003230EF">
        <w:rPr>
          <w:rtl/>
        </w:rPr>
        <w:t xml:space="preserve"> מפה </w:t>
      </w:r>
      <w:r w:rsidR="00470F24" w:rsidRPr="003230EF">
        <w:rPr>
          <w:rFonts w:hint="cs"/>
          <w:rtl/>
        </w:rPr>
        <w:t>החזרה</w:t>
      </w:r>
      <w:r w:rsidRPr="003230EF">
        <w:rPr>
          <w:rtl/>
        </w:rPr>
        <w:t xml:space="preserve"> המתארת חתך פואנקרה של המערכת. המשתנים אשר מרכיבים את החתך הם זמן המחזור של הטיפה ה</w:t>
      </w:r>
      <w:r w:rsidRPr="003230EF">
        <w:t>n</w:t>
      </w:r>
      <w:r w:rsidRPr="003230EF">
        <w:rPr>
          <w:rtl/>
        </w:rPr>
        <w:t xml:space="preserve"> (</w:t>
      </w:r>
      <w:r w:rsidRPr="003230EF">
        <w:t>Tn</w:t>
      </w:r>
      <w:r w:rsidRPr="003230EF">
        <w:rPr>
          <w:rtl/>
        </w:rPr>
        <w:t xml:space="preserve"> בציר </w:t>
      </w:r>
      <w:r w:rsidRPr="003230EF">
        <w:t>x</w:t>
      </w:r>
      <w:r w:rsidRPr="003230EF">
        <w:rPr>
          <w:rtl/>
        </w:rPr>
        <w:t>)  וזמן המחזור של הטיפה ה</w:t>
      </w:r>
      <w:r w:rsidRPr="003230EF">
        <w:t>n+1</w:t>
      </w:r>
      <w:r w:rsidRPr="003230EF">
        <w:rPr>
          <w:rtl/>
        </w:rPr>
        <w:t xml:space="preserve"> (</w:t>
      </w:r>
      <w:r w:rsidRPr="003230EF">
        <w:t>Tn+1</w:t>
      </w:r>
      <w:r w:rsidRPr="003230EF">
        <w:rPr>
          <w:rtl/>
        </w:rPr>
        <w:t xml:space="preserve"> בציר </w:t>
      </w:r>
      <w:r w:rsidRPr="003230EF">
        <w:t>y</w:t>
      </w:r>
      <w:r w:rsidRPr="003230EF">
        <w:rPr>
          <w:rtl/>
        </w:rPr>
        <w:t xml:space="preserve">). קוטר הפיה הוא 3 מ"מ ושטף המים במדידה הוא  0.59±0.01 </w:t>
      </w:r>
      <w:r w:rsidRPr="003230EF">
        <w:t>ml/sec</w:t>
      </w:r>
      <w:r w:rsidRPr="003230EF">
        <w:rPr>
          <w:rtl/>
        </w:rPr>
        <w:t xml:space="preserve">. ניתן לראות שכל הנקודות מקובצות בתחום אחד (זמן מחזור של 0.2125 שנ') ושהן נמצאות על הישר </w:t>
      </w:r>
      <w:r w:rsidRPr="003230EF">
        <w:t>Tn=Tn+1</w:t>
      </w:r>
      <w:r w:rsidRPr="003230EF">
        <w:rPr>
          <w:rtl/>
        </w:rPr>
        <w:t xml:space="preserve"> המסומן באדום. במדידה זו המערכת בעלת מחזור אחד.</w:t>
      </w:r>
    </w:p>
    <w:p w14:paraId="579B8CF5" w14:textId="77777777" w:rsidR="000617DC" w:rsidRPr="00707A3B" w:rsidRDefault="000617DC" w:rsidP="00575E88">
      <w:pPr>
        <w:bidi/>
        <w:spacing w:line="360" w:lineRule="auto"/>
        <w:jc w:val="both"/>
        <w:rPr>
          <w:rFonts w:ascii="David" w:hAnsi="David" w:cs="David"/>
          <w:rtl/>
        </w:rPr>
      </w:pPr>
      <w:r w:rsidRPr="00707A3B">
        <w:rPr>
          <w:rFonts w:ascii="David" w:hAnsi="David" w:cs="David"/>
          <w:rtl/>
        </w:rPr>
        <w:t xml:space="preserve">הגדלת השטף גרר פיצול של זמן המחזור לשני זמני מחזור </w:t>
      </w:r>
      <w:r w:rsidRPr="00707A3B">
        <w:rPr>
          <w:rFonts w:ascii="David" w:hAnsi="David" w:cs="David"/>
        </w:rPr>
        <w:t>(double period)</w:t>
      </w:r>
      <w:r w:rsidRPr="00707A3B">
        <w:rPr>
          <w:rFonts w:ascii="David" w:hAnsi="David" w:cs="David"/>
          <w:rtl/>
        </w:rPr>
        <w:t xml:space="preserve">, אשר הינו צורת התפתחות מוכרת של מערכות כאוטיות. מצב זה מתבטא בשני מקבצי נקודות אשר משתקפים בצורה סימטרית סביב הציר </w:t>
      </w:r>
      <w:r w:rsidRPr="00707A3B">
        <w:rPr>
          <w:rFonts w:ascii="David" w:hAnsi="David" w:cs="David"/>
        </w:rPr>
        <w:t>Tn+1=Tn</w:t>
      </w:r>
      <w:r w:rsidRPr="00707A3B">
        <w:rPr>
          <w:rFonts w:ascii="David" w:hAnsi="David" w:cs="David"/>
          <w:rtl/>
        </w:rPr>
        <w:t xml:space="preserve">  (איורים 3-5). מניתוח מפות ה</w:t>
      </w:r>
      <w:r w:rsidRPr="00707A3B">
        <w:rPr>
          <w:rFonts w:ascii="David" w:hAnsi="David" w:cs="David"/>
        </w:rPr>
        <w:t>double period</w:t>
      </w:r>
      <w:r w:rsidRPr="00707A3B">
        <w:rPr>
          <w:rFonts w:ascii="David" w:hAnsi="David" w:cs="David"/>
          <w:rtl/>
        </w:rPr>
        <w:t xml:space="preserve"> נזהה את התלות בין מחזור קצר לארוך- מחזור קצר גורר אחריו מחזור ארוך ולהיפך</w:t>
      </w:r>
    </w:p>
    <w:p w14:paraId="057B6953" w14:textId="3EA449E2" w:rsidR="00B051EC" w:rsidRPr="00707A3B" w:rsidRDefault="00B051EC" w:rsidP="00575E88">
      <w:pPr>
        <w:bidi/>
        <w:spacing w:line="360" w:lineRule="auto"/>
        <w:jc w:val="both"/>
        <w:rPr>
          <w:rFonts w:ascii="David" w:hAnsi="David" w:cs="David"/>
          <w:rtl/>
        </w:rPr>
      </w:pPr>
      <w:r w:rsidRPr="00707A3B">
        <w:rPr>
          <w:rFonts w:ascii="David" w:hAnsi="David" w:cs="David"/>
          <w:noProof/>
          <w:rtl/>
        </w:rPr>
        <w:drawing>
          <wp:anchor distT="0" distB="0" distL="114300" distR="114300" simplePos="0" relativeHeight="251659264" behindDoc="1" locked="0" layoutInCell="1" allowOverlap="1" wp14:anchorId="155C501B" wp14:editId="5A340842">
            <wp:simplePos x="0" y="0"/>
            <wp:positionH relativeFrom="margin">
              <wp:align>right</wp:align>
            </wp:positionH>
            <wp:positionV relativeFrom="paragraph">
              <wp:posOffset>0</wp:posOffset>
            </wp:positionV>
            <wp:extent cx="4079875" cy="1723390"/>
            <wp:effectExtent l="0" t="0" r="0" b="0"/>
            <wp:wrapTight wrapText="bothSides">
              <wp:wrapPolygon edited="0">
                <wp:start x="0" y="0"/>
                <wp:lineTo x="0" y="21250"/>
                <wp:lineTo x="21482" y="21250"/>
                <wp:lineTo x="21482" y="0"/>
                <wp:lineTo x="0" y="0"/>
              </wp:wrapPolygon>
            </wp:wrapTight>
            <wp:docPr id="33" name="תמונה 33" descr="C:\Users\ilay\Desktop\lab2\chaos\graphs\periodpeak2_5mm\0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ay\Desktop\lab2\chaos\graphs\periodpeak2_5mm\0_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7987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845237" w14:textId="77777777" w:rsidR="00B051EC" w:rsidRPr="00707A3B" w:rsidRDefault="00B051EC" w:rsidP="00575E88">
      <w:pPr>
        <w:bidi/>
        <w:spacing w:line="360" w:lineRule="auto"/>
        <w:jc w:val="both"/>
        <w:rPr>
          <w:rFonts w:ascii="David" w:hAnsi="David" w:cs="David"/>
          <w:rtl/>
        </w:rPr>
      </w:pPr>
    </w:p>
    <w:p w14:paraId="7153099B" w14:textId="51783B6F" w:rsidR="00B051EC" w:rsidRPr="00707A3B" w:rsidRDefault="00B051EC" w:rsidP="00575E88">
      <w:pPr>
        <w:bidi/>
        <w:spacing w:line="360" w:lineRule="auto"/>
        <w:jc w:val="both"/>
        <w:rPr>
          <w:rFonts w:ascii="David" w:hAnsi="David" w:cs="David"/>
          <w:rtl/>
        </w:rPr>
      </w:pPr>
    </w:p>
    <w:p w14:paraId="19A4624B" w14:textId="2C73151B" w:rsidR="00B051EC" w:rsidRPr="00707A3B" w:rsidRDefault="00B051EC" w:rsidP="00575E88">
      <w:pPr>
        <w:bidi/>
        <w:spacing w:line="360" w:lineRule="auto"/>
        <w:jc w:val="both"/>
        <w:rPr>
          <w:rFonts w:ascii="David" w:hAnsi="David" w:cs="David"/>
          <w:rtl/>
        </w:rPr>
      </w:pPr>
    </w:p>
    <w:p w14:paraId="525B88C6" w14:textId="01E11CFF" w:rsidR="00B051EC" w:rsidRPr="00707A3B" w:rsidRDefault="00B051EC" w:rsidP="00575E88">
      <w:pPr>
        <w:bidi/>
        <w:spacing w:line="360" w:lineRule="auto"/>
        <w:jc w:val="both"/>
        <w:rPr>
          <w:rFonts w:ascii="David" w:hAnsi="David" w:cs="David"/>
          <w:rtl/>
        </w:rPr>
      </w:pPr>
    </w:p>
    <w:p w14:paraId="1C9AF03E" w14:textId="0763F491" w:rsidR="00B051EC" w:rsidRPr="00707A3B" w:rsidRDefault="00B051EC" w:rsidP="00575E88">
      <w:pPr>
        <w:bidi/>
        <w:spacing w:line="360" w:lineRule="auto"/>
        <w:jc w:val="both"/>
        <w:rPr>
          <w:rFonts w:ascii="David" w:hAnsi="David" w:cs="David"/>
          <w:rtl/>
        </w:rPr>
      </w:pPr>
    </w:p>
    <w:p w14:paraId="3E5C3273" w14:textId="41E964EF" w:rsidR="00B051EC" w:rsidRPr="00707A3B" w:rsidRDefault="00707A3B" w:rsidP="00575E88">
      <w:pPr>
        <w:bidi/>
        <w:spacing w:line="360" w:lineRule="auto"/>
        <w:jc w:val="both"/>
        <w:rPr>
          <w:rFonts w:ascii="David" w:hAnsi="David" w:cs="David"/>
          <w:rtl/>
        </w:rPr>
      </w:pPr>
      <w:r w:rsidRPr="00707A3B">
        <w:rPr>
          <w:rFonts w:ascii="David" w:hAnsi="David" w:cs="David"/>
          <w:noProof/>
        </w:rPr>
        <mc:AlternateContent>
          <mc:Choice Requires="wps">
            <w:drawing>
              <wp:anchor distT="0" distB="0" distL="114300" distR="114300" simplePos="0" relativeHeight="251707392" behindDoc="1" locked="0" layoutInCell="1" allowOverlap="1" wp14:anchorId="0C090736" wp14:editId="65C4F33D">
                <wp:simplePos x="0" y="0"/>
                <wp:positionH relativeFrom="column">
                  <wp:posOffset>328930</wp:posOffset>
                </wp:positionH>
                <wp:positionV relativeFrom="paragraph">
                  <wp:posOffset>68580</wp:posOffset>
                </wp:positionV>
                <wp:extent cx="5318760" cy="635"/>
                <wp:effectExtent l="0" t="0" r="0" b="0"/>
                <wp:wrapTight wrapText="bothSides">
                  <wp:wrapPolygon edited="0">
                    <wp:start x="0" y="0"/>
                    <wp:lineTo x="0" y="20521"/>
                    <wp:lineTo x="21507" y="20521"/>
                    <wp:lineTo x="21507" y="0"/>
                    <wp:lineTo x="0" y="0"/>
                  </wp:wrapPolygon>
                </wp:wrapTight>
                <wp:docPr id="81" name="Text Box 81"/>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629909B6" w14:textId="2A27BAE5" w:rsidR="003343D9" w:rsidRPr="00707A3B" w:rsidRDefault="003343D9" w:rsidP="00707A3B">
                            <w:pPr>
                              <w:pStyle w:val="a3"/>
                              <w:bidi/>
                              <w:rPr>
                                <w:rFonts w:ascii="David" w:hAnsi="David" w:cs="David"/>
                                <w:noProof/>
                                <w:color w:val="auto"/>
                              </w:rPr>
                            </w:pPr>
                            <w:r w:rsidRPr="003230EF">
                              <w:rPr>
                                <w:rtl/>
                              </w:rPr>
                              <w:t xml:space="preserve">איור </w:t>
                            </w:r>
                            <w:fldSimple w:instr=" SEQ איור \* ARABIC ">
                              <w:r w:rsidRPr="003230EF">
                                <w:rPr>
                                  <w:rtl/>
                                </w:rPr>
                                <w:t>4</w:t>
                              </w:r>
                            </w:fldSimple>
                            <w:r w:rsidRPr="003230EF">
                              <w:rPr>
                                <w:rtl/>
                              </w:rPr>
                              <w:t xml:space="preserve">- קוטר הפיה 2.5 מ"מ ושטף המים 0.71±0.02 </w:t>
                            </w:r>
                            <w:r w:rsidRPr="003230EF">
                              <w:t>ml/sec</w:t>
                            </w:r>
                            <w:r w:rsidRPr="003230EF">
                              <w:rPr>
                                <w:rtl/>
                              </w:rPr>
                              <w:t xml:space="preserve">. ניתן לזהות בבירור את שני המוקדים בהם מרוכזות  הנקודות. המוקדים סימטריים סביב הציר  </w:t>
                            </w:r>
                            <w:r w:rsidRPr="003230EF">
                              <w:t>Tn=Tn+1</w:t>
                            </w:r>
                            <w:r w:rsidRPr="003230EF">
                              <w:rPr>
                                <w:rtl/>
                              </w:rPr>
                              <w:t xml:space="preserve"> (מסומן באדום). במערכת ישנם אם כן, שני מחזורים (</w:t>
                            </w:r>
                            <w:r w:rsidRPr="003230EF">
                              <w:t>double period</w:t>
                            </w:r>
                            <w:r w:rsidRPr="003230EF">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C090736" id="_x0000_t202" coordsize="21600,21600" o:spt="202" path="m,l,21600r21600,l21600,xe">
                <v:stroke joinstyle="miter"/>
                <v:path gradientshapeok="t" o:connecttype="rect"/>
              </v:shapetype>
              <v:shape id="Text Box 81" o:spid="_x0000_s1026" type="#_x0000_t202" style="position:absolute;left:0;text-align:left;margin-left:25.9pt;margin-top:5.4pt;width:418.8pt;height:.0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" stroked="f">
                <v:textbox style="mso-fit-shape-to-text:t" inset="0,0,0,0">
                  <w:txbxContent>
                    <w:p w14:paraId="629909B6" w14:textId="2A27BAE5" w:rsidR="003343D9" w:rsidRPr="00707A3B" w:rsidRDefault="003343D9" w:rsidP="00707A3B">
                      <w:pPr>
                        <w:pStyle w:val="a3"/>
                        <w:bidi/>
                        <w:rPr>
                          <w:rFonts w:ascii="David" w:hAnsi="David" w:cs="David"/>
                          <w:noProof/>
                          <w:color w:val="auto"/>
                        </w:rPr>
                      </w:pPr>
                      <w:r w:rsidRPr="003230EF">
                        <w:rPr>
                          <w:rtl/>
                        </w:rPr>
                        <w:t xml:space="preserve">איור </w:t>
                      </w:r>
                      <w:fldSimple w:instr=" SEQ איור \* ARABIC ">
                        <w:r w:rsidRPr="003230EF">
                          <w:rPr>
                            <w:rtl/>
                          </w:rPr>
                          <w:t>4</w:t>
                        </w:r>
                      </w:fldSimple>
                      <w:r w:rsidRPr="003230EF">
                        <w:rPr>
                          <w:rtl/>
                        </w:rPr>
                        <w:t xml:space="preserve">- קוטר הפיה 2.5 מ"מ ושטף המים 0.71±0.02 </w:t>
                      </w:r>
                      <w:r w:rsidRPr="003230EF">
                        <w:t>ml/sec</w:t>
                      </w:r>
                      <w:r w:rsidRPr="003230EF">
                        <w:rPr>
                          <w:rtl/>
                        </w:rPr>
                        <w:t xml:space="preserve">. ניתן לזהות בבירור את שני המוקדים בהם מרוכזות  הנקודות. המוקדים סימטריים סביב הציר  </w:t>
                      </w:r>
                      <w:r w:rsidRPr="003230EF">
                        <w:t>Tn=Tn+1</w:t>
                      </w:r>
                      <w:r w:rsidRPr="003230EF">
                        <w:rPr>
                          <w:rtl/>
                        </w:rPr>
                        <w:t xml:space="preserve"> (מסומן באדום). במערכת ישנם אם כן, שני מחזורים (</w:t>
                      </w:r>
                      <w:r w:rsidRPr="003230EF">
                        <w:t>double period</w:t>
                      </w:r>
                      <w:r w:rsidRPr="003230EF">
                        <w:rPr>
                          <w:rtl/>
                        </w:rPr>
                        <w:t>)</w:t>
                      </w:r>
                    </w:p>
                  </w:txbxContent>
                </v:textbox>
                <w10:wrap type="tight"/>
              </v:shape>
            </w:pict>
          </mc:Fallback>
        </mc:AlternateContent>
      </w:r>
      <w:r w:rsidR="00B051EC" w:rsidRPr="00707A3B">
        <w:rPr>
          <w:rFonts w:ascii="David" w:hAnsi="David" w:cs="David"/>
          <w:rtl/>
        </w:rPr>
        <w:t xml:space="preserve">הגדלת השטף אף יותר מייצגת דינמיקה שאינה בעלת מחזור מוגדר. בחלק מהמקרים ניתן לראות כי ע"ג חתך פואנקרה הנקודות מהוות חלק ממסילה (איור </w:t>
      </w:r>
      <w:r w:rsidR="007C6F54">
        <w:rPr>
          <w:rFonts w:ascii="David" w:hAnsi="David" w:cs="David" w:hint="cs"/>
          <w:rtl/>
        </w:rPr>
        <w:t>5</w:t>
      </w:r>
      <w:r w:rsidR="00B051EC" w:rsidRPr="00707A3B">
        <w:rPr>
          <w:rFonts w:ascii="David" w:hAnsi="David" w:cs="David"/>
          <w:rtl/>
        </w:rPr>
        <w:t>) ובמקרים רבים</w:t>
      </w:r>
      <w:r w:rsidR="007C6F54">
        <w:rPr>
          <w:rFonts w:ascii="David" w:hAnsi="David" w:cs="David"/>
          <w:rtl/>
        </w:rPr>
        <w:t xml:space="preserve"> המחזוריות מורכבת אף יותר</w:t>
      </w:r>
      <w:r w:rsidR="00B051EC" w:rsidRPr="00707A3B">
        <w:rPr>
          <w:rFonts w:ascii="David" w:hAnsi="David" w:cs="David"/>
          <w:rtl/>
        </w:rPr>
        <w:t xml:space="preserve">. נגדיר מערכת כזו, בה לא נצפית מחזוריות כלשהיא, ככאוטית. </w:t>
      </w:r>
    </w:p>
    <w:p w14:paraId="768106E4" w14:textId="77777777" w:rsidR="00A315F3" w:rsidRPr="00707A3B" w:rsidRDefault="00B051EC" w:rsidP="00575E88">
      <w:pPr>
        <w:pStyle w:val="a3"/>
        <w:keepNext/>
        <w:bidi/>
        <w:spacing w:line="360" w:lineRule="auto"/>
        <w:jc w:val="both"/>
        <w:rPr>
          <w:rFonts w:ascii="David" w:hAnsi="David" w:cs="David"/>
          <w:color w:val="auto"/>
        </w:rPr>
      </w:pPr>
      <w:r w:rsidRPr="00707A3B">
        <w:rPr>
          <w:rFonts w:ascii="David" w:hAnsi="David" w:cs="David"/>
          <w:i w:val="0"/>
          <w:iCs w:val="0"/>
          <w:noProof/>
          <w:color w:val="auto"/>
          <w:rtl/>
        </w:rPr>
        <w:lastRenderedPageBreak/>
        <w:drawing>
          <wp:inline distT="0" distB="0" distL="0" distR="0" wp14:anchorId="3EE5E1DF" wp14:editId="09F788B3">
            <wp:extent cx="4623259" cy="2087382"/>
            <wp:effectExtent l="0" t="0" r="6350" b="8255"/>
            <wp:docPr id="17" name="תמונה 9" descr="C:\Users\ilay\Desktop\lab2\chaos\graphs\periodpeak 3mm\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lay\Desktop\lab2\chaos\graphs\periodpeak 3mm\0.9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2761" cy="2109732"/>
                    </a:xfrm>
                    <a:prstGeom prst="rect">
                      <a:avLst/>
                    </a:prstGeom>
                    <a:noFill/>
                    <a:ln>
                      <a:noFill/>
                    </a:ln>
                  </pic:spPr>
                </pic:pic>
              </a:graphicData>
            </a:graphic>
          </wp:inline>
        </w:drawing>
      </w:r>
    </w:p>
    <w:p w14:paraId="204BDBAA" w14:textId="144AC1CF" w:rsidR="00707A3B" w:rsidRPr="00707A3B" w:rsidRDefault="00A315F3" w:rsidP="00575E88">
      <w:pPr>
        <w:pStyle w:val="a3"/>
        <w:bidi/>
        <w:spacing w:line="360" w:lineRule="auto"/>
        <w:jc w:val="both"/>
        <w:rPr>
          <w:rFonts w:ascii="David" w:hAnsi="David" w:cs="David"/>
          <w:i w:val="0"/>
          <w:iCs w:val="0"/>
          <w:color w:val="auto"/>
        </w:rPr>
      </w:pPr>
      <w:r w:rsidRPr="003230EF">
        <w:rPr>
          <w:rtl/>
        </w:rPr>
        <w:t>איור</w:t>
      </w:r>
      <w:r w:rsidR="00707A3B" w:rsidRPr="003230EF">
        <w:rPr>
          <w:rtl/>
        </w:rPr>
        <w:t xml:space="preserve"> </w:t>
      </w:r>
      <w:r w:rsidRPr="003230EF">
        <w:t xml:space="preserve"> </w:t>
      </w:r>
      <w:fldSimple w:instr=" SEQ איור \* ARABIC ">
        <w:r w:rsidR="003A06C0" w:rsidRPr="003230EF">
          <w:t>5</w:t>
        </w:r>
      </w:fldSimple>
      <w:r w:rsidRPr="003230EF">
        <w:rPr>
          <w:rtl/>
        </w:rPr>
        <w:t xml:space="preserve">- קוטר הפיה 3 מ"מ ושטף המים הוא 0.92±0.02 </w:t>
      </w:r>
      <w:r w:rsidRPr="003230EF">
        <w:t>ml/sec</w:t>
      </w:r>
      <w:r w:rsidRPr="003230EF">
        <w:rPr>
          <w:rtl/>
        </w:rPr>
        <w:t xml:space="preserve"> . ניתן לראות שבמפה זו אין שני מחזורים מובהקים ומספר המחזורים הקיימים במערכת גדול מ2. יחד עם זאת ניתן להבחין שקיימים שני גושים עיקריים אשר מרכזים חלק גדול מהנקודות ואשר מקיימים סימטריה סביב הציר </w:t>
      </w:r>
      <w:r w:rsidRPr="003230EF">
        <w:t>Tn=Tn+1</w:t>
      </w:r>
      <w:r w:rsidRPr="003230EF">
        <w:rPr>
          <w:rtl/>
        </w:rPr>
        <w:t xml:space="preserve">, </w:t>
      </w:r>
      <w:r w:rsidR="00707A3B" w:rsidRPr="003230EF">
        <w:rPr>
          <w:rtl/>
        </w:rPr>
        <w:t>בנוסף ניתן להבחין בעקומה אשר נוצרת מפיזור הנקודות על המפה ומחברת את שני הגושים.</w:t>
      </w:r>
      <w:r w:rsidR="00707A3B" w:rsidRPr="00707A3B">
        <w:rPr>
          <w:rFonts w:ascii="David" w:hAnsi="David" w:cs="David"/>
          <w:i w:val="0"/>
          <w:iCs w:val="0"/>
          <w:color w:val="auto"/>
          <w:rtl/>
        </w:rPr>
        <w:t xml:space="preserve"> </w:t>
      </w:r>
    </w:p>
    <w:p w14:paraId="73AF9F99" w14:textId="766B29AE" w:rsidR="00320A79" w:rsidRDefault="00320A79" w:rsidP="00575E88">
      <w:pPr>
        <w:bidi/>
        <w:spacing w:line="360" w:lineRule="auto"/>
        <w:jc w:val="both"/>
        <w:rPr>
          <w:rFonts w:ascii="David" w:eastAsiaTheme="minorEastAsia" w:hAnsi="David" w:cs="David"/>
          <w:rtl/>
        </w:rPr>
      </w:pPr>
      <w:r w:rsidRPr="00707A3B">
        <w:rPr>
          <w:rFonts w:ascii="David" w:eastAsiaTheme="minorEastAsia" w:hAnsi="David" w:cs="David"/>
          <w:rtl/>
        </w:rPr>
        <w:t xml:space="preserve">נזהה אם כן כי התפתחות הדינמיקה הכיאוטית מתרחשת עם עליית שטף הנוזל. </w:t>
      </w:r>
      <w:r w:rsidR="00FD3057" w:rsidRPr="00707A3B">
        <w:rPr>
          <w:rFonts w:ascii="David" w:eastAsiaTheme="minorEastAsia" w:hAnsi="David" w:cs="David"/>
          <w:rtl/>
        </w:rPr>
        <w:t xml:space="preserve">במאמרם </w:t>
      </w:r>
      <w:r w:rsidR="006A04D2">
        <w:rPr>
          <w:rFonts w:ascii="David" w:eastAsiaTheme="minorEastAsia" w:hAnsi="David" w:cs="David"/>
        </w:rPr>
        <w:t xml:space="preserve"> </w:t>
      </w:r>
      <w:proofErr w:type="spellStart"/>
      <w:r w:rsidR="006A04D2">
        <w:rPr>
          <w:rFonts w:ascii="David" w:eastAsiaTheme="minorEastAsia" w:hAnsi="David" w:cs="David"/>
        </w:rPr>
        <w:t>Coullet</w:t>
      </w:r>
      <w:proofErr w:type="spellEnd"/>
      <w:r w:rsidR="006A04D2">
        <w:rPr>
          <w:rFonts w:ascii="David" w:eastAsiaTheme="minorEastAsia" w:hAnsi="David" w:cs="David"/>
        </w:rPr>
        <w:t xml:space="preserve">, </w:t>
      </w:r>
      <w:proofErr w:type="spellStart"/>
      <w:r w:rsidR="006A04D2">
        <w:rPr>
          <w:rFonts w:ascii="David" w:eastAsiaTheme="minorEastAsia" w:hAnsi="David" w:cs="David"/>
        </w:rPr>
        <w:t>Mahadevan</w:t>
      </w:r>
      <w:proofErr w:type="spellEnd"/>
      <w:r w:rsidR="00FD3057" w:rsidRPr="00707A3B">
        <w:rPr>
          <w:rFonts w:ascii="David" w:eastAsiaTheme="minorEastAsia" w:hAnsi="David" w:cs="David"/>
          <w:rtl/>
        </w:rPr>
        <w:t>ו-</w:t>
      </w:r>
      <w:proofErr w:type="spellStart"/>
      <w:r w:rsidR="006A04D2">
        <w:rPr>
          <w:rFonts w:ascii="David" w:eastAsiaTheme="minorEastAsia" w:hAnsi="David" w:cs="David"/>
        </w:rPr>
        <w:t>Riera</w:t>
      </w:r>
      <w:proofErr w:type="spellEnd"/>
      <w:r w:rsidR="0024532F" w:rsidRPr="00707A3B">
        <w:rPr>
          <w:rStyle w:val="a9"/>
          <w:rFonts w:ascii="David" w:eastAsiaTheme="minorEastAsia" w:hAnsi="David" w:cs="David"/>
          <w:rtl/>
        </w:rPr>
        <w:footnoteReference w:id="7"/>
      </w:r>
      <w:r w:rsidR="00FD3057" w:rsidRPr="00707A3B">
        <w:rPr>
          <w:rFonts w:ascii="David" w:eastAsiaTheme="minorEastAsia" w:hAnsi="David" w:cs="David"/>
          <w:rtl/>
        </w:rPr>
        <w:t xml:space="preserve"> טענו כי טפטוף פריודי מתרחש כאשר תנודות עמודות המים הספיקו לדעוך בעת התנתקות טיפת המים, כך שכל טיפות המים יתנתקו בפאזה זהה. אם נתייחס לזמנים אופיינים </w:t>
      </w:r>
      <w:r w:rsidR="0024532F" w:rsidRPr="00707A3B">
        <w:rPr>
          <w:rFonts w:ascii="David" w:eastAsiaTheme="minorEastAsia" w:hAnsi="David" w:cs="David"/>
          <w:rtl/>
        </w:rPr>
        <w:t>נצפה</w:t>
      </w:r>
      <w:r w:rsidR="00FD3057" w:rsidRPr="00707A3B">
        <w:rPr>
          <w:rFonts w:ascii="David" w:eastAsiaTheme="minorEastAsia" w:hAnsi="David" w:cs="David"/>
          <w:rtl/>
        </w:rPr>
        <w:t xml:space="preserve"> כי </w:t>
      </w:r>
      <w:r w:rsidR="0024532F" w:rsidRPr="00707A3B">
        <w:rPr>
          <w:rFonts w:ascii="David" w:eastAsiaTheme="minorEastAsia" w:hAnsi="David" w:cs="David"/>
          <w:rtl/>
        </w:rPr>
        <w:t xml:space="preserve">בטפטוף פריודי </w:t>
      </w:r>
      <w:r w:rsidR="00FD3057" w:rsidRPr="00707A3B">
        <w:rPr>
          <w:rFonts w:ascii="David" w:eastAsiaTheme="minorEastAsia" w:hAnsi="David" w:cs="David"/>
        </w:rPr>
        <w:t xml:space="preserve"> T</w:t>
      </w:r>
      <w:r w:rsidR="00FD3057" w:rsidRPr="00707A3B">
        <w:rPr>
          <w:rFonts w:ascii="David" w:eastAsiaTheme="minorEastAsia" w:hAnsi="David" w:cs="David"/>
          <w:vertAlign w:val="subscript"/>
        </w:rPr>
        <w:t>d</w:t>
      </w:r>
      <w:r w:rsidR="00FD3057" w:rsidRPr="00707A3B">
        <w:rPr>
          <w:rFonts w:ascii="David" w:eastAsiaTheme="minorEastAsia" w:hAnsi="David" w:cs="David"/>
        </w:rPr>
        <w:t xml:space="preserve"> &gt;T</w:t>
      </w:r>
      <w:r w:rsidR="00FD3057" w:rsidRPr="00707A3B">
        <w:rPr>
          <w:rFonts w:ascii="David" w:eastAsiaTheme="minorEastAsia" w:hAnsi="David" w:cs="David"/>
          <w:vertAlign w:val="subscript"/>
        </w:rPr>
        <w:t>n</w:t>
      </w:r>
      <w:r w:rsidR="006A04D2">
        <w:rPr>
          <w:rFonts w:ascii="David" w:eastAsiaTheme="minorEastAsia" w:hAnsi="David" w:cs="David"/>
          <w:rtl/>
        </w:rPr>
        <w:t xml:space="preserve"> (משוואו</w:t>
      </w:r>
      <w:r w:rsidR="006A04D2">
        <w:rPr>
          <w:rFonts w:ascii="David" w:eastAsiaTheme="minorEastAsia" w:hAnsi="David" w:cs="David" w:hint="cs"/>
          <w:rtl/>
        </w:rPr>
        <w:t>ת 8,6</w:t>
      </w:r>
      <w:r w:rsidR="00FD3057" w:rsidRPr="00707A3B">
        <w:rPr>
          <w:rFonts w:ascii="David" w:eastAsiaTheme="minorEastAsia" w:hAnsi="David" w:cs="David"/>
          <w:rtl/>
        </w:rPr>
        <w:t>)</w:t>
      </w:r>
      <w:r w:rsidR="0024532F" w:rsidRPr="00707A3B">
        <w:rPr>
          <w:rFonts w:ascii="David" w:eastAsiaTheme="minorEastAsia" w:hAnsi="David" w:cs="David"/>
          <w:rtl/>
        </w:rPr>
        <w:t xml:space="preserve"> ושטף נמוך יכול לאפשר זאת. בהתאם לכך, העלאת השטף (לה אפקט כפול) יכול לגרום לשינוי היחס ל-</w:t>
      </w:r>
      <w:r w:rsidR="0024532F" w:rsidRPr="00707A3B">
        <w:rPr>
          <w:rFonts w:ascii="David" w:eastAsiaTheme="minorEastAsia" w:hAnsi="David" w:cs="David"/>
        </w:rPr>
        <w:t xml:space="preserve"> T</w:t>
      </w:r>
      <w:r w:rsidR="0024532F" w:rsidRPr="00707A3B">
        <w:rPr>
          <w:rFonts w:ascii="David" w:eastAsiaTheme="minorEastAsia" w:hAnsi="David" w:cs="David"/>
          <w:vertAlign w:val="subscript"/>
        </w:rPr>
        <w:t>n</w:t>
      </w:r>
      <w:r w:rsidR="0024532F" w:rsidRPr="00707A3B">
        <w:rPr>
          <w:rFonts w:ascii="David" w:eastAsiaTheme="minorEastAsia" w:hAnsi="David" w:cs="David"/>
        </w:rPr>
        <w:t xml:space="preserve"> &gt;T</w:t>
      </w:r>
      <w:r w:rsidR="0024532F" w:rsidRPr="00707A3B">
        <w:rPr>
          <w:rFonts w:ascii="David" w:eastAsiaTheme="minorEastAsia" w:hAnsi="David" w:cs="David"/>
          <w:vertAlign w:val="subscript"/>
        </w:rPr>
        <w:t>d</w:t>
      </w:r>
      <w:r w:rsidR="0024532F" w:rsidRPr="00707A3B">
        <w:rPr>
          <w:rFonts w:ascii="David" w:eastAsiaTheme="minorEastAsia" w:hAnsi="David" w:cs="David"/>
          <w:vertAlign w:val="subscript"/>
          <w:rtl/>
        </w:rPr>
        <w:t xml:space="preserve"> </w:t>
      </w:r>
      <w:r w:rsidR="0024532F" w:rsidRPr="00707A3B">
        <w:rPr>
          <w:rFonts w:ascii="David" w:eastAsiaTheme="minorEastAsia" w:hAnsi="David" w:cs="David"/>
          <w:rtl/>
        </w:rPr>
        <w:t>ובהתאם לכך לטפטוף כאוטי. בה</w:t>
      </w:r>
      <w:r w:rsidR="000032E7">
        <w:rPr>
          <w:rFonts w:ascii="David" w:eastAsiaTheme="minorEastAsia" w:hAnsi="David" w:cs="David"/>
          <w:rtl/>
        </w:rPr>
        <w:t>משך המאמר נבחן את נכונות תזה זו</w:t>
      </w:r>
      <w:r w:rsidR="008B2AF9">
        <w:rPr>
          <w:rFonts w:ascii="David" w:eastAsiaTheme="minorEastAsia" w:hAnsi="David" w:cs="David" w:hint="cs"/>
          <w:rtl/>
        </w:rPr>
        <w:t>.</w:t>
      </w:r>
    </w:p>
    <w:p w14:paraId="2EC92418" w14:textId="17949708" w:rsidR="000032E7" w:rsidRDefault="000032E7" w:rsidP="00575E88">
      <w:pPr>
        <w:bidi/>
        <w:spacing w:line="360" w:lineRule="auto"/>
        <w:jc w:val="both"/>
        <w:rPr>
          <w:rFonts w:ascii="David" w:eastAsiaTheme="minorEastAsia" w:hAnsi="David" w:cs="David"/>
          <w:rtl/>
        </w:rPr>
      </w:pPr>
      <w:r>
        <w:rPr>
          <w:rFonts w:ascii="David" w:eastAsiaTheme="minorEastAsia" w:hAnsi="David" w:cs="David" w:hint="cs"/>
          <w:rtl/>
        </w:rPr>
        <w:t xml:space="preserve">על מנת לאפיין את דינמיקת הטפטוף יש להגדיר מבחינה כמותית את אופי הדינמיקה. ניתן לעשות זאת באמצעות טווח זמני המחזור בין טיפות עוקבות אשר קיים במערכת. נגדיר כעת שלוש דינמיקות טפטוף </w:t>
      </w:r>
      <w:r w:rsidR="00973BCE">
        <w:rPr>
          <w:rFonts w:ascii="David" w:eastAsiaTheme="minorEastAsia" w:hAnsi="David" w:cs="David" w:hint="cs"/>
          <w:rtl/>
        </w:rPr>
        <w:t>בד</w:t>
      </w:r>
      <w:r>
        <w:rPr>
          <w:rFonts w:ascii="David" w:eastAsiaTheme="minorEastAsia" w:hAnsi="David" w:cs="David" w:hint="cs"/>
          <w:rtl/>
        </w:rPr>
        <w:t xml:space="preserve">רך זו. דוגמאות ויזואלית </w:t>
      </w:r>
      <w:r w:rsidR="007C6F54">
        <w:rPr>
          <w:rFonts w:ascii="David" w:eastAsiaTheme="minorEastAsia" w:hAnsi="David" w:cs="David" w:hint="cs"/>
          <w:rtl/>
        </w:rPr>
        <w:t>של הדינמיקות ניתן לראות באיור 6</w:t>
      </w:r>
      <w:r>
        <w:rPr>
          <w:rFonts w:ascii="David" w:eastAsiaTheme="minorEastAsia" w:hAnsi="David" w:cs="David" w:hint="cs"/>
          <w:rtl/>
        </w:rPr>
        <w:t>:</w:t>
      </w:r>
    </w:p>
    <w:tbl>
      <w:tblPr>
        <w:tblStyle w:val="a5"/>
        <w:bidiVisual/>
        <w:tblW w:w="0" w:type="auto"/>
        <w:tblLook w:val="04A0" w:firstRow="1" w:lastRow="0" w:firstColumn="1" w:lastColumn="0" w:noHBand="0" w:noVBand="1"/>
      </w:tblPr>
      <w:tblGrid>
        <w:gridCol w:w="4675"/>
        <w:gridCol w:w="4675"/>
      </w:tblGrid>
      <w:tr w:rsidR="000032E7" w14:paraId="0C0E9643" w14:textId="77777777" w:rsidTr="000032E7">
        <w:tc>
          <w:tcPr>
            <w:tcW w:w="4675" w:type="dxa"/>
          </w:tcPr>
          <w:p w14:paraId="6CB46A46" w14:textId="6DB9341D" w:rsidR="000032E7" w:rsidRPr="001A3526" w:rsidRDefault="001A3526" w:rsidP="00575E88">
            <w:pPr>
              <w:bidi/>
              <w:spacing w:line="360" w:lineRule="auto"/>
              <w:jc w:val="both"/>
              <w:rPr>
                <w:rFonts w:ascii="David" w:eastAsiaTheme="minorEastAsia" w:hAnsi="David" w:cs="David"/>
                <w:b/>
                <w:bCs/>
                <w:rtl/>
              </w:rPr>
            </w:pPr>
            <w:r w:rsidRPr="001A3526">
              <w:rPr>
                <w:rFonts w:ascii="David" w:eastAsiaTheme="minorEastAsia" w:hAnsi="David" w:cs="David" w:hint="cs"/>
                <w:b/>
                <w:bCs/>
                <w:rtl/>
              </w:rPr>
              <w:t>דינמיקה</w:t>
            </w:r>
          </w:p>
        </w:tc>
        <w:tc>
          <w:tcPr>
            <w:tcW w:w="4675" w:type="dxa"/>
          </w:tcPr>
          <w:p w14:paraId="605DDDB0" w14:textId="41CC76E8" w:rsidR="000032E7" w:rsidRPr="001A3526" w:rsidRDefault="001A3526" w:rsidP="00575E88">
            <w:pPr>
              <w:bidi/>
              <w:spacing w:line="360" w:lineRule="auto"/>
              <w:jc w:val="both"/>
              <w:rPr>
                <w:rFonts w:ascii="David" w:eastAsiaTheme="minorEastAsia" w:hAnsi="David" w:cs="David"/>
                <w:b/>
                <w:bCs/>
                <w:rtl/>
              </w:rPr>
            </w:pPr>
            <w:r w:rsidRPr="001A3526">
              <w:rPr>
                <w:rFonts w:ascii="David" w:eastAsiaTheme="minorEastAsia" w:hAnsi="David" w:cs="David" w:hint="cs"/>
                <w:b/>
                <w:bCs/>
                <w:rtl/>
              </w:rPr>
              <w:t>טווח זמנים</w:t>
            </w:r>
          </w:p>
        </w:tc>
      </w:tr>
      <w:tr w:rsidR="000032E7" w14:paraId="6027B634" w14:textId="77777777" w:rsidTr="000032E7">
        <w:tc>
          <w:tcPr>
            <w:tcW w:w="4675" w:type="dxa"/>
          </w:tcPr>
          <w:p w14:paraId="26A73C58" w14:textId="0EF84B4B" w:rsidR="000032E7" w:rsidRDefault="001A3526" w:rsidP="00575E88">
            <w:pPr>
              <w:bidi/>
              <w:spacing w:line="360" w:lineRule="auto"/>
              <w:jc w:val="both"/>
              <w:rPr>
                <w:rFonts w:ascii="David" w:eastAsiaTheme="minorEastAsia" w:hAnsi="David" w:cs="David"/>
                <w:rtl/>
              </w:rPr>
            </w:pPr>
            <w:r>
              <w:rPr>
                <w:rFonts w:ascii="David" w:eastAsiaTheme="minorEastAsia" w:hAnsi="David" w:cs="David" w:hint="cs"/>
                <w:rtl/>
              </w:rPr>
              <w:t>טפטוף מחזורי</w:t>
            </w:r>
          </w:p>
        </w:tc>
        <w:tc>
          <w:tcPr>
            <w:tcW w:w="4675" w:type="dxa"/>
          </w:tcPr>
          <w:p w14:paraId="78C2B1B0" w14:textId="130EDAFC" w:rsidR="000032E7" w:rsidRDefault="001A3526" w:rsidP="00575E88">
            <w:pPr>
              <w:bidi/>
              <w:spacing w:line="360" w:lineRule="auto"/>
              <w:jc w:val="both"/>
              <w:rPr>
                <w:rFonts w:ascii="David" w:eastAsiaTheme="minorEastAsia" w:hAnsi="David" w:cs="David"/>
                <w:rtl/>
              </w:rPr>
            </w:pPr>
            <w:r>
              <w:rPr>
                <w:rFonts w:ascii="David" w:eastAsiaTheme="minorEastAsia" w:hAnsi="David" w:cs="David" w:hint="cs"/>
                <w:rtl/>
              </w:rPr>
              <w:t>קטן מ0.015 שניות</w:t>
            </w:r>
          </w:p>
        </w:tc>
      </w:tr>
      <w:tr w:rsidR="000032E7" w14:paraId="29F5A5FD" w14:textId="77777777" w:rsidTr="000032E7">
        <w:tc>
          <w:tcPr>
            <w:tcW w:w="4675" w:type="dxa"/>
          </w:tcPr>
          <w:p w14:paraId="6E85E019" w14:textId="53E1A8A0" w:rsidR="000032E7" w:rsidRDefault="001A3526" w:rsidP="00575E88">
            <w:pPr>
              <w:bidi/>
              <w:spacing w:line="360" w:lineRule="auto"/>
              <w:jc w:val="both"/>
              <w:rPr>
                <w:rFonts w:ascii="David" w:eastAsiaTheme="minorEastAsia" w:hAnsi="David" w:cs="David"/>
                <w:rtl/>
              </w:rPr>
            </w:pPr>
            <w:r>
              <w:rPr>
                <w:rFonts w:ascii="David" w:eastAsiaTheme="minorEastAsia" w:hAnsi="David" w:cs="David" w:hint="cs"/>
                <w:rtl/>
              </w:rPr>
              <w:t>כאוס ממימד נמוך</w:t>
            </w:r>
          </w:p>
        </w:tc>
        <w:tc>
          <w:tcPr>
            <w:tcW w:w="4675" w:type="dxa"/>
          </w:tcPr>
          <w:p w14:paraId="20F31EE9" w14:textId="74B36D7A" w:rsidR="000032E7" w:rsidRDefault="001A3526" w:rsidP="00575E88">
            <w:pPr>
              <w:bidi/>
              <w:spacing w:line="360" w:lineRule="auto"/>
              <w:jc w:val="both"/>
              <w:rPr>
                <w:rFonts w:ascii="David" w:eastAsiaTheme="minorEastAsia" w:hAnsi="David" w:cs="David"/>
                <w:rtl/>
              </w:rPr>
            </w:pPr>
            <w:r>
              <w:rPr>
                <w:rFonts w:ascii="David" w:eastAsiaTheme="minorEastAsia" w:hAnsi="David" w:cs="David" w:hint="cs"/>
                <w:rtl/>
              </w:rPr>
              <w:t>0.015-0.060 שניות</w:t>
            </w:r>
          </w:p>
        </w:tc>
      </w:tr>
      <w:tr w:rsidR="001A3526" w14:paraId="0947628D" w14:textId="77777777" w:rsidTr="000032E7">
        <w:tc>
          <w:tcPr>
            <w:tcW w:w="4675" w:type="dxa"/>
          </w:tcPr>
          <w:p w14:paraId="05B8B351" w14:textId="640187AC" w:rsidR="001A3526" w:rsidRDefault="001A3526" w:rsidP="00575E88">
            <w:pPr>
              <w:bidi/>
              <w:spacing w:line="360" w:lineRule="auto"/>
              <w:jc w:val="both"/>
              <w:rPr>
                <w:rFonts w:ascii="David" w:eastAsiaTheme="minorEastAsia" w:hAnsi="David" w:cs="David"/>
                <w:rtl/>
              </w:rPr>
            </w:pPr>
            <w:r>
              <w:rPr>
                <w:rFonts w:ascii="David" w:eastAsiaTheme="minorEastAsia" w:hAnsi="David" w:cs="David" w:hint="cs"/>
                <w:rtl/>
              </w:rPr>
              <w:t>כאוס ממימד גבוה</w:t>
            </w:r>
          </w:p>
        </w:tc>
        <w:tc>
          <w:tcPr>
            <w:tcW w:w="4675" w:type="dxa"/>
          </w:tcPr>
          <w:p w14:paraId="19C3D822" w14:textId="09AEAA27" w:rsidR="001A3526" w:rsidRDefault="001A3526" w:rsidP="00575E88">
            <w:pPr>
              <w:bidi/>
              <w:spacing w:line="360" w:lineRule="auto"/>
              <w:jc w:val="both"/>
              <w:rPr>
                <w:rFonts w:ascii="David" w:eastAsiaTheme="minorEastAsia" w:hAnsi="David" w:cs="David"/>
                <w:rtl/>
              </w:rPr>
            </w:pPr>
            <w:r>
              <w:rPr>
                <w:rFonts w:ascii="David" w:eastAsiaTheme="minorEastAsia" w:hAnsi="David" w:cs="David" w:hint="cs"/>
                <w:rtl/>
              </w:rPr>
              <w:t>גדול מ0.060 שניות</w:t>
            </w:r>
          </w:p>
        </w:tc>
      </w:tr>
    </w:tbl>
    <w:p w14:paraId="07AA3316" w14:textId="3A84C652" w:rsidR="000032E7" w:rsidRDefault="00842925" w:rsidP="00575E88">
      <w:pPr>
        <w:bidi/>
        <w:spacing w:line="360" w:lineRule="auto"/>
        <w:jc w:val="both"/>
        <w:rPr>
          <w:rFonts w:ascii="David" w:eastAsiaTheme="minorEastAsia" w:hAnsi="David" w:cs="David"/>
          <w:rtl/>
        </w:rPr>
      </w:pPr>
      <w:r>
        <w:rPr>
          <w:noProof/>
        </w:rPr>
        <w:lastRenderedPageBreak/>
        <mc:AlternateContent>
          <mc:Choice Requires="wps">
            <w:drawing>
              <wp:anchor distT="0" distB="0" distL="114300" distR="114300" simplePos="0" relativeHeight="251718656" behindDoc="1" locked="0" layoutInCell="1" allowOverlap="1" wp14:anchorId="4CB0D3FA" wp14:editId="6F534AE6">
                <wp:simplePos x="0" y="0"/>
                <wp:positionH relativeFrom="column">
                  <wp:posOffset>-775970</wp:posOffset>
                </wp:positionH>
                <wp:positionV relativeFrom="paragraph">
                  <wp:posOffset>311785</wp:posOffset>
                </wp:positionV>
                <wp:extent cx="1315720" cy="2936875"/>
                <wp:effectExtent l="0" t="0" r="0" b="0"/>
                <wp:wrapTight wrapText="bothSides">
                  <wp:wrapPolygon edited="0">
                    <wp:start x="0" y="0"/>
                    <wp:lineTo x="0" y="21437"/>
                    <wp:lineTo x="21266" y="21437"/>
                    <wp:lineTo x="21266" y="0"/>
                    <wp:lineTo x="0" y="0"/>
                  </wp:wrapPolygon>
                </wp:wrapTight>
                <wp:docPr id="34" name="תיבת טקסט 34"/>
                <wp:cNvGraphicFramePr/>
                <a:graphic xmlns:a="http://schemas.openxmlformats.org/drawingml/2006/main">
                  <a:graphicData uri="http://schemas.microsoft.com/office/word/2010/wordprocessingShape">
                    <wps:wsp>
                      <wps:cNvSpPr txBox="1"/>
                      <wps:spPr>
                        <a:xfrm>
                          <a:off x="0" y="0"/>
                          <a:ext cx="1315720" cy="2936875"/>
                        </a:xfrm>
                        <a:prstGeom prst="rect">
                          <a:avLst/>
                        </a:prstGeom>
                        <a:solidFill>
                          <a:prstClr val="white"/>
                        </a:solidFill>
                        <a:ln>
                          <a:noFill/>
                        </a:ln>
                      </wps:spPr>
                      <wps:txbx>
                        <w:txbxContent>
                          <w:p w14:paraId="4594826C" w14:textId="03DDA59E" w:rsidR="003343D9" w:rsidRPr="003230EF" w:rsidRDefault="003343D9" w:rsidP="00FB65CF">
                            <w:pPr>
                              <w:pStyle w:val="a3"/>
                              <w:bidi/>
                            </w:pPr>
                            <w:r w:rsidRPr="003230EF">
                              <w:rPr>
                                <w:rtl/>
                              </w:rPr>
                              <w:t xml:space="preserve">איור </w:t>
                            </w:r>
                            <w:fldSimple w:instr=" SEQ איור \* ARABIC ">
                              <w:r w:rsidRPr="003230EF">
                                <w:rPr>
                                  <w:rtl/>
                                </w:rPr>
                                <w:t>6</w:t>
                              </w:r>
                            </w:fldSimple>
                            <w:r w:rsidRPr="003230EF">
                              <w:rPr>
                                <w:rFonts w:hint="cs"/>
                                <w:rtl/>
                              </w:rPr>
                              <w:t>-  מפות החזרה המציגות דוגמאות של דינמיקות טפטוף שונות- משמאל למעלה טפטוף מחזורי. טווח זמני מחזור הוא 0.002 ש'. מימין למעלה כאוס ממימד נמוך. הטווח הוא 0.052 ש'.  ניתן להבחין בצורת המסילה במפת ההחזרה, מאפיין ויזואלי של כאוס ממימד נמוך. משמאל למטה- כאוס ממימד גבוה, הטווח הוא 0.062 ש'. ניתן לראות שצורת המסילה מתחלפת בפיזור רנדומלי במפת ההחזרה. מימין למטה- כאוס ממימד גבוה כאשר הטווח הוא 0.085 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0D3FA" id="תיבת טקסט 34" o:spid="_x0000_s1027" type="#_x0000_t202" style="position:absolute;left:0;text-align:left;margin-left:-61.1pt;margin-top:24.55pt;width:103.6pt;height:231.2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" stroked="f">
                <v:textbox inset="0,0,0,0">
                  <w:txbxContent>
                    <w:p w14:paraId="4594826C" w14:textId="03DDA59E" w:rsidR="003343D9" w:rsidRPr="003230EF" w:rsidRDefault="003343D9" w:rsidP="00FB65CF">
                      <w:pPr>
                        <w:pStyle w:val="a3"/>
                        <w:bidi/>
                      </w:pPr>
                      <w:r w:rsidRPr="003230EF">
                        <w:rPr>
                          <w:rtl/>
                        </w:rPr>
                        <w:t xml:space="preserve">איור </w:t>
                      </w:r>
                      <w:fldSimple w:instr=" SEQ איור \* ARABIC ">
                        <w:r w:rsidRPr="003230EF">
                          <w:rPr>
                            <w:rtl/>
                          </w:rPr>
                          <w:t>6</w:t>
                        </w:r>
                      </w:fldSimple>
                      <w:r w:rsidRPr="003230EF">
                        <w:rPr>
                          <w:rFonts w:hint="cs"/>
                          <w:rtl/>
                        </w:rPr>
                        <w:t>-  מפות החזרה המציגות דוגמאות של דינמיקות טפטוף שונות- משמאל למעלה טפטוף מחזורי. טווח זמני מחזור הוא 0.002 ש'. מימין למעלה כאוס ממימד נמוך. הטווח הוא 0.052 ש'.  ניתן להבחין בצורת המסילה במפת ההחזרה, מאפיין ויזואלי של כאוס ממימד נמוך. משמאל למטה- כאוס ממימד גבוה, הטווח הוא 0.062 ש'. ניתן לראות שצורת המסילה מתחלפת בפיזור רנדומלי במפת ההחזרה. מימין למטה- כאוס ממימד גבוה כאשר הטווח הוא 0.085 ש'.</w:t>
                      </w:r>
                    </w:p>
                  </w:txbxContent>
                </v:textbox>
                <w10:wrap type="tight"/>
              </v:shape>
            </w:pict>
          </mc:Fallback>
        </mc:AlternateContent>
      </w:r>
      <w:r w:rsidRPr="00B3116C">
        <w:rPr>
          <w:rFonts w:cs="Arial"/>
          <w:noProof/>
          <w:rtl/>
        </w:rPr>
        <w:drawing>
          <wp:anchor distT="0" distB="0" distL="114300" distR="114300" simplePos="0" relativeHeight="251720704" behindDoc="1" locked="0" layoutInCell="1" allowOverlap="1" wp14:anchorId="65BCF394" wp14:editId="393A9F22">
            <wp:simplePos x="0" y="0"/>
            <wp:positionH relativeFrom="margin">
              <wp:posOffset>3373120</wp:posOffset>
            </wp:positionH>
            <wp:positionV relativeFrom="paragraph">
              <wp:posOffset>228600</wp:posOffset>
            </wp:positionV>
            <wp:extent cx="2534920" cy="1766570"/>
            <wp:effectExtent l="0" t="0" r="0" b="5080"/>
            <wp:wrapTight wrapText="bothSides">
              <wp:wrapPolygon edited="0">
                <wp:start x="0" y="0"/>
                <wp:lineTo x="0" y="21429"/>
                <wp:lineTo x="21427" y="21429"/>
                <wp:lineTo x="21427" y="0"/>
                <wp:lineTo x="0" y="0"/>
              </wp:wrapPolygon>
            </wp:wrapTight>
            <wp:docPr id="37" name="תמונה 37" descr="C:\Users\ilay\Desktop\lab2\mitkademet\graphs\chaos definition\30 glyc low chaos, 0_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ay\Desktop\lab2\mitkademet\graphs\chaos definition\30 glyc low chaos, 0_052.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70" r="6215"/>
                    <a:stretch/>
                  </pic:blipFill>
                  <pic:spPr bwMode="auto">
                    <a:xfrm>
                      <a:off x="0" y="0"/>
                      <a:ext cx="2534920" cy="1766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2925">
        <w:rPr>
          <w:rFonts w:ascii="David" w:eastAsiaTheme="minorEastAsia" w:hAnsi="David" w:cs="David"/>
          <w:noProof/>
          <w:rtl/>
        </w:rPr>
        <w:drawing>
          <wp:anchor distT="0" distB="0" distL="114300" distR="114300" simplePos="0" relativeHeight="251722752" behindDoc="1" locked="0" layoutInCell="1" allowOverlap="1" wp14:anchorId="608706CE" wp14:editId="79D38A7E">
            <wp:simplePos x="0" y="0"/>
            <wp:positionH relativeFrom="margin">
              <wp:align>right</wp:align>
            </wp:positionH>
            <wp:positionV relativeFrom="paragraph">
              <wp:posOffset>1953260</wp:posOffset>
            </wp:positionV>
            <wp:extent cx="2500630" cy="1786890"/>
            <wp:effectExtent l="0" t="0" r="0" b="3810"/>
            <wp:wrapTight wrapText="bothSides">
              <wp:wrapPolygon edited="0">
                <wp:start x="0" y="0"/>
                <wp:lineTo x="0" y="21416"/>
                <wp:lineTo x="21392" y="21416"/>
                <wp:lineTo x="21392" y="0"/>
                <wp:lineTo x="0" y="0"/>
              </wp:wrapPolygon>
            </wp:wrapTight>
            <wp:docPr id="44" name="תמונה 44" descr="C:\Users\ilay\Desktop\lab2\mitkademet\graphs\chaos definition\30 glyc high chaos, 0_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lay\Desktop\lab2\mitkademet\graphs\chaos definition\30 glyc high chaos, 0_085.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607" r="5378"/>
                    <a:stretch/>
                  </pic:blipFill>
                  <pic:spPr bwMode="auto">
                    <a:xfrm>
                      <a:off x="0" y="0"/>
                      <a:ext cx="2500630" cy="1786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2925">
        <w:rPr>
          <w:rFonts w:ascii="David" w:eastAsiaTheme="minorEastAsia" w:hAnsi="David" w:cs="David"/>
          <w:noProof/>
          <w:rtl/>
        </w:rPr>
        <w:drawing>
          <wp:anchor distT="0" distB="0" distL="114300" distR="114300" simplePos="0" relativeHeight="251721728" behindDoc="1" locked="0" layoutInCell="1" allowOverlap="1" wp14:anchorId="312FA83E" wp14:editId="1C333572">
            <wp:simplePos x="0" y="0"/>
            <wp:positionH relativeFrom="column">
              <wp:posOffset>872490</wp:posOffset>
            </wp:positionH>
            <wp:positionV relativeFrom="paragraph">
              <wp:posOffset>1953260</wp:posOffset>
            </wp:positionV>
            <wp:extent cx="2458720" cy="1758950"/>
            <wp:effectExtent l="0" t="0" r="0" b="0"/>
            <wp:wrapTight wrapText="bothSides">
              <wp:wrapPolygon edited="0">
                <wp:start x="0" y="0"/>
                <wp:lineTo x="0" y="21288"/>
                <wp:lineTo x="21421" y="21288"/>
                <wp:lineTo x="21421" y="0"/>
                <wp:lineTo x="0" y="0"/>
              </wp:wrapPolygon>
            </wp:wrapTight>
            <wp:docPr id="38" name="תמונה 38" descr="C:\Users\ilay\Desktop\lab2\mitkademet\graphs\chaos definition\30 glyc high chaos, 0_0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ay\Desktop\lab2\mitkademet\graphs\chaos definition\30 glyc high chaos, 0_062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45" r="5257"/>
                    <a:stretch/>
                  </pic:blipFill>
                  <pic:spPr bwMode="auto">
                    <a:xfrm>
                      <a:off x="0" y="0"/>
                      <a:ext cx="2458720" cy="1758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16C">
        <w:rPr>
          <w:rFonts w:cs="Arial"/>
          <w:noProof/>
          <w:rtl/>
        </w:rPr>
        <w:drawing>
          <wp:anchor distT="0" distB="0" distL="114300" distR="114300" simplePos="0" relativeHeight="251719680" behindDoc="1" locked="0" layoutInCell="1" allowOverlap="1" wp14:anchorId="2E01A509" wp14:editId="4CBED87E">
            <wp:simplePos x="0" y="0"/>
            <wp:positionH relativeFrom="column">
              <wp:posOffset>795020</wp:posOffset>
            </wp:positionH>
            <wp:positionV relativeFrom="paragraph">
              <wp:posOffset>249555</wp:posOffset>
            </wp:positionV>
            <wp:extent cx="2635885" cy="1724025"/>
            <wp:effectExtent l="0" t="0" r="0" b="9525"/>
            <wp:wrapTight wrapText="bothSides">
              <wp:wrapPolygon edited="0">
                <wp:start x="0" y="0"/>
                <wp:lineTo x="0" y="21481"/>
                <wp:lineTo x="21387" y="21481"/>
                <wp:lineTo x="21387" y="0"/>
                <wp:lineTo x="0" y="0"/>
              </wp:wrapPolygon>
            </wp:wrapTight>
            <wp:docPr id="35" name="תמונה 35" descr="C:\Users\ilay\Desktop\lab2\mitkademet\graphs\chaos definition\no saop no glyc periodic 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ay\Desktop\lab2\mitkademet\graphs\chaos definition\no saop no glyc periodic 0.00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588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FDBB1" w14:textId="6A7941F8" w:rsidR="001A3526" w:rsidRPr="003A06C0" w:rsidRDefault="001A3526" w:rsidP="00575E88">
      <w:pPr>
        <w:keepNext/>
        <w:bidi/>
        <w:spacing w:line="360" w:lineRule="auto"/>
        <w:jc w:val="both"/>
        <w:rPr>
          <w:rtl/>
        </w:rPr>
      </w:pPr>
    </w:p>
    <w:p w14:paraId="26420207" w14:textId="594C8DD7" w:rsidR="001A3526" w:rsidRDefault="001A3526" w:rsidP="00575E88">
      <w:pPr>
        <w:bidi/>
        <w:spacing w:line="360" w:lineRule="auto"/>
        <w:jc w:val="both"/>
        <w:rPr>
          <w:rFonts w:ascii="David" w:eastAsiaTheme="minorEastAsia" w:hAnsi="David" w:cs="David"/>
          <w:rtl/>
        </w:rPr>
      </w:pPr>
    </w:p>
    <w:p w14:paraId="2646B46E" w14:textId="457DB3F9" w:rsidR="004B43A6" w:rsidRDefault="004B43A6" w:rsidP="00575E88">
      <w:pPr>
        <w:bidi/>
        <w:spacing w:line="360" w:lineRule="auto"/>
        <w:jc w:val="both"/>
        <w:rPr>
          <w:rFonts w:ascii="David" w:hAnsi="David" w:cs="David"/>
          <w:b/>
          <w:bCs/>
          <w:rtl/>
        </w:rPr>
      </w:pPr>
    </w:p>
    <w:p w14:paraId="026E2503" w14:textId="77777777" w:rsidR="006A04D2" w:rsidRDefault="006A04D2" w:rsidP="00575E88">
      <w:pPr>
        <w:bidi/>
        <w:spacing w:line="360" w:lineRule="auto"/>
        <w:jc w:val="both"/>
        <w:rPr>
          <w:rFonts w:ascii="David" w:hAnsi="David" w:cs="David"/>
          <w:b/>
          <w:bCs/>
          <w:rtl/>
        </w:rPr>
      </w:pPr>
    </w:p>
    <w:p w14:paraId="278BC216" w14:textId="35DE2538" w:rsidR="005C057F" w:rsidRPr="00966DC4" w:rsidRDefault="00C67A35" w:rsidP="00575E88">
      <w:pPr>
        <w:bidi/>
        <w:spacing w:line="360" w:lineRule="auto"/>
        <w:jc w:val="both"/>
        <w:rPr>
          <w:rFonts w:ascii="David" w:hAnsi="David" w:cs="David"/>
          <w:u w:val="single"/>
        </w:rPr>
      </w:pPr>
      <w:r w:rsidRPr="00966DC4">
        <w:rPr>
          <w:rFonts w:ascii="David" w:hAnsi="David" w:cs="David"/>
          <w:u w:val="single"/>
          <w:rtl/>
        </w:rPr>
        <w:t xml:space="preserve">ניתוח </w:t>
      </w:r>
      <w:r w:rsidR="00C2138D" w:rsidRPr="00966DC4">
        <w:rPr>
          <w:rFonts w:ascii="David" w:hAnsi="David" w:cs="David" w:hint="cs"/>
          <w:u w:val="single"/>
          <w:rtl/>
        </w:rPr>
        <w:t>מאפיינים ויזואלים של טיפה בעת התנתקות</w:t>
      </w:r>
      <w:r w:rsidRPr="00966DC4">
        <w:rPr>
          <w:rFonts w:ascii="David" w:hAnsi="David" w:cs="David"/>
          <w:u w:val="single"/>
          <w:rtl/>
        </w:rPr>
        <w:t xml:space="preserve"> </w:t>
      </w:r>
    </w:p>
    <w:p w14:paraId="5D5BAA75" w14:textId="0F10C707" w:rsidR="00804BC8" w:rsidRPr="00707A3B" w:rsidRDefault="002F1329" w:rsidP="00575E88">
      <w:pPr>
        <w:bidi/>
        <w:spacing w:line="360" w:lineRule="auto"/>
        <w:jc w:val="both"/>
        <w:rPr>
          <w:rFonts w:ascii="David" w:hAnsi="David" w:cs="David"/>
          <w:b/>
          <w:bCs/>
          <w:rtl/>
        </w:rPr>
      </w:pPr>
      <w:r w:rsidRPr="00707A3B">
        <w:rPr>
          <w:rFonts w:ascii="David" w:hAnsi="David" w:cs="David"/>
          <w:rtl/>
        </w:rPr>
        <w:t xml:space="preserve">על מנת לחקור באופן מעמיק יותר את התנאים הגורמים להתנתקות טיפה הוספנו למערכת הניסויית מצלמה מהירה אשר בעזרתה צילמנו את טיפות המים בסמוך להתנתקות. </w:t>
      </w:r>
      <w:r w:rsidR="00D90947" w:rsidRPr="00707A3B">
        <w:rPr>
          <w:rFonts w:ascii="David" w:hAnsi="David" w:cs="David"/>
          <w:rtl/>
        </w:rPr>
        <w:t>ניתן להתרשם מהשינויים האיכותי</w:t>
      </w:r>
      <w:r w:rsidR="007C6F54">
        <w:rPr>
          <w:rFonts w:ascii="David" w:hAnsi="David" w:cs="David"/>
          <w:rtl/>
        </w:rPr>
        <w:t>ים בתנאי התנתקות הטיפה באיור</w:t>
      </w:r>
      <w:r w:rsidR="007C6F54">
        <w:rPr>
          <w:rFonts w:ascii="David" w:hAnsi="David" w:cs="David" w:hint="cs"/>
          <w:rtl/>
        </w:rPr>
        <w:t xml:space="preserve"> 7</w:t>
      </w:r>
      <w:r w:rsidR="007C6F54">
        <w:rPr>
          <w:rFonts w:ascii="David" w:hAnsi="David" w:cs="David"/>
        </w:rPr>
        <w:t>.</w:t>
      </w:r>
    </w:p>
    <w:p w14:paraId="20A741DE" w14:textId="5A6D2088" w:rsidR="00D90947" w:rsidRPr="00707A3B" w:rsidRDefault="00C2138D" w:rsidP="00575E88">
      <w:pPr>
        <w:bidi/>
        <w:spacing w:line="360" w:lineRule="auto"/>
        <w:jc w:val="both"/>
        <w:rPr>
          <w:rFonts w:ascii="David" w:hAnsi="David" w:cs="David"/>
          <w:rtl/>
        </w:rPr>
      </w:pPr>
      <w:r w:rsidRPr="00707A3B">
        <w:rPr>
          <w:rFonts w:ascii="David" w:hAnsi="David" w:cs="David"/>
          <w:noProof/>
          <w:rtl/>
        </w:rPr>
        <w:lastRenderedPageBreak/>
        <w:drawing>
          <wp:anchor distT="0" distB="0" distL="114300" distR="114300" simplePos="0" relativeHeight="251662336" behindDoc="0" locked="0" layoutInCell="1" allowOverlap="1" wp14:anchorId="4F1F775A" wp14:editId="59B7756A">
            <wp:simplePos x="0" y="0"/>
            <wp:positionH relativeFrom="column">
              <wp:posOffset>5219700</wp:posOffset>
            </wp:positionH>
            <wp:positionV relativeFrom="paragraph">
              <wp:posOffset>1905</wp:posOffset>
            </wp:positionV>
            <wp:extent cx="906145" cy="3316605"/>
            <wp:effectExtent l="0" t="0" r="8255" b="0"/>
            <wp:wrapSquare wrapText="bothSides"/>
            <wp:docPr id="2" name="תמונה 2" descr="C:\Users\ilay\Desktop\lab2\mitkademet\21.6\drop breakup 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y\Desktop\lab2\mitkademet\21.6\drop breakup 1p.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35390" r="53327"/>
                    <a:stretch/>
                  </pic:blipFill>
                  <pic:spPr bwMode="auto">
                    <a:xfrm>
                      <a:off x="0" y="0"/>
                      <a:ext cx="906145" cy="3316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7A3B">
        <w:rPr>
          <w:rFonts w:ascii="David" w:hAnsi="David" w:cs="David"/>
          <w:noProof/>
        </w:rPr>
        <mc:AlternateContent>
          <mc:Choice Requires="wps">
            <w:drawing>
              <wp:anchor distT="0" distB="0" distL="114300" distR="114300" simplePos="0" relativeHeight="251665408" behindDoc="0" locked="0" layoutInCell="1" allowOverlap="1" wp14:anchorId="02C926A2" wp14:editId="0444E91B">
                <wp:simplePos x="0" y="0"/>
                <wp:positionH relativeFrom="column">
                  <wp:posOffset>182880</wp:posOffset>
                </wp:positionH>
                <wp:positionV relativeFrom="paragraph">
                  <wp:posOffset>172720</wp:posOffset>
                </wp:positionV>
                <wp:extent cx="1422400" cy="1821180"/>
                <wp:effectExtent l="0" t="0" r="6350" b="7620"/>
                <wp:wrapSquare wrapText="bothSides"/>
                <wp:docPr id="5" name="תיבת טקסט 5"/>
                <wp:cNvGraphicFramePr/>
                <a:graphic xmlns:a="http://schemas.openxmlformats.org/drawingml/2006/main">
                  <a:graphicData uri="http://schemas.microsoft.com/office/word/2010/wordprocessingShape">
                    <wps:wsp>
                      <wps:cNvSpPr txBox="1"/>
                      <wps:spPr>
                        <a:xfrm>
                          <a:off x="0" y="0"/>
                          <a:ext cx="1422400" cy="1821180"/>
                        </a:xfrm>
                        <a:prstGeom prst="rect">
                          <a:avLst/>
                        </a:prstGeom>
                        <a:solidFill>
                          <a:prstClr val="white"/>
                        </a:solidFill>
                        <a:ln>
                          <a:noFill/>
                        </a:ln>
                      </wps:spPr>
                      <wps:txbx>
                        <w:txbxContent>
                          <w:p w14:paraId="42A09548" w14:textId="3B862235" w:rsidR="003343D9" w:rsidRPr="00707A3B" w:rsidRDefault="003343D9" w:rsidP="00A8638D">
                            <w:pPr>
                              <w:pStyle w:val="a3"/>
                              <w:bidi/>
                              <w:rPr>
                                <w:rFonts w:ascii="David" w:hAnsi="David" w:cs="David"/>
                                <w:i w:val="0"/>
                                <w:iCs w:val="0"/>
                                <w:noProof/>
                                <w:color w:val="auto"/>
                                <w:rtl/>
                              </w:rPr>
                            </w:pPr>
                            <w:r w:rsidRPr="003230EF">
                              <w:rPr>
                                <w:rtl/>
                              </w:rPr>
                              <w:t xml:space="preserve">איור </w:t>
                            </w:r>
                            <w:fldSimple w:instr=" SEQ איור \* ARABIC ">
                              <w:r w:rsidRPr="003230EF">
                                <w:t>7</w:t>
                              </w:r>
                            </w:fldSimple>
                            <w:r w:rsidRPr="003230EF">
                              <w:rPr>
                                <w:rtl/>
                              </w:rPr>
                              <w:t xml:space="preserve">- תצלומים של 3 טיפות עוקבות ברגע ההתנתקות. בטור הימני המערכת במצב של </w:t>
                            </w:r>
                            <w:r w:rsidRPr="003230EF">
                              <w:t>1p</w:t>
                            </w:r>
                            <w:r w:rsidRPr="003230EF">
                              <w:rPr>
                                <w:rtl/>
                              </w:rPr>
                              <w:t>, בטור האמצעי המערכת בתחילתו של כאוס ובטור השמאלי קיים כאוס מובהק. ניתן להבחין בהבדלים איכותיים בין הטורים בשני פרמטרים- מיקום ההתנתקות וגודל הטיפה. בעוד שבטור הימני הטיפות בעלות אותו גודל ומתנתקות באותו מיקום, בטור השמאלי קיים שוני גדול ביניהם</w:t>
                            </w:r>
                            <w:r w:rsidRPr="00707A3B">
                              <w:rPr>
                                <w:rFonts w:ascii="David" w:hAnsi="David" w:cs="David"/>
                                <w:i w:val="0"/>
                                <w:iCs w:val="0"/>
                                <w:color w:val="auto"/>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926A2" id="תיבת טקסט 5" o:spid="_x0000_s1028" type="#_x0000_t202" style="position:absolute;left:0;text-align:left;margin-left:14.4pt;margin-top:13.6pt;width:112pt;height:14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" stroked="f">
                <v:textbox inset="0,0,0,0">
                  <w:txbxContent>
                    <w:p w14:paraId="42A09548" w14:textId="3B862235" w:rsidR="003343D9" w:rsidRPr="00707A3B" w:rsidRDefault="003343D9" w:rsidP="00A8638D">
                      <w:pPr>
                        <w:pStyle w:val="a3"/>
                        <w:bidi/>
                        <w:rPr>
                          <w:rFonts w:ascii="David" w:hAnsi="David" w:cs="David"/>
                          <w:i w:val="0"/>
                          <w:iCs w:val="0"/>
                          <w:noProof/>
                          <w:color w:val="auto"/>
                          <w:rtl/>
                        </w:rPr>
                      </w:pPr>
                      <w:r w:rsidRPr="003230EF">
                        <w:rPr>
                          <w:rtl/>
                        </w:rPr>
                        <w:t xml:space="preserve">איור </w:t>
                      </w:r>
                      <w:fldSimple w:instr=" SEQ איור \* ARABIC ">
                        <w:r w:rsidRPr="003230EF">
                          <w:t>7</w:t>
                        </w:r>
                      </w:fldSimple>
                      <w:r w:rsidRPr="003230EF">
                        <w:rPr>
                          <w:rtl/>
                        </w:rPr>
                        <w:t xml:space="preserve">- תצלומים של 3 טיפות עוקבות ברגע ההתנתקות. בטור הימני המערכת במצב של </w:t>
                      </w:r>
                      <w:r w:rsidRPr="003230EF">
                        <w:t>1p</w:t>
                      </w:r>
                      <w:r w:rsidRPr="003230EF">
                        <w:rPr>
                          <w:rtl/>
                        </w:rPr>
                        <w:t>, בטור האמצעי המערכת בתחילתו של כאוס ובטור השמאלי קיים כאוס מובהק. ניתן להבחין בהבדלים איכותיים בין הטורים בשני פרמטרים- מיקום ההתנתקות וגודל הטיפה. בעוד שבטור הימני הטיפות בעלות אותו גודל ומתנתקות באותו מיקום, בטור השמאלי קיים שוני גדול ביניהם</w:t>
                      </w:r>
                      <w:r w:rsidRPr="00707A3B">
                        <w:rPr>
                          <w:rFonts w:ascii="David" w:hAnsi="David" w:cs="David"/>
                          <w:i w:val="0"/>
                          <w:iCs w:val="0"/>
                          <w:color w:val="auto"/>
                          <w:rtl/>
                        </w:rPr>
                        <w:t xml:space="preserve"> </w:t>
                      </w:r>
                    </w:p>
                  </w:txbxContent>
                </v:textbox>
                <w10:wrap type="square"/>
              </v:shape>
            </w:pict>
          </mc:Fallback>
        </mc:AlternateContent>
      </w:r>
      <w:r w:rsidR="00C67A35" w:rsidRPr="00707A3B">
        <w:rPr>
          <w:rFonts w:ascii="David" w:hAnsi="David" w:cs="David"/>
          <w:noProof/>
          <w:rtl/>
        </w:rPr>
        <w:drawing>
          <wp:anchor distT="0" distB="0" distL="114300" distR="114300" simplePos="0" relativeHeight="251663360" behindDoc="0" locked="0" layoutInCell="1" allowOverlap="1" wp14:anchorId="7D1D2D28" wp14:editId="616C785A">
            <wp:simplePos x="0" y="0"/>
            <wp:positionH relativeFrom="column">
              <wp:posOffset>3916680</wp:posOffset>
            </wp:positionH>
            <wp:positionV relativeFrom="paragraph">
              <wp:posOffset>-3810</wp:posOffset>
            </wp:positionV>
            <wp:extent cx="1101725" cy="3158490"/>
            <wp:effectExtent l="0" t="0" r="3175" b="3810"/>
            <wp:wrapSquare wrapText="bothSides"/>
            <wp:docPr id="3" name="תמונה 3" descr="C:\Users\ilay\Desktop\lab2\mitkademet\21.6\drop breakup low cha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y\Desktop\lab2\mitkademet\21.6\drop breakup low chaos.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35133" r="50121"/>
                    <a:stretch/>
                  </pic:blipFill>
                  <pic:spPr bwMode="auto">
                    <a:xfrm>
                      <a:off x="0" y="0"/>
                      <a:ext cx="1101725" cy="3158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0947" w:rsidRPr="00707A3B">
        <w:rPr>
          <w:rFonts w:ascii="David" w:hAnsi="David" w:cs="David"/>
          <w:noProof/>
          <w:rtl/>
        </w:rPr>
        <w:drawing>
          <wp:inline distT="0" distB="0" distL="0" distR="0" wp14:anchorId="19E4F011" wp14:editId="08D25E3B">
            <wp:extent cx="1817780" cy="3302541"/>
            <wp:effectExtent l="0" t="0" r="0" b="0"/>
            <wp:docPr id="4" name="תמונה 4" descr="C:\Users\ilay\Desktop\lab2\mitkademet\21.6\drop breakup high cha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ay\Desktop\lab2\mitkademet\21.6\drop breakup high chaos.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34809" r="39479"/>
                    <a:stretch/>
                  </pic:blipFill>
                  <pic:spPr bwMode="auto">
                    <a:xfrm>
                      <a:off x="0" y="0"/>
                      <a:ext cx="1817780" cy="3302541"/>
                    </a:xfrm>
                    <a:prstGeom prst="rect">
                      <a:avLst/>
                    </a:prstGeom>
                    <a:noFill/>
                    <a:ln>
                      <a:noFill/>
                    </a:ln>
                    <a:extLst>
                      <a:ext uri="{53640926-AAD7-44D8-BBD7-CCE9431645EC}">
                        <a14:shadowObscured xmlns:a14="http://schemas.microsoft.com/office/drawing/2010/main"/>
                      </a:ext>
                    </a:extLst>
                  </pic:spPr>
                </pic:pic>
              </a:graphicData>
            </a:graphic>
          </wp:inline>
        </w:drawing>
      </w:r>
    </w:p>
    <w:p w14:paraId="64FA84BC" w14:textId="60E76DCB" w:rsidR="00276EBB" w:rsidRPr="00707A3B" w:rsidRDefault="00C465ED" w:rsidP="00575E88">
      <w:pPr>
        <w:bidi/>
        <w:spacing w:line="360" w:lineRule="auto"/>
        <w:jc w:val="both"/>
        <w:rPr>
          <w:rFonts w:ascii="David" w:hAnsi="David" w:cs="David"/>
        </w:rPr>
      </w:pPr>
      <w:r>
        <w:rPr>
          <w:rFonts w:ascii="David" w:hAnsi="David" w:cs="David" w:hint="cs"/>
          <w:rtl/>
        </w:rPr>
        <w:t>לאורך המחקר בחרנו לנתח</w:t>
      </w:r>
      <w:r w:rsidR="00C2138D">
        <w:rPr>
          <w:rFonts w:ascii="David" w:hAnsi="David" w:cs="David" w:hint="cs"/>
          <w:rtl/>
        </w:rPr>
        <w:t xml:space="preserve"> בעזרת תמונות </w:t>
      </w:r>
      <w:r w:rsidR="00276EBB">
        <w:rPr>
          <w:rFonts w:ascii="David" w:hAnsi="David" w:cs="David" w:hint="cs"/>
          <w:rtl/>
        </w:rPr>
        <w:t xml:space="preserve">את </w:t>
      </w:r>
      <w:r w:rsidR="00C2138D" w:rsidRPr="00707A3B">
        <w:rPr>
          <w:rFonts w:ascii="David" w:hAnsi="David" w:cs="David"/>
          <w:rtl/>
        </w:rPr>
        <w:t>מיקום</w:t>
      </w:r>
      <w:r w:rsidR="00276EBB">
        <w:rPr>
          <w:rFonts w:ascii="David" w:hAnsi="David" w:cs="David" w:hint="cs"/>
          <w:rtl/>
        </w:rPr>
        <w:t xml:space="preserve"> התנתקות צוואר הטיפה</w:t>
      </w:r>
      <w:r w:rsidR="00C2138D" w:rsidRPr="00707A3B">
        <w:rPr>
          <w:rFonts w:ascii="David" w:hAnsi="David" w:cs="David"/>
          <w:rtl/>
        </w:rPr>
        <w:t xml:space="preserve"> ונפח הטיפה. </w:t>
      </w:r>
      <w:r w:rsidR="00276EBB">
        <w:rPr>
          <w:rFonts w:ascii="David" w:hAnsi="David" w:cs="David" w:hint="cs"/>
          <w:rtl/>
        </w:rPr>
        <w:t xml:space="preserve">באיור </w:t>
      </w:r>
      <w:r w:rsidR="00341D61">
        <w:rPr>
          <w:rFonts w:ascii="David" w:hAnsi="David" w:cs="David"/>
        </w:rPr>
        <w:t>8</w:t>
      </w:r>
      <w:r w:rsidR="00276EBB">
        <w:rPr>
          <w:rFonts w:ascii="David" w:hAnsi="David" w:cs="David" w:hint="cs"/>
          <w:rtl/>
        </w:rPr>
        <w:t xml:space="preserve"> נבחין מבחינה איכותית בקשר ההדוק בין זמן התנתנקות הטיפה לנפח הטיפה בעת ההתנתקות, ובקשר מסויים ביניהם</w:t>
      </w:r>
      <w:r>
        <w:rPr>
          <w:rFonts w:ascii="David" w:hAnsi="David" w:cs="David" w:hint="cs"/>
          <w:rtl/>
        </w:rPr>
        <w:t xml:space="preserve"> לבין מיקום התנתקות הטיפה</w:t>
      </w:r>
    </w:p>
    <w:p w14:paraId="7D3E8B49" w14:textId="4EFAA68C" w:rsidR="00C2138D" w:rsidRDefault="00061FA3" w:rsidP="00575E88">
      <w:pPr>
        <w:bidi/>
        <w:spacing w:line="360" w:lineRule="auto"/>
        <w:jc w:val="both"/>
        <w:rPr>
          <w:rFonts w:ascii="David" w:hAnsi="David" w:cs="David"/>
          <w:rtl/>
        </w:rPr>
      </w:pPr>
      <w:r w:rsidRPr="00707A3B">
        <w:rPr>
          <w:rFonts w:ascii="David" w:hAnsi="David" w:cs="David"/>
          <w:rtl/>
        </w:rPr>
        <w:t xml:space="preserve">. </w:t>
      </w:r>
    </w:p>
    <w:p w14:paraId="538DA8DF" w14:textId="77777777" w:rsidR="00C2138D" w:rsidRDefault="00C2138D" w:rsidP="00575E88">
      <w:pPr>
        <w:keepNext/>
        <w:bidi/>
        <w:spacing w:line="360" w:lineRule="auto"/>
        <w:jc w:val="both"/>
      </w:pPr>
      <w:r>
        <w:rPr>
          <w:noProof/>
        </w:rPr>
        <w:drawing>
          <wp:inline distT="0" distB="0" distL="0" distR="0" wp14:anchorId="4EF74D5A" wp14:editId="07F7FC1E">
            <wp:extent cx="4576273" cy="1974079"/>
            <wp:effectExtent l="0" t="0" r="0" b="7620"/>
            <wp:docPr id="84" name="תמונה 1" descr="C:\Users\ilay\Desktop\lab2\mitkademet\graphs\analize 4 period 10.5\analize2_4period.jpg"/>
            <wp:cNvGraphicFramePr/>
            <a:graphic xmlns:a="http://schemas.openxmlformats.org/drawingml/2006/main">
              <a:graphicData uri="http://schemas.openxmlformats.org/drawingml/2006/picture">
                <pic:pic xmlns:pic="http://schemas.openxmlformats.org/drawingml/2006/picture">
                  <pic:nvPicPr>
                    <pic:cNvPr id="1" name="תמונה 1" descr="C:\Users\ilay\Desktop\lab2\mitkademet\graphs\analize 4 period 10.5\analize2_4period.jp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410" cy="1980609"/>
                    </a:xfrm>
                    <a:prstGeom prst="rect">
                      <a:avLst/>
                    </a:prstGeom>
                    <a:noFill/>
                    <a:ln>
                      <a:noFill/>
                    </a:ln>
                  </pic:spPr>
                </pic:pic>
              </a:graphicData>
            </a:graphic>
          </wp:inline>
        </w:drawing>
      </w:r>
    </w:p>
    <w:p w14:paraId="388DFA05" w14:textId="338CD331" w:rsidR="00C2138D" w:rsidRDefault="00C2138D" w:rsidP="00575E88">
      <w:pPr>
        <w:pStyle w:val="a3"/>
        <w:bidi/>
        <w:spacing w:line="360" w:lineRule="auto"/>
        <w:jc w:val="both"/>
        <w:rPr>
          <w:rFonts w:ascii="David" w:hAnsi="David" w:cs="David"/>
          <w:rtl/>
        </w:rPr>
      </w:pPr>
      <w:r>
        <w:rPr>
          <w:rtl/>
        </w:rPr>
        <w:t xml:space="preserve">איור </w:t>
      </w:r>
      <w:r w:rsidR="00F411B8">
        <w:rPr>
          <w:noProof/>
        </w:rPr>
        <w:fldChar w:fldCharType="begin"/>
      </w:r>
      <w:r w:rsidR="00F411B8">
        <w:rPr>
          <w:noProof/>
        </w:rPr>
        <w:instrText xml:space="preserve"> SEQ </w:instrText>
      </w:r>
      <w:r w:rsidR="00F411B8">
        <w:rPr>
          <w:noProof/>
          <w:rtl/>
        </w:rPr>
        <w:instrText>איור</w:instrText>
      </w:r>
      <w:r w:rsidR="00F411B8">
        <w:rPr>
          <w:noProof/>
        </w:rPr>
        <w:instrText xml:space="preserve"> \* ARABIC </w:instrText>
      </w:r>
      <w:r w:rsidR="00F411B8">
        <w:rPr>
          <w:noProof/>
        </w:rPr>
        <w:fldChar w:fldCharType="separate"/>
      </w:r>
      <w:r w:rsidR="003A06C0">
        <w:rPr>
          <w:noProof/>
        </w:rPr>
        <w:t>8</w:t>
      </w:r>
      <w:r w:rsidR="00F411B8">
        <w:rPr>
          <w:noProof/>
        </w:rPr>
        <w:fldChar w:fldCharType="end"/>
      </w:r>
      <w:r w:rsidR="00276EBB">
        <w:rPr>
          <w:rFonts w:hint="cs"/>
          <w:rtl/>
        </w:rPr>
        <w:t xml:space="preserve"> </w:t>
      </w:r>
      <w:r w:rsidR="006A04D2">
        <w:rPr>
          <w:rtl/>
        </w:rPr>
        <w:t>–</w:t>
      </w:r>
      <w:r w:rsidR="00276EBB">
        <w:rPr>
          <w:rFonts w:hint="cs"/>
          <w:rtl/>
        </w:rPr>
        <w:t xml:space="preserve"> </w:t>
      </w:r>
      <w:r w:rsidR="006A04D2">
        <w:rPr>
          <w:rFonts w:hint="cs"/>
          <w:rtl/>
        </w:rPr>
        <w:t xml:space="preserve">באיור מוצגים 3 גרפים המתארים את </w:t>
      </w:r>
      <w:r w:rsidR="003348B8">
        <w:rPr>
          <w:rFonts w:hint="cs"/>
          <w:rtl/>
        </w:rPr>
        <w:t>זמן ההתנתקות</w:t>
      </w:r>
      <w:r w:rsidR="006A04D2">
        <w:rPr>
          <w:rFonts w:hint="cs"/>
          <w:rtl/>
        </w:rPr>
        <w:t xml:space="preserve"> (עליון), נפח הטיפה ברגע ההתנתקות (אמצעי) ומיקום הטיפה ברגע ההתנתקות</w:t>
      </w:r>
      <w:r w:rsidR="003348B8">
        <w:rPr>
          <w:rFonts w:hint="cs"/>
          <w:rtl/>
        </w:rPr>
        <w:t xml:space="preserve"> (תחתון) עבור 15 טיפו</w:t>
      </w:r>
      <w:r w:rsidR="00341D61">
        <w:rPr>
          <w:rFonts w:hint="cs"/>
          <w:rtl/>
        </w:rPr>
        <w:t xml:space="preserve">ת עוקבות. ניתן לזהות התאמה מלאה (למעט בנקודה הראשונה בה זמן ההתנתקות לא קיים) </w:t>
      </w:r>
      <w:r w:rsidR="003348B8">
        <w:rPr>
          <w:rFonts w:hint="cs"/>
          <w:rtl/>
        </w:rPr>
        <w:t>בין הגרף</w:t>
      </w:r>
      <w:r w:rsidR="006A04D2">
        <w:rPr>
          <w:rFonts w:hint="cs"/>
          <w:rtl/>
        </w:rPr>
        <w:t xml:space="preserve"> העליון והאמצעי כפי שניתן היה לצפות. כמו כן ניתן להבחין בהתאמה לא מלאה בין שני אלו ל</w:t>
      </w:r>
      <w:r w:rsidR="003348B8">
        <w:rPr>
          <w:rFonts w:hint="cs"/>
          <w:rtl/>
        </w:rPr>
        <w:t>גרף התחתון. בטיפות מספר 4 ו 8 ישנה עלייה בנפח וזמן התנתקות ארוך יותר בהשוואה לטיפות שקדמו להן, אך מיקום ההתנתקות קרוב יותר. נקודה זו מצביעה על האפשרות שטיפה מתנתקת בפאזות שונות של עמודת המים.</w:t>
      </w:r>
    </w:p>
    <w:p w14:paraId="4B96A2B0" w14:textId="31455DBA" w:rsidR="00A8638D" w:rsidRPr="00707A3B" w:rsidRDefault="00341D61" w:rsidP="00575E88">
      <w:pPr>
        <w:bidi/>
        <w:spacing w:line="360" w:lineRule="auto"/>
        <w:jc w:val="both"/>
        <w:rPr>
          <w:rFonts w:ascii="David" w:hAnsi="David" w:cs="David"/>
          <w:rtl/>
        </w:rPr>
      </w:pPr>
      <w:r>
        <w:rPr>
          <w:rFonts w:ascii="David" w:hAnsi="David" w:cs="David"/>
          <w:rtl/>
        </w:rPr>
        <w:t xml:space="preserve">באיור </w:t>
      </w:r>
      <w:r>
        <w:rPr>
          <w:rFonts w:ascii="David" w:hAnsi="David" w:cs="David" w:hint="cs"/>
          <w:rtl/>
        </w:rPr>
        <w:t xml:space="preserve">9 </w:t>
      </w:r>
      <w:r w:rsidR="00276EBB">
        <w:rPr>
          <w:rFonts w:ascii="David" w:hAnsi="David" w:cs="David" w:hint="cs"/>
          <w:rtl/>
        </w:rPr>
        <w:t xml:space="preserve">נראה היסטוגרמה של נפחי טיפות עבור שלוש דינמיקות הטפטוף הבאות: </w:t>
      </w:r>
      <w:r w:rsidR="00061FA3" w:rsidRPr="00707A3B">
        <w:rPr>
          <w:rFonts w:ascii="David" w:hAnsi="David" w:cs="David"/>
        </w:rPr>
        <w:t>1p</w:t>
      </w:r>
      <w:r w:rsidR="00061FA3" w:rsidRPr="00707A3B">
        <w:rPr>
          <w:rFonts w:ascii="David" w:hAnsi="David" w:cs="David"/>
          <w:rtl/>
        </w:rPr>
        <w:t>,</w:t>
      </w:r>
      <w:r w:rsidR="00061FA3" w:rsidRPr="00707A3B">
        <w:rPr>
          <w:rFonts w:ascii="David" w:hAnsi="David" w:cs="David"/>
        </w:rPr>
        <w:t>2p</w:t>
      </w:r>
      <w:r w:rsidR="00061FA3" w:rsidRPr="00707A3B">
        <w:rPr>
          <w:rFonts w:ascii="David" w:hAnsi="David" w:cs="David"/>
          <w:rtl/>
        </w:rPr>
        <w:t xml:space="preserve"> וכאוס.</w:t>
      </w:r>
    </w:p>
    <w:p w14:paraId="6CEC06E3" w14:textId="77777777" w:rsidR="00830A96" w:rsidRPr="00707A3B" w:rsidRDefault="00061FA3" w:rsidP="00575E88">
      <w:pPr>
        <w:keepNext/>
        <w:bidi/>
        <w:spacing w:line="360" w:lineRule="auto"/>
        <w:jc w:val="both"/>
        <w:rPr>
          <w:rFonts w:ascii="David" w:hAnsi="David" w:cs="David"/>
        </w:rPr>
      </w:pPr>
      <w:r w:rsidRPr="00707A3B">
        <w:rPr>
          <w:rFonts w:ascii="David" w:hAnsi="David" w:cs="David"/>
          <w:noProof/>
          <w:rtl/>
        </w:rPr>
        <w:lastRenderedPageBreak/>
        <w:drawing>
          <wp:inline distT="0" distB="0" distL="0" distR="0" wp14:anchorId="1EA67813" wp14:editId="53C9A931">
            <wp:extent cx="4993807" cy="2286748"/>
            <wp:effectExtent l="0" t="0" r="0" b="0"/>
            <wp:docPr id="6" name="תמונה 6" descr="C:\Users\ilay\Desktop\lab2\mitkademet\graphs\histogram\hist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ay\Desktop\lab2\mitkademet\graphs\histogram\histogra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3176" cy="2300197"/>
                    </a:xfrm>
                    <a:prstGeom prst="rect">
                      <a:avLst/>
                    </a:prstGeom>
                    <a:noFill/>
                    <a:ln>
                      <a:noFill/>
                    </a:ln>
                  </pic:spPr>
                </pic:pic>
              </a:graphicData>
            </a:graphic>
          </wp:inline>
        </w:drawing>
      </w:r>
    </w:p>
    <w:p w14:paraId="35D12136" w14:textId="67AB5C50" w:rsidR="00830A96" w:rsidRPr="003230EF" w:rsidRDefault="00830A96" w:rsidP="00575E88">
      <w:pPr>
        <w:pStyle w:val="a3"/>
        <w:bidi/>
        <w:spacing w:line="360" w:lineRule="auto"/>
        <w:jc w:val="both"/>
        <w:rPr>
          <w:rtl/>
        </w:rPr>
      </w:pPr>
      <w:r w:rsidRPr="003230EF">
        <w:rPr>
          <w:rtl/>
        </w:rPr>
        <w:t xml:space="preserve">איור </w:t>
      </w:r>
      <w:fldSimple w:instr=" SEQ איור \* ARABIC ">
        <w:r w:rsidR="003A06C0" w:rsidRPr="003230EF">
          <w:rPr>
            <w:rtl/>
          </w:rPr>
          <w:t>9</w:t>
        </w:r>
      </w:fldSimple>
      <w:r w:rsidRPr="003230EF">
        <w:rPr>
          <w:rtl/>
        </w:rPr>
        <w:t xml:space="preserve">- היסטוגרמה של נפחי טיפות בשלושה מצבים- האיור העליון מתאר מערכת במצב של </w:t>
      </w:r>
      <w:r w:rsidRPr="003230EF">
        <w:t>1p</w:t>
      </w:r>
      <w:r w:rsidRPr="003230EF">
        <w:rPr>
          <w:rtl/>
        </w:rPr>
        <w:t xml:space="preserve">, האיור האמצעי מתאר מערכת במצב של </w:t>
      </w:r>
      <w:r w:rsidRPr="003230EF">
        <w:t>2p</w:t>
      </w:r>
      <w:r w:rsidRPr="003230EF">
        <w:rPr>
          <w:rtl/>
        </w:rPr>
        <w:t xml:space="preserve"> ובאיור התחתון המערכת במצב של כאוס. ניתן לראות שמצב של </w:t>
      </w:r>
      <w:r w:rsidRPr="003230EF">
        <w:t>1p</w:t>
      </w:r>
      <w:r w:rsidRPr="003230EF">
        <w:rPr>
          <w:rtl/>
        </w:rPr>
        <w:t xml:space="preserve"> טווח הנפחים הוא </w:t>
      </w:r>
      <w:r w:rsidRPr="003230EF">
        <w:t>5mm^3</w:t>
      </w:r>
      <w:r w:rsidRPr="003230EF">
        <w:rPr>
          <w:rtl/>
        </w:rPr>
        <w:t xml:space="preserve"> ובמצב של </w:t>
      </w:r>
      <w:r w:rsidRPr="003230EF">
        <w:t>2p</w:t>
      </w:r>
      <w:r w:rsidRPr="003230EF">
        <w:rPr>
          <w:rtl/>
        </w:rPr>
        <w:t xml:space="preserve"> ישנה התפצלות לשתי קבוצות נפחים כאשר כל אחת בעלת טווח זהה של </w:t>
      </w:r>
      <w:r w:rsidRPr="003230EF">
        <w:t>5mm^3</w:t>
      </w:r>
      <w:r w:rsidRPr="003230EF">
        <w:rPr>
          <w:rtl/>
        </w:rPr>
        <w:t xml:space="preserve">  במצב כאוטי הנפחים מתפלגים באופן אחיד  על פני טווח רווח הרבה יותר של כ </w:t>
      </w:r>
      <w:r w:rsidRPr="003230EF">
        <w:t>50mm^3</w:t>
      </w:r>
      <w:r w:rsidRPr="003230EF">
        <w:rPr>
          <w:rtl/>
        </w:rPr>
        <w:t>.</w:t>
      </w:r>
    </w:p>
    <w:p w14:paraId="32F3DA14" w14:textId="60617A9F" w:rsidR="00830A96" w:rsidRPr="00707A3B" w:rsidRDefault="002254AE" w:rsidP="00575E88">
      <w:pPr>
        <w:bidi/>
        <w:spacing w:line="360" w:lineRule="auto"/>
        <w:jc w:val="both"/>
        <w:rPr>
          <w:rFonts w:ascii="David" w:hAnsi="David" w:cs="David"/>
          <w:rtl/>
        </w:rPr>
      </w:pPr>
      <w:r w:rsidRPr="00707A3B">
        <w:rPr>
          <w:rFonts w:ascii="David" w:hAnsi="David" w:cs="David"/>
          <w:rtl/>
        </w:rPr>
        <w:t xml:space="preserve">העובדה כי </w:t>
      </w:r>
      <w:r w:rsidR="00341D61">
        <w:rPr>
          <w:rFonts w:ascii="David" w:hAnsi="David" w:cs="David" w:hint="cs"/>
          <w:rtl/>
        </w:rPr>
        <w:t>קיימת התאמה בין נפח הטיפה ברגע ההתנתקות לזמן ההתנתקות</w:t>
      </w:r>
      <w:r w:rsidRPr="00707A3B">
        <w:rPr>
          <w:rFonts w:ascii="David" w:hAnsi="David" w:cs="David"/>
          <w:rtl/>
        </w:rPr>
        <w:t xml:space="preserve"> אינה אמורה להפתיע- ממשוואה 3 נזהה כי מסת הטיפה </w:t>
      </w:r>
      <w:r w:rsidR="004411B0" w:rsidRPr="00707A3B">
        <w:rPr>
          <w:rFonts w:ascii="David" w:hAnsi="David" w:cs="David"/>
          <w:rtl/>
        </w:rPr>
        <w:t xml:space="preserve">גדלה לינארית עם הזמן, ועל כן נצפה כי פיזור של זמני התנתקות טיפה יביא עימו פיזור של מסות טיפה. כך למשל בשרטוט </w:t>
      </w:r>
      <w:r w:rsidR="00341D61">
        <w:rPr>
          <w:rFonts w:ascii="David" w:hAnsi="David" w:cs="David" w:hint="cs"/>
          <w:rtl/>
        </w:rPr>
        <w:t xml:space="preserve">10 </w:t>
      </w:r>
      <w:r w:rsidR="004411B0" w:rsidRPr="00707A3B">
        <w:rPr>
          <w:rFonts w:ascii="David" w:hAnsi="David" w:cs="David"/>
          <w:rtl/>
        </w:rPr>
        <w:t xml:space="preserve">נזהה כי טפטוף בעל שני זמני נפילה </w:t>
      </w:r>
      <w:r w:rsidR="004411B0" w:rsidRPr="00707A3B">
        <w:rPr>
          <w:rFonts w:ascii="David" w:hAnsi="David" w:cs="David"/>
        </w:rPr>
        <w:t>(2P)</w:t>
      </w:r>
      <w:r w:rsidR="004411B0" w:rsidRPr="00707A3B">
        <w:rPr>
          <w:rFonts w:ascii="David" w:hAnsi="David" w:cs="David"/>
          <w:rtl/>
        </w:rPr>
        <w:t xml:space="preserve"> הוא בעל 2 מסות מתאימות של טיפה. </w:t>
      </w:r>
    </w:p>
    <w:p w14:paraId="1999FEE7" w14:textId="1BE35B0F" w:rsidR="002254AE" w:rsidRDefault="002254AE" w:rsidP="00575E88">
      <w:pPr>
        <w:bidi/>
        <w:spacing w:line="360" w:lineRule="auto"/>
        <w:jc w:val="both"/>
        <w:rPr>
          <w:rFonts w:ascii="David" w:hAnsi="David" w:cs="David"/>
          <w:rtl/>
        </w:rPr>
      </w:pPr>
    </w:p>
    <w:p w14:paraId="1AD22894" w14:textId="77777777" w:rsidR="00940C14" w:rsidRDefault="00531E1E" w:rsidP="00575E88">
      <w:pPr>
        <w:keepNext/>
        <w:bidi/>
        <w:spacing w:line="360" w:lineRule="auto"/>
        <w:jc w:val="both"/>
      </w:pPr>
      <w:r>
        <w:rPr>
          <w:noProof/>
        </w:rPr>
        <w:drawing>
          <wp:inline distT="0" distB="0" distL="0" distR="0" wp14:anchorId="5CC37D5F" wp14:editId="43B1A27F">
            <wp:extent cx="1933518" cy="1683385"/>
            <wp:effectExtent l="0" t="0" r="0" b="0"/>
            <wp:docPr id="83" name="תמונה 15" descr="C:\Users\ilay\Desktop\lab2\mitkademet\graphs\chaos for mass histogram.jpg"/>
            <wp:cNvGraphicFramePr/>
            <a:graphic xmlns:a="http://schemas.openxmlformats.org/drawingml/2006/main">
              <a:graphicData uri="http://schemas.openxmlformats.org/drawingml/2006/picture">
                <pic:pic xmlns:pic="http://schemas.openxmlformats.org/drawingml/2006/picture">
                  <pic:nvPicPr>
                    <pic:cNvPr id="15" name="תמונה 15" descr="C:\Users\ilay\Desktop\lab2\mitkademet\graphs\chaos for mass histogram.jpg"/>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16154" cy="1755330"/>
                    </a:xfrm>
                    <a:prstGeom prst="rect">
                      <a:avLst/>
                    </a:prstGeom>
                    <a:noFill/>
                    <a:ln>
                      <a:noFill/>
                    </a:ln>
                  </pic:spPr>
                </pic:pic>
              </a:graphicData>
            </a:graphic>
          </wp:inline>
        </w:drawing>
      </w:r>
      <w:r w:rsidR="00707A3B">
        <w:rPr>
          <w:noProof/>
        </w:rPr>
        <w:drawing>
          <wp:inline distT="0" distB="0" distL="0" distR="0" wp14:anchorId="3B2670D7" wp14:editId="11E455C7">
            <wp:extent cx="1929617" cy="1670545"/>
            <wp:effectExtent l="0" t="0" r="0" b="6350"/>
            <wp:docPr id="82" name="תמונה 13" descr="C:\Users\ilay\Desktop\lab2\mitkademet\graphs\2p for mass histogram.jpg"/>
            <wp:cNvGraphicFramePr/>
            <a:graphic xmlns:a="http://schemas.openxmlformats.org/drawingml/2006/main">
              <a:graphicData uri="http://schemas.openxmlformats.org/drawingml/2006/picture">
                <pic:pic xmlns:pic="http://schemas.openxmlformats.org/drawingml/2006/picture">
                  <pic:nvPicPr>
                    <pic:cNvPr id="13" name="תמונה 13" descr="C:\Users\ilay\Desktop\lab2\mitkademet\graphs\2p for mass histogram.jpg"/>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5850" cy="1753858"/>
                    </a:xfrm>
                    <a:prstGeom prst="rect">
                      <a:avLst/>
                    </a:prstGeom>
                    <a:noFill/>
                    <a:ln>
                      <a:noFill/>
                    </a:ln>
                  </pic:spPr>
                </pic:pic>
              </a:graphicData>
            </a:graphic>
          </wp:inline>
        </w:drawing>
      </w:r>
      <w:r w:rsidR="00707A3B">
        <w:rPr>
          <w:noProof/>
        </w:rPr>
        <w:drawing>
          <wp:inline distT="0" distB="0" distL="0" distR="0" wp14:anchorId="4052C5A7" wp14:editId="6649CD8E">
            <wp:extent cx="2061947" cy="1687195"/>
            <wp:effectExtent l="0" t="0" r="0" b="8255"/>
            <wp:docPr id="14" name="תמונה 14" descr="C:\Users\ilay\Desktop\lab2\mitkademet\graphs\1p for mass histogram.jpg"/>
            <wp:cNvGraphicFramePr/>
            <a:graphic xmlns:a="http://schemas.openxmlformats.org/drawingml/2006/main">
              <a:graphicData uri="http://schemas.openxmlformats.org/drawingml/2006/picture">
                <pic:pic xmlns:pic="http://schemas.openxmlformats.org/drawingml/2006/picture">
                  <pic:nvPicPr>
                    <pic:cNvPr id="14" name="תמונה 14" descr="C:\Users\ilay\Desktop\lab2\mitkademet\graphs\1p for mass histogram.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2037" cy="1728182"/>
                    </a:xfrm>
                    <a:prstGeom prst="rect">
                      <a:avLst/>
                    </a:prstGeom>
                    <a:noFill/>
                    <a:ln>
                      <a:noFill/>
                    </a:ln>
                  </pic:spPr>
                </pic:pic>
              </a:graphicData>
            </a:graphic>
          </wp:inline>
        </w:drawing>
      </w:r>
    </w:p>
    <w:p w14:paraId="7C2904D8" w14:textId="7464E428" w:rsidR="00707A3B" w:rsidRDefault="00940C14" w:rsidP="00575E88">
      <w:pPr>
        <w:pStyle w:val="a3"/>
        <w:bidi/>
        <w:spacing w:line="360" w:lineRule="auto"/>
        <w:jc w:val="both"/>
        <w:rPr>
          <w:rFonts w:ascii="David" w:hAnsi="David" w:cs="David"/>
          <w:rtl/>
        </w:rPr>
      </w:pPr>
      <w:r>
        <w:rPr>
          <w:rtl/>
        </w:rPr>
        <w:t xml:space="preserve">איור </w:t>
      </w:r>
      <w:r w:rsidR="00F411B8">
        <w:rPr>
          <w:noProof/>
        </w:rPr>
        <w:fldChar w:fldCharType="begin"/>
      </w:r>
      <w:r w:rsidR="00F411B8">
        <w:rPr>
          <w:noProof/>
        </w:rPr>
        <w:instrText xml:space="preserve"> SEQ </w:instrText>
      </w:r>
      <w:r w:rsidR="00F411B8">
        <w:rPr>
          <w:noProof/>
          <w:rtl/>
        </w:rPr>
        <w:instrText>איור</w:instrText>
      </w:r>
      <w:r w:rsidR="00F411B8">
        <w:rPr>
          <w:noProof/>
        </w:rPr>
        <w:instrText xml:space="preserve"> \* ARABIC </w:instrText>
      </w:r>
      <w:r w:rsidR="00F411B8">
        <w:rPr>
          <w:noProof/>
        </w:rPr>
        <w:fldChar w:fldCharType="separate"/>
      </w:r>
      <w:r w:rsidR="003A06C0">
        <w:rPr>
          <w:noProof/>
        </w:rPr>
        <w:t>10</w:t>
      </w:r>
      <w:r w:rsidR="00F411B8">
        <w:rPr>
          <w:noProof/>
        </w:rPr>
        <w:fldChar w:fldCharType="end"/>
      </w:r>
      <w:r w:rsidR="005A11D8">
        <w:rPr>
          <w:rFonts w:hint="cs"/>
          <w:rtl/>
        </w:rPr>
        <w:t xml:space="preserve">- מפות החזרה של זמני התנתקות עבור אותן טיפות שהוצגו באיור 8. ניתן לזהות את ההתאמה בין </w:t>
      </w:r>
      <w:r w:rsidR="008B541E">
        <w:rPr>
          <w:rFonts w:hint="cs"/>
          <w:rtl/>
        </w:rPr>
        <w:t>זמן ההתנתקות לנפח הטיפה (איור 8)</w:t>
      </w:r>
    </w:p>
    <w:p w14:paraId="356C6ECC" w14:textId="77777777" w:rsidR="00707A3B" w:rsidRPr="00707A3B" w:rsidRDefault="00707A3B" w:rsidP="00575E88">
      <w:pPr>
        <w:bidi/>
        <w:spacing w:line="360" w:lineRule="auto"/>
        <w:jc w:val="both"/>
        <w:rPr>
          <w:rFonts w:ascii="David" w:hAnsi="David" w:cs="David"/>
          <w:rtl/>
        </w:rPr>
      </w:pPr>
    </w:p>
    <w:p w14:paraId="24A3A1A2" w14:textId="77777777" w:rsidR="00E86058" w:rsidRDefault="00E86058" w:rsidP="00575E88">
      <w:pPr>
        <w:bidi/>
        <w:spacing w:line="360" w:lineRule="auto"/>
        <w:jc w:val="both"/>
        <w:rPr>
          <w:rFonts w:ascii="David" w:hAnsi="David" w:cs="David"/>
          <w:u w:val="single"/>
          <w:rtl/>
        </w:rPr>
      </w:pPr>
    </w:p>
    <w:p w14:paraId="2AF409E6" w14:textId="6F2C7F63" w:rsidR="00E86058" w:rsidRDefault="00E86058" w:rsidP="00575E88">
      <w:pPr>
        <w:bidi/>
        <w:spacing w:line="360" w:lineRule="auto"/>
        <w:jc w:val="both"/>
        <w:rPr>
          <w:rFonts w:ascii="David" w:hAnsi="David" w:cs="David"/>
          <w:u w:val="single"/>
          <w:rtl/>
        </w:rPr>
      </w:pPr>
    </w:p>
    <w:p w14:paraId="191FFA12" w14:textId="77777777" w:rsidR="00E86058" w:rsidRDefault="00E86058" w:rsidP="00575E88">
      <w:pPr>
        <w:bidi/>
        <w:spacing w:line="360" w:lineRule="auto"/>
        <w:jc w:val="both"/>
        <w:rPr>
          <w:rFonts w:ascii="David" w:hAnsi="David" w:cs="David"/>
          <w:u w:val="single"/>
          <w:rtl/>
        </w:rPr>
      </w:pPr>
    </w:p>
    <w:p w14:paraId="264DE925" w14:textId="347C9886" w:rsidR="00C42B97" w:rsidRPr="00966DC4" w:rsidRDefault="00211FBF" w:rsidP="00575E88">
      <w:pPr>
        <w:bidi/>
        <w:spacing w:line="360" w:lineRule="auto"/>
        <w:jc w:val="both"/>
        <w:rPr>
          <w:rFonts w:ascii="David" w:hAnsi="David" w:cs="David"/>
          <w:u w:val="single"/>
          <w:rtl/>
        </w:rPr>
      </w:pPr>
      <w:r w:rsidRPr="00966DC4">
        <w:rPr>
          <w:rFonts w:ascii="David" w:hAnsi="David" w:cs="David"/>
          <w:u w:val="single"/>
          <w:rtl/>
        </w:rPr>
        <w:lastRenderedPageBreak/>
        <w:t xml:space="preserve">ניתוח </w:t>
      </w:r>
      <w:r w:rsidR="00050615" w:rsidRPr="00966DC4">
        <w:rPr>
          <w:rFonts w:ascii="David" w:hAnsi="David" w:cs="David"/>
          <w:u w:val="single"/>
          <w:rtl/>
        </w:rPr>
        <w:t>ויזואלי של תנאים לניתוק טיפ</w:t>
      </w:r>
      <w:r w:rsidR="00E47221" w:rsidRPr="00966DC4">
        <w:rPr>
          <w:rFonts w:ascii="David" w:hAnsi="David" w:cs="David"/>
          <w:u w:val="single"/>
          <w:rtl/>
        </w:rPr>
        <w:t>ה בעת טפטוף כיאוטי</w:t>
      </w:r>
    </w:p>
    <w:p w14:paraId="17D341EA" w14:textId="6AF573AE" w:rsidR="00C42B97" w:rsidRPr="00707A3B" w:rsidRDefault="00C42B97" w:rsidP="00575E88">
      <w:pPr>
        <w:bidi/>
        <w:spacing w:line="360" w:lineRule="auto"/>
        <w:jc w:val="both"/>
        <w:rPr>
          <w:rFonts w:ascii="David" w:hAnsi="David" w:cs="David"/>
        </w:rPr>
      </w:pPr>
      <w:r w:rsidRPr="00707A3B">
        <w:rPr>
          <w:rFonts w:ascii="David" w:hAnsi="David" w:cs="David"/>
          <w:rtl/>
        </w:rPr>
        <w:t>בעת ניתוח תוצאות הניסוי ניסינו למצוא</w:t>
      </w:r>
      <w:r w:rsidR="00341D61">
        <w:rPr>
          <w:rFonts w:ascii="David" w:hAnsi="David" w:cs="David"/>
          <w:rtl/>
        </w:rPr>
        <w:t xml:space="preserve"> מאפיינים ויזואלים אשר יסגירו</w:t>
      </w:r>
      <w:r w:rsidRPr="00707A3B">
        <w:rPr>
          <w:rFonts w:ascii="David" w:hAnsi="David" w:cs="David"/>
          <w:rtl/>
        </w:rPr>
        <w:t xml:space="preserve"> תכונות </w:t>
      </w:r>
      <w:r w:rsidR="00211FBF" w:rsidRPr="00707A3B">
        <w:rPr>
          <w:rFonts w:ascii="David" w:hAnsi="David" w:cs="David"/>
          <w:rtl/>
        </w:rPr>
        <w:t>אוסילטוריות</w:t>
      </w:r>
      <w:r w:rsidRPr="00707A3B">
        <w:rPr>
          <w:rFonts w:ascii="David" w:hAnsi="David" w:cs="David"/>
          <w:rtl/>
        </w:rPr>
        <w:t xml:space="preserve">, </w:t>
      </w:r>
      <w:r w:rsidR="00211FBF" w:rsidRPr="00707A3B">
        <w:rPr>
          <w:rFonts w:ascii="David" w:hAnsi="David" w:cs="David"/>
          <w:rtl/>
        </w:rPr>
        <w:t>ולהערכתנו ניתן לזהות התגלמות שלהן באמצעות צורת עמודת המים</w:t>
      </w:r>
      <w:r w:rsidR="00211FBF" w:rsidRPr="00707A3B">
        <w:rPr>
          <w:rStyle w:val="a9"/>
          <w:rFonts w:ascii="David" w:hAnsi="David" w:cs="David"/>
          <w:rtl/>
        </w:rPr>
        <w:footnoteReference w:id="8"/>
      </w:r>
      <w:r w:rsidR="00211FBF" w:rsidRPr="00707A3B">
        <w:rPr>
          <w:rFonts w:ascii="David" w:hAnsi="David" w:cs="David"/>
          <w:rtl/>
        </w:rPr>
        <w:t xml:space="preserve">. </w:t>
      </w:r>
      <w:r w:rsidRPr="00707A3B">
        <w:rPr>
          <w:rFonts w:ascii="David" w:hAnsi="David" w:cs="David"/>
          <w:rtl/>
        </w:rPr>
        <w:t xml:space="preserve"> כאשר דנים בתנועה הרמונית של עמודת מים נכנס שיקול </w:t>
      </w:r>
      <w:r w:rsidR="00211FBF" w:rsidRPr="00707A3B">
        <w:rPr>
          <w:rFonts w:ascii="David" w:hAnsi="David" w:cs="David"/>
          <w:rtl/>
        </w:rPr>
        <w:t xml:space="preserve">של </w:t>
      </w:r>
      <w:r w:rsidRPr="00707A3B">
        <w:rPr>
          <w:rFonts w:ascii="David" w:hAnsi="David" w:cs="David"/>
          <w:rtl/>
        </w:rPr>
        <w:t>שימור חומר, ולכן כאשר הטיפה מתוחה באופן מקסימלי היא צרה</w:t>
      </w:r>
      <w:r w:rsidR="00672370">
        <w:rPr>
          <w:rFonts w:ascii="David" w:hAnsi="David" w:cs="David" w:hint="cs"/>
          <w:rtl/>
        </w:rPr>
        <w:t>, והחתך הדו-מימדי שלה מציג שפה קעורה</w:t>
      </w:r>
      <w:r w:rsidRPr="00707A3B">
        <w:rPr>
          <w:rFonts w:ascii="David" w:hAnsi="David" w:cs="David"/>
          <w:rtl/>
        </w:rPr>
        <w:t xml:space="preserve"> וכאשר היא מכווצת היא פחוסה</w:t>
      </w:r>
      <w:r w:rsidR="00672370">
        <w:rPr>
          <w:rFonts w:ascii="David" w:hAnsi="David" w:cs="David" w:hint="cs"/>
          <w:rtl/>
        </w:rPr>
        <w:t xml:space="preserve"> והחתך הדו-מימדי שלה מציג שפה קמורה</w:t>
      </w:r>
      <w:r w:rsidRPr="00707A3B">
        <w:rPr>
          <w:rStyle w:val="a9"/>
          <w:rFonts w:ascii="David" w:hAnsi="David" w:cs="David"/>
          <w:rtl/>
        </w:rPr>
        <w:footnoteReference w:id="9"/>
      </w:r>
      <w:r w:rsidR="00672370">
        <w:rPr>
          <w:rFonts w:ascii="David" w:hAnsi="David" w:cs="David" w:hint="cs"/>
          <w:rtl/>
        </w:rPr>
        <w:t xml:space="preserve">, כפי שמופיע באיור </w:t>
      </w:r>
      <w:r w:rsidR="00341D61">
        <w:rPr>
          <w:rFonts w:ascii="David" w:hAnsi="David" w:cs="David" w:hint="cs"/>
          <w:rtl/>
        </w:rPr>
        <w:t>11</w:t>
      </w:r>
      <w:r w:rsidRPr="00707A3B">
        <w:rPr>
          <w:rFonts w:ascii="David" w:hAnsi="David" w:cs="David"/>
          <w:rtl/>
        </w:rPr>
        <w:t xml:space="preserve">. </w:t>
      </w:r>
    </w:p>
    <w:p w14:paraId="47F70D20" w14:textId="639F017D" w:rsidR="001C6E2A" w:rsidRPr="00707A3B" w:rsidRDefault="00745C69" w:rsidP="00575E88">
      <w:pPr>
        <w:keepNext/>
        <w:bidi/>
        <w:spacing w:line="360" w:lineRule="auto"/>
        <w:jc w:val="both"/>
        <w:rPr>
          <w:rFonts w:ascii="David" w:hAnsi="David" w:cs="David"/>
        </w:rPr>
      </w:pPr>
      <w:r w:rsidRPr="00707A3B">
        <w:rPr>
          <w:rFonts w:ascii="David" w:hAnsi="David" w:cs="David"/>
          <w:noProof/>
        </w:rPr>
        <mc:AlternateContent>
          <mc:Choice Requires="wps">
            <w:drawing>
              <wp:anchor distT="45720" distB="45720" distL="114300" distR="114300" simplePos="0" relativeHeight="251677696" behindDoc="1" locked="0" layoutInCell="1" allowOverlap="1" wp14:anchorId="1C585063" wp14:editId="2EF8C33F">
                <wp:simplePos x="0" y="0"/>
                <wp:positionH relativeFrom="column">
                  <wp:posOffset>5012055</wp:posOffset>
                </wp:positionH>
                <wp:positionV relativeFrom="paragraph">
                  <wp:posOffset>312420</wp:posOffset>
                </wp:positionV>
                <wp:extent cx="1040130" cy="1099820"/>
                <wp:effectExtent l="0" t="0" r="26670" b="24130"/>
                <wp:wrapTight wrapText="bothSides">
                  <wp:wrapPolygon edited="0">
                    <wp:start x="0" y="0"/>
                    <wp:lineTo x="0" y="21700"/>
                    <wp:lineTo x="21758" y="21700"/>
                    <wp:lineTo x="21758" y="0"/>
                    <wp:lineTo x="0" y="0"/>
                  </wp:wrapPolygon>
                </wp:wrapTight>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1099820"/>
                        </a:xfrm>
                        <a:prstGeom prst="rect">
                          <a:avLst/>
                        </a:prstGeom>
                        <a:solidFill>
                          <a:srgbClr val="FFFFFF"/>
                        </a:solidFill>
                        <a:ln w="9525">
                          <a:solidFill>
                            <a:srgbClr val="000000"/>
                          </a:solidFill>
                          <a:miter lim="800000"/>
                          <a:headEnd/>
                          <a:tailEnd/>
                        </a:ln>
                      </wps:spPr>
                      <wps:txbx>
                        <w:txbxContent>
                          <w:p w14:paraId="0ADCE508" w14:textId="77777777" w:rsidR="003343D9" w:rsidRDefault="003343D9" w:rsidP="00C42B97">
                            <w:pPr>
                              <w:rPr>
                                <w:rtl/>
                              </w:rPr>
                            </w:pPr>
                            <w:r>
                              <w:rPr>
                                <w:rFonts w:hint="cs"/>
                                <w:rtl/>
                              </w:rPr>
                              <w:t>עמודת המים</w:t>
                            </w:r>
                          </w:p>
                          <w:p w14:paraId="574B265E" w14:textId="77777777" w:rsidR="003343D9" w:rsidRPr="002F0E09" w:rsidRDefault="003343D9" w:rsidP="00C42B97">
                            <w:pPr>
                              <w:rPr>
                                <w:u w:val="single"/>
                                <w:rtl/>
                              </w:rPr>
                            </w:pPr>
                            <w:r>
                              <w:rPr>
                                <w:rFonts w:hint="cs"/>
                                <w:u w:val="single"/>
                                <w:rtl/>
                              </w:rPr>
                              <w:t xml:space="preserve">                     </w:t>
                            </w:r>
                          </w:p>
                          <w:p w14:paraId="790BC268" w14:textId="77777777" w:rsidR="003343D9" w:rsidRDefault="003343D9" w:rsidP="00C42B97">
                            <w:pPr>
                              <w:rPr>
                                <w:rtl/>
                              </w:rPr>
                            </w:pPr>
                            <w:r>
                              <w:rPr>
                                <w:rFonts w:hint="cs"/>
                                <w:rtl/>
                              </w:rPr>
                              <w:t>טיפת המים</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585063" id="Text Box 29" o:spid="_x0000_s1029" type="#_x0000_t202" style="position:absolute;left:0;text-align:left;margin-left:394.65pt;margin-top:24.6pt;width:81.9pt;height:86.6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">
                <v:textbox>
                  <w:txbxContent>
                    <w:p w14:paraId="0ADCE508" w14:textId="77777777" w:rsidR="003343D9" w:rsidRDefault="003343D9" w:rsidP="00C42B97">
                      <w:pPr>
                        <w:rPr>
                          <w:rtl/>
                        </w:rPr>
                      </w:pPr>
                      <w:r>
                        <w:rPr>
                          <w:rFonts w:hint="cs"/>
                          <w:rtl/>
                        </w:rPr>
                        <w:t>עמודת המים</w:t>
                      </w:r>
                    </w:p>
                    <w:p w14:paraId="574B265E" w14:textId="77777777" w:rsidR="003343D9" w:rsidRPr="002F0E09" w:rsidRDefault="003343D9" w:rsidP="00C42B97">
                      <w:pPr>
                        <w:rPr>
                          <w:u w:val="single"/>
                          <w:rtl/>
                        </w:rPr>
                      </w:pPr>
                      <w:r>
                        <w:rPr>
                          <w:rFonts w:hint="cs"/>
                          <w:u w:val="single"/>
                          <w:rtl/>
                        </w:rPr>
                        <w:t xml:space="preserve">                     </w:t>
                      </w:r>
                    </w:p>
                    <w:p w14:paraId="790BC268" w14:textId="77777777" w:rsidR="003343D9" w:rsidRDefault="003343D9" w:rsidP="00C42B97">
                      <w:pPr>
                        <w:rPr>
                          <w:rtl/>
                        </w:rPr>
                      </w:pPr>
                      <w:r>
                        <w:rPr>
                          <w:rFonts w:hint="cs"/>
                          <w:rtl/>
                        </w:rPr>
                        <w:t>טיפת המים</w:t>
                      </w:r>
                    </w:p>
                  </w:txbxContent>
                </v:textbox>
                <w10:wrap type="tight"/>
              </v:shape>
            </w:pict>
          </mc:Fallback>
        </mc:AlternateContent>
      </w:r>
      <w:r>
        <w:rPr>
          <w:rFonts w:ascii="David" w:hAnsi="David" w:cs="David"/>
          <w:noProof/>
        </w:rPr>
        <mc:AlternateContent>
          <mc:Choice Requires="wps">
            <w:drawing>
              <wp:anchor distT="0" distB="0" distL="114300" distR="114300" simplePos="0" relativeHeight="251725824" behindDoc="0" locked="0" layoutInCell="1" allowOverlap="1" wp14:anchorId="59EFF2AD" wp14:editId="2DF9726E">
                <wp:simplePos x="0" y="0"/>
                <wp:positionH relativeFrom="column">
                  <wp:posOffset>4318635</wp:posOffset>
                </wp:positionH>
                <wp:positionV relativeFrom="paragraph">
                  <wp:posOffset>815340</wp:posOffset>
                </wp:positionV>
                <wp:extent cx="784860" cy="7620"/>
                <wp:effectExtent l="0" t="0" r="34290" b="30480"/>
                <wp:wrapNone/>
                <wp:docPr id="11" name="מחבר ישר 11"/>
                <wp:cNvGraphicFramePr/>
                <a:graphic xmlns:a="http://schemas.openxmlformats.org/drawingml/2006/main">
                  <a:graphicData uri="http://schemas.microsoft.com/office/word/2010/wordprocessingShape">
                    <wps:wsp>
                      <wps:cNvCnPr/>
                      <wps:spPr>
                        <a:xfrm>
                          <a:off x="0" y="0"/>
                          <a:ext cx="7848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55AC934" id="מחבר ישר 1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05pt,64.2pt" to="401.85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" strokecolor="black [3200]" strokeweight=".5pt">
                <v:stroke joinstyle="miter"/>
              </v:line>
            </w:pict>
          </mc:Fallback>
        </mc:AlternateContent>
      </w:r>
      <w:r w:rsidRPr="00707A3B">
        <w:rPr>
          <w:rFonts w:ascii="David" w:hAnsi="David" w:cs="David"/>
          <w:noProof/>
        </w:rPr>
        <w:drawing>
          <wp:anchor distT="0" distB="0" distL="114300" distR="114300" simplePos="0" relativeHeight="251723776" behindDoc="1" locked="0" layoutInCell="1" allowOverlap="1" wp14:anchorId="1FCA2DFC" wp14:editId="256CD49B">
            <wp:simplePos x="0" y="0"/>
            <wp:positionH relativeFrom="column">
              <wp:posOffset>2442210</wp:posOffset>
            </wp:positionH>
            <wp:positionV relativeFrom="paragraph">
              <wp:posOffset>7620</wp:posOffset>
            </wp:positionV>
            <wp:extent cx="2567940" cy="1638300"/>
            <wp:effectExtent l="0" t="0" r="3810" b="0"/>
            <wp:wrapTight wrapText="bothSides">
              <wp:wrapPolygon edited="0">
                <wp:start x="0" y="0"/>
                <wp:lineTo x="0" y="21349"/>
                <wp:lineTo x="21472" y="21349"/>
                <wp:lineTo x="2147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t="5984" b="4881"/>
                    <a:stretch>
                      <a:fillRect/>
                    </a:stretch>
                  </pic:blipFill>
                  <pic:spPr bwMode="auto">
                    <a:xfrm>
                      <a:off x="0" y="0"/>
                      <a:ext cx="256794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7A3B">
        <w:rPr>
          <w:rFonts w:ascii="David" w:hAnsi="David" w:cs="David"/>
          <w:noProof/>
        </w:rPr>
        <w:drawing>
          <wp:anchor distT="0" distB="0" distL="114300" distR="114300" simplePos="0" relativeHeight="251724800" behindDoc="1" locked="0" layoutInCell="1" allowOverlap="1" wp14:anchorId="612B8F3B" wp14:editId="1F1928A0">
            <wp:simplePos x="0" y="0"/>
            <wp:positionH relativeFrom="margin">
              <wp:align>left</wp:align>
            </wp:positionH>
            <wp:positionV relativeFrom="paragraph">
              <wp:posOffset>0</wp:posOffset>
            </wp:positionV>
            <wp:extent cx="2513330" cy="1766570"/>
            <wp:effectExtent l="0" t="0" r="1270" b="5080"/>
            <wp:wrapTight wrapText="bothSides">
              <wp:wrapPolygon edited="0">
                <wp:start x="0" y="0"/>
                <wp:lineTo x="0" y="21429"/>
                <wp:lineTo x="21447" y="21429"/>
                <wp:lineTo x="2144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t="6400"/>
                    <a:stretch>
                      <a:fillRect/>
                    </a:stretch>
                  </pic:blipFill>
                  <pic:spPr bwMode="auto">
                    <a:xfrm>
                      <a:off x="0" y="0"/>
                      <a:ext cx="2513330" cy="1766570"/>
                    </a:xfrm>
                    <a:prstGeom prst="rect">
                      <a:avLst/>
                    </a:prstGeom>
                    <a:noFill/>
                    <a:ln>
                      <a:noFill/>
                    </a:ln>
                  </pic:spPr>
                </pic:pic>
              </a:graphicData>
            </a:graphic>
          </wp:anchor>
        </w:drawing>
      </w:r>
    </w:p>
    <w:p w14:paraId="247D6438" w14:textId="77777777" w:rsidR="00745C69" w:rsidRDefault="00745C69" w:rsidP="00575E88">
      <w:pPr>
        <w:pStyle w:val="a3"/>
        <w:bidi/>
        <w:spacing w:line="360" w:lineRule="auto"/>
        <w:jc w:val="both"/>
        <w:rPr>
          <w:rFonts w:ascii="David" w:hAnsi="David" w:cs="David"/>
          <w:i w:val="0"/>
          <w:iCs w:val="0"/>
          <w:color w:val="auto"/>
          <w:rtl/>
        </w:rPr>
      </w:pPr>
    </w:p>
    <w:p w14:paraId="3D30466F" w14:textId="2EFC6A0E" w:rsidR="00C42B97" w:rsidRPr="00707A3B" w:rsidRDefault="001C6E2A" w:rsidP="00575E88">
      <w:pPr>
        <w:pStyle w:val="a3"/>
        <w:bidi/>
        <w:spacing w:line="360" w:lineRule="auto"/>
        <w:jc w:val="both"/>
        <w:rPr>
          <w:rFonts w:ascii="David" w:hAnsi="David" w:cs="David"/>
          <w:i w:val="0"/>
          <w:iCs w:val="0"/>
          <w:color w:val="auto"/>
        </w:rPr>
      </w:pPr>
      <w:r w:rsidRPr="0058416F">
        <w:rPr>
          <w:rtl/>
        </w:rPr>
        <w:t xml:space="preserve">איור </w:t>
      </w:r>
      <w:fldSimple w:instr=" SEQ איור \* ARABIC ">
        <w:r w:rsidR="003A06C0" w:rsidRPr="0058416F">
          <w:rPr>
            <w:rtl/>
          </w:rPr>
          <w:t>11</w:t>
        </w:r>
      </w:fldSimple>
      <w:r w:rsidRPr="0058416F">
        <w:rPr>
          <w:rtl/>
        </w:rPr>
        <w:t xml:space="preserve"> מימין- שתי טיפות ברגע ההתנתקות שלהן, כאשר הן מטפטפות מפייה בעלת קוטר של 3 מ''מ בשטף של </w:t>
      </w:r>
      <w:r w:rsidRPr="0058416F">
        <w:t>1.02g/s</w:t>
      </w:r>
      <w:r w:rsidRPr="0058416F">
        <w:rPr>
          <w:rtl/>
        </w:rPr>
        <w:t>, כאשר דינמיקת הטפטוף כיאוטית. משמאל- שרטוט של גב</w:t>
      </w:r>
      <w:r w:rsidR="000A289F" w:rsidRPr="0058416F">
        <w:rPr>
          <w:rtl/>
        </w:rPr>
        <w:t>ולות הטיפה כאשר יחידות הצירים ה</w:t>
      </w:r>
      <w:r w:rsidR="000A289F" w:rsidRPr="0058416F">
        <w:rPr>
          <w:rFonts w:hint="cs"/>
          <w:rtl/>
        </w:rPr>
        <w:t>ן</w:t>
      </w:r>
      <w:r w:rsidRPr="0058416F">
        <w:rPr>
          <w:rtl/>
        </w:rPr>
        <w:t xml:space="preserve"> פיקסלים. ניתן לזהות את ההבדל בצורת עמודת המים בין שתי הטיפות במאפיינים של אורך הצוואר (ארוך בתמונה הימנית), גובה הצוואר (נמוך בימנית) ועקמומיות העמודה (פחות עקמומית בימנית). מימין- התייחסות לגבול בין עמודת המים לטיפת המים.</w:t>
      </w:r>
      <w:r w:rsidRPr="00707A3B">
        <w:rPr>
          <w:rFonts w:ascii="David" w:hAnsi="David" w:cs="David"/>
          <w:i w:val="0"/>
          <w:iCs w:val="0"/>
          <w:color w:val="auto"/>
          <w:rtl/>
        </w:rPr>
        <w:t xml:space="preserve"> </w:t>
      </w:r>
    </w:p>
    <w:p w14:paraId="2CD0D45D" w14:textId="31C2C82A" w:rsidR="001C6E2A" w:rsidRPr="00707A3B" w:rsidRDefault="00672370" w:rsidP="00575E88">
      <w:pPr>
        <w:pStyle w:val="a3"/>
        <w:bidi/>
        <w:spacing w:line="360" w:lineRule="auto"/>
        <w:jc w:val="both"/>
        <w:rPr>
          <w:rFonts w:ascii="David" w:hAnsi="David" w:cs="David"/>
          <w:i w:val="0"/>
          <w:iCs w:val="0"/>
          <w:color w:val="auto"/>
          <w:sz w:val="22"/>
          <w:szCs w:val="22"/>
          <w:rtl/>
        </w:rPr>
      </w:pPr>
      <w:r w:rsidRPr="00672370">
        <w:rPr>
          <w:rFonts w:ascii="David" w:hAnsi="David" w:cs="David" w:hint="cs"/>
          <w:i w:val="0"/>
          <w:iCs w:val="0"/>
          <w:color w:val="auto"/>
          <w:sz w:val="22"/>
          <w:szCs w:val="22"/>
          <w:rtl/>
        </w:rPr>
        <w:t>מהשרטוט</w:t>
      </w:r>
      <w:r>
        <w:rPr>
          <w:rFonts w:ascii="David" w:hAnsi="David" w:cs="David" w:hint="cs"/>
          <w:i w:val="0"/>
          <w:iCs w:val="0"/>
          <w:color w:val="auto"/>
          <w:sz w:val="22"/>
          <w:szCs w:val="22"/>
          <w:rtl/>
        </w:rPr>
        <w:t xml:space="preserve"> קל להבחין שאפילו תחת </w:t>
      </w:r>
      <w:r w:rsidR="00516EDB" w:rsidRPr="00707A3B">
        <w:rPr>
          <w:rFonts w:ascii="David" w:hAnsi="David" w:cs="David"/>
          <w:i w:val="0"/>
          <w:iCs w:val="0"/>
          <w:color w:val="auto"/>
          <w:sz w:val="22"/>
          <w:szCs w:val="22"/>
          <w:rtl/>
        </w:rPr>
        <w:t>תנאים הידרודינמיים זהים</w:t>
      </w:r>
      <w:r w:rsidR="00C42B97" w:rsidRPr="00707A3B">
        <w:rPr>
          <w:rFonts w:ascii="David" w:hAnsi="David" w:cs="David"/>
          <w:i w:val="0"/>
          <w:iCs w:val="0"/>
          <w:color w:val="auto"/>
          <w:sz w:val="22"/>
          <w:szCs w:val="22"/>
          <w:rtl/>
        </w:rPr>
        <w:t xml:space="preserve"> </w:t>
      </w:r>
      <w:r w:rsidR="00516EDB" w:rsidRPr="00707A3B">
        <w:rPr>
          <w:rFonts w:ascii="David" w:hAnsi="David" w:cs="David"/>
          <w:i w:val="0"/>
          <w:iCs w:val="0"/>
          <w:color w:val="auto"/>
          <w:sz w:val="22"/>
          <w:szCs w:val="22"/>
          <w:rtl/>
        </w:rPr>
        <w:t xml:space="preserve">התנתקות טיפה יכולה להתרחש בגאומטריות עמודות מים שונות, ולכן </w:t>
      </w:r>
      <w:r>
        <w:rPr>
          <w:rFonts w:ascii="David" w:hAnsi="David" w:cs="David" w:hint="cs"/>
          <w:i w:val="0"/>
          <w:iCs w:val="0"/>
          <w:color w:val="auto"/>
          <w:sz w:val="22"/>
          <w:szCs w:val="22"/>
          <w:rtl/>
        </w:rPr>
        <w:t>התנאי לניתוק טיפה בעת טפטוף כיאוטי אינו בעל מאפיינים גיאומטרים בלבד ו</w:t>
      </w:r>
      <w:r w:rsidR="00C42B97" w:rsidRPr="00707A3B">
        <w:rPr>
          <w:rFonts w:ascii="David" w:hAnsi="David" w:cs="David"/>
          <w:i w:val="0"/>
          <w:iCs w:val="0"/>
          <w:color w:val="auto"/>
          <w:sz w:val="22"/>
          <w:szCs w:val="22"/>
          <w:rtl/>
        </w:rPr>
        <w:t xml:space="preserve">לא די </w:t>
      </w:r>
      <w:r w:rsidR="00516EDB" w:rsidRPr="00707A3B">
        <w:rPr>
          <w:rFonts w:ascii="David" w:hAnsi="David" w:cs="David"/>
          <w:i w:val="0"/>
          <w:iCs w:val="0"/>
          <w:color w:val="auto"/>
          <w:sz w:val="22"/>
          <w:szCs w:val="22"/>
          <w:rtl/>
        </w:rPr>
        <w:t>בניתוח גיאומטריית הטיפה לקביעת רגע ההתנתקות</w:t>
      </w:r>
      <w:r w:rsidR="00C42B97" w:rsidRPr="00707A3B">
        <w:rPr>
          <w:rFonts w:ascii="David" w:hAnsi="David" w:cs="David"/>
          <w:i w:val="0"/>
          <w:iCs w:val="0"/>
          <w:color w:val="auto"/>
          <w:sz w:val="22"/>
          <w:szCs w:val="22"/>
          <w:rtl/>
        </w:rPr>
        <w:t>.</w:t>
      </w:r>
      <w:r w:rsidR="001C6E2A" w:rsidRPr="00707A3B">
        <w:rPr>
          <w:rFonts w:ascii="David" w:hAnsi="David" w:cs="David"/>
          <w:i w:val="0"/>
          <w:iCs w:val="0"/>
          <w:color w:val="auto"/>
          <w:sz w:val="22"/>
          <w:szCs w:val="22"/>
          <w:rtl/>
        </w:rPr>
        <w:t xml:space="preserve"> </w:t>
      </w:r>
      <w:r w:rsidR="00C42B97" w:rsidRPr="00707A3B">
        <w:rPr>
          <w:rFonts w:ascii="David" w:hAnsi="David" w:cs="David"/>
          <w:i w:val="0"/>
          <w:iCs w:val="0"/>
          <w:color w:val="auto"/>
          <w:sz w:val="22"/>
          <w:szCs w:val="22"/>
          <w:rtl/>
        </w:rPr>
        <w:t>נציע מודל אחר, אשר מתחשב גם באוסילציית עמודת המים. לפי המודל בסמוך לרגע ההתנתקות יש</w:t>
      </w:r>
      <w:r w:rsidR="001C6E2A" w:rsidRPr="00707A3B">
        <w:rPr>
          <w:rFonts w:ascii="David" w:hAnsi="David" w:cs="David"/>
          <w:i w:val="0"/>
          <w:iCs w:val="0"/>
          <w:color w:val="auto"/>
          <w:sz w:val="22"/>
          <w:szCs w:val="22"/>
          <w:rtl/>
        </w:rPr>
        <w:t xml:space="preserve"> להסתכל על טיפת המים ועמודת המים בנפרד (שרטוט </w:t>
      </w:r>
      <w:r w:rsidR="00341D61">
        <w:rPr>
          <w:rFonts w:ascii="David" w:hAnsi="David" w:cs="David" w:hint="cs"/>
          <w:i w:val="0"/>
          <w:iCs w:val="0"/>
          <w:color w:val="auto"/>
          <w:sz w:val="22"/>
          <w:szCs w:val="22"/>
          <w:rtl/>
        </w:rPr>
        <w:t>11</w:t>
      </w:r>
      <w:r w:rsidR="001C6E2A" w:rsidRPr="00707A3B">
        <w:rPr>
          <w:rFonts w:ascii="David" w:hAnsi="David" w:cs="David"/>
          <w:i w:val="0"/>
          <w:iCs w:val="0"/>
          <w:color w:val="auto"/>
          <w:sz w:val="22"/>
          <w:szCs w:val="22"/>
          <w:rtl/>
        </w:rPr>
        <w:t xml:space="preserve"> למעלה). בסמוך להתנתקות, טיפת המים היא בצורה כדורית, ולכן הינה במצב אנרגיה מינימלי מבחינת מתח פנים. בנוסף לכך היא כבדה וכוח הגרביטציה גורם לה להאצה כלפי מטה. בין הטיפה ליתר עמודת המים גובל צוואר דק אשר נמתח כתוצאה ממשקל הטיפה, באופן אשר גורם לכוח מתח פנים חזק יותר (עמודת המים גם היא שואפת לצורה כדורית) כלפי מעלה. כוחות אלה פועלים בכיוונים הפוכים בצוואר הטיפה, ויוצרים הפרש מהירות שכאשר הוא גדול מספיק הצוואר יקרע והטפה תתנתק. הדבר מסביר גם מדוע התנתקות טיפה יכולה להתרחש בגאומטריות שונות, ומושפעת מאוסלציית עמודת המים. </w:t>
      </w:r>
    </w:p>
    <w:p w14:paraId="5B4F0CA5" w14:textId="7B75F057" w:rsidR="001C6E2A" w:rsidRPr="00707A3B" w:rsidRDefault="00905512" w:rsidP="00575E88">
      <w:pPr>
        <w:pStyle w:val="a3"/>
        <w:bidi/>
        <w:spacing w:line="360" w:lineRule="auto"/>
        <w:jc w:val="both"/>
        <w:rPr>
          <w:rFonts w:ascii="David" w:hAnsi="David" w:cs="David"/>
          <w:i w:val="0"/>
          <w:iCs w:val="0"/>
          <w:color w:val="auto"/>
          <w:sz w:val="22"/>
          <w:szCs w:val="22"/>
          <w:rtl/>
        </w:rPr>
      </w:pPr>
      <w:r w:rsidRPr="00707A3B">
        <w:rPr>
          <w:rFonts w:ascii="David" w:hAnsi="David" w:cs="David"/>
          <w:noProof/>
        </w:rPr>
        <w:lastRenderedPageBreak/>
        <w:drawing>
          <wp:anchor distT="0" distB="0" distL="114300" distR="114300" simplePos="0" relativeHeight="251675648" behindDoc="1" locked="0" layoutInCell="1" allowOverlap="0" wp14:anchorId="3CBEC83A" wp14:editId="0081CC68">
            <wp:simplePos x="0" y="0"/>
            <wp:positionH relativeFrom="margin">
              <wp:posOffset>36195</wp:posOffset>
            </wp:positionH>
            <wp:positionV relativeFrom="paragraph">
              <wp:posOffset>528320</wp:posOffset>
            </wp:positionV>
            <wp:extent cx="672465" cy="3674745"/>
            <wp:effectExtent l="0" t="0" r="0" b="1905"/>
            <wp:wrapTight wrapText="bothSides">
              <wp:wrapPolygon edited="0">
                <wp:start x="0" y="0"/>
                <wp:lineTo x="0" y="21499"/>
                <wp:lineTo x="20805" y="21499"/>
                <wp:lineTo x="2080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1840" t="43767" r="52090" b="12197"/>
                    <a:stretch/>
                  </pic:blipFill>
                  <pic:spPr bwMode="auto">
                    <a:xfrm>
                      <a:off x="0" y="0"/>
                      <a:ext cx="672465" cy="3674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25B4">
        <w:rPr>
          <w:rFonts w:ascii="David" w:hAnsi="David" w:cs="David"/>
          <w:noProof/>
        </w:rPr>
        <w:drawing>
          <wp:anchor distT="0" distB="0" distL="114300" distR="114300" simplePos="0" relativeHeight="251676672" behindDoc="1" locked="0" layoutInCell="1" allowOverlap="1" wp14:anchorId="3B9F192C" wp14:editId="799C5824">
            <wp:simplePos x="0" y="0"/>
            <wp:positionH relativeFrom="column">
              <wp:posOffset>851535</wp:posOffset>
            </wp:positionH>
            <wp:positionV relativeFrom="paragraph">
              <wp:posOffset>539115</wp:posOffset>
            </wp:positionV>
            <wp:extent cx="596265" cy="3646170"/>
            <wp:effectExtent l="0" t="0" r="0" b="0"/>
            <wp:wrapTight wrapText="bothSides">
              <wp:wrapPolygon edited="0">
                <wp:start x="0" y="0"/>
                <wp:lineTo x="0" y="21442"/>
                <wp:lineTo x="20703" y="21442"/>
                <wp:lineTo x="2070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42320" t="43689" r="52480" b="12694"/>
                    <a:stretch/>
                  </pic:blipFill>
                  <pic:spPr bwMode="auto">
                    <a:xfrm>
                      <a:off x="0" y="0"/>
                      <a:ext cx="596265" cy="3646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6E2A" w:rsidRPr="00707A3B">
        <w:rPr>
          <w:rFonts w:ascii="David" w:hAnsi="David" w:cs="David"/>
          <w:i w:val="0"/>
          <w:iCs w:val="0"/>
          <w:color w:val="auto"/>
          <w:sz w:val="22"/>
          <w:szCs w:val="22"/>
          <w:rtl/>
        </w:rPr>
        <w:t>באם פאזת האוסילציה יורדת, היא תימתח יחד עם ירידת הטיפה, נקבל צורה מתוחה, נקודת התנתקות נמוכה</w:t>
      </w:r>
      <w:r w:rsidR="00575532">
        <w:rPr>
          <w:rFonts w:ascii="David" w:hAnsi="David" w:cs="David" w:hint="cs"/>
          <w:i w:val="0"/>
          <w:iCs w:val="0"/>
          <w:color w:val="auto"/>
          <w:sz w:val="22"/>
          <w:szCs w:val="22"/>
          <w:rtl/>
        </w:rPr>
        <w:t>, ע</w:t>
      </w:r>
      <w:r w:rsidR="001C6E2A" w:rsidRPr="00707A3B">
        <w:rPr>
          <w:rFonts w:ascii="David" w:hAnsi="David" w:cs="David"/>
          <w:i w:val="0"/>
          <w:iCs w:val="0"/>
          <w:color w:val="auto"/>
          <w:sz w:val="22"/>
          <w:szCs w:val="22"/>
          <w:rtl/>
        </w:rPr>
        <w:t>קמומיות נמוכה</w:t>
      </w:r>
      <w:r w:rsidR="00575532">
        <w:rPr>
          <w:rFonts w:ascii="David" w:hAnsi="David" w:cs="David" w:hint="cs"/>
          <w:i w:val="0"/>
          <w:iCs w:val="0"/>
          <w:color w:val="auto"/>
          <w:sz w:val="22"/>
          <w:szCs w:val="22"/>
          <w:rtl/>
        </w:rPr>
        <w:t xml:space="preserve"> וזמן ארוך עד התנתקות</w:t>
      </w:r>
      <w:r w:rsidR="001C6E2A" w:rsidRPr="00707A3B">
        <w:rPr>
          <w:rFonts w:ascii="David" w:hAnsi="David" w:cs="David"/>
          <w:i w:val="0"/>
          <w:iCs w:val="0"/>
          <w:color w:val="auto"/>
          <w:sz w:val="22"/>
          <w:szCs w:val="22"/>
          <w:rtl/>
        </w:rPr>
        <w:t xml:space="preserve"> </w:t>
      </w:r>
      <w:r w:rsidR="00575532">
        <w:rPr>
          <w:rFonts w:ascii="David" w:hAnsi="David" w:cs="David" w:hint="cs"/>
          <w:i w:val="0"/>
          <w:iCs w:val="0"/>
          <w:color w:val="auto"/>
          <w:sz w:val="22"/>
          <w:szCs w:val="22"/>
          <w:rtl/>
        </w:rPr>
        <w:t>הטיפה</w:t>
      </w:r>
      <w:r w:rsidR="000A289F">
        <w:rPr>
          <w:rFonts w:ascii="David" w:hAnsi="David" w:cs="David" w:hint="cs"/>
          <w:i w:val="0"/>
          <w:iCs w:val="0"/>
          <w:color w:val="auto"/>
          <w:sz w:val="22"/>
          <w:szCs w:val="22"/>
          <w:rtl/>
        </w:rPr>
        <w:t>.</w:t>
      </w:r>
      <w:r w:rsidR="00575532">
        <w:rPr>
          <w:rFonts w:ascii="David" w:hAnsi="David" w:cs="David" w:hint="cs"/>
          <w:i w:val="0"/>
          <w:iCs w:val="0"/>
          <w:color w:val="auto"/>
          <w:sz w:val="22"/>
          <w:szCs w:val="22"/>
          <w:rtl/>
        </w:rPr>
        <w:t xml:space="preserve"> </w:t>
      </w:r>
      <w:r w:rsidR="001C6E2A" w:rsidRPr="00707A3B">
        <w:rPr>
          <w:rFonts w:ascii="David" w:hAnsi="David" w:cs="David"/>
          <w:i w:val="0"/>
          <w:iCs w:val="0"/>
          <w:color w:val="auto"/>
          <w:sz w:val="22"/>
          <w:szCs w:val="22"/>
          <w:rtl/>
        </w:rPr>
        <w:t>לעומת זאת באם היא בפאז</w:t>
      </w:r>
      <w:r w:rsidR="000A289F">
        <w:rPr>
          <w:rFonts w:ascii="David" w:hAnsi="David" w:cs="David"/>
          <w:i w:val="0"/>
          <w:iCs w:val="0"/>
          <w:color w:val="auto"/>
          <w:sz w:val="22"/>
          <w:szCs w:val="22"/>
          <w:rtl/>
        </w:rPr>
        <w:t>ה עולה, נקודת התנתקות הטיפה ת</w:t>
      </w:r>
      <w:r w:rsidR="000A289F">
        <w:rPr>
          <w:rFonts w:ascii="David" w:hAnsi="David" w:cs="David" w:hint="cs"/>
          <w:i w:val="0"/>
          <w:iCs w:val="0"/>
          <w:color w:val="auto"/>
          <w:sz w:val="22"/>
          <w:szCs w:val="22"/>
          <w:rtl/>
        </w:rPr>
        <w:t>תרחש</w:t>
      </w:r>
      <w:r w:rsidR="001C6E2A" w:rsidRPr="00707A3B">
        <w:rPr>
          <w:rFonts w:ascii="David" w:hAnsi="David" w:cs="David"/>
          <w:i w:val="0"/>
          <w:iCs w:val="0"/>
          <w:color w:val="auto"/>
          <w:sz w:val="22"/>
          <w:szCs w:val="22"/>
          <w:rtl/>
        </w:rPr>
        <w:t xml:space="preserve"> בגובה גבוה, לעמודה תהיה צורה פחוסה</w:t>
      </w:r>
      <w:r w:rsidR="00575532">
        <w:rPr>
          <w:rFonts w:ascii="David" w:hAnsi="David" w:cs="David" w:hint="cs"/>
          <w:i w:val="0"/>
          <w:iCs w:val="0"/>
          <w:color w:val="auto"/>
          <w:sz w:val="22"/>
          <w:szCs w:val="22"/>
          <w:rtl/>
        </w:rPr>
        <w:t>, ע</w:t>
      </w:r>
      <w:r w:rsidR="001C6E2A" w:rsidRPr="00707A3B">
        <w:rPr>
          <w:rFonts w:ascii="David" w:hAnsi="David" w:cs="David"/>
          <w:i w:val="0"/>
          <w:iCs w:val="0"/>
          <w:color w:val="auto"/>
          <w:sz w:val="22"/>
          <w:szCs w:val="22"/>
          <w:rtl/>
        </w:rPr>
        <w:t xml:space="preserve">עקמומיות </w:t>
      </w:r>
      <w:r w:rsidR="00575532">
        <w:rPr>
          <w:rFonts w:ascii="David" w:hAnsi="David" w:cs="David" w:hint="cs"/>
          <w:i w:val="0"/>
          <w:iCs w:val="0"/>
          <w:color w:val="auto"/>
          <w:sz w:val="22"/>
          <w:szCs w:val="22"/>
          <w:rtl/>
        </w:rPr>
        <w:t xml:space="preserve">הטיפה </w:t>
      </w:r>
      <w:r w:rsidR="001C6E2A" w:rsidRPr="00707A3B">
        <w:rPr>
          <w:rFonts w:ascii="David" w:hAnsi="David" w:cs="David"/>
          <w:i w:val="0"/>
          <w:iCs w:val="0"/>
          <w:color w:val="auto"/>
          <w:sz w:val="22"/>
          <w:szCs w:val="22"/>
          <w:rtl/>
        </w:rPr>
        <w:t>תהיה גבוהה</w:t>
      </w:r>
      <w:r w:rsidR="00575532">
        <w:rPr>
          <w:rFonts w:ascii="David" w:hAnsi="David" w:cs="David" w:hint="cs"/>
          <w:i w:val="0"/>
          <w:iCs w:val="0"/>
          <w:color w:val="auto"/>
          <w:sz w:val="22"/>
          <w:szCs w:val="22"/>
          <w:rtl/>
        </w:rPr>
        <w:t xml:space="preserve"> והזמן עד התנתקות הטיפה יהיה קצר</w:t>
      </w:r>
      <w:r w:rsidR="001C6E2A" w:rsidRPr="00707A3B">
        <w:rPr>
          <w:rFonts w:ascii="David" w:hAnsi="David" w:cs="David"/>
          <w:i w:val="0"/>
          <w:iCs w:val="0"/>
          <w:color w:val="auto"/>
          <w:sz w:val="22"/>
          <w:szCs w:val="22"/>
          <w:rtl/>
        </w:rPr>
        <w:t>.</w:t>
      </w:r>
      <w:r w:rsidR="00BC058D">
        <w:rPr>
          <w:rFonts w:ascii="David" w:hAnsi="David" w:cs="David" w:hint="cs"/>
          <w:i w:val="0"/>
          <w:iCs w:val="0"/>
          <w:color w:val="auto"/>
          <w:sz w:val="22"/>
          <w:szCs w:val="22"/>
          <w:rtl/>
        </w:rPr>
        <w:t xml:space="preserve"> </w:t>
      </w:r>
      <w:r w:rsidR="008A0A93">
        <w:rPr>
          <w:rFonts w:ascii="David" w:hAnsi="David" w:cs="David" w:hint="cs"/>
          <w:i w:val="0"/>
          <w:iCs w:val="0"/>
          <w:color w:val="auto"/>
          <w:sz w:val="22"/>
          <w:szCs w:val="22"/>
          <w:rtl/>
        </w:rPr>
        <w:t xml:space="preserve"> </w:t>
      </w:r>
      <w:r w:rsidR="00BC058D">
        <w:rPr>
          <w:rFonts w:ascii="David" w:hAnsi="David" w:cs="David" w:hint="cs"/>
          <w:i w:val="0"/>
          <w:iCs w:val="0"/>
          <w:color w:val="auto"/>
          <w:sz w:val="22"/>
          <w:szCs w:val="22"/>
          <w:rtl/>
        </w:rPr>
        <w:t>מודל זה מסביר את ההתאמה החלקית בין מיקומי התנתקות הטיפה לנפח הטיפה באיור 8: התנתקות בנפחים שווים יכולה להתרחש בפאזות שונות ולכן במיקומים שונים.</w:t>
      </w:r>
    </w:p>
    <w:p w14:paraId="7DF78971" w14:textId="77957896" w:rsidR="00C42B97" w:rsidRPr="00707A3B" w:rsidRDefault="008136FB" w:rsidP="00575E88">
      <w:pPr>
        <w:bidi/>
        <w:spacing w:line="360" w:lineRule="auto"/>
        <w:jc w:val="both"/>
        <w:rPr>
          <w:rFonts w:ascii="David" w:hAnsi="David" w:cs="David"/>
          <w:rtl/>
        </w:rPr>
      </w:pPr>
      <w:r w:rsidRPr="00AD25B4">
        <w:rPr>
          <w:rFonts w:ascii="David" w:hAnsi="David" w:cs="David"/>
          <w:b/>
          <w:bCs/>
          <w:rtl/>
        </w:rPr>
        <w:t>כיוון ומהירות תנועת העמודה בסמוך להתנתקות:</w:t>
      </w:r>
      <w:r w:rsidRPr="00AD25B4">
        <w:rPr>
          <w:rFonts w:ascii="David" w:hAnsi="David" w:cs="David"/>
          <w:rtl/>
        </w:rPr>
        <w:t xml:space="preserve"> </w:t>
      </w:r>
      <w:r w:rsidR="00C42B97" w:rsidRPr="00AD25B4">
        <w:rPr>
          <w:rFonts w:ascii="David" w:hAnsi="David" w:cs="David"/>
          <w:rtl/>
        </w:rPr>
        <w:t xml:space="preserve">בחנו את התזה לפיה פאזת אוסילציית העמודה מגולמת בפחיסות העמודה </w:t>
      </w:r>
      <w:r w:rsidRPr="00AD25B4">
        <w:rPr>
          <w:rFonts w:ascii="David" w:hAnsi="David" w:cs="David"/>
          <w:rtl/>
        </w:rPr>
        <w:t xml:space="preserve">באופן נוסף. </w:t>
      </w:r>
      <w:r w:rsidR="00C42B97" w:rsidRPr="00AD25B4">
        <w:rPr>
          <w:rFonts w:ascii="David" w:hAnsi="David" w:cs="David"/>
          <w:rtl/>
        </w:rPr>
        <w:t xml:space="preserve">בשרטוט </w:t>
      </w:r>
      <w:r w:rsidR="00341D61" w:rsidRPr="00AD25B4">
        <w:rPr>
          <w:rFonts w:ascii="David" w:hAnsi="David" w:cs="David" w:hint="cs"/>
          <w:rtl/>
        </w:rPr>
        <w:t>12</w:t>
      </w:r>
      <w:r w:rsidR="00C42B97" w:rsidRPr="00AD25B4">
        <w:rPr>
          <w:rFonts w:ascii="David" w:hAnsi="David" w:cs="David"/>
          <w:rtl/>
        </w:rPr>
        <w:t xml:space="preserve"> ניתן לראות </w:t>
      </w:r>
      <w:r w:rsidR="00905512">
        <w:rPr>
          <w:rFonts w:ascii="David" w:hAnsi="David" w:cs="David" w:hint="cs"/>
          <w:rtl/>
        </w:rPr>
        <w:t>4</w:t>
      </w:r>
      <w:r w:rsidR="00C42B97" w:rsidRPr="00AD25B4">
        <w:rPr>
          <w:rFonts w:ascii="David" w:hAnsi="David" w:cs="David"/>
          <w:rtl/>
        </w:rPr>
        <w:t xml:space="preserve"> תמונות של טיפה עד </w:t>
      </w:r>
      <w:r w:rsidR="00905512">
        <w:rPr>
          <w:rFonts w:ascii="David" w:hAnsi="David" w:cs="David" w:hint="cs"/>
          <w:rtl/>
        </w:rPr>
        <w:t xml:space="preserve">רגע </w:t>
      </w:r>
      <w:r w:rsidR="00C42B97" w:rsidRPr="00AD25B4">
        <w:rPr>
          <w:rFonts w:ascii="David" w:hAnsi="David" w:cs="David"/>
          <w:rtl/>
        </w:rPr>
        <w:t xml:space="preserve">ההתנתקות. ניתן לזהות הן באופן איכותי שבשרטוט הימני, בו הטיפה מתנתקת כאשר עמודת המים פחוסה, עמודת המים באופן יחסי זזה פחות מבמקרה השמאלי בו עמודת המים מתוחה. </w:t>
      </w:r>
      <w:commentRangeStart w:id="4"/>
      <w:r w:rsidR="00C42B97" w:rsidRPr="00AD25B4">
        <w:rPr>
          <w:rFonts w:ascii="David" w:hAnsi="David" w:cs="David"/>
          <w:rtl/>
        </w:rPr>
        <w:t>הדבר מתבטא במהירות קצה עמודת המים (נקודת המינימום של הצוואר) אשר הינה</w:t>
      </w:r>
      <w:r w:rsidR="00745C69">
        <w:rPr>
          <w:rFonts w:ascii="David" w:hAnsi="David" w:cs="David" w:hint="cs"/>
          <w:rtl/>
        </w:rPr>
        <w:t xml:space="preserve"> 390</w:t>
      </w:r>
      <w:r w:rsidR="00745C69">
        <w:rPr>
          <w:rFonts w:ascii="David" w:hAnsi="David" w:cs="David"/>
          <w:rtl/>
        </w:rPr>
        <w:t>±</w:t>
      </w:r>
      <w:r w:rsidR="00745C69">
        <w:rPr>
          <w:rFonts w:ascii="David" w:hAnsi="David" w:cs="David" w:hint="cs"/>
          <w:rtl/>
        </w:rPr>
        <w:t xml:space="preserve">10 </w:t>
      </w:r>
      <w:r w:rsidR="00745C69" w:rsidRPr="00AD25B4">
        <w:rPr>
          <w:rFonts w:ascii="David" w:hAnsi="David" w:cs="David"/>
          <w:rtl/>
        </w:rPr>
        <w:t xml:space="preserve"> </w:t>
      </w:r>
      <w:r w:rsidR="00C42B97" w:rsidRPr="00AD25B4">
        <w:rPr>
          <w:rFonts w:ascii="David" w:hAnsi="David" w:cs="David"/>
          <w:rtl/>
        </w:rPr>
        <w:t xml:space="preserve">מ''מ בשניה </w:t>
      </w:r>
      <w:commentRangeEnd w:id="4"/>
      <w:r w:rsidR="00EC5693" w:rsidRPr="00AD25B4">
        <w:rPr>
          <w:rStyle w:val="ae"/>
          <w:rtl/>
        </w:rPr>
        <w:commentReference w:id="4"/>
      </w:r>
      <w:r w:rsidR="00C42B97" w:rsidRPr="00AD25B4">
        <w:rPr>
          <w:rFonts w:ascii="David" w:hAnsi="David" w:cs="David"/>
          <w:rtl/>
        </w:rPr>
        <w:t>במקרה של העמודה המתוחה, ו-250±10 מ''מ בשניה במקרה של העמודה הפחוסה.</w:t>
      </w:r>
      <w:r w:rsidR="00C42B97" w:rsidRPr="00707A3B">
        <w:rPr>
          <w:rFonts w:ascii="David" w:hAnsi="David" w:cs="David"/>
          <w:rtl/>
        </w:rPr>
        <w:t xml:space="preserve"> </w:t>
      </w:r>
    </w:p>
    <w:p w14:paraId="1C609E4D" w14:textId="5A285235" w:rsidR="00C42B97" w:rsidRPr="00707A3B" w:rsidRDefault="00940C14" w:rsidP="00575E88">
      <w:pPr>
        <w:bidi/>
        <w:spacing w:line="360" w:lineRule="auto"/>
        <w:jc w:val="both"/>
        <w:rPr>
          <w:rFonts w:ascii="David" w:hAnsi="David" w:cs="David"/>
          <w:rtl/>
        </w:rPr>
      </w:pPr>
      <w:r>
        <w:rPr>
          <w:noProof/>
        </w:rPr>
        <mc:AlternateContent>
          <mc:Choice Requires="wps">
            <w:drawing>
              <wp:anchor distT="0" distB="0" distL="114300" distR="114300" simplePos="0" relativeHeight="251709440" behindDoc="1" locked="0" layoutInCell="1" allowOverlap="1" wp14:anchorId="4F56209E" wp14:editId="72074EEC">
                <wp:simplePos x="0" y="0"/>
                <wp:positionH relativeFrom="margin">
                  <wp:posOffset>1668780</wp:posOffset>
                </wp:positionH>
                <wp:positionV relativeFrom="paragraph">
                  <wp:posOffset>629920</wp:posOffset>
                </wp:positionV>
                <wp:extent cx="4524375" cy="593725"/>
                <wp:effectExtent l="0" t="0" r="9525" b="0"/>
                <wp:wrapTight wrapText="bothSides">
                  <wp:wrapPolygon edited="0">
                    <wp:start x="0" y="0"/>
                    <wp:lineTo x="0" y="20791"/>
                    <wp:lineTo x="21555" y="20791"/>
                    <wp:lineTo x="2155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524375" cy="593725"/>
                        </a:xfrm>
                        <a:prstGeom prst="rect">
                          <a:avLst/>
                        </a:prstGeom>
                        <a:solidFill>
                          <a:prstClr val="white"/>
                        </a:solidFill>
                        <a:ln>
                          <a:noFill/>
                        </a:ln>
                      </wps:spPr>
                      <wps:txbx>
                        <w:txbxContent>
                          <w:p w14:paraId="59AFAC69" w14:textId="5F17B8F9" w:rsidR="003343D9" w:rsidRPr="0058416F" w:rsidRDefault="003343D9" w:rsidP="00940C14">
                            <w:pPr>
                              <w:pStyle w:val="a3"/>
                              <w:bidi/>
                              <w:spacing w:line="276" w:lineRule="auto"/>
                              <w:jc w:val="both"/>
                            </w:pPr>
                            <w:r w:rsidRPr="0058416F">
                              <w:rPr>
                                <w:rtl/>
                              </w:rPr>
                              <w:t xml:space="preserve">איור </w:t>
                            </w:r>
                            <w:fldSimple w:instr=" SEQ איור \* ARABIC ">
                              <w:r w:rsidRPr="0058416F">
                                <w:rPr>
                                  <w:rtl/>
                                </w:rPr>
                                <w:t>12</w:t>
                              </w:r>
                            </w:fldSimple>
                            <w:r w:rsidRPr="0058416F">
                              <w:rPr>
                                <w:rtl/>
                              </w:rPr>
                              <w:t>- תמונות התנתקות של טיפות מים, ללא סבון וללא גליצרול בהפרש זמנים של 0.002 שניות בין טיפה לטיפה. מימין- התנתקות טיפה כאשר עמודת המים פחוסה (פאזה עולה) ומשמאל- התנתקות טיפה כאשר עמודת המים מתוחה (פאזה יורדת). נזהה כי בפאזה העולה עד ההתנקות עמודת המים משנה את מיקומה פחות מבפאזה היורדת.</w:t>
                            </w:r>
                          </w:p>
                          <w:p w14:paraId="58AFCDCC" w14:textId="25F240E1" w:rsidR="003343D9" w:rsidRPr="00940C14" w:rsidRDefault="003343D9" w:rsidP="00940C14">
                            <w:pPr>
                              <w:pStyle w:val="a3"/>
                              <w:bidi/>
                              <w:rPr>
                                <w:rFonts w:ascii="David" w:hAnsi="David" w:cs="David"/>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6209E" id="Text Box 1" o:spid="_x0000_s1030" type="#_x0000_t202" style="position:absolute;left:0;text-align:left;margin-left:131.4pt;margin-top:49.6pt;width:356.25pt;height:46.7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" stroked="f">
                <v:textbox inset="0,0,0,0">
                  <w:txbxContent>
                    <w:p w14:paraId="59AFAC69" w14:textId="5F17B8F9" w:rsidR="003343D9" w:rsidRPr="0058416F" w:rsidRDefault="003343D9" w:rsidP="00940C14">
                      <w:pPr>
                        <w:pStyle w:val="a3"/>
                        <w:bidi/>
                        <w:spacing w:line="276" w:lineRule="auto"/>
                        <w:jc w:val="both"/>
                      </w:pPr>
                      <w:r w:rsidRPr="0058416F">
                        <w:rPr>
                          <w:rtl/>
                        </w:rPr>
                        <w:t xml:space="preserve">איור </w:t>
                      </w:r>
                      <w:fldSimple w:instr=" SEQ איור \* ARABIC ">
                        <w:r w:rsidRPr="0058416F">
                          <w:rPr>
                            <w:rtl/>
                          </w:rPr>
                          <w:t>12</w:t>
                        </w:r>
                      </w:fldSimple>
                      <w:r w:rsidRPr="0058416F">
                        <w:rPr>
                          <w:rtl/>
                        </w:rPr>
                        <w:t>- תמונות התנתקות של טיפות מים, ללא סבון וללא גליצרול בהפרש זמנים של 0.002 שניות בין טיפה לטיפה. מימין- התנתקות טיפה כאשר עמודת המים פחוסה (פאזה עולה) ומשמאל- התנתקות טיפה כאשר עמודת המים מתוחה (פאזה יורדת). נזהה כי בפאזה העולה עד ההתנקות עמודת המים משנה את מיקומה פחות מבפאזה היורדת.</w:t>
                      </w:r>
                    </w:p>
                    <w:p w14:paraId="58AFCDCC" w14:textId="25F240E1" w:rsidR="003343D9" w:rsidRPr="00940C14" w:rsidRDefault="003343D9" w:rsidP="00940C14">
                      <w:pPr>
                        <w:pStyle w:val="a3"/>
                        <w:bidi/>
                        <w:rPr>
                          <w:rFonts w:ascii="David" w:hAnsi="David" w:cs="David"/>
                          <w:noProof/>
                          <w:color w:val="auto"/>
                        </w:rPr>
                      </w:pPr>
                    </w:p>
                  </w:txbxContent>
                </v:textbox>
                <w10:wrap type="tight" anchorx="margin"/>
              </v:shape>
            </w:pict>
          </mc:Fallback>
        </mc:AlternateContent>
      </w:r>
      <w:r w:rsidR="00C42B97" w:rsidRPr="00707A3B">
        <w:rPr>
          <w:rFonts w:ascii="David" w:hAnsi="David" w:cs="David"/>
          <w:rtl/>
        </w:rPr>
        <w:t xml:space="preserve">הדבר מתיישב היטב עם התאוריה לפיה העמודה המתוחה הינה בפאזת תנועה יורדת, ועל כן נמתחת יחד עם טיפת המים שיורדת בעוד שהטיפה הפחוסה הינה בפאזת תנועה עולה ולכן ברגע שטיפת המים יורדת היא נחתכת מעמודת המים, בגלל הפרש המהירויות. </w:t>
      </w:r>
    </w:p>
    <w:p w14:paraId="24AB913E" w14:textId="5DD8D12B" w:rsidR="00C42B97" w:rsidRPr="00707A3B" w:rsidRDefault="00C42B97" w:rsidP="00575E88">
      <w:pPr>
        <w:pStyle w:val="a3"/>
        <w:bidi/>
        <w:spacing w:line="360" w:lineRule="auto"/>
        <w:jc w:val="both"/>
        <w:rPr>
          <w:rFonts w:ascii="David" w:hAnsi="David" w:cs="David"/>
          <w:color w:val="auto"/>
        </w:rPr>
      </w:pPr>
      <w:r w:rsidRPr="00707A3B">
        <w:rPr>
          <w:rFonts w:ascii="David" w:hAnsi="David" w:cs="David"/>
          <w:color w:val="auto"/>
        </w:rPr>
        <w:t xml:space="preserve"> </w:t>
      </w:r>
    </w:p>
    <w:p w14:paraId="7FBE723B" w14:textId="77777777" w:rsidR="00035BF2" w:rsidRDefault="00035BF2" w:rsidP="00575E88">
      <w:pPr>
        <w:bidi/>
        <w:spacing w:line="360" w:lineRule="auto"/>
        <w:jc w:val="both"/>
        <w:rPr>
          <w:rFonts w:ascii="David" w:hAnsi="David" w:cs="David"/>
          <w:b/>
          <w:bCs/>
          <w:sz w:val="24"/>
          <w:szCs w:val="24"/>
          <w:u w:val="single"/>
          <w:rtl/>
        </w:rPr>
      </w:pPr>
    </w:p>
    <w:p w14:paraId="269B65EC" w14:textId="1FB2E844" w:rsidR="00035BF2" w:rsidRDefault="00035BF2" w:rsidP="00575E88">
      <w:pPr>
        <w:bidi/>
        <w:spacing w:line="360" w:lineRule="auto"/>
        <w:jc w:val="both"/>
        <w:rPr>
          <w:rFonts w:ascii="David" w:hAnsi="David" w:cs="David"/>
          <w:b/>
          <w:bCs/>
          <w:sz w:val="24"/>
          <w:szCs w:val="24"/>
          <w:u w:val="single"/>
          <w:rtl/>
        </w:rPr>
      </w:pPr>
    </w:p>
    <w:p w14:paraId="56BBA0DA" w14:textId="77777777" w:rsidR="00745C69" w:rsidRDefault="00745C69" w:rsidP="00575E88">
      <w:pPr>
        <w:bidi/>
        <w:spacing w:line="360" w:lineRule="auto"/>
        <w:jc w:val="both"/>
        <w:rPr>
          <w:rFonts w:ascii="David" w:hAnsi="David" w:cs="David"/>
          <w:b/>
          <w:bCs/>
          <w:sz w:val="24"/>
          <w:szCs w:val="24"/>
          <w:u w:val="single"/>
          <w:rtl/>
        </w:rPr>
      </w:pPr>
    </w:p>
    <w:p w14:paraId="64EFC00D" w14:textId="59D836D0" w:rsidR="00C42B97" w:rsidRPr="00966DC4" w:rsidRDefault="008136FB" w:rsidP="00575E88">
      <w:pPr>
        <w:bidi/>
        <w:spacing w:line="360" w:lineRule="auto"/>
        <w:jc w:val="both"/>
        <w:rPr>
          <w:rFonts w:ascii="David" w:hAnsi="David" w:cs="David"/>
          <w:b/>
          <w:bCs/>
          <w:sz w:val="24"/>
          <w:szCs w:val="24"/>
          <w:rtl/>
        </w:rPr>
      </w:pPr>
      <w:r w:rsidRPr="00966DC4">
        <w:rPr>
          <w:rFonts w:ascii="David" w:hAnsi="David" w:cs="David"/>
          <w:b/>
          <w:bCs/>
          <w:sz w:val="24"/>
          <w:szCs w:val="24"/>
          <w:rtl/>
        </w:rPr>
        <w:t>השפעת תכונות הידרודינמיות על אופן הטפטוף</w:t>
      </w:r>
    </w:p>
    <w:p w14:paraId="17937D02" w14:textId="68EEDE7D" w:rsidR="00C42B97" w:rsidRPr="00707A3B" w:rsidRDefault="008136FB" w:rsidP="00575E88">
      <w:pPr>
        <w:bidi/>
        <w:spacing w:line="360" w:lineRule="auto"/>
        <w:jc w:val="both"/>
        <w:rPr>
          <w:rFonts w:ascii="David" w:eastAsiaTheme="minorEastAsia" w:hAnsi="David" w:cs="David"/>
          <w:rtl/>
        </w:rPr>
      </w:pPr>
      <w:r w:rsidRPr="00AD25B4">
        <w:rPr>
          <w:rFonts w:ascii="David" w:hAnsi="David" w:cs="David"/>
          <w:b/>
          <w:bCs/>
          <w:rtl/>
        </w:rPr>
        <w:t xml:space="preserve">השפעת מתח הפנים על </w:t>
      </w:r>
      <w:r w:rsidR="001C6E2A" w:rsidRPr="00AD25B4">
        <w:rPr>
          <w:rFonts w:ascii="David" w:hAnsi="David" w:cs="David"/>
          <w:b/>
          <w:bCs/>
          <w:rtl/>
        </w:rPr>
        <w:t>הדינמיקה</w:t>
      </w:r>
      <w:r w:rsidR="00AD25B4">
        <w:rPr>
          <w:rFonts w:ascii="David" w:hAnsi="David" w:cs="David" w:hint="cs"/>
          <w:b/>
          <w:bCs/>
          <w:rtl/>
        </w:rPr>
        <w:t xml:space="preserve">: </w:t>
      </w:r>
      <w:r w:rsidR="00025E45" w:rsidRPr="00707A3B">
        <w:rPr>
          <w:rFonts w:ascii="David" w:eastAsiaTheme="minorEastAsia" w:hAnsi="David" w:cs="David"/>
          <w:rtl/>
        </w:rPr>
        <w:t xml:space="preserve">ממשוואה </w:t>
      </w:r>
      <w:r w:rsidR="008D2197">
        <w:rPr>
          <w:rFonts w:ascii="David" w:eastAsiaTheme="minorEastAsia" w:hAnsi="David" w:cs="David" w:hint="cs"/>
          <w:rtl/>
        </w:rPr>
        <w:t>6</w:t>
      </w:r>
      <w:r w:rsidR="00025E45" w:rsidRPr="00707A3B">
        <w:rPr>
          <w:rFonts w:ascii="David" w:eastAsiaTheme="minorEastAsia" w:hAnsi="David" w:cs="David"/>
          <w:rtl/>
        </w:rPr>
        <w:t xml:space="preserve"> נזהה כי הזמנים האופייניים של תדירות תנודת עמודת המים מושפעים ממתח הפנים של הנוזל. ניתן לאפיין את השפעת תכונת מתח הפנים באמצעות חזרה על ניסוי טפטוף עבור מים ללא סבון (מתח פנים</w:t>
      </w:r>
      <w:r w:rsidR="008D2197">
        <w:rPr>
          <w:rFonts w:ascii="David" w:eastAsiaTheme="minorEastAsia" w:hAnsi="David" w:cs="David" w:hint="cs"/>
          <w:rtl/>
        </w:rPr>
        <w:t xml:space="preserve"> </w:t>
      </w:r>
      <m:oMath>
        <m:r>
          <m:rPr>
            <m:sty m:val="p"/>
          </m:rPr>
          <w:rPr>
            <w:rFonts w:ascii="Cambria Math" w:eastAsiaTheme="minorEastAsia" w:hAnsi="Cambria Math" w:cs="David"/>
          </w:rPr>
          <m:t xml:space="preserve">0.072 </m:t>
        </m:r>
        <m:f>
          <m:fPr>
            <m:ctrlPr>
              <w:rPr>
                <w:rFonts w:ascii="Cambria Math" w:eastAsiaTheme="minorEastAsia" w:hAnsi="Cambria Math" w:cs="David"/>
              </w:rPr>
            </m:ctrlPr>
          </m:fPr>
          <m:num>
            <m:r>
              <w:rPr>
                <w:rFonts w:ascii="Cambria Math" w:eastAsiaTheme="minorEastAsia" w:hAnsi="Cambria Math" w:cs="David"/>
              </w:rPr>
              <m:t>J</m:t>
            </m:r>
          </m:num>
          <m:den>
            <m:sSup>
              <m:sSupPr>
                <m:ctrlPr>
                  <w:rPr>
                    <w:rFonts w:ascii="Cambria Math" w:eastAsiaTheme="minorEastAsia" w:hAnsi="Cambria Math" w:cs="David"/>
                    <w:i/>
                  </w:rPr>
                </m:ctrlPr>
              </m:sSupPr>
              <m:e>
                <m:r>
                  <w:rPr>
                    <w:rFonts w:ascii="Cambria Math" w:eastAsiaTheme="minorEastAsia" w:hAnsi="Cambria Math" w:cs="David"/>
                  </w:rPr>
                  <m:t>m</m:t>
                </m:r>
              </m:e>
              <m:sup>
                <m:r>
                  <w:rPr>
                    <w:rFonts w:ascii="Cambria Math" w:eastAsiaTheme="minorEastAsia" w:hAnsi="Cambria Math" w:cs="David"/>
                  </w:rPr>
                  <m:t>2</m:t>
                </m:r>
              </m:sup>
            </m:sSup>
          </m:den>
        </m:f>
      </m:oMath>
      <w:r w:rsidR="00025E45" w:rsidRPr="00707A3B">
        <w:rPr>
          <w:rFonts w:ascii="David" w:eastAsiaTheme="minorEastAsia" w:hAnsi="David" w:cs="David"/>
          <w:rtl/>
        </w:rPr>
        <w:t xml:space="preserve">) ומים עם ריכוז </w:t>
      </w:r>
      <w:proofErr w:type="spellStart"/>
      <w:r w:rsidR="006A7F29">
        <w:rPr>
          <w:rFonts w:ascii="David" w:eastAsiaTheme="minorEastAsia" w:hAnsi="David" w:cs="David"/>
        </w:rPr>
        <w:t>sds</w:t>
      </w:r>
      <w:proofErr w:type="spellEnd"/>
      <w:r w:rsidR="006A7F29">
        <w:rPr>
          <w:rFonts w:ascii="David" w:eastAsiaTheme="minorEastAsia" w:hAnsi="David" w:cs="David"/>
          <w:rtl/>
        </w:rPr>
        <w:t xml:space="preserve"> 0.1±</w:t>
      </w:r>
      <w:r w:rsidR="006A7F29">
        <w:rPr>
          <w:rFonts w:ascii="David" w:eastAsiaTheme="minorEastAsia" w:hAnsi="David" w:cs="David" w:hint="cs"/>
          <w:rtl/>
        </w:rPr>
        <w:t>0.06%</w:t>
      </w:r>
      <w:r w:rsidR="00025E45" w:rsidRPr="00707A3B">
        <w:rPr>
          <w:rFonts w:ascii="David" w:eastAsiaTheme="minorEastAsia" w:hAnsi="David" w:cs="David"/>
          <w:rtl/>
        </w:rPr>
        <w:t xml:space="preserve"> (</w:t>
      </w:r>
      <w:r w:rsidR="00924134">
        <w:rPr>
          <w:rFonts w:ascii="David" w:eastAsiaTheme="minorEastAsia" w:hAnsi="David" w:cs="David"/>
        </w:rPr>
        <w:t>0.035±0.007</w:t>
      </w:r>
      <m:oMath>
        <m:f>
          <m:fPr>
            <m:ctrlPr>
              <w:rPr>
                <w:rFonts w:ascii="Cambria Math" w:eastAsiaTheme="minorEastAsia" w:hAnsi="Cambria Math" w:cs="David"/>
                <w:i/>
              </w:rPr>
            </m:ctrlPr>
          </m:fPr>
          <m:num>
            <m:r>
              <w:rPr>
                <w:rFonts w:ascii="Cambria Math" w:eastAsiaTheme="minorEastAsia" w:hAnsi="Cambria Math" w:cs="David"/>
              </w:rPr>
              <m:t>N</m:t>
            </m:r>
          </m:num>
          <m:den>
            <m:sSup>
              <m:sSupPr>
                <m:ctrlPr>
                  <w:rPr>
                    <w:rFonts w:ascii="Cambria Math" w:eastAsiaTheme="minorEastAsia" w:hAnsi="Cambria Math" w:cs="David"/>
                    <w:i/>
                  </w:rPr>
                </m:ctrlPr>
              </m:sSupPr>
              <m:e>
                <m:r>
                  <w:rPr>
                    <w:rFonts w:ascii="Cambria Math" w:eastAsiaTheme="minorEastAsia" w:hAnsi="Cambria Math" w:cs="David"/>
                  </w:rPr>
                  <m:t>m</m:t>
                </m:r>
              </m:e>
              <m:sup>
                <m:r>
                  <w:rPr>
                    <w:rFonts w:ascii="Cambria Math" w:eastAsiaTheme="minorEastAsia" w:hAnsi="Cambria Math" w:cs="David"/>
                  </w:rPr>
                  <m:t>2</m:t>
                </m:r>
              </m:sup>
            </m:sSup>
          </m:den>
        </m:f>
      </m:oMath>
      <w:r w:rsidR="00025E45" w:rsidRPr="00707A3B">
        <w:rPr>
          <w:rFonts w:ascii="David" w:eastAsiaTheme="minorEastAsia" w:hAnsi="David" w:cs="David"/>
          <w:rtl/>
        </w:rPr>
        <w:t xml:space="preserve">) והשוואת הדינמיקה ביניהן. </w:t>
      </w:r>
    </w:p>
    <w:p w14:paraId="37ADBAF3" w14:textId="6D544340" w:rsidR="00025E45" w:rsidRPr="00707A3B" w:rsidRDefault="00924134" w:rsidP="00575E88">
      <w:pPr>
        <w:bidi/>
        <w:spacing w:line="360" w:lineRule="auto"/>
        <w:jc w:val="both"/>
        <w:rPr>
          <w:rFonts w:ascii="David" w:hAnsi="David" w:cs="David"/>
          <w:b/>
          <w:bCs/>
          <w:rtl/>
        </w:rPr>
      </w:pPr>
      <w:r w:rsidRPr="00924134">
        <w:rPr>
          <w:rFonts w:ascii="David" w:eastAsiaTheme="minorEastAsia" w:hAnsi="David" w:cs="David"/>
          <w:rtl/>
        </w:rPr>
        <w:t>מבחינה ויזואלית לא ניתן להבחין בין טפטוף טיפות מים</w:t>
      </w:r>
      <w:r>
        <w:rPr>
          <w:rFonts w:ascii="David" w:eastAsiaTheme="minorEastAsia" w:hAnsi="David" w:cs="David"/>
          <w:rtl/>
        </w:rPr>
        <w:t xml:space="preserve"> בעלות מתח פנים גבוה לנמוך. אול</w:t>
      </w:r>
      <w:r>
        <w:rPr>
          <w:rFonts w:ascii="David" w:eastAsiaTheme="minorEastAsia" w:hAnsi="David" w:cs="David" w:hint="cs"/>
          <w:rtl/>
        </w:rPr>
        <w:t>ם</w:t>
      </w:r>
      <w:r w:rsidRPr="00924134">
        <w:rPr>
          <w:rFonts w:ascii="David" w:eastAsiaTheme="minorEastAsia" w:hAnsi="David" w:cs="David"/>
          <w:rtl/>
        </w:rPr>
        <w:t xml:space="preserve">, </w:t>
      </w:r>
      <w:r>
        <w:rPr>
          <w:rFonts w:ascii="David" w:eastAsiaTheme="minorEastAsia" w:hAnsi="David" w:cs="David" w:hint="cs"/>
          <w:rtl/>
        </w:rPr>
        <w:t xml:space="preserve">בניתוח הדאטא מתגלים </w:t>
      </w:r>
      <w:r w:rsidRPr="00924134">
        <w:rPr>
          <w:rFonts w:ascii="David" w:eastAsiaTheme="minorEastAsia" w:hAnsi="David" w:cs="David"/>
          <w:rtl/>
        </w:rPr>
        <w:t>הבדלים בולטים בין דינמיקות הטפטוף של הנו</w:t>
      </w:r>
      <w:r>
        <w:rPr>
          <w:rFonts w:ascii="David" w:eastAsiaTheme="minorEastAsia" w:hAnsi="David" w:cs="David"/>
          <w:rtl/>
        </w:rPr>
        <w:t>זל בעל מתח הפנים הנמוך לגבוה, כ</w:t>
      </w:r>
      <w:r w:rsidRPr="00924134">
        <w:rPr>
          <w:rFonts w:ascii="David" w:eastAsiaTheme="minorEastAsia" w:hAnsi="David" w:cs="David"/>
          <w:rtl/>
        </w:rPr>
        <w:t>דלהלן:</w:t>
      </w:r>
    </w:p>
    <w:p w14:paraId="7A1BB5DA" w14:textId="78350CC9" w:rsidR="00025E45" w:rsidRPr="00707A3B" w:rsidRDefault="00025E45" w:rsidP="00575E88">
      <w:pPr>
        <w:bidi/>
        <w:spacing w:line="360" w:lineRule="auto"/>
        <w:jc w:val="both"/>
        <w:rPr>
          <w:rFonts w:ascii="David" w:hAnsi="David" w:cs="David"/>
          <w:rtl/>
        </w:rPr>
      </w:pPr>
      <w:r w:rsidRPr="00707A3B">
        <w:rPr>
          <w:rFonts w:ascii="David" w:hAnsi="David" w:cs="David"/>
          <w:b/>
          <w:bCs/>
          <w:rtl/>
        </w:rPr>
        <w:t>ספקטרום זמני הנפילה:</w:t>
      </w:r>
      <w:r w:rsidRPr="00707A3B">
        <w:rPr>
          <w:rFonts w:ascii="David" w:hAnsi="David" w:cs="David"/>
          <w:rtl/>
        </w:rPr>
        <w:t xml:space="preserve"> עבור מים עם מתח</w:t>
      </w:r>
      <w:r w:rsidR="006C6177">
        <w:rPr>
          <w:rFonts w:ascii="David" w:hAnsi="David" w:cs="David"/>
          <w:rtl/>
        </w:rPr>
        <w:t xml:space="preserve"> פנים נמוך ספקטרום הזמנים הינו</w:t>
      </w:r>
      <w:r w:rsidR="006C6177">
        <w:rPr>
          <w:rFonts w:ascii="David" w:hAnsi="David" w:cs="David" w:hint="cs"/>
          <w:rtl/>
        </w:rPr>
        <w:t xml:space="preserve"> </w:t>
      </w:r>
      <w:r w:rsidRPr="00707A3B">
        <w:rPr>
          <w:rFonts w:ascii="David" w:hAnsi="David" w:cs="David"/>
          <w:rtl/>
        </w:rPr>
        <w:t>רחב יותר ממים עם מתח פנים גבוה.</w:t>
      </w:r>
      <w:r w:rsidRPr="00707A3B">
        <w:rPr>
          <w:rFonts w:ascii="David" w:hAnsi="David" w:cs="David"/>
          <w:b/>
          <w:bCs/>
          <w:rtl/>
        </w:rPr>
        <w:t xml:space="preserve"> </w:t>
      </w:r>
      <w:r w:rsidRPr="00707A3B">
        <w:rPr>
          <w:rFonts w:ascii="David" w:hAnsi="David" w:cs="David"/>
          <w:rtl/>
        </w:rPr>
        <w:t xml:space="preserve">הסבר אפשרי הוא שהזמן האופייני להתנתקות טיפה מתארך עם ירידת מתח הפנים (משוואה 2) ולכן ספקטרום זמני ההתנתקות בין טיפות עוקבות עבור מים בלי סבון הינו רחב יותר משל מים עם סבון. ניתן להבחין בשוני בספקטרום זמני הנפילה באיור </w:t>
      </w:r>
      <w:r w:rsidR="00973BCE">
        <w:rPr>
          <w:rFonts w:ascii="David" w:hAnsi="David" w:cs="David" w:hint="cs"/>
          <w:rtl/>
        </w:rPr>
        <w:t>13</w:t>
      </w:r>
      <w:r w:rsidRPr="00707A3B">
        <w:rPr>
          <w:rFonts w:ascii="David" w:hAnsi="David" w:cs="David"/>
          <w:rtl/>
        </w:rPr>
        <w:t xml:space="preserve"> בו נבחין כי עבור מים עם סבון טווח זמני הנפילה האפשריים רחב יותר.</w:t>
      </w:r>
    </w:p>
    <w:p w14:paraId="7EFF4113" w14:textId="01E93680" w:rsidR="00827DB8" w:rsidRPr="00707A3B" w:rsidRDefault="00025E45" w:rsidP="00575E88">
      <w:pPr>
        <w:bidi/>
        <w:spacing w:line="360" w:lineRule="auto"/>
        <w:jc w:val="both"/>
        <w:rPr>
          <w:rFonts w:ascii="David" w:hAnsi="David" w:cs="David"/>
          <w:rtl/>
        </w:rPr>
      </w:pPr>
      <w:r w:rsidRPr="00707A3B">
        <w:rPr>
          <w:rFonts w:ascii="David" w:hAnsi="David" w:cs="David"/>
          <w:b/>
          <w:bCs/>
          <w:rtl/>
        </w:rPr>
        <w:lastRenderedPageBreak/>
        <w:t>יציבות דינמיקת הטפטוף:</w:t>
      </w:r>
      <w:r w:rsidRPr="00707A3B">
        <w:rPr>
          <w:rFonts w:ascii="David" w:hAnsi="David" w:cs="David"/>
          <w:rtl/>
        </w:rPr>
        <w:t xml:space="preserve"> מאפיין נוסף המבדיל בין טפטוף מים עם סבון למים ללא סבון הוא </w:t>
      </w:r>
      <w:r w:rsidR="00827DB8" w:rsidRPr="00707A3B">
        <w:rPr>
          <w:rFonts w:ascii="David" w:hAnsi="David" w:cs="David"/>
          <w:rtl/>
        </w:rPr>
        <w:t xml:space="preserve">יציבות הדינמיקה. עבור טפטוף של מים עם סבון ניתן להבחין באופן מובהק בדינמיקת טפטוף בעלת מחזור יחיד ועם העלאת שטף המים בטפטוף בעל שני זמני מחזור ולאחר מכן כיאוטי. לעומת זאת, עבור טפטוף של מים ללא סבון הגבולות בין משטרי הטפטוף מטושטשים ולעתים רבות הטפטוף עובר בין מספר מצבים (מחזור אחד, שני מחזורים וכיאוטי) לסירוגין דבר המעיד על טפטוף לא יציב. ביטויים איכותיים להבדל ניתן לקבל באיור </w:t>
      </w:r>
      <w:r w:rsidR="00973BCE">
        <w:rPr>
          <w:rFonts w:ascii="David" w:hAnsi="David" w:cs="David" w:hint="cs"/>
          <w:rtl/>
        </w:rPr>
        <w:t>14</w:t>
      </w:r>
      <w:r w:rsidR="00973BCE">
        <w:rPr>
          <w:rFonts w:ascii="David" w:hAnsi="David" w:cs="David"/>
          <w:rtl/>
        </w:rPr>
        <w:t xml:space="preserve"> </w:t>
      </w:r>
      <w:r w:rsidR="00827DB8" w:rsidRPr="00707A3B">
        <w:rPr>
          <w:rFonts w:ascii="David" w:hAnsi="David" w:cs="David"/>
          <w:rtl/>
        </w:rPr>
        <w:t xml:space="preserve"> בו נבחין כי עבור מים עם סבון יש זמן מחזור כפול מוהבק בעוד שעבור מים ללא סבון </w:t>
      </w:r>
      <w:r w:rsidR="00973BCE">
        <w:rPr>
          <w:rFonts w:ascii="David" w:hAnsi="David" w:cs="David" w:hint="cs"/>
          <w:rtl/>
        </w:rPr>
        <w:t xml:space="preserve">הדינמיקה </w:t>
      </w:r>
      <w:r w:rsidR="00827DB8" w:rsidRPr="00707A3B">
        <w:rPr>
          <w:rFonts w:ascii="David" w:hAnsi="David" w:cs="David"/>
          <w:rtl/>
        </w:rPr>
        <w:t xml:space="preserve">נעה בין </w:t>
      </w:r>
      <w:r w:rsidR="00827DB8" w:rsidRPr="00707A3B">
        <w:rPr>
          <w:rFonts w:ascii="David" w:hAnsi="David" w:cs="David"/>
        </w:rPr>
        <w:t>2P</w:t>
      </w:r>
      <w:r w:rsidR="00827DB8" w:rsidRPr="00707A3B">
        <w:rPr>
          <w:rFonts w:ascii="David" w:hAnsi="David" w:cs="David"/>
          <w:rtl/>
        </w:rPr>
        <w:t xml:space="preserve"> ל-</w:t>
      </w:r>
      <w:r w:rsidR="00827DB8" w:rsidRPr="00707A3B">
        <w:rPr>
          <w:rFonts w:ascii="David" w:hAnsi="David" w:cs="David"/>
        </w:rPr>
        <w:t>1P</w:t>
      </w:r>
      <w:r w:rsidR="00827DB8" w:rsidRPr="00707A3B">
        <w:rPr>
          <w:rFonts w:ascii="David" w:hAnsi="David" w:cs="David"/>
          <w:rtl/>
        </w:rPr>
        <w:t xml:space="preserve">. </w:t>
      </w:r>
    </w:p>
    <w:p w14:paraId="30E3F6F5" w14:textId="6ADC7269" w:rsidR="00791A20" w:rsidRPr="00707A3B" w:rsidRDefault="00791A20" w:rsidP="00575E88">
      <w:pPr>
        <w:bidi/>
        <w:spacing w:line="360" w:lineRule="auto"/>
        <w:jc w:val="both"/>
        <w:rPr>
          <w:rFonts w:ascii="David" w:hAnsi="David" w:cs="David"/>
          <w:b/>
          <w:bCs/>
          <w:rtl/>
        </w:rPr>
      </w:pPr>
      <w:r w:rsidRPr="00707A3B">
        <w:rPr>
          <w:rFonts w:ascii="David" w:hAnsi="David" w:cs="David"/>
          <w:rtl/>
        </w:rPr>
        <w:t xml:space="preserve">להערכתנו </w:t>
      </w:r>
      <w:r w:rsidR="00827DB8" w:rsidRPr="00707A3B">
        <w:rPr>
          <w:rFonts w:ascii="David" w:hAnsi="David" w:cs="David"/>
          <w:rtl/>
        </w:rPr>
        <w:t xml:space="preserve">הסבר אפשרי לחוסר היציבות </w:t>
      </w:r>
      <w:r w:rsidRPr="00707A3B">
        <w:rPr>
          <w:rFonts w:ascii="David" w:hAnsi="David" w:cs="David"/>
          <w:rtl/>
        </w:rPr>
        <w:t>היחסי של דינמיקת הטפטוף של מים ללא סבון נובע גם כן מכך שהתדירות האופיינית גבוהה יותר. זמן התנתקות טיפה נקבע על ידי הגעתה לנפח קריטי והימצאותה בפאזת אוסילצייה מסוימת. מים ללא סבון הינם בעלי תדירות אופיינית גבוהה ולכן ההסתברות שטיפה תגיע לנפח קריטי בפאזה מתאימה נמוכה יותר מההסתברות לכך עבור מים  עם סבון. הדבר מסביר מדוע ישנן יותר 'טיפות סוררות' בדינמקת טפטוף ללא סבון ומדוע במקרה זה ייתכן שילוב של מספר דינמיקות.</w:t>
      </w:r>
    </w:p>
    <w:p w14:paraId="078A4E8E" w14:textId="52FD9712" w:rsidR="00C42B97" w:rsidRPr="00707A3B" w:rsidRDefault="00025E45" w:rsidP="00575E88">
      <w:pPr>
        <w:tabs>
          <w:tab w:val="left" w:pos="5549"/>
        </w:tabs>
        <w:bidi/>
        <w:spacing w:line="360" w:lineRule="auto"/>
        <w:jc w:val="both"/>
        <w:rPr>
          <w:rFonts w:ascii="David" w:eastAsiaTheme="minorEastAsia" w:hAnsi="David" w:cs="David"/>
          <w:rtl/>
        </w:rPr>
      </w:pPr>
      <w:r w:rsidRPr="00707A3B">
        <w:rPr>
          <w:rFonts w:ascii="David" w:eastAsiaTheme="minorEastAsia" w:hAnsi="David" w:cs="David"/>
          <w:rtl/>
        </w:rPr>
        <w:tab/>
      </w:r>
      <w:r w:rsidRPr="00707A3B">
        <w:rPr>
          <w:rFonts w:ascii="David" w:eastAsiaTheme="minorEastAsia" w:hAnsi="David" w:cs="David"/>
          <w:rtl/>
        </w:rPr>
        <w:tab/>
      </w:r>
    </w:p>
    <w:p w14:paraId="75ADD1DC" w14:textId="08969D9C" w:rsidR="002630CD" w:rsidRPr="00707A3B" w:rsidRDefault="009B487C" w:rsidP="00575E88">
      <w:pPr>
        <w:keepNext/>
        <w:bidi/>
        <w:spacing w:line="360" w:lineRule="auto"/>
        <w:jc w:val="both"/>
        <w:rPr>
          <w:rFonts w:ascii="David" w:hAnsi="David" w:cs="David"/>
        </w:rPr>
      </w:pPr>
      <w:r w:rsidRPr="00707A3B">
        <w:rPr>
          <w:rFonts w:ascii="David" w:hAnsi="David" w:cs="David"/>
          <w:noProof/>
        </w:rPr>
        <w:drawing>
          <wp:inline distT="0" distB="0" distL="0" distR="0" wp14:anchorId="15291163" wp14:editId="28BB4FCA">
            <wp:extent cx="5943600" cy="2512060"/>
            <wp:effectExtent l="0" t="0" r="0" b="2540"/>
            <wp:docPr id="59" name="תמונה 1" descr="C:\Users\ilay\Desktop\lab2\mitkademet\graphs\saop vs nosaop realtime.jpg"/>
            <wp:cNvGraphicFramePr/>
            <a:graphic xmlns:a="http://schemas.openxmlformats.org/drawingml/2006/main">
              <a:graphicData uri="http://schemas.openxmlformats.org/drawingml/2006/picture">
                <pic:pic xmlns:pic="http://schemas.openxmlformats.org/drawingml/2006/picture">
                  <pic:nvPicPr>
                    <pic:cNvPr id="1" name="תמונה 1" descr="C:\Users\ilay\Desktop\lab2\mitkademet\graphs\saop vs nosaop realtime.jpg"/>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12060"/>
                    </a:xfrm>
                    <a:prstGeom prst="rect">
                      <a:avLst/>
                    </a:prstGeom>
                    <a:noFill/>
                    <a:ln>
                      <a:noFill/>
                    </a:ln>
                  </pic:spPr>
                </pic:pic>
              </a:graphicData>
            </a:graphic>
          </wp:inline>
        </w:drawing>
      </w:r>
    </w:p>
    <w:p w14:paraId="658E4234" w14:textId="0453A59B" w:rsidR="009B487C" w:rsidRPr="00707A3B" w:rsidRDefault="00A232BB" w:rsidP="00575E88">
      <w:pPr>
        <w:pStyle w:val="a3"/>
        <w:bidi/>
        <w:spacing w:line="360" w:lineRule="auto"/>
        <w:jc w:val="both"/>
        <w:rPr>
          <w:rFonts w:ascii="David" w:hAnsi="David" w:cs="David"/>
          <w:i w:val="0"/>
          <w:iCs w:val="0"/>
          <w:color w:val="auto"/>
          <w:rtl/>
        </w:rPr>
      </w:pPr>
      <w:r w:rsidRPr="00A232BB">
        <w:rPr>
          <w:noProof/>
        </w:rPr>
        <mc:AlternateContent>
          <mc:Choice Requires="wps">
            <w:drawing>
              <wp:anchor distT="0" distB="0" distL="114300" distR="114300" simplePos="0" relativeHeight="251668480" behindDoc="0" locked="0" layoutInCell="1" allowOverlap="1" wp14:anchorId="28ECF79E" wp14:editId="6B9F8689">
                <wp:simplePos x="0" y="0"/>
                <wp:positionH relativeFrom="column">
                  <wp:posOffset>226695</wp:posOffset>
                </wp:positionH>
                <wp:positionV relativeFrom="paragraph">
                  <wp:posOffset>2357755</wp:posOffset>
                </wp:positionV>
                <wp:extent cx="5870575" cy="635"/>
                <wp:effectExtent l="0" t="0" r="0" b="8255"/>
                <wp:wrapSquare wrapText="bothSides"/>
                <wp:docPr id="12" name="תיבת טקסט 12"/>
                <wp:cNvGraphicFramePr/>
                <a:graphic xmlns:a="http://schemas.openxmlformats.org/drawingml/2006/main">
                  <a:graphicData uri="http://schemas.microsoft.com/office/word/2010/wordprocessingShape">
                    <wps:wsp>
                      <wps:cNvSpPr txBox="1"/>
                      <wps:spPr>
                        <a:xfrm>
                          <a:off x="0" y="0"/>
                          <a:ext cx="5870575" cy="635"/>
                        </a:xfrm>
                        <a:prstGeom prst="rect">
                          <a:avLst/>
                        </a:prstGeom>
                        <a:solidFill>
                          <a:prstClr val="white"/>
                        </a:solidFill>
                        <a:ln>
                          <a:noFill/>
                        </a:ln>
                      </wps:spPr>
                      <wps:txbx>
                        <w:txbxContent>
                          <w:p w14:paraId="7FF9E652" w14:textId="144AED8E" w:rsidR="003343D9" w:rsidRPr="00A232BB" w:rsidRDefault="003343D9" w:rsidP="00A232BB">
                            <w:pPr>
                              <w:pStyle w:val="a3"/>
                              <w:bidi/>
                              <w:jc w:val="both"/>
                              <w:rPr>
                                <w:rtl/>
                              </w:rPr>
                            </w:pPr>
                            <w:r w:rsidRPr="00A232BB">
                              <w:rPr>
                                <w:rtl/>
                              </w:rPr>
                              <w:t xml:space="preserve">איור </w:t>
                            </w:r>
                            <w:r w:rsidRPr="00A232BB">
                              <w:rPr>
                                <w:rFonts w:hint="cs"/>
                                <w:rtl/>
                              </w:rPr>
                              <w:t xml:space="preserve">14- מפות החזרה של </w:t>
                            </w:r>
                            <w:r w:rsidRPr="00A232BB">
                              <w:t>2p</w:t>
                            </w:r>
                            <w:r w:rsidRPr="00A232BB">
                              <w:rPr>
                                <w:rFonts w:hint="cs"/>
                                <w:rtl/>
                              </w:rPr>
                              <w:t xml:space="preserve"> עבור מים עם סבון (ימני) ומים טהורים (שמאלי). התבנית המחזורית דומה (שני מחזורים מובהקים עבור מים עם סבון, ושילוב של שני מחזורים עם מחזור אחד עבור מים ללא סבון) אך הפרש הזמנים בין המחזורים שונה- במים עם סבון ההפרש הוא כ 0.03 שניות בעוד במים טהורים ההפרש הוא כ 0.003 שניות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CF79E" id="תיבת טקסט 12" o:spid="_x0000_s1031" type="#_x0000_t202" style="position:absolute;left:0;text-align:left;margin-left:17.85pt;margin-top:185.65pt;width:462.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" stroked="f">
                <v:textbox style="mso-fit-shape-to-text:t" inset="0,0,0,0">
                  <w:txbxContent>
                    <w:p w14:paraId="7FF9E652" w14:textId="144AED8E" w:rsidR="003343D9" w:rsidRPr="00A232BB" w:rsidRDefault="003343D9" w:rsidP="00A232BB">
                      <w:pPr>
                        <w:pStyle w:val="a3"/>
                        <w:bidi/>
                        <w:jc w:val="both"/>
                        <w:rPr>
                          <w:rtl/>
                        </w:rPr>
                      </w:pPr>
                      <w:r w:rsidRPr="00A232BB">
                        <w:rPr>
                          <w:rtl/>
                        </w:rPr>
                        <w:t xml:space="preserve">איור </w:t>
                      </w:r>
                      <w:r w:rsidRPr="00A232BB">
                        <w:rPr>
                          <w:rFonts w:hint="cs"/>
                          <w:rtl/>
                        </w:rPr>
                        <w:t xml:space="preserve">14- מפות החזרה של </w:t>
                      </w:r>
                      <w:r w:rsidRPr="00A232BB">
                        <w:t>2p</w:t>
                      </w:r>
                      <w:r w:rsidRPr="00A232BB">
                        <w:rPr>
                          <w:rFonts w:hint="cs"/>
                          <w:rtl/>
                        </w:rPr>
                        <w:t xml:space="preserve"> עבור מים עם סבון (ימני) ומים טהורים (שמאלי). התבנית המחזורית דומה (שני מחזורים מובהקים עבור מים עם סבון, ושילוב של שני מחזורים עם מחזור אחד עבור מים ללא סבון) אך הפרש הזמנים בין המחזורים שונה- במים עם סבון ההפרש הוא כ 0.03 שניות בעוד במים טהורים ההפרש הוא כ 0.003 שניות</w:t>
                      </w:r>
                    </w:p>
                  </w:txbxContent>
                </v:textbox>
                <w10:wrap type="square"/>
              </v:shape>
            </w:pict>
          </mc:Fallback>
        </mc:AlternateContent>
      </w:r>
      <w:r w:rsidRPr="0058416F">
        <w:rPr>
          <w:noProof/>
        </w:rPr>
        <w:drawing>
          <wp:anchor distT="0" distB="0" distL="114300" distR="114300" simplePos="0" relativeHeight="251726848" behindDoc="1" locked="0" layoutInCell="1" allowOverlap="1" wp14:anchorId="675765F2" wp14:editId="4F53B3FA">
            <wp:simplePos x="0" y="0"/>
            <wp:positionH relativeFrom="column">
              <wp:posOffset>2878455</wp:posOffset>
            </wp:positionH>
            <wp:positionV relativeFrom="paragraph">
              <wp:posOffset>599440</wp:posOffset>
            </wp:positionV>
            <wp:extent cx="2881630" cy="1703705"/>
            <wp:effectExtent l="0" t="0" r="0" b="0"/>
            <wp:wrapTight wrapText="bothSides">
              <wp:wrapPolygon edited="0">
                <wp:start x="0" y="0"/>
                <wp:lineTo x="0" y="21254"/>
                <wp:lineTo x="21419" y="21254"/>
                <wp:lineTo x="21419" y="0"/>
                <wp:lineTo x="0" y="0"/>
              </wp:wrapPolygon>
            </wp:wrapTight>
            <wp:docPr id="64" name="תמונה 3" descr="C:\Users\ilay\Desktop\lab2\mitkademet\graphs\2p saop eraltime.jpg"/>
            <wp:cNvGraphicFramePr/>
            <a:graphic xmlns:a="http://schemas.openxmlformats.org/drawingml/2006/main">
              <a:graphicData uri="http://schemas.openxmlformats.org/drawingml/2006/picture">
                <pic:pic xmlns:pic="http://schemas.openxmlformats.org/drawingml/2006/picture">
                  <pic:nvPicPr>
                    <pic:cNvPr id="3" name="תמונה 3" descr="C:\Users\ilay\Desktop\lab2\mitkademet\graphs\2p saop eraltime.jpg"/>
                    <pic:cNvPicPr/>
                  </pic:nvPicPr>
                  <pic:blipFill rotWithShape="1">
                    <a:blip r:embed="rId32" cstate="print">
                      <a:extLst>
                        <a:ext uri="{28A0092B-C50C-407E-A947-70E740481C1C}">
                          <a14:useLocalDpi xmlns:a14="http://schemas.microsoft.com/office/drawing/2010/main" val="0"/>
                        </a:ext>
                      </a:extLst>
                    </a:blip>
                    <a:srcRect l="6030" t="5715" r="6673"/>
                    <a:stretch/>
                  </pic:blipFill>
                  <pic:spPr bwMode="auto">
                    <a:xfrm>
                      <a:off x="0" y="0"/>
                      <a:ext cx="2881630" cy="1703705"/>
                    </a:xfrm>
                    <a:prstGeom prst="rect">
                      <a:avLst/>
                    </a:prstGeom>
                    <a:noFill/>
                    <a:ln>
                      <a:noFill/>
                    </a:ln>
                    <a:extLst>
                      <a:ext uri="{53640926-AAD7-44D8-BBD7-CCE9431645EC}">
                        <a14:shadowObscured xmlns:a14="http://schemas.microsoft.com/office/drawing/2010/main"/>
                      </a:ext>
                    </a:extLst>
                  </pic:spPr>
                </pic:pic>
              </a:graphicData>
            </a:graphic>
          </wp:anchor>
        </w:drawing>
      </w:r>
      <w:r w:rsidRPr="0058416F">
        <w:rPr>
          <w:noProof/>
        </w:rPr>
        <w:drawing>
          <wp:anchor distT="0" distB="0" distL="114300" distR="114300" simplePos="0" relativeHeight="251727872" behindDoc="1" locked="0" layoutInCell="1" allowOverlap="1" wp14:anchorId="239EDF52" wp14:editId="2C08EFFA">
            <wp:simplePos x="0" y="0"/>
            <wp:positionH relativeFrom="column">
              <wp:posOffset>89535</wp:posOffset>
            </wp:positionH>
            <wp:positionV relativeFrom="paragraph">
              <wp:posOffset>599440</wp:posOffset>
            </wp:positionV>
            <wp:extent cx="2766060" cy="1690370"/>
            <wp:effectExtent l="0" t="0" r="0" b="5080"/>
            <wp:wrapTight wrapText="bothSides">
              <wp:wrapPolygon edited="0">
                <wp:start x="0" y="0"/>
                <wp:lineTo x="0" y="21421"/>
                <wp:lineTo x="21421" y="21421"/>
                <wp:lineTo x="21421" y="0"/>
                <wp:lineTo x="0" y="0"/>
              </wp:wrapPolygon>
            </wp:wrapTight>
            <wp:docPr id="63" name="תמונה 2" descr="C:\Users\ilay\Desktop\lab2\mitkademet\graphs\2p nosaop realtime.jpg"/>
            <wp:cNvGraphicFramePr/>
            <a:graphic xmlns:a="http://schemas.openxmlformats.org/drawingml/2006/main">
              <a:graphicData uri="http://schemas.openxmlformats.org/drawingml/2006/picture">
                <pic:pic xmlns:pic="http://schemas.openxmlformats.org/drawingml/2006/picture">
                  <pic:nvPicPr>
                    <pic:cNvPr id="2" name="תמונה 2" descr="C:\Users\ilay\Desktop\lab2\mitkademet\graphs\2p nosaop realtime.jpg"/>
                    <pic:cNvPicPr/>
                  </pic:nvPicPr>
                  <pic:blipFill rotWithShape="1">
                    <a:blip r:embed="rId33" cstate="print">
                      <a:extLst>
                        <a:ext uri="{28A0092B-C50C-407E-A947-70E740481C1C}">
                          <a14:useLocalDpi xmlns:a14="http://schemas.microsoft.com/office/drawing/2010/main" val="0"/>
                        </a:ext>
                      </a:extLst>
                    </a:blip>
                    <a:srcRect l="5735" t="4387" r="6793" b="-14"/>
                    <a:stretch/>
                  </pic:blipFill>
                  <pic:spPr bwMode="auto">
                    <a:xfrm>
                      <a:off x="0" y="0"/>
                      <a:ext cx="2766060" cy="1690370"/>
                    </a:xfrm>
                    <a:prstGeom prst="rect">
                      <a:avLst/>
                    </a:prstGeom>
                    <a:noFill/>
                    <a:ln>
                      <a:noFill/>
                    </a:ln>
                    <a:extLst>
                      <a:ext uri="{53640926-AAD7-44D8-BBD7-CCE9431645EC}">
                        <a14:shadowObscured xmlns:a14="http://schemas.microsoft.com/office/drawing/2010/main"/>
                      </a:ext>
                    </a:extLst>
                  </pic:spPr>
                </pic:pic>
              </a:graphicData>
            </a:graphic>
          </wp:anchor>
        </w:drawing>
      </w:r>
      <w:r w:rsidR="002630CD" w:rsidRPr="00A232BB">
        <w:rPr>
          <w:rtl/>
        </w:rPr>
        <w:t xml:space="preserve">איור </w:t>
      </w:r>
      <w:r w:rsidR="00973BCE" w:rsidRPr="00A232BB">
        <w:rPr>
          <w:rFonts w:hint="cs"/>
          <w:rtl/>
        </w:rPr>
        <w:t>13</w:t>
      </w:r>
      <w:r w:rsidR="002630CD" w:rsidRPr="00A232BB">
        <w:rPr>
          <w:rtl/>
        </w:rPr>
        <w:t xml:space="preserve">- מפות ביפורקציה המתארות את זמני המחזור במערכת כתלות בקצב הטפטוף הממוצע. הגרף הימני (אדום) מתאר מערכת של מים עם ריכוז סבון של </w:t>
      </w:r>
      <w:r w:rsidR="002630CD" w:rsidRPr="00A232BB">
        <w:t>mm/Liter</w:t>
      </w:r>
      <w:r w:rsidR="002630CD" w:rsidRPr="00A232BB">
        <w:rPr>
          <w:rtl/>
        </w:rPr>
        <w:t xml:space="preserve"> </w:t>
      </w:r>
      <w:r w:rsidR="002630CD" w:rsidRPr="00A232BB">
        <w:t xml:space="preserve"> </w:t>
      </w:r>
      <w:r w:rsidR="002630CD" w:rsidRPr="00A232BB">
        <w:rPr>
          <w:rtl/>
        </w:rPr>
        <w:t xml:space="preserve"> והגרף השמאלי (כחול) מתאר מערכת של מים טהורים. ניתן להבחין שהתפלגות הזמנים במים עם סבו</w:t>
      </w:r>
      <w:r w:rsidR="00313F2D" w:rsidRPr="00A232BB">
        <w:rPr>
          <w:rtl/>
        </w:rPr>
        <w:t xml:space="preserve">ן רחבה </w:t>
      </w:r>
      <w:r w:rsidR="00313F2D" w:rsidRPr="00262BFF">
        <w:rPr>
          <w:rtl/>
        </w:rPr>
        <w:t>יותר</w:t>
      </w:r>
    </w:p>
    <w:p w14:paraId="03FBF725" w14:textId="51C1F6C2" w:rsidR="009B487C" w:rsidRPr="00707A3B" w:rsidRDefault="009B487C" w:rsidP="00575E88">
      <w:pPr>
        <w:bidi/>
        <w:spacing w:line="360" w:lineRule="auto"/>
        <w:jc w:val="both"/>
        <w:rPr>
          <w:rFonts w:ascii="David" w:hAnsi="David" w:cs="David"/>
          <w:rtl/>
        </w:rPr>
      </w:pPr>
    </w:p>
    <w:p w14:paraId="0B6BC105" w14:textId="622B9190" w:rsidR="006F5B95" w:rsidRPr="00707A3B" w:rsidRDefault="002630CD" w:rsidP="00575E88">
      <w:pPr>
        <w:bidi/>
        <w:spacing w:line="360" w:lineRule="auto"/>
        <w:jc w:val="both"/>
        <w:rPr>
          <w:rFonts w:ascii="David" w:eastAsiaTheme="minorEastAsia" w:hAnsi="David" w:cs="David"/>
          <w:rtl/>
        </w:rPr>
      </w:pPr>
      <w:r w:rsidRPr="00AD25B4">
        <w:rPr>
          <w:rFonts w:ascii="David" w:hAnsi="David" w:cs="David"/>
          <w:b/>
          <w:bCs/>
          <w:noProof/>
          <w:rtl/>
        </w:rPr>
        <w:t xml:space="preserve"> </w:t>
      </w:r>
      <w:r w:rsidR="00E06716" w:rsidRPr="00AD25B4">
        <w:rPr>
          <w:rFonts w:ascii="David" w:hAnsi="David" w:cs="David"/>
          <w:b/>
          <w:bCs/>
          <w:rtl/>
        </w:rPr>
        <w:t xml:space="preserve">השפעת הצמיגות </w:t>
      </w:r>
      <w:r w:rsidR="0030601D" w:rsidRPr="00AD25B4">
        <w:rPr>
          <w:rFonts w:ascii="David" w:hAnsi="David" w:cs="David"/>
          <w:b/>
          <w:bCs/>
          <w:rtl/>
        </w:rPr>
        <w:t xml:space="preserve">על </w:t>
      </w:r>
      <w:r w:rsidR="0030601D" w:rsidRPr="00AD25B4">
        <w:rPr>
          <w:rFonts w:ascii="David" w:eastAsiaTheme="minorEastAsia" w:hAnsi="David" w:cs="David"/>
          <w:b/>
          <w:bCs/>
          <w:rtl/>
        </w:rPr>
        <w:t>הדינמיקה</w:t>
      </w:r>
      <w:r w:rsidR="00035BF2">
        <w:rPr>
          <w:rFonts w:ascii="David" w:eastAsiaTheme="minorEastAsia" w:hAnsi="David" w:cs="David" w:hint="cs"/>
          <w:b/>
          <w:bCs/>
          <w:rtl/>
        </w:rPr>
        <w:t xml:space="preserve">: </w:t>
      </w:r>
      <w:r w:rsidR="006F5B95" w:rsidRPr="00707A3B">
        <w:rPr>
          <w:rFonts w:ascii="David" w:eastAsiaTheme="minorEastAsia" w:hAnsi="David" w:cs="David"/>
          <w:rtl/>
        </w:rPr>
        <w:t xml:space="preserve">ניתן לבחון את השפעת תכונת הצמיגות </w:t>
      </w:r>
      <w:r w:rsidR="00F26D93">
        <w:rPr>
          <w:rFonts w:ascii="David" w:eastAsiaTheme="minorEastAsia" w:hAnsi="David" w:cs="David" w:hint="cs"/>
          <w:rtl/>
        </w:rPr>
        <w:t>ע"י חזר</w:t>
      </w:r>
      <w:r w:rsidR="00FC75EC">
        <w:rPr>
          <w:rFonts w:ascii="David" w:eastAsiaTheme="minorEastAsia" w:hAnsi="David" w:cs="David" w:hint="cs"/>
          <w:rtl/>
        </w:rPr>
        <w:t>ה</w:t>
      </w:r>
      <w:r w:rsidR="00973BCE">
        <w:rPr>
          <w:rFonts w:ascii="David" w:eastAsiaTheme="minorEastAsia" w:hAnsi="David" w:cs="David" w:hint="cs"/>
          <w:rtl/>
        </w:rPr>
        <w:t xml:space="preserve"> על הניסוי </w:t>
      </w:r>
      <w:r w:rsidR="006F5B95" w:rsidRPr="00707A3B">
        <w:rPr>
          <w:rFonts w:ascii="David" w:eastAsiaTheme="minorEastAsia" w:hAnsi="David" w:cs="David"/>
          <w:rtl/>
        </w:rPr>
        <w:t xml:space="preserve">כאשר הנוזל הינו תערובת של מים עם גליצרול בריכוזים שונים, כך שניתן להגיע לנוזל בעל צמיגות גדולה בשני סדרי גודל משל מים ללא גליצרול. </w:t>
      </w:r>
      <w:r w:rsidR="00CE3B37" w:rsidRPr="00707A3B">
        <w:rPr>
          <w:rFonts w:ascii="David" w:eastAsiaTheme="minorEastAsia" w:hAnsi="David" w:cs="David"/>
          <w:rtl/>
        </w:rPr>
        <w:t xml:space="preserve">ממשוואה </w:t>
      </w:r>
      <w:r w:rsidR="00A232BB">
        <w:rPr>
          <w:rFonts w:ascii="David" w:eastAsiaTheme="minorEastAsia" w:hAnsi="David" w:cs="David" w:hint="cs"/>
          <w:rtl/>
        </w:rPr>
        <w:t>8</w:t>
      </w:r>
      <w:r w:rsidR="00CE3B37" w:rsidRPr="00707A3B">
        <w:rPr>
          <w:rFonts w:ascii="David" w:eastAsiaTheme="minorEastAsia" w:hAnsi="David" w:cs="David"/>
          <w:rtl/>
        </w:rPr>
        <w:t xml:space="preserve"> נזהה כי הזמנים האופייניים של דעיכת תנודת עמודת המים מושפעת מצמיגות הנוזל.</w:t>
      </w:r>
    </w:p>
    <w:p w14:paraId="2622D125" w14:textId="4F4D764A" w:rsidR="00CE3B37" w:rsidRPr="00707A3B" w:rsidRDefault="006F5B95" w:rsidP="00575E88">
      <w:pPr>
        <w:bidi/>
        <w:spacing w:line="360" w:lineRule="auto"/>
        <w:jc w:val="both"/>
        <w:rPr>
          <w:rFonts w:ascii="David" w:eastAsiaTheme="minorEastAsia" w:hAnsi="David" w:cs="David"/>
          <w:rtl/>
        </w:rPr>
      </w:pPr>
      <w:r w:rsidRPr="00707A3B">
        <w:rPr>
          <w:rFonts w:ascii="David" w:eastAsiaTheme="minorEastAsia" w:hAnsi="David" w:cs="David"/>
          <w:rtl/>
        </w:rPr>
        <w:t xml:space="preserve">ראשית, מבחינה ויזואלית </w:t>
      </w:r>
      <w:r w:rsidR="00CE3B37" w:rsidRPr="00707A3B">
        <w:rPr>
          <w:rFonts w:ascii="David" w:eastAsiaTheme="minorEastAsia" w:hAnsi="David" w:cs="David"/>
          <w:rtl/>
        </w:rPr>
        <w:t xml:space="preserve">עולה כי דינמיקת הטפטוף של נוזל בצמיגות גבוהה שונה מאוד מדינמיקה של נוזל בצמיגות נמוכה. המאפיין הויזואלי הבולט ביותר הינו אורך עמודת המים בעת התנתקות הטיפה – עבור נוזל בצמיגות של 108 </w:t>
      </w:r>
      <w:r w:rsidR="00CE3B37" w:rsidRPr="00707A3B">
        <w:rPr>
          <w:rFonts w:ascii="David" w:eastAsiaTheme="minorEastAsia" w:hAnsi="David" w:cs="David"/>
        </w:rPr>
        <w:t>pas*s</w:t>
      </w:r>
      <w:r w:rsidR="00CE3B37" w:rsidRPr="00707A3B">
        <w:rPr>
          <w:rFonts w:ascii="David" w:eastAsiaTheme="minorEastAsia" w:hAnsi="David" w:cs="David"/>
          <w:rtl/>
        </w:rPr>
        <w:t xml:space="preserve"> נקבל נקודת התנתקות נמוכה, וצוואר ארוך מאוד ביחס לנוזל בצמיגות של </w:t>
      </w:r>
      <w:r w:rsidR="00CE3B37" w:rsidRPr="00707A3B">
        <w:rPr>
          <w:rFonts w:ascii="David" w:eastAsiaTheme="minorEastAsia" w:hAnsi="David" w:cs="David"/>
        </w:rPr>
        <w:t>1</w:t>
      </w:r>
      <w:r w:rsidR="00CE3B37" w:rsidRPr="00707A3B">
        <w:rPr>
          <w:rFonts w:ascii="David" w:eastAsiaTheme="minorEastAsia" w:hAnsi="David" w:cs="David"/>
          <w:rtl/>
        </w:rPr>
        <w:t xml:space="preserve"> </w:t>
      </w:r>
      <w:r w:rsidR="00CE3B37" w:rsidRPr="00707A3B">
        <w:rPr>
          <w:rFonts w:ascii="David" w:eastAsiaTheme="minorEastAsia" w:hAnsi="David" w:cs="David"/>
        </w:rPr>
        <w:t>pas*s</w:t>
      </w:r>
      <w:r w:rsidR="00CE3B37" w:rsidRPr="00707A3B">
        <w:rPr>
          <w:rFonts w:ascii="David" w:eastAsiaTheme="minorEastAsia" w:hAnsi="David" w:cs="David"/>
          <w:rtl/>
        </w:rPr>
        <w:t xml:space="preserve">. </w:t>
      </w:r>
      <w:r w:rsidR="008D2197">
        <w:rPr>
          <w:rFonts w:ascii="David" w:eastAsiaTheme="minorEastAsia" w:hAnsi="David" w:cs="David"/>
          <w:rtl/>
        </w:rPr>
        <w:t>ניתן לקבל לכך מדד כמו</w:t>
      </w:r>
      <w:r w:rsidR="008D2197">
        <w:rPr>
          <w:rFonts w:ascii="David" w:eastAsiaTheme="minorEastAsia" w:hAnsi="David" w:cs="David" w:hint="cs"/>
          <w:rtl/>
        </w:rPr>
        <w:t>תי</w:t>
      </w:r>
      <w:r w:rsidR="00ED7C64" w:rsidRPr="00707A3B">
        <w:rPr>
          <w:rFonts w:ascii="David" w:eastAsiaTheme="minorEastAsia" w:hAnsi="David" w:cs="David"/>
          <w:rtl/>
        </w:rPr>
        <w:t xml:space="preserve"> באיור </w:t>
      </w:r>
      <w:r w:rsidR="006A7547">
        <w:rPr>
          <w:rFonts w:ascii="David" w:eastAsiaTheme="minorEastAsia" w:hAnsi="David" w:cs="David" w:hint="cs"/>
          <w:rtl/>
        </w:rPr>
        <w:t xml:space="preserve">36 </w:t>
      </w:r>
      <w:r w:rsidR="00ED7C64" w:rsidRPr="00707A3B">
        <w:rPr>
          <w:rFonts w:ascii="David" w:eastAsiaTheme="minorEastAsia" w:hAnsi="David" w:cs="David"/>
          <w:rtl/>
        </w:rPr>
        <w:t xml:space="preserve">ממנו עולה כי התנתקות טיפת נוזל בצמיגות 108 </w:t>
      </w:r>
      <w:r w:rsidR="00ED7C64" w:rsidRPr="00707A3B">
        <w:rPr>
          <w:rFonts w:ascii="David" w:eastAsiaTheme="minorEastAsia" w:hAnsi="David" w:cs="David"/>
        </w:rPr>
        <w:t>pas*s</w:t>
      </w:r>
      <w:r w:rsidR="00ED7C64" w:rsidRPr="00707A3B">
        <w:rPr>
          <w:rFonts w:ascii="David" w:eastAsiaTheme="minorEastAsia" w:hAnsi="David" w:cs="David"/>
          <w:rtl/>
        </w:rPr>
        <w:t xml:space="preserve"> יכול להתנתק בגובה </w:t>
      </w:r>
      <w:r w:rsidR="006A7547">
        <w:rPr>
          <w:rFonts w:ascii="David" w:eastAsiaTheme="minorEastAsia" w:hAnsi="David" w:cs="David" w:hint="cs"/>
          <w:rtl/>
        </w:rPr>
        <w:t>30</w:t>
      </w:r>
      <w:r w:rsidR="00ED7C64" w:rsidRPr="00707A3B">
        <w:rPr>
          <w:rFonts w:ascii="David" w:eastAsiaTheme="minorEastAsia" w:hAnsi="David" w:cs="David"/>
          <w:rtl/>
        </w:rPr>
        <w:t xml:space="preserve"> מ''מ, בעוד בצמיגות 10 </w:t>
      </w:r>
      <w:r w:rsidR="00ED7C64" w:rsidRPr="00707A3B">
        <w:rPr>
          <w:rFonts w:ascii="David" w:eastAsiaTheme="minorEastAsia" w:hAnsi="David" w:cs="David"/>
        </w:rPr>
        <w:t>pas*s</w:t>
      </w:r>
      <w:r w:rsidR="00ED7C64" w:rsidRPr="00707A3B">
        <w:rPr>
          <w:rFonts w:ascii="David" w:eastAsiaTheme="minorEastAsia" w:hAnsi="David" w:cs="David"/>
          <w:rtl/>
        </w:rPr>
        <w:t xml:space="preserve"> ומטה גובה ההתנתקות קטן מ-14 מ''מ.</w:t>
      </w:r>
    </w:p>
    <w:p w14:paraId="01A65CDA" w14:textId="3D674596" w:rsidR="00A17D01" w:rsidRPr="00707A3B" w:rsidRDefault="00A17D01" w:rsidP="00575E88">
      <w:pPr>
        <w:keepNext/>
        <w:bidi/>
        <w:spacing w:line="360" w:lineRule="auto"/>
        <w:jc w:val="both"/>
        <w:rPr>
          <w:rFonts w:ascii="David" w:hAnsi="David" w:cs="David"/>
        </w:rPr>
      </w:pPr>
      <w:r w:rsidRPr="00707A3B">
        <w:rPr>
          <w:rFonts w:ascii="David" w:hAnsi="David" w:cs="David"/>
          <w:noProof/>
        </w:rPr>
        <w:drawing>
          <wp:anchor distT="0" distB="0" distL="114300" distR="114300" simplePos="0" relativeHeight="251682816" behindDoc="1" locked="0" layoutInCell="1" allowOverlap="1" wp14:anchorId="7DD05AD2" wp14:editId="3BC4E90B">
            <wp:simplePos x="0" y="0"/>
            <wp:positionH relativeFrom="column">
              <wp:posOffset>162560</wp:posOffset>
            </wp:positionH>
            <wp:positionV relativeFrom="paragraph">
              <wp:posOffset>0</wp:posOffset>
            </wp:positionV>
            <wp:extent cx="2199640" cy="1529080"/>
            <wp:effectExtent l="0" t="0" r="0" b="0"/>
            <wp:wrapTight wrapText="bothSides">
              <wp:wrapPolygon edited="0">
                <wp:start x="0" y="0"/>
                <wp:lineTo x="0" y="21259"/>
                <wp:lineTo x="21326" y="21259"/>
                <wp:lineTo x="2132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53053"/>
                    <a:stretch/>
                  </pic:blipFill>
                  <pic:spPr bwMode="auto">
                    <a:xfrm>
                      <a:off x="0" y="0"/>
                      <a:ext cx="2199640" cy="152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6F65" w:rsidRPr="00707A3B">
        <w:rPr>
          <w:rFonts w:ascii="David" w:hAnsi="David" w:cs="David"/>
          <w:noProof/>
        </w:rPr>
        <w:drawing>
          <wp:inline distT="0" distB="0" distL="0" distR="0" wp14:anchorId="473F5626" wp14:editId="2EB69CD1">
            <wp:extent cx="2307130" cy="1174801"/>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5">
                      <a:extLst>
                        <a:ext uri="{28A0092B-C50C-407E-A947-70E740481C1C}">
                          <a14:useLocalDpi xmlns:a14="http://schemas.microsoft.com/office/drawing/2010/main" val="0"/>
                        </a:ext>
                      </a:extLst>
                    </a:blip>
                    <a:srcRect r="43363"/>
                    <a:stretch/>
                  </pic:blipFill>
                  <pic:spPr bwMode="auto">
                    <a:xfrm>
                      <a:off x="0" y="0"/>
                      <a:ext cx="2307130" cy="1174801"/>
                    </a:xfrm>
                    <a:prstGeom prst="rect">
                      <a:avLst/>
                    </a:prstGeom>
                    <a:noFill/>
                    <a:ln>
                      <a:noFill/>
                    </a:ln>
                    <a:extLst>
                      <a:ext uri="{53640926-AAD7-44D8-BBD7-CCE9431645EC}">
                        <a14:shadowObscured xmlns:a14="http://schemas.microsoft.com/office/drawing/2010/main"/>
                      </a:ext>
                    </a:extLst>
                  </pic:spPr>
                </pic:pic>
              </a:graphicData>
            </a:graphic>
          </wp:inline>
        </w:drawing>
      </w:r>
      <w:r w:rsidRPr="00707A3B">
        <w:rPr>
          <w:rFonts w:ascii="David" w:hAnsi="David" w:cs="David"/>
        </w:rPr>
        <w:t xml:space="preserve"> </w:t>
      </w:r>
      <w:r w:rsidR="00E80757" w:rsidRPr="00707A3B">
        <w:rPr>
          <w:rFonts w:ascii="David" w:hAnsi="David" w:cs="David"/>
        </w:rPr>
        <w:t xml:space="preserve"> </w:t>
      </w:r>
      <w:r w:rsidRPr="00707A3B">
        <w:rPr>
          <w:rFonts w:ascii="David" w:hAnsi="David" w:cs="David"/>
          <w:rtl/>
        </w:rPr>
        <w:t xml:space="preserve">  </w:t>
      </w:r>
    </w:p>
    <w:p w14:paraId="6DC5FC80" w14:textId="6C2AB4CE" w:rsidR="00A17D01" w:rsidRPr="00707A3B" w:rsidRDefault="00A17D01" w:rsidP="00575E88">
      <w:pPr>
        <w:pStyle w:val="a3"/>
        <w:spacing w:line="360" w:lineRule="auto"/>
        <w:jc w:val="both"/>
        <w:rPr>
          <w:rFonts w:ascii="David" w:hAnsi="David" w:cs="David"/>
          <w:i w:val="0"/>
          <w:iCs w:val="0"/>
          <w:color w:val="auto"/>
          <w:rtl/>
        </w:rPr>
      </w:pPr>
    </w:p>
    <w:p w14:paraId="6644C114" w14:textId="46C1DDEA" w:rsidR="00A17D01" w:rsidRPr="00707A3B" w:rsidRDefault="00A17D01" w:rsidP="00575E88">
      <w:pPr>
        <w:pStyle w:val="a3"/>
        <w:bidi/>
        <w:spacing w:line="360" w:lineRule="auto"/>
        <w:jc w:val="both"/>
        <w:rPr>
          <w:rFonts w:ascii="David" w:hAnsi="David" w:cs="David"/>
          <w:i w:val="0"/>
          <w:iCs w:val="0"/>
          <w:color w:val="auto"/>
          <w:rtl/>
        </w:rPr>
      </w:pPr>
      <w:r w:rsidRPr="00A232BB">
        <w:rPr>
          <w:rtl/>
        </w:rPr>
        <w:t>איור</w:t>
      </w:r>
      <w:r w:rsidR="00E86058">
        <w:rPr>
          <w:rFonts w:hint="cs"/>
          <w:rtl/>
        </w:rPr>
        <w:t xml:space="preserve"> </w:t>
      </w:r>
      <w:r w:rsidR="00A232BB" w:rsidRPr="00A232BB">
        <w:rPr>
          <w:rFonts w:hint="cs"/>
          <w:rtl/>
        </w:rPr>
        <w:t xml:space="preserve">15 </w:t>
      </w:r>
      <w:r w:rsidR="00E86058">
        <w:rPr>
          <w:rFonts w:hint="cs"/>
          <w:rtl/>
        </w:rPr>
        <w:t>-</w:t>
      </w:r>
      <w:r w:rsidR="00A232BB" w:rsidRPr="00A232BB">
        <w:rPr>
          <w:rFonts w:hint="cs"/>
          <w:rtl/>
        </w:rPr>
        <w:t xml:space="preserve"> </w:t>
      </w:r>
      <w:r w:rsidRPr="00A232BB">
        <w:rPr>
          <w:rtl/>
        </w:rPr>
        <w:t xml:space="preserve">תמונות של טיפות בעת ההתנתקות. מימין- נוזל בעל צמיגות של 108 </w:t>
      </w:r>
      <w:r w:rsidRPr="00A232BB">
        <w:t>pas*s</w:t>
      </w:r>
      <w:r w:rsidRPr="00A232BB">
        <w:rPr>
          <w:rtl/>
        </w:rPr>
        <w:t xml:space="preserve"> ומשמאל- נוזל בעל צמיגות של 2.5 </w:t>
      </w:r>
      <w:r w:rsidRPr="00A232BB">
        <w:t>pas*s</w:t>
      </w:r>
      <w:r w:rsidRPr="00A232BB">
        <w:rPr>
          <w:rtl/>
        </w:rPr>
        <w:t>. נבחין בכך שהתנתקות טיפת נוזל בעל צמיגות גבוהה מתרחשת לאחר התארכות משמעותית יותר של צוואר עמודת המים, ובהתאם לכך בגובה נמוך יותר ביחס לנוזל בעל צמיגות נמוכה.</w:t>
      </w:r>
      <w:r w:rsidR="00D77D9F" w:rsidRPr="00A232BB">
        <w:rPr>
          <w:rtl/>
        </w:rPr>
        <w:t xml:space="preserve"> ה</w:t>
      </w:r>
      <w:r w:rsidR="000216CB" w:rsidRPr="00A232BB">
        <w:rPr>
          <w:rtl/>
        </w:rPr>
        <w:t xml:space="preserve">תופעה ניתנת להסבר גם כן באמצעות התארכות שעון המערכת – כתוצאה מהתארכותו, </w:t>
      </w:r>
      <w:r w:rsidR="00D77D9F" w:rsidRPr="00A232BB">
        <w:rPr>
          <w:rtl/>
        </w:rPr>
        <w:t>הזמן הלוקח להצטמצמות צוואר הטיפה ובהמשך לניתוקו נמשך זמן רב יותר ולכן בזמן זה הטיפה יורדת נמוך יותר והצוואר מתארך לעומת מקרה בצמיגות נמוכה.</w:t>
      </w:r>
    </w:p>
    <w:p w14:paraId="649C46EA" w14:textId="715A5580" w:rsidR="00A17D01" w:rsidRPr="00707A3B" w:rsidRDefault="00A17D01" w:rsidP="00575E88">
      <w:pPr>
        <w:bidi/>
        <w:spacing w:line="360" w:lineRule="auto"/>
        <w:jc w:val="both"/>
        <w:rPr>
          <w:rFonts w:ascii="David" w:eastAsiaTheme="minorEastAsia" w:hAnsi="David" w:cs="David"/>
          <w:rtl/>
        </w:rPr>
      </w:pPr>
      <w:r w:rsidRPr="00707A3B">
        <w:rPr>
          <w:rFonts w:ascii="David" w:eastAsiaTheme="minorEastAsia" w:hAnsi="David" w:cs="David"/>
          <w:rtl/>
        </w:rPr>
        <w:t>כמו כן, הצמיגות משפיעה על דינמיקת הטפטוף במספר אופנים כאשר הבולט מביניהם הוא האטת שעון המערכת.</w:t>
      </w:r>
      <w:r w:rsidR="00ED7C64" w:rsidRPr="00707A3B">
        <w:rPr>
          <w:rFonts w:ascii="David" w:eastAsiaTheme="minorEastAsia" w:hAnsi="David" w:cs="David"/>
          <w:rtl/>
        </w:rPr>
        <w:t xml:space="preserve"> הדבר מתבטא בכך שתהליכים מתרחשים בצורה איטית יותר כאשר הם מתרחשים עם נוזלים בצמיגות עולה. ניתן להבחין בכך למשל באיור מטה (</w:t>
      </w:r>
      <w:r w:rsidR="006F7D86">
        <w:rPr>
          <w:rFonts w:ascii="David" w:eastAsiaTheme="minorEastAsia" w:hAnsi="David" w:cs="David" w:hint="cs"/>
          <w:rtl/>
        </w:rPr>
        <w:t>16</w:t>
      </w:r>
      <w:r w:rsidR="00ED7C64" w:rsidRPr="00707A3B">
        <w:rPr>
          <w:rFonts w:ascii="David" w:eastAsiaTheme="minorEastAsia" w:hAnsi="David" w:cs="David"/>
          <w:rtl/>
        </w:rPr>
        <w:t>) בו מוצגות דינמיקות טפטוף דומות בצורתן בנוזל בעל צמיגות</w:t>
      </w:r>
      <w:r w:rsidR="00354CAA" w:rsidRPr="00707A3B">
        <w:rPr>
          <w:rFonts w:ascii="David" w:eastAsiaTheme="minorEastAsia" w:hAnsi="David" w:cs="David"/>
          <w:rtl/>
        </w:rPr>
        <w:t xml:space="preserve"> 60.1 </w:t>
      </w:r>
      <w:r w:rsidR="00354CAA" w:rsidRPr="00707A3B">
        <w:rPr>
          <w:rFonts w:ascii="David" w:eastAsiaTheme="minorEastAsia" w:hAnsi="David" w:cs="David"/>
        </w:rPr>
        <w:t>pas*s</w:t>
      </w:r>
      <w:r w:rsidR="00ED7C64" w:rsidRPr="00707A3B">
        <w:rPr>
          <w:rFonts w:ascii="David" w:eastAsiaTheme="minorEastAsia" w:hAnsi="David" w:cs="David"/>
          <w:rtl/>
        </w:rPr>
        <w:t xml:space="preserve"> של וצמיגות </w:t>
      </w:r>
      <w:r w:rsidR="00354CAA" w:rsidRPr="00707A3B">
        <w:rPr>
          <w:rFonts w:ascii="David" w:eastAsiaTheme="minorEastAsia" w:hAnsi="David" w:cs="David"/>
          <w:rtl/>
        </w:rPr>
        <w:t xml:space="preserve"> 10.8 </w:t>
      </w:r>
      <w:r w:rsidR="00354CAA" w:rsidRPr="00707A3B">
        <w:rPr>
          <w:rFonts w:ascii="David" w:eastAsiaTheme="minorEastAsia" w:hAnsi="David" w:cs="David"/>
        </w:rPr>
        <w:t>pas*s</w:t>
      </w:r>
      <w:r w:rsidR="00354CAA" w:rsidRPr="00707A3B">
        <w:rPr>
          <w:rFonts w:ascii="David" w:eastAsiaTheme="minorEastAsia" w:hAnsi="David" w:cs="David"/>
          <w:rtl/>
        </w:rPr>
        <w:t>. נזהה כי כאשר מותחים את מפת ההתאמה של הנוזל הפחות צמיג פי 1.3</w:t>
      </w:r>
      <w:r w:rsidR="00354CAA" w:rsidRPr="00707A3B">
        <w:rPr>
          <w:rFonts w:ascii="David" w:eastAsiaTheme="minorEastAsia" w:hAnsi="David" w:cs="David"/>
        </w:rPr>
        <w:t xml:space="preserve"> </w:t>
      </w:r>
      <w:r w:rsidR="008D2197">
        <w:rPr>
          <w:rFonts w:ascii="David" w:eastAsiaTheme="minorEastAsia" w:hAnsi="David" w:cs="David"/>
          <w:rtl/>
        </w:rPr>
        <w:t xml:space="preserve"> מקבלים מפות</w:t>
      </w:r>
      <w:r w:rsidR="008D2197">
        <w:rPr>
          <w:rFonts w:ascii="David" w:eastAsiaTheme="minorEastAsia" w:hAnsi="David" w:cs="David" w:hint="cs"/>
          <w:rtl/>
        </w:rPr>
        <w:t xml:space="preserve"> </w:t>
      </w:r>
      <w:r w:rsidR="00354CAA" w:rsidRPr="00707A3B">
        <w:rPr>
          <w:rFonts w:ascii="David" w:eastAsiaTheme="minorEastAsia" w:hAnsi="David" w:cs="David"/>
          <w:rtl/>
        </w:rPr>
        <w:t>דומות</w:t>
      </w:r>
      <w:r w:rsidR="00912168" w:rsidRPr="00707A3B">
        <w:rPr>
          <w:rFonts w:ascii="David" w:eastAsiaTheme="minorEastAsia" w:hAnsi="David" w:cs="David"/>
          <w:rtl/>
        </w:rPr>
        <w:t>.</w:t>
      </w:r>
    </w:p>
    <w:p w14:paraId="4351650A" w14:textId="51027A2D" w:rsidR="00ED7C64" w:rsidRPr="00707A3B" w:rsidRDefault="00F85425" w:rsidP="00575E88">
      <w:pPr>
        <w:keepNext/>
        <w:bidi/>
        <w:spacing w:line="360" w:lineRule="auto"/>
        <w:jc w:val="both"/>
        <w:rPr>
          <w:rFonts w:ascii="David" w:hAnsi="David" w:cs="David"/>
        </w:rPr>
      </w:pPr>
      <w:r w:rsidRPr="00707A3B">
        <w:rPr>
          <w:rFonts w:ascii="David" w:hAnsi="David" w:cs="David"/>
          <w:noProof/>
        </w:rPr>
        <w:lastRenderedPageBreak/>
        <w:drawing>
          <wp:inline distT="0" distB="0" distL="0" distR="0" wp14:anchorId="6715E4CA" wp14:editId="1B353D52">
            <wp:extent cx="5943600" cy="2708910"/>
            <wp:effectExtent l="0" t="0" r="0" b="0"/>
            <wp:docPr id="15" name="תמונה 1" descr="C:\Users\ilay\Desktop\lab2\mitkademet\graphs\60vs80 a_u.jpg"/>
            <wp:cNvGraphicFramePr/>
            <a:graphic xmlns:a="http://schemas.openxmlformats.org/drawingml/2006/main">
              <a:graphicData uri="http://schemas.openxmlformats.org/drawingml/2006/picture">
                <pic:pic xmlns:pic="http://schemas.openxmlformats.org/drawingml/2006/picture">
                  <pic:nvPicPr>
                    <pic:cNvPr id="1" name="תמונה 1" descr="C:\Users\ilay\Desktop\lab2\mitkademet\graphs\60vs80 a_u.jpg"/>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708910"/>
                    </a:xfrm>
                    <a:prstGeom prst="rect">
                      <a:avLst/>
                    </a:prstGeom>
                    <a:noFill/>
                    <a:ln>
                      <a:noFill/>
                    </a:ln>
                  </pic:spPr>
                </pic:pic>
              </a:graphicData>
            </a:graphic>
          </wp:inline>
        </w:drawing>
      </w:r>
    </w:p>
    <w:p w14:paraId="249E02C2" w14:textId="11321156" w:rsidR="00ED7C64" w:rsidRPr="00A232BB" w:rsidRDefault="00ED7C64" w:rsidP="00575E88">
      <w:pPr>
        <w:pStyle w:val="a3"/>
        <w:bidi/>
        <w:spacing w:line="360" w:lineRule="auto"/>
        <w:jc w:val="both"/>
        <w:rPr>
          <w:rtl/>
        </w:rPr>
      </w:pPr>
      <w:r w:rsidRPr="00A232BB">
        <w:rPr>
          <w:rtl/>
        </w:rPr>
        <w:t xml:space="preserve">איור </w:t>
      </w:r>
      <w:r w:rsidR="00A232BB" w:rsidRPr="00A232BB">
        <w:rPr>
          <w:rFonts w:hint="cs"/>
          <w:rtl/>
        </w:rPr>
        <w:t>16</w:t>
      </w:r>
      <w:r w:rsidR="00126E50" w:rsidRPr="00A232BB">
        <w:fldChar w:fldCharType="begin"/>
      </w:r>
      <w:r w:rsidR="00126E50" w:rsidRPr="00A232BB">
        <w:instrText xml:space="preserve"> SEQ </w:instrText>
      </w:r>
      <w:r w:rsidR="00126E50" w:rsidRPr="00A232BB">
        <w:rPr>
          <w:rtl/>
        </w:rPr>
        <w:instrText>איור</w:instrText>
      </w:r>
      <w:r w:rsidR="00126E50" w:rsidRPr="00A232BB">
        <w:instrText xml:space="preserve"> \* ARABIC </w:instrText>
      </w:r>
      <w:r w:rsidR="00126E50" w:rsidRPr="00A232BB">
        <w:fldChar w:fldCharType="end"/>
      </w:r>
      <w:r w:rsidRPr="00A232BB">
        <w:rPr>
          <w:rtl/>
        </w:rPr>
        <w:t xml:space="preserve">- מפות החזרות עבור מצב של כאוס נמוך (מסילה) עבור נוזלים בעלי ערכי צמיגות שונה. </w:t>
      </w:r>
      <w:r w:rsidR="00912168" w:rsidRPr="00A232BB">
        <w:rPr>
          <w:rtl/>
        </w:rPr>
        <w:t xml:space="preserve">באדום- נוזל בעל צמיגות </w:t>
      </w:r>
      <w:r w:rsidRPr="00A232BB">
        <w:rPr>
          <w:rtl/>
        </w:rPr>
        <w:t xml:space="preserve">60.1 </w:t>
      </w:r>
      <w:r w:rsidRPr="00A232BB">
        <w:t>pas*s</w:t>
      </w:r>
      <w:r w:rsidRPr="00A232BB">
        <w:rPr>
          <w:rtl/>
        </w:rPr>
        <w:t xml:space="preserve"> (ריכוז של 80% גליצרול) </w:t>
      </w:r>
      <w:r w:rsidR="00912168" w:rsidRPr="00A232BB">
        <w:rPr>
          <w:rtl/>
        </w:rPr>
        <w:t xml:space="preserve">ובכחול- נוזל בעל צמיגות </w:t>
      </w:r>
      <w:r w:rsidRPr="00A232BB">
        <w:rPr>
          <w:rtl/>
        </w:rPr>
        <w:t xml:space="preserve">10.8 </w:t>
      </w:r>
      <w:r w:rsidRPr="00A232BB">
        <w:t>pas*s</w:t>
      </w:r>
      <w:r w:rsidRPr="00A232BB">
        <w:rPr>
          <w:rtl/>
        </w:rPr>
        <w:t xml:space="preserve"> (ריכוז של 60% גליצרול). </w:t>
      </w:r>
      <w:r w:rsidR="00912168" w:rsidRPr="00A232BB">
        <w:rPr>
          <w:rtl/>
        </w:rPr>
        <w:t xml:space="preserve">המפה השמאלית מציגה את 2 המסילות המקורית בעוד שהמפה הימנית </w:t>
      </w:r>
      <w:r w:rsidR="008D2197" w:rsidRPr="00A232BB">
        <w:rPr>
          <w:rFonts w:hint="cs"/>
          <w:rtl/>
        </w:rPr>
        <w:t>הינה חסרת יחידות ו</w:t>
      </w:r>
      <w:r w:rsidR="00912168" w:rsidRPr="00A232BB">
        <w:rPr>
          <w:rtl/>
        </w:rPr>
        <w:t xml:space="preserve">מציגה מתיחה </w:t>
      </w:r>
      <w:r w:rsidRPr="00A232BB">
        <w:rPr>
          <w:rtl/>
        </w:rPr>
        <w:t xml:space="preserve">של הזמן עבור 60% </w:t>
      </w:r>
      <w:r w:rsidR="00912168" w:rsidRPr="00A232BB">
        <w:rPr>
          <w:rtl/>
        </w:rPr>
        <w:t xml:space="preserve"> פי</w:t>
      </w:r>
      <w:r w:rsidRPr="00A232BB">
        <w:t xml:space="preserve">1.3 </w:t>
      </w:r>
      <w:r w:rsidR="00572CD1" w:rsidRPr="00A232BB">
        <w:rPr>
          <w:rtl/>
        </w:rPr>
        <w:t>.</w:t>
      </w:r>
    </w:p>
    <w:p w14:paraId="2C903CBE" w14:textId="0A8CB8C8" w:rsidR="00354CAA" w:rsidRDefault="00354CAA" w:rsidP="00575E88">
      <w:pPr>
        <w:bidi/>
        <w:spacing w:line="360" w:lineRule="auto"/>
        <w:jc w:val="both"/>
        <w:rPr>
          <w:rFonts w:ascii="David" w:eastAsiaTheme="minorEastAsia" w:hAnsi="David" w:cs="David"/>
          <w:rtl/>
        </w:rPr>
      </w:pPr>
      <w:r w:rsidRPr="00707A3B">
        <w:rPr>
          <w:rFonts w:ascii="David" w:eastAsiaTheme="minorEastAsia" w:hAnsi="David" w:cs="David"/>
          <w:rtl/>
        </w:rPr>
        <w:t xml:space="preserve">האטת שעון המערכת עם עליית הצמיגות מסבירה תופעה </w:t>
      </w:r>
      <w:r w:rsidR="00D27BC8" w:rsidRPr="00707A3B">
        <w:rPr>
          <w:rFonts w:ascii="David" w:eastAsiaTheme="minorEastAsia" w:hAnsi="David" w:cs="David"/>
          <w:rtl/>
        </w:rPr>
        <w:t>נוספת</w:t>
      </w:r>
      <w:r w:rsidRPr="00707A3B">
        <w:rPr>
          <w:rFonts w:ascii="David" w:eastAsiaTheme="minorEastAsia" w:hAnsi="David" w:cs="David"/>
          <w:rtl/>
        </w:rPr>
        <w:t xml:space="preserve"> והיא התאחרות </w:t>
      </w:r>
      <w:r w:rsidR="007E37EF" w:rsidRPr="00707A3B">
        <w:rPr>
          <w:rFonts w:ascii="David" w:eastAsiaTheme="minorEastAsia" w:hAnsi="David" w:cs="David"/>
          <w:rtl/>
        </w:rPr>
        <w:t>קצב הטפטוף</w:t>
      </w:r>
      <w:r w:rsidRPr="00707A3B">
        <w:rPr>
          <w:rFonts w:ascii="David" w:eastAsiaTheme="minorEastAsia" w:hAnsi="David" w:cs="David"/>
          <w:rtl/>
        </w:rPr>
        <w:t xml:space="preserve"> בו דינמיקת הטפטוף הופכת לכיאוטית כפי שמופיע באיור מטה</w:t>
      </w:r>
      <w:r w:rsidR="006F7D86">
        <w:rPr>
          <w:rFonts w:ascii="David" w:eastAsiaTheme="minorEastAsia" w:hAnsi="David" w:cs="David" w:hint="cs"/>
          <w:rtl/>
        </w:rPr>
        <w:t xml:space="preserve"> (17)</w:t>
      </w:r>
      <w:r w:rsidR="007E37EF" w:rsidRPr="00707A3B">
        <w:rPr>
          <w:rFonts w:ascii="David" w:eastAsiaTheme="minorEastAsia" w:hAnsi="David" w:cs="David"/>
          <w:rtl/>
        </w:rPr>
        <w:t>. הדבר מפ</w:t>
      </w:r>
      <w:r w:rsidR="00830F7C">
        <w:rPr>
          <w:rFonts w:ascii="David" w:eastAsiaTheme="minorEastAsia" w:hAnsi="David" w:cs="David"/>
          <w:rtl/>
        </w:rPr>
        <w:t>תיע באופן ראשוני משום שבמשוואות</w:t>
      </w:r>
      <w:r w:rsidR="00830F7C">
        <w:rPr>
          <w:rFonts w:ascii="David" w:eastAsiaTheme="minorEastAsia" w:hAnsi="David" w:cs="David"/>
        </w:rPr>
        <w:t xml:space="preserve"> </w:t>
      </w:r>
      <w:r w:rsidR="008D2197">
        <w:rPr>
          <w:rFonts w:ascii="David" w:eastAsiaTheme="minorEastAsia" w:hAnsi="David" w:cs="David" w:hint="cs"/>
          <w:rtl/>
        </w:rPr>
        <w:t>8</w:t>
      </w:r>
      <w:r w:rsidR="00830F7C">
        <w:rPr>
          <w:rFonts w:ascii="David" w:eastAsiaTheme="minorEastAsia" w:hAnsi="David" w:cs="David"/>
        </w:rPr>
        <w:t>6,</w:t>
      </w:r>
      <w:r w:rsidR="007E37EF" w:rsidRPr="00707A3B">
        <w:rPr>
          <w:rFonts w:ascii="David" w:eastAsiaTheme="minorEastAsia" w:hAnsi="David" w:cs="David"/>
          <w:rtl/>
        </w:rPr>
        <w:t xml:space="preserve"> עולה כי </w:t>
      </w:r>
      <w:r w:rsidR="007E37EF" w:rsidRPr="00707A3B">
        <w:rPr>
          <w:rFonts w:ascii="David" w:eastAsiaTheme="minorEastAsia" w:hAnsi="David" w:cs="David"/>
        </w:rPr>
        <w:t>T</w:t>
      </w:r>
      <w:r w:rsidR="007E37EF" w:rsidRPr="00707A3B">
        <w:rPr>
          <w:rFonts w:ascii="David" w:eastAsiaTheme="minorEastAsia" w:hAnsi="David" w:cs="David"/>
          <w:vertAlign w:val="subscript"/>
        </w:rPr>
        <w:t>d</w:t>
      </w:r>
      <w:r w:rsidR="007E37EF" w:rsidRPr="00707A3B">
        <w:rPr>
          <w:rFonts w:ascii="David" w:eastAsiaTheme="minorEastAsia" w:hAnsi="David" w:cs="David"/>
        </w:rPr>
        <w:t xml:space="preserve"> </w:t>
      </w:r>
      <w:r w:rsidR="007E37EF" w:rsidRPr="00707A3B">
        <w:rPr>
          <w:rFonts w:ascii="David" w:eastAsiaTheme="minorEastAsia" w:hAnsi="David" w:cs="David"/>
          <w:rtl/>
        </w:rPr>
        <w:t xml:space="preserve"> קטן עם הצמיגות, ולכן נצפה שנידרש לקצב טפטוף גבוה כדי שיתקיים </w:t>
      </w:r>
      <w:r w:rsidR="007E37EF" w:rsidRPr="00707A3B">
        <w:rPr>
          <w:rFonts w:ascii="David" w:eastAsiaTheme="minorEastAsia" w:hAnsi="David" w:cs="David"/>
        </w:rPr>
        <w:t>T</w:t>
      </w:r>
      <w:r w:rsidR="007E37EF" w:rsidRPr="00707A3B">
        <w:rPr>
          <w:rFonts w:ascii="David" w:eastAsiaTheme="minorEastAsia" w:hAnsi="David" w:cs="David"/>
          <w:vertAlign w:val="subscript"/>
        </w:rPr>
        <w:t>n</w:t>
      </w:r>
      <w:r w:rsidR="007E37EF" w:rsidRPr="00707A3B">
        <w:rPr>
          <w:rFonts w:ascii="David" w:eastAsiaTheme="minorEastAsia" w:hAnsi="David" w:cs="David"/>
        </w:rPr>
        <w:t xml:space="preserve"> &gt;T</w:t>
      </w:r>
      <w:r w:rsidR="007E37EF" w:rsidRPr="00707A3B">
        <w:rPr>
          <w:rFonts w:ascii="David" w:eastAsiaTheme="minorEastAsia" w:hAnsi="David" w:cs="David"/>
          <w:vertAlign w:val="subscript"/>
        </w:rPr>
        <w:t>d</w:t>
      </w:r>
      <w:r w:rsidR="007E37EF" w:rsidRPr="00707A3B">
        <w:rPr>
          <w:rFonts w:ascii="David" w:eastAsiaTheme="minorEastAsia" w:hAnsi="David" w:cs="David"/>
          <w:vertAlign w:val="subscript"/>
          <w:rtl/>
        </w:rPr>
        <w:t xml:space="preserve"> </w:t>
      </w:r>
      <w:r w:rsidR="007E37EF" w:rsidRPr="00707A3B">
        <w:rPr>
          <w:rFonts w:ascii="David" w:eastAsiaTheme="minorEastAsia" w:hAnsi="David" w:cs="David"/>
          <w:rtl/>
        </w:rPr>
        <w:t>והטפטוף יהיה כיאוטי. כאמור, ההסבר לכך היא שאל מול עליית קצב הדעיכה, שעון המערכת כולו מואט ועל כן גם השטף בו מתקבל כאוס נמוך.</w:t>
      </w:r>
    </w:p>
    <w:p w14:paraId="5399827C" w14:textId="105B6D6E" w:rsidR="00E86058" w:rsidRPr="00707A3B" w:rsidRDefault="00E86058" w:rsidP="00575E88">
      <w:pPr>
        <w:bidi/>
        <w:spacing w:line="360" w:lineRule="auto"/>
        <w:jc w:val="both"/>
        <w:rPr>
          <w:rFonts w:ascii="David" w:eastAsiaTheme="minorEastAsia" w:hAnsi="David" w:cs="David"/>
          <w:rtl/>
        </w:rPr>
      </w:pPr>
    </w:p>
    <w:p w14:paraId="305D4890" w14:textId="430F5BBD" w:rsidR="00C56536" w:rsidRPr="00707A3B" w:rsidRDefault="00E86058" w:rsidP="00575E88">
      <w:pPr>
        <w:bidi/>
        <w:spacing w:line="360" w:lineRule="auto"/>
        <w:jc w:val="both"/>
        <w:rPr>
          <w:rFonts w:ascii="David" w:eastAsiaTheme="minorEastAsia" w:hAnsi="David" w:cs="David"/>
          <w:rtl/>
        </w:rPr>
      </w:pPr>
      <w:r w:rsidRPr="00707A3B">
        <w:rPr>
          <w:rFonts w:ascii="David" w:hAnsi="David" w:cs="David"/>
          <w:noProof/>
        </w:rPr>
        <w:drawing>
          <wp:anchor distT="0" distB="0" distL="114300" distR="114300" simplePos="0" relativeHeight="251704320" behindDoc="0" locked="0" layoutInCell="1" allowOverlap="1" wp14:anchorId="77FB0E54" wp14:editId="0D2B60E2">
            <wp:simplePos x="0" y="0"/>
            <wp:positionH relativeFrom="column">
              <wp:posOffset>2952115</wp:posOffset>
            </wp:positionH>
            <wp:positionV relativeFrom="paragraph">
              <wp:posOffset>46990</wp:posOffset>
            </wp:positionV>
            <wp:extent cx="2486025" cy="2232660"/>
            <wp:effectExtent l="0" t="0" r="9525" b="0"/>
            <wp:wrapNone/>
            <wp:docPr id="79" name="Picture 79" descr="turn to chaos_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1" descr="turn to chaos_log2"/>
                    <pic:cNvPicPr>
                      <a:picLocks noChangeAspect="1" noChangeArrowheads="1"/>
                    </pic:cNvPicPr>
                  </pic:nvPicPr>
                  <pic:blipFill>
                    <a:blip r:embed="rId37">
                      <a:extLst>
                        <a:ext uri="{28A0092B-C50C-407E-A947-70E740481C1C}">
                          <a14:useLocalDpi xmlns:a14="http://schemas.microsoft.com/office/drawing/2010/main" val="0"/>
                        </a:ext>
                      </a:extLst>
                    </a:blip>
                    <a:srcRect l="3642" t="5873" r="8151"/>
                    <a:stretch>
                      <a:fillRect/>
                    </a:stretch>
                  </pic:blipFill>
                  <pic:spPr bwMode="auto">
                    <a:xfrm>
                      <a:off x="0" y="0"/>
                      <a:ext cx="2486025" cy="2232660"/>
                    </a:xfrm>
                    <a:prstGeom prst="rect">
                      <a:avLst/>
                    </a:prstGeom>
                    <a:noFill/>
                  </pic:spPr>
                </pic:pic>
              </a:graphicData>
            </a:graphic>
            <wp14:sizeRelH relativeFrom="margin">
              <wp14:pctWidth>0</wp14:pctWidth>
            </wp14:sizeRelH>
            <wp14:sizeRelV relativeFrom="margin">
              <wp14:pctHeight>0</wp14:pctHeight>
            </wp14:sizeRelV>
          </wp:anchor>
        </w:drawing>
      </w:r>
      <w:r w:rsidR="00C56536" w:rsidRPr="00707A3B">
        <w:rPr>
          <w:rFonts w:ascii="David" w:hAnsi="David" w:cs="David"/>
          <w:noProof/>
        </w:rPr>
        <w:drawing>
          <wp:anchor distT="0" distB="0" distL="114300" distR="114300" simplePos="0" relativeHeight="251703296" behindDoc="0" locked="0" layoutInCell="1" allowOverlap="1" wp14:anchorId="2BF52E39" wp14:editId="374955F5">
            <wp:simplePos x="0" y="0"/>
            <wp:positionH relativeFrom="column">
              <wp:posOffset>1309370</wp:posOffset>
            </wp:positionH>
            <wp:positionV relativeFrom="paragraph">
              <wp:posOffset>-241935</wp:posOffset>
            </wp:positionV>
            <wp:extent cx="4578350" cy="3853180"/>
            <wp:effectExtent l="0" t="0" r="0" b="0"/>
            <wp:wrapNone/>
            <wp:docPr id="80" name="Picture 80" descr="turn to chao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descr="turn to chaos_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8350" cy="3853180"/>
                    </a:xfrm>
                    <a:prstGeom prst="rect">
                      <a:avLst/>
                    </a:prstGeom>
                    <a:noFill/>
                  </pic:spPr>
                </pic:pic>
              </a:graphicData>
            </a:graphic>
            <wp14:sizeRelH relativeFrom="page">
              <wp14:pctWidth>0</wp14:pctWidth>
            </wp14:sizeRelH>
            <wp14:sizeRelV relativeFrom="page">
              <wp14:pctHeight>0</wp14:pctHeight>
            </wp14:sizeRelV>
          </wp:anchor>
        </w:drawing>
      </w:r>
    </w:p>
    <w:p w14:paraId="05B5867F" w14:textId="77777777" w:rsidR="00C56536" w:rsidRPr="00A232BB" w:rsidRDefault="00C56536" w:rsidP="00575E88">
      <w:pPr>
        <w:bidi/>
        <w:spacing w:line="360" w:lineRule="auto"/>
        <w:jc w:val="both"/>
        <w:rPr>
          <w:rFonts w:ascii="David" w:hAnsi="David" w:cs="David"/>
          <w:sz w:val="18"/>
          <w:szCs w:val="18"/>
          <w:rtl/>
        </w:rPr>
      </w:pPr>
    </w:p>
    <w:p w14:paraId="1FF562DF" w14:textId="77777777" w:rsidR="00C56536" w:rsidRPr="00707A3B" w:rsidRDefault="00C56536" w:rsidP="00575E88">
      <w:pPr>
        <w:bidi/>
        <w:spacing w:line="360" w:lineRule="auto"/>
        <w:jc w:val="both"/>
        <w:rPr>
          <w:rFonts w:ascii="David" w:eastAsiaTheme="minorEastAsia" w:hAnsi="David" w:cs="David"/>
          <w:rtl/>
        </w:rPr>
      </w:pPr>
    </w:p>
    <w:p w14:paraId="23DEC959" w14:textId="77777777" w:rsidR="00C56536" w:rsidRPr="00707A3B" w:rsidRDefault="00C56536" w:rsidP="00575E88">
      <w:pPr>
        <w:bidi/>
        <w:spacing w:line="360" w:lineRule="auto"/>
        <w:jc w:val="both"/>
        <w:rPr>
          <w:rFonts w:ascii="David" w:eastAsiaTheme="minorEastAsia" w:hAnsi="David" w:cs="David"/>
          <w:rtl/>
        </w:rPr>
      </w:pPr>
    </w:p>
    <w:p w14:paraId="34DF27FC" w14:textId="77777777" w:rsidR="00C56536" w:rsidRPr="00707A3B" w:rsidRDefault="00C56536" w:rsidP="00575E88">
      <w:pPr>
        <w:bidi/>
        <w:spacing w:line="360" w:lineRule="auto"/>
        <w:jc w:val="both"/>
        <w:rPr>
          <w:rFonts w:ascii="David" w:eastAsiaTheme="minorEastAsia" w:hAnsi="David" w:cs="David"/>
          <w:rtl/>
        </w:rPr>
      </w:pPr>
    </w:p>
    <w:p w14:paraId="700DC16A" w14:textId="77777777" w:rsidR="00C56536" w:rsidRPr="00707A3B" w:rsidRDefault="00C56536" w:rsidP="00575E88">
      <w:pPr>
        <w:bidi/>
        <w:spacing w:line="360" w:lineRule="auto"/>
        <w:jc w:val="both"/>
        <w:rPr>
          <w:rFonts w:ascii="David" w:eastAsiaTheme="minorEastAsia" w:hAnsi="David" w:cs="David"/>
          <w:rtl/>
        </w:rPr>
      </w:pPr>
    </w:p>
    <w:p w14:paraId="5AC1FBAA" w14:textId="77777777" w:rsidR="00C56536" w:rsidRPr="00707A3B" w:rsidRDefault="00C56536" w:rsidP="00575E88">
      <w:pPr>
        <w:bidi/>
        <w:spacing w:line="360" w:lineRule="auto"/>
        <w:jc w:val="both"/>
        <w:rPr>
          <w:rFonts w:ascii="David" w:eastAsiaTheme="minorEastAsia" w:hAnsi="David" w:cs="David"/>
          <w:rtl/>
        </w:rPr>
      </w:pPr>
    </w:p>
    <w:p w14:paraId="5EE081D9" w14:textId="77777777" w:rsidR="00C56536" w:rsidRPr="00707A3B" w:rsidRDefault="00C56536" w:rsidP="00575E88">
      <w:pPr>
        <w:bidi/>
        <w:spacing w:line="360" w:lineRule="auto"/>
        <w:jc w:val="both"/>
        <w:rPr>
          <w:rFonts w:ascii="David" w:eastAsiaTheme="minorEastAsia" w:hAnsi="David" w:cs="David"/>
          <w:rtl/>
        </w:rPr>
      </w:pPr>
    </w:p>
    <w:p w14:paraId="65E23A8C" w14:textId="77777777" w:rsidR="00C56536" w:rsidRPr="00707A3B" w:rsidRDefault="00C56536" w:rsidP="00575E88">
      <w:pPr>
        <w:bidi/>
        <w:spacing w:line="360" w:lineRule="auto"/>
        <w:jc w:val="both"/>
        <w:rPr>
          <w:rFonts w:ascii="David" w:eastAsiaTheme="minorEastAsia" w:hAnsi="David" w:cs="David"/>
          <w:rtl/>
        </w:rPr>
      </w:pPr>
    </w:p>
    <w:p w14:paraId="32ECE919" w14:textId="3B1F8A00" w:rsidR="00C56536" w:rsidRPr="00707A3B" w:rsidRDefault="00C56536" w:rsidP="00575E88">
      <w:pPr>
        <w:bidi/>
        <w:spacing w:line="360" w:lineRule="auto"/>
        <w:jc w:val="both"/>
        <w:rPr>
          <w:rFonts w:ascii="David" w:eastAsiaTheme="minorEastAsia" w:hAnsi="David" w:cs="David"/>
          <w:rtl/>
        </w:rPr>
      </w:pPr>
    </w:p>
    <w:p w14:paraId="7F5A4955" w14:textId="7480A90A" w:rsidR="00C56536" w:rsidRPr="00707A3B" w:rsidRDefault="00A232BB" w:rsidP="00575E88">
      <w:pPr>
        <w:pStyle w:val="a3"/>
        <w:bidi/>
        <w:spacing w:after="0" w:line="360" w:lineRule="auto"/>
        <w:jc w:val="both"/>
        <w:rPr>
          <w:rFonts w:ascii="David" w:hAnsi="David" w:cs="David"/>
          <w:color w:val="auto"/>
          <w:rtl/>
        </w:rPr>
      </w:pPr>
      <w:r>
        <w:rPr>
          <w:rtl/>
        </w:rPr>
        <w:lastRenderedPageBreak/>
        <w:t>איור</w:t>
      </w:r>
      <w:r>
        <w:rPr>
          <w:rFonts w:hint="cs"/>
          <w:noProof/>
          <w:rtl/>
        </w:rPr>
        <w:t xml:space="preserve"> 17</w:t>
      </w:r>
      <w:r w:rsidR="00C56536" w:rsidRPr="00262BFF">
        <w:rPr>
          <w:rtl/>
        </w:rPr>
        <w:t xml:space="preserve"> –הגרף השמאלי (הגדול) מציג את תדירות טפטוף המים עבורה הדינמיקה עברה מדינמיקה מחזורית לדינמיקה כאוטית כתלות בצמיגות המים. מכיוון שמערכת הניסוי רגישה קשה למצוא במדויק את נקודת המעבר ועל כן השגיאות הגדולות באופן יחסי. ההתאמה שבוצעה היא </w:t>
      </w:r>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m:t>
        </m:r>
        <m:f>
          <m:fPr>
            <m:ctrlPr>
              <w:rPr>
                <w:rFonts w:ascii="Cambria Math" w:hAnsi="Cambria Math"/>
              </w:rPr>
            </m:ctrlPr>
          </m:fPr>
          <m:num>
            <m:r>
              <m:rPr>
                <m:sty m:val="bi"/>
              </m:rPr>
              <w:rPr>
                <w:rFonts w:ascii="Cambria Math" w:hAnsi="Cambria Math"/>
              </w:rPr>
              <m:t>a</m:t>
            </m:r>
          </m:num>
          <m:den>
            <m:sSup>
              <m:sSupPr>
                <m:ctrlPr>
                  <w:rPr>
                    <w:rFonts w:ascii="Cambria Math" w:hAnsi="Cambria Math"/>
                  </w:rPr>
                </m:ctrlPr>
              </m:sSupPr>
              <m:e>
                <m:r>
                  <m:rPr>
                    <m:sty m:val="bi"/>
                  </m:rPr>
                  <w:rPr>
                    <w:rFonts w:ascii="Cambria Math" w:hAnsi="Cambria Math"/>
                  </w:rPr>
                  <m:t>x</m:t>
                </m:r>
              </m:e>
              <m:sup>
                <m:f>
                  <m:fPr>
                    <m:ctrlPr>
                      <w:rPr>
                        <w:rFonts w:ascii="Cambria Math" w:hAnsi="Cambria Math"/>
                      </w:rPr>
                    </m:ctrlPr>
                  </m:fPr>
                  <m:num>
                    <m:r>
                      <m:rPr>
                        <m:sty m:val="bi"/>
                      </m:rPr>
                      <w:rPr>
                        <w:rFonts w:ascii="Cambria Math" w:hAnsi="Cambria Math"/>
                      </w:rPr>
                      <m:t>1</m:t>
                    </m:r>
                  </m:num>
                  <m:den>
                    <m:r>
                      <m:rPr>
                        <m:sty m:val="bi"/>
                      </m:rPr>
                      <w:rPr>
                        <w:rFonts w:ascii="Cambria Math" w:hAnsi="Cambria Math"/>
                      </w:rPr>
                      <m:t>3</m:t>
                    </m:r>
                  </m:den>
                </m:f>
              </m:sup>
            </m:sSup>
          </m:den>
        </m:f>
        <m:r>
          <w:rPr>
            <w:rFonts w:ascii="Cambria Math" w:hAnsi="Cambria Math"/>
          </w:rPr>
          <m:t>+</m:t>
        </m:r>
        <m:r>
          <m:rPr>
            <m:sty m:val="bi"/>
          </m:rPr>
          <w:rPr>
            <w:rFonts w:ascii="Cambria Math" w:hAnsi="Cambria Math"/>
          </w:rPr>
          <m:t>b</m:t>
        </m:r>
      </m:oMath>
      <w:r w:rsidR="00C56536" w:rsidRPr="00262BFF">
        <w:rPr>
          <w:rtl/>
        </w:rPr>
        <w:t xml:space="preserve">  כאשר   </w:t>
      </w:r>
      <w:r w:rsidR="00C56536" w:rsidRPr="00262BFF">
        <w:t xml:space="preserve">a=6.84±0.91 </w:t>
      </w:r>
      <w:r w:rsidR="00C56536" w:rsidRPr="00262BFF">
        <w:rPr>
          <w:rtl/>
        </w:rPr>
        <w:t xml:space="preserve"> </w:t>
      </w:r>
      <w:r w:rsidR="00C56536" w:rsidRPr="00262BFF">
        <w:t>b=0.65±0.16</w:t>
      </w:r>
      <w:r w:rsidR="00C56536" w:rsidRPr="00262BFF">
        <w:rPr>
          <w:rtl/>
        </w:rPr>
        <w:t xml:space="preserve"> ניתן לזהות שהשגיאות גדולות מאוד דבר הנובע הן מהקושי למצוא את נקודת המעבר לכאוס והן מהעובדה שישנן 4 נקודות בהתאמה, נציין שזו ההתאמה הטובה ביותר שמצאנו. בגרף הימני (הקטן) מוצגת הדאטא בסקאלה לוגריתמית. ניתן לראות שההתאמה היא בקירוב קו ישר אך שוב, ניתן לראות שההתאמה אינה מושלמת.</w:t>
      </w:r>
    </w:p>
    <w:p w14:paraId="61D500DB" w14:textId="77777777" w:rsidR="00C56536" w:rsidRPr="00707A3B" w:rsidRDefault="00C56536" w:rsidP="00575E88">
      <w:pPr>
        <w:bidi/>
        <w:spacing w:line="360" w:lineRule="auto"/>
        <w:jc w:val="both"/>
        <w:rPr>
          <w:rFonts w:ascii="David" w:eastAsiaTheme="minorEastAsia" w:hAnsi="David" w:cs="David"/>
          <w:rtl/>
        </w:rPr>
      </w:pPr>
    </w:p>
    <w:p w14:paraId="508997A4" w14:textId="37BE4916" w:rsidR="00C56536" w:rsidRPr="00707A3B" w:rsidRDefault="00C56536" w:rsidP="00575E88">
      <w:pPr>
        <w:bidi/>
        <w:spacing w:line="360" w:lineRule="auto"/>
        <w:jc w:val="both"/>
        <w:rPr>
          <w:rFonts w:ascii="David" w:eastAsiaTheme="minorEastAsia" w:hAnsi="David" w:cs="David"/>
          <w:rtl/>
        </w:rPr>
      </w:pPr>
      <w:r w:rsidRPr="00707A3B">
        <w:rPr>
          <w:rFonts w:ascii="David" w:eastAsiaTheme="minorEastAsia" w:hAnsi="David" w:cs="David"/>
          <w:rtl/>
        </w:rPr>
        <w:t xml:space="preserve">הבדל בולט נוסף בטפטוף של נוזל עם צמיגות גבוהה הוא התפתחות שונה של דינמיקת הטפטוף עם העלאת שטף הנוזל. כפי שתואר לעיל, בנוזל בעל צמיגות נמוכה-סטנדרטית, דינמיקת הטפטוף מתפתחת ממחזור בודד לכאוס דרך תהליך </w:t>
      </w:r>
      <w:r w:rsidRPr="00707A3B">
        <w:rPr>
          <w:rFonts w:ascii="David" w:eastAsiaTheme="minorEastAsia" w:hAnsi="David" w:cs="David"/>
        </w:rPr>
        <w:t>Period doubling</w:t>
      </w:r>
      <w:r w:rsidR="00830F7C">
        <w:rPr>
          <w:rFonts w:ascii="David" w:eastAsiaTheme="minorEastAsia" w:hAnsi="David" w:cs="David"/>
          <w:rtl/>
        </w:rPr>
        <w:t xml:space="preserve"> אשר הינו תהליך </w:t>
      </w:r>
      <w:r w:rsidRPr="00707A3B">
        <w:rPr>
          <w:rFonts w:ascii="David" w:eastAsiaTheme="minorEastAsia" w:hAnsi="David" w:cs="David"/>
          <w:rtl/>
        </w:rPr>
        <w:t>נפוץ בהתפתחות מערכות כאוטיות. לעומת זאת, ב</w:t>
      </w:r>
      <w:r w:rsidR="00830F7C">
        <w:rPr>
          <w:rFonts w:ascii="David" w:eastAsiaTheme="minorEastAsia" w:hAnsi="David" w:cs="David"/>
          <w:rtl/>
        </w:rPr>
        <w:t>טפטוף של נוזל בעל צמיגות גבוה</w:t>
      </w:r>
      <w:r w:rsidR="00830F7C">
        <w:rPr>
          <w:rFonts w:ascii="David" w:eastAsiaTheme="minorEastAsia" w:hAnsi="David" w:cs="David" w:hint="cs"/>
          <w:rtl/>
        </w:rPr>
        <w:t xml:space="preserve">ה </w:t>
      </w:r>
      <w:r w:rsidR="00830F7C">
        <w:rPr>
          <w:rFonts w:ascii="David" w:eastAsiaTheme="minorEastAsia" w:hAnsi="David" w:cs="David"/>
        </w:rPr>
        <w:t>(µ&gt;60 pas*sec)</w:t>
      </w:r>
      <w:r w:rsidR="00830F7C">
        <w:rPr>
          <w:rFonts w:ascii="David" w:eastAsiaTheme="minorEastAsia" w:hAnsi="David" w:cs="David"/>
          <w:rtl/>
        </w:rPr>
        <w:t xml:space="preserve"> דינ</w:t>
      </w:r>
      <w:r w:rsidRPr="00707A3B">
        <w:rPr>
          <w:rFonts w:ascii="David" w:eastAsiaTheme="minorEastAsia" w:hAnsi="David" w:cs="David"/>
          <w:rtl/>
        </w:rPr>
        <w:t>מיקת הטפטוף מתפתחת מ-</w:t>
      </w:r>
      <w:r w:rsidRPr="00707A3B">
        <w:rPr>
          <w:rFonts w:ascii="David" w:eastAsiaTheme="minorEastAsia" w:hAnsi="David" w:cs="David"/>
        </w:rPr>
        <w:t>1P</w:t>
      </w:r>
      <w:r w:rsidRPr="00707A3B">
        <w:rPr>
          <w:rFonts w:ascii="David" w:eastAsiaTheme="minorEastAsia" w:hAnsi="David" w:cs="David"/>
          <w:rtl/>
        </w:rPr>
        <w:t xml:space="preserve"> ל-</w:t>
      </w:r>
      <w:r w:rsidRPr="00707A3B">
        <w:rPr>
          <w:rFonts w:ascii="David" w:eastAsiaTheme="minorEastAsia" w:hAnsi="David" w:cs="David"/>
        </w:rPr>
        <w:t>3P</w:t>
      </w:r>
      <w:r w:rsidR="00830F7C">
        <w:rPr>
          <w:rFonts w:ascii="David" w:eastAsiaTheme="minorEastAsia" w:hAnsi="David" w:cs="David" w:hint="cs"/>
          <w:rtl/>
        </w:rPr>
        <w:t xml:space="preserve">. </w:t>
      </w:r>
      <w:r w:rsidRPr="00707A3B">
        <w:rPr>
          <w:rFonts w:ascii="David" w:eastAsiaTheme="minorEastAsia" w:hAnsi="David" w:cs="David"/>
          <w:rtl/>
        </w:rPr>
        <w:t>התפתחות ממחזור בודד ל-</w:t>
      </w:r>
      <w:r w:rsidRPr="00707A3B">
        <w:rPr>
          <w:rFonts w:ascii="David" w:eastAsiaTheme="minorEastAsia" w:hAnsi="David" w:cs="David"/>
        </w:rPr>
        <w:t>3P</w:t>
      </w:r>
      <w:r w:rsidRPr="00707A3B">
        <w:rPr>
          <w:rFonts w:ascii="David" w:eastAsiaTheme="minorEastAsia" w:hAnsi="David" w:cs="David"/>
          <w:rtl/>
        </w:rPr>
        <w:t xml:space="preserve"> מעלה כי הפיסיקה בו אחרת </w:t>
      </w:r>
      <w:r w:rsidR="00830F7C">
        <w:rPr>
          <w:rFonts w:ascii="David" w:eastAsiaTheme="minorEastAsia" w:hAnsi="David" w:cs="David" w:hint="cs"/>
          <w:rtl/>
        </w:rPr>
        <w:t>ש</w:t>
      </w:r>
      <w:r w:rsidR="00830F7C">
        <w:rPr>
          <w:rFonts w:ascii="David" w:eastAsiaTheme="minorEastAsia" w:hAnsi="David" w:cs="David"/>
          <w:rtl/>
        </w:rPr>
        <w:t xml:space="preserve">כן </w:t>
      </w:r>
      <w:r w:rsidRPr="00707A3B">
        <w:rPr>
          <w:rFonts w:ascii="David" w:eastAsiaTheme="minorEastAsia" w:hAnsi="David" w:cs="David"/>
          <w:rtl/>
        </w:rPr>
        <w:t xml:space="preserve"> ההתפתחות אינה דרך </w:t>
      </w:r>
      <w:r w:rsidRPr="00707A3B">
        <w:rPr>
          <w:rFonts w:ascii="David" w:eastAsiaTheme="minorEastAsia" w:hAnsi="David" w:cs="David"/>
        </w:rPr>
        <w:t>period doubling</w:t>
      </w:r>
      <w:r w:rsidRPr="00707A3B">
        <w:rPr>
          <w:rFonts w:ascii="David" w:eastAsiaTheme="minorEastAsia" w:hAnsi="David" w:cs="David"/>
          <w:rtl/>
        </w:rPr>
        <w:t>. כלומר, יש שינוי משמעותי במשוואות התנועה במערכת עם צמיגות גבוהה שמאפשרת התפתחות של המערכת ממחזור בודד למחזור משולש</w:t>
      </w:r>
      <w:r w:rsidRPr="00707A3B">
        <w:rPr>
          <w:rStyle w:val="a9"/>
          <w:rFonts w:ascii="David" w:eastAsiaTheme="minorEastAsia" w:hAnsi="David" w:cs="David"/>
          <w:rtl/>
        </w:rPr>
        <w:footnoteReference w:id="10"/>
      </w:r>
      <w:r w:rsidRPr="00707A3B">
        <w:rPr>
          <w:rFonts w:ascii="David" w:eastAsiaTheme="minorEastAsia" w:hAnsi="David" w:cs="David"/>
          <w:rtl/>
        </w:rPr>
        <w:t>. לא העלנו בידינו להעמיק בשינוי מהותי זה.</w:t>
      </w:r>
    </w:p>
    <w:p w14:paraId="498B59BA" w14:textId="6C1B6902" w:rsidR="00C56536" w:rsidRPr="00707A3B" w:rsidRDefault="00C56536" w:rsidP="00575E88">
      <w:pPr>
        <w:keepNext/>
        <w:bidi/>
        <w:spacing w:line="360" w:lineRule="auto"/>
        <w:jc w:val="both"/>
        <w:rPr>
          <w:rFonts w:ascii="David" w:hAnsi="David" w:cs="David"/>
          <w:rtl/>
        </w:rPr>
      </w:pPr>
      <w:r w:rsidRPr="00707A3B">
        <w:rPr>
          <w:rFonts w:ascii="David" w:eastAsiaTheme="minorEastAsia" w:hAnsi="David" w:cs="David"/>
          <w:noProof/>
        </w:rPr>
        <w:drawing>
          <wp:inline distT="0" distB="0" distL="0" distR="0" wp14:anchorId="403454B1" wp14:editId="293B899F">
            <wp:extent cx="5948045" cy="1769110"/>
            <wp:effectExtent l="0" t="0" r="0" b="2540"/>
            <wp:docPr id="77" name="Picture 77" descr="3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 descr="3p 8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8045" cy="1769110"/>
                    </a:xfrm>
                    <a:prstGeom prst="rect">
                      <a:avLst/>
                    </a:prstGeom>
                    <a:noFill/>
                    <a:ln>
                      <a:noFill/>
                    </a:ln>
                  </pic:spPr>
                </pic:pic>
              </a:graphicData>
            </a:graphic>
          </wp:inline>
        </w:drawing>
      </w:r>
    </w:p>
    <w:p w14:paraId="01FE04AC" w14:textId="2F14B0CE" w:rsidR="00C56536" w:rsidRPr="00262BFF" w:rsidRDefault="00C56536" w:rsidP="00575E88">
      <w:pPr>
        <w:pStyle w:val="a3"/>
        <w:bidi/>
        <w:spacing w:line="360" w:lineRule="auto"/>
        <w:jc w:val="both"/>
      </w:pPr>
      <w:r w:rsidRPr="00262BFF">
        <w:rPr>
          <w:rtl/>
        </w:rPr>
        <w:t xml:space="preserve">איור </w:t>
      </w:r>
      <w:r w:rsidR="003230EF">
        <w:rPr>
          <w:rFonts w:hint="cs"/>
          <w:rtl/>
        </w:rPr>
        <w:t>18</w:t>
      </w:r>
      <w:r w:rsidRPr="00262BFF">
        <w:rPr>
          <w:rtl/>
        </w:rPr>
        <w:t xml:space="preserve">- מפת החזרה עבור נוזל בצמיגות של </w:t>
      </w:r>
      <w:r w:rsidRPr="00262BFF">
        <w:t>109 pas*sec</w:t>
      </w:r>
      <w:r w:rsidRPr="00262BFF">
        <w:rPr>
          <w:rtl/>
        </w:rPr>
        <w:t xml:space="preserve">. ניתן לזהות שהמערכת נמצאת במצב של 3 מחזורים. בדומה למצב של </w:t>
      </w:r>
      <w:r w:rsidRPr="00262BFF">
        <w:t>2p</w:t>
      </w:r>
      <w:r w:rsidRPr="00262BFF">
        <w:rPr>
          <w:rtl/>
        </w:rPr>
        <w:t xml:space="preserve"> נראה שישנם שני מקבצי נקודות סימטריים סביב הציר  </w:t>
      </w:r>
      <w:r w:rsidRPr="00262BFF">
        <w:t>Tn=Tn+1</w:t>
      </w:r>
      <w:r w:rsidRPr="00262BFF">
        <w:rPr>
          <w:rtl/>
        </w:rPr>
        <w:t xml:space="preserve"> , אולם ישנו מקבץ  יחיד נוסף אשר אינו נמצא על ציר זה. דינמיקה כזו אינה מתאימה למודל </w:t>
      </w:r>
      <w:r w:rsidRPr="00262BFF">
        <w:t xml:space="preserve">period </w:t>
      </w:r>
      <w:proofErr w:type="spellStart"/>
      <w:r w:rsidRPr="00262BFF">
        <w:t>doubeling</w:t>
      </w:r>
      <w:proofErr w:type="spellEnd"/>
      <w:r w:rsidRPr="00262BFF">
        <w:rPr>
          <w:rtl/>
        </w:rPr>
        <w:t xml:space="preserve"> אשר בו חזינו במהלך כל הניסוי.</w:t>
      </w:r>
    </w:p>
    <w:p w14:paraId="279BF9A9" w14:textId="77777777" w:rsidR="000636E9" w:rsidRPr="00262BFF" w:rsidRDefault="000636E9" w:rsidP="00575E88">
      <w:pPr>
        <w:spacing w:line="360" w:lineRule="auto"/>
        <w:jc w:val="both"/>
        <w:rPr>
          <w:i/>
          <w:iCs/>
          <w:color w:val="44546A" w:themeColor="text2"/>
          <w:sz w:val="18"/>
          <w:szCs w:val="18"/>
        </w:rPr>
      </w:pPr>
    </w:p>
    <w:p w14:paraId="694B3C4D" w14:textId="77777777" w:rsidR="004411B0" w:rsidRPr="00707A3B" w:rsidRDefault="004411B0" w:rsidP="00575E88">
      <w:pPr>
        <w:bidi/>
        <w:spacing w:after="0" w:line="360" w:lineRule="auto"/>
        <w:jc w:val="both"/>
        <w:rPr>
          <w:rFonts w:ascii="David" w:hAnsi="David" w:cs="David"/>
          <w:b/>
          <w:bCs/>
          <w:u w:val="single"/>
          <w:rtl/>
        </w:rPr>
      </w:pPr>
      <w:r w:rsidRPr="00707A3B">
        <w:rPr>
          <w:rFonts w:ascii="David" w:hAnsi="David" w:cs="David"/>
          <w:b/>
          <w:bCs/>
          <w:u w:val="single"/>
          <w:rtl/>
        </w:rPr>
        <w:br w:type="page"/>
      </w:r>
    </w:p>
    <w:p w14:paraId="25C58277" w14:textId="2AFB51B4" w:rsidR="000636E9" w:rsidRPr="00966DC4" w:rsidRDefault="00672370" w:rsidP="00575E88">
      <w:pPr>
        <w:bidi/>
        <w:spacing w:line="360" w:lineRule="auto"/>
        <w:jc w:val="both"/>
        <w:rPr>
          <w:rFonts w:ascii="David" w:hAnsi="David" w:cs="David"/>
          <w:b/>
          <w:bCs/>
          <w:sz w:val="24"/>
          <w:szCs w:val="24"/>
        </w:rPr>
      </w:pPr>
      <w:r w:rsidRPr="00966DC4">
        <w:rPr>
          <w:rFonts w:ascii="David" w:hAnsi="David" w:cs="David"/>
          <w:noProof/>
          <w:sz w:val="24"/>
          <w:szCs w:val="24"/>
        </w:rPr>
        <w:lastRenderedPageBreak/>
        <w:drawing>
          <wp:anchor distT="0" distB="0" distL="114300" distR="114300" simplePos="0" relativeHeight="251699200" behindDoc="1" locked="0" layoutInCell="1" allowOverlap="1" wp14:anchorId="702D86EE" wp14:editId="378F717F">
            <wp:simplePos x="0" y="0"/>
            <wp:positionH relativeFrom="column">
              <wp:posOffset>-170815</wp:posOffset>
            </wp:positionH>
            <wp:positionV relativeFrom="paragraph">
              <wp:posOffset>0</wp:posOffset>
            </wp:positionV>
            <wp:extent cx="1829435" cy="4507865"/>
            <wp:effectExtent l="0" t="0" r="0" b="6985"/>
            <wp:wrapTight wrapText="bothSides">
              <wp:wrapPolygon edited="0">
                <wp:start x="0" y="0"/>
                <wp:lineTo x="0" y="21542"/>
                <wp:lineTo x="21368" y="21542"/>
                <wp:lineTo x="2136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7012" t="12133" b="8440"/>
                    <a:stretch/>
                  </pic:blipFill>
                  <pic:spPr bwMode="auto">
                    <a:xfrm>
                      <a:off x="0" y="0"/>
                      <a:ext cx="1829435" cy="4507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6E2A" w:rsidRPr="00966DC4">
        <w:rPr>
          <w:rFonts w:ascii="David" w:hAnsi="David" w:cs="David"/>
          <w:b/>
          <w:bCs/>
          <w:sz w:val="24"/>
          <w:szCs w:val="24"/>
          <w:rtl/>
        </w:rPr>
        <w:t xml:space="preserve">ייצוב כאוס- </w:t>
      </w:r>
      <w:r w:rsidR="00E1045B" w:rsidRPr="00966DC4">
        <w:rPr>
          <w:rFonts w:ascii="David" w:hAnsi="David" w:cs="David"/>
          <w:b/>
          <w:bCs/>
          <w:sz w:val="24"/>
          <w:szCs w:val="24"/>
          <w:rtl/>
        </w:rPr>
        <w:t xml:space="preserve">הוספת כוח </w:t>
      </w:r>
      <w:r w:rsidR="001C6E2A" w:rsidRPr="00966DC4">
        <w:rPr>
          <w:rFonts w:ascii="David" w:hAnsi="David" w:cs="David"/>
          <w:b/>
          <w:bCs/>
          <w:sz w:val="24"/>
          <w:szCs w:val="24"/>
          <w:rtl/>
        </w:rPr>
        <w:t xml:space="preserve">מאלץ </w:t>
      </w:r>
      <w:r w:rsidR="00E1045B" w:rsidRPr="00966DC4">
        <w:rPr>
          <w:rFonts w:ascii="David" w:hAnsi="David" w:cs="David"/>
          <w:b/>
          <w:bCs/>
          <w:sz w:val="24"/>
          <w:szCs w:val="24"/>
          <w:rtl/>
        </w:rPr>
        <w:t>מחזור</w:t>
      </w:r>
      <w:r w:rsidR="001C6E2A" w:rsidRPr="00966DC4">
        <w:rPr>
          <w:rFonts w:ascii="David" w:hAnsi="David" w:cs="David"/>
          <w:b/>
          <w:bCs/>
          <w:sz w:val="24"/>
          <w:szCs w:val="24"/>
          <w:rtl/>
        </w:rPr>
        <w:t>י</w:t>
      </w:r>
      <w:r w:rsidR="00E1045B" w:rsidRPr="00966DC4">
        <w:rPr>
          <w:rFonts w:ascii="David" w:hAnsi="David" w:cs="David"/>
          <w:b/>
          <w:bCs/>
          <w:sz w:val="24"/>
          <w:szCs w:val="24"/>
          <w:rtl/>
        </w:rPr>
        <w:t xml:space="preserve"> למערכת</w:t>
      </w:r>
    </w:p>
    <w:p w14:paraId="5BD2F5DA" w14:textId="43F32209" w:rsidR="00115C1E" w:rsidRPr="00707A3B" w:rsidRDefault="00115C1E" w:rsidP="00575E88">
      <w:pPr>
        <w:pStyle w:val="a3"/>
        <w:bidi/>
        <w:spacing w:line="360" w:lineRule="auto"/>
        <w:jc w:val="both"/>
        <w:rPr>
          <w:rFonts w:ascii="David" w:hAnsi="David" w:cs="David"/>
          <w:i w:val="0"/>
          <w:iCs w:val="0"/>
          <w:color w:val="auto"/>
          <w:sz w:val="22"/>
          <w:szCs w:val="22"/>
          <w:rtl/>
        </w:rPr>
      </w:pPr>
      <w:r w:rsidRPr="00707A3B">
        <w:rPr>
          <w:rFonts w:ascii="David" w:hAnsi="David" w:cs="David"/>
          <w:i w:val="0"/>
          <w:iCs w:val="0"/>
          <w:color w:val="auto"/>
          <w:sz w:val="22"/>
          <w:szCs w:val="22"/>
          <w:rtl/>
        </w:rPr>
        <w:t xml:space="preserve">עד כה נמצא גבול ברור, אשר תלוי בתכונות הצמיגות, מתח הפנים, וקוטר הפייה, המפריד בין טפטוף כיאוטי לטפטוף סדור, והמעבר לטפטוף כיאוטי מתרחש כאשר שטף המים עובר ערך מסוים. תאורייה המנמקת את המעבר גורסת כי המעבר לטפטוף כיאוטי </w:t>
      </w:r>
      <w:r w:rsidR="007C6F65">
        <w:rPr>
          <w:rFonts w:ascii="David" w:hAnsi="David" w:cs="David" w:hint="cs"/>
          <w:i w:val="0"/>
          <w:iCs w:val="0"/>
          <w:color w:val="auto"/>
          <w:sz w:val="22"/>
          <w:szCs w:val="22"/>
          <w:rtl/>
        </w:rPr>
        <w:t>מתרחש</w:t>
      </w:r>
      <w:r w:rsidRPr="00707A3B">
        <w:rPr>
          <w:rFonts w:ascii="David" w:hAnsi="David" w:cs="David"/>
          <w:i w:val="0"/>
          <w:iCs w:val="0"/>
          <w:color w:val="auto"/>
          <w:sz w:val="22"/>
          <w:szCs w:val="22"/>
          <w:rtl/>
        </w:rPr>
        <w:t xml:space="preserve"> כאשר הזמן האופייני להתנתקות טיפה קטן מהזמן האופייני לדעיכת התנודות ועל כן טיפה יכולה ליפול בפאזות שונות, ובזמנים שונים.</w:t>
      </w:r>
    </w:p>
    <w:p w14:paraId="7DD77A7D" w14:textId="1D330A38" w:rsidR="000216CB" w:rsidRPr="00707A3B" w:rsidRDefault="00115C1E" w:rsidP="00575E88">
      <w:pPr>
        <w:pStyle w:val="a3"/>
        <w:bidi/>
        <w:spacing w:line="360" w:lineRule="auto"/>
        <w:jc w:val="both"/>
        <w:rPr>
          <w:rFonts w:ascii="David" w:hAnsi="David" w:cs="David"/>
          <w:i w:val="0"/>
          <w:iCs w:val="0"/>
          <w:color w:val="auto"/>
          <w:sz w:val="22"/>
          <w:szCs w:val="22"/>
          <w:rtl/>
        </w:rPr>
      </w:pPr>
      <w:r w:rsidRPr="00707A3B">
        <w:rPr>
          <w:rFonts w:ascii="David" w:hAnsi="David" w:cs="David"/>
          <w:i w:val="0"/>
          <w:iCs w:val="0"/>
          <w:color w:val="auto"/>
          <w:sz w:val="22"/>
          <w:szCs w:val="22"/>
          <w:rtl/>
        </w:rPr>
        <w:t xml:space="preserve">כעת, </w:t>
      </w:r>
      <w:r w:rsidR="00E1045B" w:rsidRPr="00707A3B">
        <w:rPr>
          <w:rFonts w:ascii="David" w:hAnsi="David" w:cs="David"/>
          <w:i w:val="0"/>
          <w:iCs w:val="0"/>
          <w:color w:val="auto"/>
          <w:sz w:val="22"/>
          <w:szCs w:val="22"/>
          <w:rtl/>
        </w:rPr>
        <w:t xml:space="preserve">שאלה נוספת עליה רצינו לענות היא האם ביכולתנו </w:t>
      </w:r>
      <w:r w:rsidRPr="00707A3B">
        <w:rPr>
          <w:rFonts w:ascii="David" w:hAnsi="David" w:cs="David"/>
          <w:i w:val="0"/>
          <w:iCs w:val="0"/>
          <w:color w:val="auto"/>
          <w:sz w:val="22"/>
          <w:szCs w:val="22"/>
          <w:rtl/>
        </w:rPr>
        <w:t xml:space="preserve">לגרום לטפטוף בעל דינמיקת טפטוף כיאוטית, לטפטף באופן סדור באמצעות הוספת </w:t>
      </w:r>
      <w:r w:rsidR="00E1045B" w:rsidRPr="00707A3B">
        <w:rPr>
          <w:rFonts w:ascii="David" w:hAnsi="David" w:cs="David"/>
          <w:i w:val="0"/>
          <w:iCs w:val="0"/>
          <w:color w:val="auto"/>
          <w:sz w:val="22"/>
          <w:szCs w:val="22"/>
          <w:rtl/>
        </w:rPr>
        <w:t>כוח מחזורי מאלץ.</w:t>
      </w:r>
      <w:r w:rsidR="00EC7798" w:rsidRPr="00707A3B">
        <w:rPr>
          <w:rFonts w:ascii="David" w:hAnsi="David" w:cs="David"/>
          <w:i w:val="0"/>
          <w:iCs w:val="0"/>
          <w:color w:val="auto"/>
          <w:sz w:val="22"/>
          <w:szCs w:val="22"/>
          <w:rtl/>
        </w:rPr>
        <w:t xml:space="preserve"> </w:t>
      </w:r>
      <w:r w:rsidR="00A12CD4" w:rsidRPr="00707A3B">
        <w:rPr>
          <w:rFonts w:ascii="David" w:hAnsi="David" w:cs="David"/>
          <w:i w:val="0"/>
          <w:iCs w:val="0"/>
          <w:color w:val="auto"/>
          <w:sz w:val="22"/>
          <w:szCs w:val="22"/>
          <w:rtl/>
        </w:rPr>
        <w:t>כפי שיוצג בחלק זה, עבור תדירויות הרעדה מסוימות (ייקראו תדירויות ייצוב או תדירויות רזוננס) העלנו בידינו לייצב את דינמיקת הטפטוף ולעבור מכאוס ל-</w:t>
      </w:r>
      <w:r w:rsidR="00A12CD4" w:rsidRPr="00707A3B">
        <w:rPr>
          <w:rFonts w:ascii="David" w:hAnsi="David" w:cs="David"/>
          <w:i w:val="0"/>
          <w:iCs w:val="0"/>
          <w:color w:val="auto"/>
          <w:sz w:val="22"/>
          <w:szCs w:val="22"/>
        </w:rPr>
        <w:t>1P</w:t>
      </w:r>
      <w:r w:rsidR="00A12CD4" w:rsidRPr="00707A3B">
        <w:rPr>
          <w:rFonts w:ascii="David" w:hAnsi="David" w:cs="David"/>
          <w:i w:val="0"/>
          <w:iCs w:val="0"/>
          <w:color w:val="auto"/>
          <w:sz w:val="22"/>
          <w:szCs w:val="22"/>
          <w:rtl/>
        </w:rPr>
        <w:t xml:space="preserve"> ול-</w:t>
      </w:r>
      <w:r w:rsidR="00A12CD4" w:rsidRPr="00707A3B">
        <w:rPr>
          <w:rFonts w:ascii="David" w:hAnsi="David" w:cs="David"/>
          <w:i w:val="0"/>
          <w:iCs w:val="0"/>
          <w:color w:val="auto"/>
          <w:sz w:val="22"/>
          <w:szCs w:val="22"/>
        </w:rPr>
        <w:t>2P</w:t>
      </w:r>
      <w:r w:rsidR="00A12CD4" w:rsidRPr="00707A3B">
        <w:rPr>
          <w:rFonts w:ascii="David" w:hAnsi="David" w:cs="David"/>
          <w:i w:val="0"/>
          <w:iCs w:val="0"/>
          <w:color w:val="auto"/>
          <w:sz w:val="22"/>
          <w:szCs w:val="22"/>
          <w:rtl/>
        </w:rPr>
        <w:t xml:space="preserve">. מכך נסיק כי המודל המתאר טפטוף </w:t>
      </w:r>
      <w:r w:rsidR="00A12CD4" w:rsidRPr="00707A3B">
        <w:rPr>
          <w:rFonts w:ascii="David" w:hAnsi="David" w:cs="David"/>
          <w:i w:val="0"/>
          <w:iCs w:val="0"/>
          <w:color w:val="auto"/>
          <w:sz w:val="22"/>
          <w:szCs w:val="22"/>
        </w:rPr>
        <w:t>1P</w:t>
      </w:r>
      <w:r w:rsidR="00A12CD4" w:rsidRPr="00707A3B">
        <w:rPr>
          <w:rFonts w:ascii="David" w:hAnsi="David" w:cs="David"/>
          <w:i w:val="0"/>
          <w:iCs w:val="0"/>
          <w:color w:val="auto"/>
          <w:sz w:val="22"/>
          <w:szCs w:val="22"/>
          <w:rtl/>
        </w:rPr>
        <w:t xml:space="preserve"> ככזה בו תנודות עמודות המים כבר דעכו אינו מיטבי, כן שמדדנו טפטוף </w:t>
      </w:r>
      <w:r w:rsidR="00A12CD4" w:rsidRPr="00707A3B">
        <w:rPr>
          <w:rFonts w:ascii="David" w:hAnsi="David" w:cs="David"/>
          <w:i w:val="0"/>
          <w:iCs w:val="0"/>
          <w:color w:val="auto"/>
          <w:sz w:val="22"/>
          <w:szCs w:val="22"/>
        </w:rPr>
        <w:t>1P</w:t>
      </w:r>
      <w:r w:rsidR="00A12CD4" w:rsidRPr="00707A3B">
        <w:rPr>
          <w:rFonts w:ascii="David" w:hAnsi="David" w:cs="David"/>
          <w:i w:val="0"/>
          <w:iCs w:val="0"/>
          <w:color w:val="auto"/>
          <w:sz w:val="22"/>
          <w:szCs w:val="22"/>
          <w:rtl/>
        </w:rPr>
        <w:t xml:space="preserve"> תוך שהמערכת רעדה. מכך נסיק שטפטוף </w:t>
      </w:r>
      <w:r w:rsidR="00A12CD4" w:rsidRPr="00707A3B">
        <w:rPr>
          <w:rFonts w:ascii="David" w:hAnsi="David" w:cs="David"/>
          <w:i w:val="0"/>
          <w:iCs w:val="0"/>
          <w:color w:val="auto"/>
          <w:sz w:val="22"/>
          <w:szCs w:val="22"/>
        </w:rPr>
        <w:t>1P</w:t>
      </w:r>
      <w:r w:rsidR="00A12CD4" w:rsidRPr="00707A3B">
        <w:rPr>
          <w:rFonts w:ascii="David" w:hAnsi="David" w:cs="David"/>
          <w:i w:val="0"/>
          <w:iCs w:val="0"/>
          <w:color w:val="auto"/>
          <w:sz w:val="22"/>
          <w:szCs w:val="22"/>
          <w:rtl/>
        </w:rPr>
        <w:t xml:space="preserve"> לא חייב להתרחש ללא תנודות של עמודת המים, אלא מספיק שיקרה באותה פאזה של אוסילציית עמודת המים כפי שיוצג כדלהלן.</w:t>
      </w:r>
    </w:p>
    <w:p w14:paraId="5140C9FB" w14:textId="35F565E2" w:rsidR="00E1045B" w:rsidRPr="00707A3B" w:rsidRDefault="00A12CD4" w:rsidP="00575E88">
      <w:pPr>
        <w:pStyle w:val="a3"/>
        <w:bidi/>
        <w:spacing w:line="360" w:lineRule="auto"/>
        <w:jc w:val="both"/>
        <w:rPr>
          <w:rFonts w:ascii="David" w:hAnsi="David" w:cs="David"/>
          <w:i w:val="0"/>
          <w:iCs w:val="0"/>
          <w:color w:val="auto"/>
          <w:sz w:val="22"/>
          <w:szCs w:val="22"/>
          <w:rtl/>
        </w:rPr>
      </w:pPr>
      <w:r w:rsidRPr="00707A3B">
        <w:rPr>
          <w:rFonts w:ascii="David" w:hAnsi="David" w:cs="David"/>
          <w:i w:val="0"/>
          <w:iCs w:val="0"/>
          <w:color w:val="auto"/>
          <w:sz w:val="22"/>
          <w:szCs w:val="22"/>
          <w:rtl/>
        </w:rPr>
        <w:t>בניסוי זה</w:t>
      </w:r>
      <w:r w:rsidR="00E1045B" w:rsidRPr="00707A3B">
        <w:rPr>
          <w:rFonts w:ascii="David" w:hAnsi="David" w:cs="David"/>
          <w:i w:val="0"/>
          <w:iCs w:val="0"/>
          <w:color w:val="auto"/>
          <w:sz w:val="22"/>
          <w:szCs w:val="22"/>
          <w:rtl/>
        </w:rPr>
        <w:t xml:space="preserve"> השתמשנו במנוע אשר לוחץ על צינור הפלסטיק בעוצמה ובתדירות הרצויה, ובעת שהמנוע לוחץ על צינור הפלסטיק, הצינור מתכווץ,ועל הנוזל פועל כוח בכיוון הפיה. בכך הוספנו למערכת זמן אופייני נוסף והוא תולדה של תדירות ההרעדה שלנו. (שרטוט). </w:t>
      </w:r>
    </w:p>
    <w:p w14:paraId="7053E169" w14:textId="735A6E35" w:rsidR="00907ACC" w:rsidRPr="00707A3B" w:rsidRDefault="003E18D3" w:rsidP="00575E88">
      <w:pPr>
        <w:bidi/>
        <w:spacing w:line="360" w:lineRule="auto"/>
        <w:jc w:val="both"/>
        <w:rPr>
          <w:rFonts w:ascii="David" w:hAnsi="David" w:cs="David"/>
          <w:highlight w:val="yellow"/>
          <w:rtl/>
        </w:rPr>
      </w:pPr>
      <w:r>
        <w:rPr>
          <w:noProof/>
        </w:rPr>
        <mc:AlternateContent>
          <mc:Choice Requires="wps">
            <w:drawing>
              <wp:anchor distT="0" distB="0" distL="114300" distR="114300" simplePos="0" relativeHeight="251711488" behindDoc="1" locked="0" layoutInCell="1" allowOverlap="1" wp14:anchorId="7C86FF7E" wp14:editId="0E15CB09">
                <wp:simplePos x="0" y="0"/>
                <wp:positionH relativeFrom="column">
                  <wp:posOffset>-205740</wp:posOffset>
                </wp:positionH>
                <wp:positionV relativeFrom="paragraph">
                  <wp:posOffset>419100</wp:posOffset>
                </wp:positionV>
                <wp:extent cx="1829435" cy="655320"/>
                <wp:effectExtent l="0" t="0" r="0" b="0"/>
                <wp:wrapTight wrapText="bothSides">
                  <wp:wrapPolygon edited="0">
                    <wp:start x="0" y="0"/>
                    <wp:lineTo x="0" y="20721"/>
                    <wp:lineTo x="21368" y="20721"/>
                    <wp:lineTo x="21368" y="0"/>
                    <wp:lineTo x="0" y="0"/>
                  </wp:wrapPolygon>
                </wp:wrapTight>
                <wp:docPr id="91" name="Text Box 91"/>
                <wp:cNvGraphicFramePr/>
                <a:graphic xmlns:a="http://schemas.openxmlformats.org/drawingml/2006/main">
                  <a:graphicData uri="http://schemas.microsoft.com/office/word/2010/wordprocessingShape">
                    <wps:wsp>
                      <wps:cNvSpPr txBox="1"/>
                      <wps:spPr>
                        <a:xfrm>
                          <a:off x="0" y="0"/>
                          <a:ext cx="1829435" cy="655320"/>
                        </a:xfrm>
                        <a:prstGeom prst="rect">
                          <a:avLst/>
                        </a:prstGeom>
                        <a:solidFill>
                          <a:prstClr val="white"/>
                        </a:solidFill>
                        <a:ln>
                          <a:noFill/>
                        </a:ln>
                      </wps:spPr>
                      <wps:txbx>
                        <w:txbxContent>
                          <w:p w14:paraId="1D27FFF7" w14:textId="1D19C092" w:rsidR="003343D9" w:rsidRPr="00672370" w:rsidRDefault="003343D9" w:rsidP="003230EF">
                            <w:pPr>
                              <w:pStyle w:val="a3"/>
                              <w:bidi/>
                              <w:rPr>
                                <w:highlight w:val="yellow"/>
                              </w:rPr>
                            </w:pPr>
                            <w:r>
                              <w:rPr>
                                <w:rtl/>
                              </w:rPr>
                              <w:t xml:space="preserve">איור </w:t>
                            </w:r>
                            <w:r>
                              <w:rPr>
                                <w:rFonts w:hint="cs"/>
                                <w:noProof/>
                                <w:rtl/>
                              </w:rPr>
                              <w:t xml:space="preserve">19- </w:t>
                            </w:r>
                            <w:r>
                              <w:rPr>
                                <w:rFonts w:hint="cs"/>
                                <w:rtl/>
                              </w:rPr>
                              <w:t xml:space="preserve"> מערכת ההרעדה. בבסיסה- תוף המחובר למחולל אותות</w:t>
                            </w:r>
                            <w:r w:rsidRPr="00D218D4">
                              <w:rPr>
                                <w:rFonts w:hint="cs"/>
                                <w:rtl/>
                              </w:rPr>
                              <w:t>,</w:t>
                            </w:r>
                            <w:r>
                              <w:rPr>
                                <w:rFonts w:hint="cs"/>
                                <w:rtl/>
                              </w:rPr>
                              <w:t xml:space="preserve"> למעלה- מוט הלוחץ על צינור מה שמייצר הפרעה בתדירות קבועה.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86FF7E" id="Text Box 91" o:spid="_x0000_s1032" type="#_x0000_t202" style="position:absolute;left:0;text-align:left;margin-left:-16.2pt;margin-top:33pt;width:144.05pt;height:51.6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" stroked="f">
                <v:textbox inset="0,0,0,0">
                  <w:txbxContent>
                    <w:p w14:paraId="1D27FFF7" w14:textId="1D19C092" w:rsidR="003343D9" w:rsidRPr="00672370" w:rsidRDefault="003343D9" w:rsidP="003230EF">
                      <w:pPr>
                        <w:pStyle w:val="a3"/>
                        <w:bidi/>
                        <w:rPr>
                          <w:highlight w:val="yellow"/>
                        </w:rPr>
                      </w:pPr>
                      <w:r>
                        <w:rPr>
                          <w:rtl/>
                        </w:rPr>
                        <w:t xml:space="preserve">איור </w:t>
                      </w:r>
                      <w:r>
                        <w:rPr>
                          <w:rFonts w:hint="cs"/>
                          <w:noProof/>
                          <w:rtl/>
                        </w:rPr>
                        <w:t xml:space="preserve">19- </w:t>
                      </w:r>
                      <w:r>
                        <w:rPr>
                          <w:rFonts w:hint="cs"/>
                          <w:rtl/>
                        </w:rPr>
                        <w:t xml:space="preserve"> מערכת ההרעדה. בבסיסה- תוף המחובר למחולל אותות</w:t>
                      </w:r>
                      <w:r w:rsidRPr="00D218D4">
                        <w:rPr>
                          <w:rFonts w:hint="cs"/>
                          <w:rtl/>
                        </w:rPr>
                        <w:t>,</w:t>
                      </w:r>
                      <w:r>
                        <w:rPr>
                          <w:rFonts w:hint="cs"/>
                          <w:rtl/>
                        </w:rPr>
                        <w:t xml:space="preserve"> למעלה- מוט הלוחץ על צינור מה שמייצר הפרעה בתדירות קבועה.</w:t>
                      </w:r>
                    </w:p>
                  </w:txbxContent>
                </v:textbox>
                <w10:wrap type="tight"/>
              </v:shape>
            </w:pict>
          </mc:Fallback>
        </mc:AlternateContent>
      </w:r>
      <w:r w:rsidR="00E1045B" w:rsidRPr="00707A3B">
        <w:rPr>
          <w:rFonts w:ascii="David" w:hAnsi="David" w:cs="David"/>
          <w:rtl/>
        </w:rPr>
        <w:t>כדי לוודא שההרעדה שלנו לא משתלטת על דינמיקת הטפטוף ווידיאנו כי מדובר בהפרעה קטנה, כלומר כזו שאינה גורמת לטיפה תלויה בשיווי משקל ליפול ושאינה מגדילה את נפח הטיפה ביותר מ-</w:t>
      </w:r>
      <w:r w:rsidR="00F411B8">
        <w:rPr>
          <w:rFonts w:ascii="David" w:hAnsi="David" w:cs="David"/>
        </w:rPr>
        <w:t>50</w:t>
      </w:r>
      <w:r w:rsidR="00E1045B" w:rsidRPr="00707A3B">
        <w:rPr>
          <w:rFonts w:ascii="David" w:hAnsi="David" w:cs="David"/>
          <w:rtl/>
        </w:rPr>
        <w:t xml:space="preserve"> אחוז, ולשם כך שינינו את אמפליטודת ההרעדה לאורך הניסוי. ניתן לראות דוגמה אופיינית להבדל בין טיפה תלויה בפאזות שונות של ההרעדה בשרטוט </w:t>
      </w:r>
      <w:r w:rsidR="006F7D86">
        <w:rPr>
          <w:rFonts w:ascii="David" w:hAnsi="David" w:cs="David" w:hint="cs"/>
          <w:rtl/>
        </w:rPr>
        <w:t>20</w:t>
      </w:r>
      <w:r w:rsidR="00E1045B" w:rsidRPr="00707A3B">
        <w:rPr>
          <w:rStyle w:val="a9"/>
          <w:rFonts w:ascii="David" w:hAnsi="David" w:cs="David"/>
        </w:rPr>
        <w:footnoteReference w:id="11"/>
      </w:r>
      <w:r w:rsidR="006F7D86">
        <w:rPr>
          <w:rFonts w:ascii="David" w:hAnsi="David" w:cs="David" w:hint="cs"/>
          <w:rtl/>
        </w:rPr>
        <w:t>.</w:t>
      </w:r>
    </w:p>
    <w:p w14:paraId="138BCA1E" w14:textId="532CA8F4" w:rsidR="00E1045B" w:rsidRPr="00707A3B" w:rsidRDefault="00E1045B" w:rsidP="00575E88">
      <w:pPr>
        <w:bidi/>
        <w:spacing w:line="360" w:lineRule="auto"/>
        <w:jc w:val="both"/>
        <w:rPr>
          <w:rFonts w:ascii="David" w:hAnsi="David" w:cs="David"/>
          <w:rtl/>
        </w:rPr>
      </w:pPr>
      <w:r w:rsidRPr="00707A3B">
        <w:rPr>
          <w:rFonts w:ascii="David" w:hAnsi="David" w:cs="David"/>
          <w:rtl/>
        </w:rPr>
        <w:t xml:space="preserve">במדידות זיהינו כי כוח מאלץ אוסילטורי יכול לייצב דינמיקת טפטוף כאוטית וברצוננו היה לבחון כיצד תדירות הכוח האוסילטורי משפיעה על דינמיקת הטפטוף וספציפית על ייצוב כאוס. בחנו את התופעה </w:t>
      </w:r>
      <w:r w:rsidR="006C4308">
        <w:rPr>
          <w:rFonts w:ascii="David" w:hAnsi="David" w:cs="David" w:hint="cs"/>
          <w:rtl/>
        </w:rPr>
        <w:t>עבור</w:t>
      </w:r>
      <w:r w:rsidRPr="00707A3B">
        <w:rPr>
          <w:rFonts w:ascii="David" w:hAnsi="David" w:cs="David"/>
          <w:rtl/>
        </w:rPr>
        <w:t xml:space="preserve"> </w:t>
      </w:r>
      <w:r w:rsidR="00F411B8">
        <w:rPr>
          <w:rFonts w:ascii="David" w:hAnsi="David" w:cs="David" w:hint="cs"/>
          <w:rtl/>
        </w:rPr>
        <w:t>פיה ברדיוס 2.5 מ"מ</w:t>
      </w:r>
      <w:r w:rsidRPr="00707A3B">
        <w:rPr>
          <w:rFonts w:ascii="David" w:hAnsi="David" w:cs="David"/>
          <w:rtl/>
        </w:rPr>
        <w:t>, מתח פנים משתנה וצמיגות משתנה</w:t>
      </w:r>
      <w:r w:rsidR="006C4308">
        <w:rPr>
          <w:rFonts w:ascii="David" w:hAnsi="David" w:cs="David" w:hint="cs"/>
          <w:rtl/>
        </w:rPr>
        <w:t xml:space="preserve"> וניתחנו אותה </w:t>
      </w:r>
      <w:r w:rsidR="006C4308">
        <w:rPr>
          <w:rFonts w:ascii="David" w:hAnsi="David" w:cs="David"/>
          <w:rtl/>
        </w:rPr>
        <w:t>באמצעות מפות ביפורקציה</w:t>
      </w:r>
      <w:r w:rsidR="006C4308">
        <w:rPr>
          <w:rFonts w:ascii="David" w:hAnsi="David" w:cs="David" w:hint="cs"/>
          <w:rtl/>
        </w:rPr>
        <w:t>.</w:t>
      </w:r>
    </w:p>
    <w:p w14:paraId="27C8641A" w14:textId="7C39A3F1" w:rsidR="00E1045B" w:rsidRDefault="00E1045B" w:rsidP="00575E88">
      <w:pPr>
        <w:bidi/>
        <w:spacing w:line="360" w:lineRule="auto"/>
        <w:jc w:val="both"/>
        <w:rPr>
          <w:rFonts w:ascii="David" w:hAnsi="David" w:cs="David"/>
          <w:rtl/>
        </w:rPr>
      </w:pPr>
      <w:r w:rsidRPr="00D218D4">
        <w:rPr>
          <w:rFonts w:ascii="David" w:hAnsi="David" w:cs="David"/>
          <w:b/>
          <w:bCs/>
          <w:rtl/>
        </w:rPr>
        <w:t xml:space="preserve">השפעת תדירות ההרעדות על טפטוף מים </w:t>
      </w:r>
      <w:r w:rsidR="001C6E2A" w:rsidRPr="00D218D4">
        <w:rPr>
          <w:rFonts w:ascii="David" w:hAnsi="David" w:cs="David"/>
          <w:b/>
          <w:bCs/>
          <w:rtl/>
        </w:rPr>
        <w:t>עם מתח פנים נמוך</w:t>
      </w:r>
      <w:r w:rsidR="00D218D4">
        <w:rPr>
          <w:rFonts w:ascii="David" w:hAnsi="David" w:cs="David" w:hint="cs"/>
          <w:b/>
          <w:bCs/>
          <w:rtl/>
        </w:rPr>
        <w:t xml:space="preserve">: </w:t>
      </w:r>
      <w:r w:rsidRPr="00707A3B">
        <w:rPr>
          <w:rFonts w:ascii="David" w:hAnsi="David" w:cs="David"/>
          <w:rtl/>
        </w:rPr>
        <w:t xml:space="preserve">בניסוי הרעדנו את המערכת עם מים בעלי מתח פנים נמוך, כאשר דינמיקת הטפטוף היתה כאוטית-חלשה. </w:t>
      </w:r>
    </w:p>
    <w:p w14:paraId="285AFB63" w14:textId="6C994CED" w:rsidR="0094409F" w:rsidRDefault="00832051" w:rsidP="00575E88">
      <w:pPr>
        <w:keepNext/>
        <w:bidi/>
        <w:spacing w:line="360" w:lineRule="auto"/>
        <w:jc w:val="both"/>
      </w:pPr>
      <w:r w:rsidRPr="00832051">
        <w:rPr>
          <w:rFonts w:ascii="Times New Roman" w:eastAsia="Times New Roman" w:hAnsi="Times New Roman" w:cs="Times New Roman"/>
          <w:noProof/>
          <w:snapToGrid w:val="0"/>
          <w:color w:val="000000"/>
          <w:w w:val="0"/>
          <w:sz w:val="0"/>
          <w:szCs w:val="0"/>
          <w:u w:color="000000"/>
          <w:bdr w:val="none" w:sz="0" w:space="0" w:color="000000"/>
          <w:shd w:val="clear" w:color="000000" w:fill="000000"/>
          <w:rtl/>
        </w:rPr>
        <w:lastRenderedPageBreak/>
        <w:drawing>
          <wp:inline distT="0" distB="0" distL="0" distR="0" wp14:anchorId="5173CE79" wp14:editId="21C8584E">
            <wp:extent cx="989605" cy="662940"/>
            <wp:effectExtent l="0" t="0" r="1270" b="3810"/>
            <wp:docPr id="31" name="תמונה 31" descr="C:\Users\ilay\Desktop\lab2\mitkademet\27.6\Standing- 60_001\Imgb000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ay\Desktop\lab2\mitkademet\27.6\Standing- 60_001\Imgb000096.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30756" r="86794" b="38033"/>
                    <a:stretch/>
                  </pic:blipFill>
                  <pic:spPr bwMode="auto">
                    <a:xfrm>
                      <a:off x="0" y="0"/>
                      <a:ext cx="997864" cy="668473"/>
                    </a:xfrm>
                    <a:prstGeom prst="rect">
                      <a:avLst/>
                    </a:prstGeom>
                    <a:noFill/>
                    <a:ln>
                      <a:noFill/>
                    </a:ln>
                    <a:extLst>
                      <a:ext uri="{53640926-AAD7-44D8-BBD7-CCE9431645EC}">
                        <a14:shadowObscured xmlns:a14="http://schemas.microsoft.com/office/drawing/2010/main"/>
                      </a:ext>
                    </a:extLst>
                  </pic:spPr>
                </pic:pic>
              </a:graphicData>
            </a:graphic>
          </wp:inline>
        </w:drawing>
      </w:r>
      <w:r w:rsidR="0094409F" w:rsidRPr="0094409F">
        <w:rPr>
          <w:rFonts w:ascii="Times New Roman" w:eastAsia="Times New Roman" w:hAnsi="Times New Roman" w:cs="Times New Roman"/>
          <w:snapToGrid w:val="0"/>
          <w:color w:val="000000"/>
          <w:w w:val="0"/>
          <w:sz w:val="0"/>
          <w:szCs w:val="0"/>
          <w:u w:color="000000"/>
          <w:bdr w:val="none" w:sz="0" w:space="0" w:color="000000"/>
          <w:shd w:val="clear" w:color="000000" w:fill="000000"/>
          <w:rtl/>
          <w:lang w:val="x-none" w:eastAsia="x-none"/>
        </w:rPr>
        <w:t xml:space="preserve"> </w:t>
      </w:r>
      <w:r w:rsidRPr="00832051">
        <w:rPr>
          <w:rFonts w:ascii="Times New Roman" w:eastAsia="Times New Roman" w:hAnsi="Times New Roman" w:cs="Times New Roman"/>
          <w:noProof/>
          <w:snapToGrid w:val="0"/>
          <w:color w:val="000000"/>
          <w:w w:val="0"/>
          <w:sz w:val="0"/>
          <w:szCs w:val="0"/>
          <w:u w:color="000000"/>
          <w:bdr w:val="none" w:sz="0" w:space="0" w:color="000000"/>
          <w:shd w:val="clear" w:color="000000" w:fill="000000"/>
          <w:rtl/>
        </w:rPr>
        <w:drawing>
          <wp:inline distT="0" distB="0" distL="0" distR="0" wp14:anchorId="33D7A689" wp14:editId="05E7F35A">
            <wp:extent cx="922020" cy="674881"/>
            <wp:effectExtent l="0" t="0" r="0" b="0"/>
            <wp:docPr id="30" name="תמונה 30" descr="C:\Users\ilay\Desktop\lab2\mitkademet\27.6\Standing- 60_001\Imgb00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y\Desktop\lab2\mitkademet\27.6\Standing- 60_001\Imgb000044.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28044" r="87563" b="39842"/>
                    <a:stretch/>
                  </pic:blipFill>
                  <pic:spPr bwMode="auto">
                    <a:xfrm>
                      <a:off x="0" y="0"/>
                      <a:ext cx="929253" cy="680175"/>
                    </a:xfrm>
                    <a:prstGeom prst="rect">
                      <a:avLst/>
                    </a:prstGeom>
                    <a:noFill/>
                    <a:ln>
                      <a:noFill/>
                    </a:ln>
                    <a:extLst>
                      <a:ext uri="{53640926-AAD7-44D8-BBD7-CCE9431645EC}">
                        <a14:shadowObscured xmlns:a14="http://schemas.microsoft.com/office/drawing/2010/main"/>
                      </a:ext>
                    </a:extLst>
                  </pic:spPr>
                </pic:pic>
              </a:graphicData>
            </a:graphic>
          </wp:inline>
        </w:drawing>
      </w:r>
    </w:p>
    <w:p w14:paraId="456AC81A" w14:textId="251C8B3A" w:rsidR="0094409F" w:rsidRDefault="0094409F" w:rsidP="00575E88">
      <w:pPr>
        <w:pStyle w:val="a3"/>
        <w:bidi/>
        <w:spacing w:line="360" w:lineRule="auto"/>
        <w:jc w:val="both"/>
      </w:pPr>
      <w:r>
        <w:rPr>
          <w:rtl/>
        </w:rPr>
        <w:t>איור</w:t>
      </w:r>
      <w:r w:rsidR="00262BFF">
        <w:rPr>
          <w:rFonts w:hint="cs"/>
          <w:rtl/>
        </w:rPr>
        <w:t xml:space="preserve"> </w:t>
      </w:r>
      <w:r w:rsidR="003230EF">
        <w:rPr>
          <w:rFonts w:hint="cs"/>
          <w:rtl/>
        </w:rPr>
        <w:t>20</w:t>
      </w:r>
      <w:r w:rsidR="00832051">
        <w:rPr>
          <w:rFonts w:hint="cs"/>
          <w:rtl/>
        </w:rPr>
        <w:t>- תמונות של טיפה רועדת על הפיה</w:t>
      </w:r>
      <w:r w:rsidR="008839C3">
        <w:rPr>
          <w:rFonts w:hint="cs"/>
          <w:rtl/>
        </w:rPr>
        <w:t xml:space="preserve"> בנקודת הנפח המינימלי (שמאל) והמקסימלי (ימין)</w:t>
      </w:r>
      <w:r w:rsidR="00832051">
        <w:rPr>
          <w:rFonts w:hint="cs"/>
          <w:rtl/>
        </w:rPr>
        <w:t>.</w:t>
      </w:r>
      <w:r w:rsidR="008839C3">
        <w:rPr>
          <w:rFonts w:hint="cs"/>
          <w:rtl/>
        </w:rPr>
        <w:t xml:space="preserve"> היחס בין הנפח המינימלי למקסימלי הוא </w:t>
      </w:r>
      <w:r w:rsidR="008839C3">
        <w:t>0.32</w:t>
      </w:r>
      <w:r w:rsidR="008839C3">
        <w:rPr>
          <w:rFonts w:cs="Arial"/>
        </w:rPr>
        <w:t>±</w:t>
      </w:r>
      <w:r w:rsidR="008839C3">
        <w:t xml:space="preserve">0.03 </w:t>
      </w:r>
      <w:r w:rsidR="008839C3">
        <w:rPr>
          <w:rFonts w:hint="cs"/>
          <w:rtl/>
        </w:rPr>
        <w:t>.</w:t>
      </w:r>
      <w:r w:rsidR="00832051">
        <w:rPr>
          <w:rFonts w:hint="cs"/>
          <w:rtl/>
        </w:rPr>
        <w:t xml:space="preserve"> תדירות ההרעדה </w:t>
      </w:r>
      <w:r w:rsidR="00832051">
        <w:t xml:space="preserve">15 </w:t>
      </w:r>
      <w:proofErr w:type="spellStart"/>
      <w:r w:rsidR="00832051">
        <w:t>hz</w:t>
      </w:r>
      <w:proofErr w:type="spellEnd"/>
      <w:r w:rsidR="00832051">
        <w:rPr>
          <w:rFonts w:hint="cs"/>
          <w:rtl/>
        </w:rPr>
        <w:t xml:space="preserve"> </w:t>
      </w:r>
      <w:r w:rsidR="008839C3">
        <w:rPr>
          <w:rFonts w:hint="cs"/>
          <w:rtl/>
        </w:rPr>
        <w:t>ו</w:t>
      </w:r>
      <w:r w:rsidR="00832051">
        <w:rPr>
          <w:rFonts w:hint="cs"/>
          <w:rtl/>
        </w:rPr>
        <w:t xml:space="preserve">הנוזל בעל צמיגות של </w:t>
      </w:r>
      <w:r w:rsidR="00832051">
        <w:t>10.</w:t>
      </w:r>
      <w:r w:rsidR="008839C3">
        <w:t>8</w:t>
      </w:r>
      <w:r w:rsidR="00832051">
        <w:t xml:space="preserve"> pas*sec</w:t>
      </w:r>
      <w:r w:rsidR="008839C3">
        <w:rPr>
          <w:rFonts w:hint="cs"/>
          <w:rtl/>
        </w:rPr>
        <w:t xml:space="preserve">. </w:t>
      </w:r>
      <w:r w:rsidR="00832051">
        <w:rPr>
          <w:rFonts w:hint="cs"/>
          <w:rtl/>
        </w:rPr>
        <w:t xml:space="preserve"> </w:t>
      </w:r>
    </w:p>
    <w:p w14:paraId="0C087577" w14:textId="68FF61E2" w:rsidR="0094409F" w:rsidRPr="00707A3B" w:rsidRDefault="0094409F" w:rsidP="00575E88">
      <w:pPr>
        <w:bidi/>
        <w:spacing w:line="360" w:lineRule="auto"/>
        <w:jc w:val="both"/>
        <w:rPr>
          <w:rFonts w:ascii="David" w:hAnsi="David" w:cs="David"/>
        </w:rPr>
      </w:pPr>
      <w:r w:rsidRPr="0094409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58102BB" w14:textId="712D53E8" w:rsidR="009B487C" w:rsidRPr="00707A3B" w:rsidRDefault="009B487C" w:rsidP="00575E88">
      <w:pPr>
        <w:bidi/>
        <w:spacing w:line="360" w:lineRule="auto"/>
        <w:jc w:val="both"/>
        <w:rPr>
          <w:rFonts w:ascii="David" w:hAnsi="David" w:cs="David"/>
          <w:rtl/>
        </w:rPr>
      </w:pPr>
      <w:r w:rsidRPr="00707A3B">
        <w:rPr>
          <w:rFonts w:ascii="David" w:hAnsi="David" w:cs="David"/>
          <w:noProof/>
          <w:rtl/>
        </w:rPr>
        <w:drawing>
          <wp:inline distT="0" distB="0" distL="0" distR="0" wp14:anchorId="7D8F8106" wp14:editId="625DAFB6">
            <wp:extent cx="4821234" cy="2396490"/>
            <wp:effectExtent l="0" t="0" r="0" b="3810"/>
            <wp:docPr id="8" name="תמונה 8" descr="C:\Users\ilay\Desktop\lab2\mitkademet\graphs\bifurcation 21_6 lo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lay\Desktop\lab2\mitkademet\graphs\bifurcation 21_6 low 1.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7351" t="5704" r="7880"/>
                    <a:stretch/>
                  </pic:blipFill>
                  <pic:spPr bwMode="auto">
                    <a:xfrm>
                      <a:off x="0" y="0"/>
                      <a:ext cx="4826656" cy="2399185"/>
                    </a:xfrm>
                    <a:prstGeom prst="rect">
                      <a:avLst/>
                    </a:prstGeom>
                    <a:noFill/>
                    <a:ln>
                      <a:noFill/>
                    </a:ln>
                    <a:extLst>
                      <a:ext uri="{53640926-AAD7-44D8-BBD7-CCE9431645EC}">
                        <a14:shadowObscured xmlns:a14="http://schemas.microsoft.com/office/drawing/2010/main"/>
                      </a:ext>
                    </a:extLst>
                  </pic:spPr>
                </pic:pic>
              </a:graphicData>
            </a:graphic>
          </wp:inline>
        </w:drawing>
      </w:r>
      <w:r w:rsidR="00D47B54" w:rsidRPr="00707A3B">
        <w:rPr>
          <w:rFonts w:ascii="David" w:hAnsi="David" w:cs="David"/>
          <w:noProof/>
        </w:rPr>
        <w:t xml:space="preserve"> </w:t>
      </w:r>
      <w:r w:rsidR="00D47B54" w:rsidRPr="00707A3B">
        <w:rPr>
          <w:rFonts w:ascii="David" w:hAnsi="David" w:cs="David"/>
          <w:noProof/>
        </w:rPr>
        <w:drawing>
          <wp:inline distT="0" distB="0" distL="0" distR="0" wp14:anchorId="1F0700CC" wp14:editId="059ACA2B">
            <wp:extent cx="872935" cy="2572284"/>
            <wp:effectExtent l="0" t="0" r="3810" b="0"/>
            <wp:docPr id="55" name="תמונה 1" descr="C:\Users\ilay\Desktop\lab2\mitkademet\graphs\bifurcation 21_6 low 2.jpg"/>
            <wp:cNvGraphicFramePr/>
            <a:graphic xmlns:a="http://schemas.openxmlformats.org/drawingml/2006/main">
              <a:graphicData uri="http://schemas.openxmlformats.org/drawingml/2006/picture">
                <pic:pic xmlns:pic="http://schemas.openxmlformats.org/drawingml/2006/picture">
                  <pic:nvPicPr>
                    <pic:cNvPr id="1" name="תמונה 1" descr="C:\Users\ilay\Desktop\lab2\mitkademet\graphs\bifurcation 21_6 low 2.jpg"/>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36913" cy="2760807"/>
                    </a:xfrm>
                    <a:prstGeom prst="rect">
                      <a:avLst/>
                    </a:prstGeom>
                    <a:noFill/>
                    <a:ln>
                      <a:noFill/>
                    </a:ln>
                  </pic:spPr>
                </pic:pic>
              </a:graphicData>
            </a:graphic>
          </wp:inline>
        </w:drawing>
      </w:r>
    </w:p>
    <w:p w14:paraId="4DB510D0" w14:textId="1A039D8F" w:rsidR="00E1045B" w:rsidRPr="00707A3B" w:rsidRDefault="00E1045B" w:rsidP="00575E88">
      <w:pPr>
        <w:keepNext/>
        <w:bidi/>
        <w:spacing w:line="360" w:lineRule="auto"/>
        <w:jc w:val="both"/>
        <w:rPr>
          <w:rFonts w:ascii="David" w:hAnsi="David" w:cs="David"/>
        </w:rPr>
      </w:pPr>
    </w:p>
    <w:p w14:paraId="3652CD76" w14:textId="694D153A" w:rsidR="00E1045B" w:rsidRPr="00262BFF" w:rsidRDefault="006A5018" w:rsidP="00575E88">
      <w:pPr>
        <w:pStyle w:val="a3"/>
        <w:bidi/>
        <w:spacing w:line="360" w:lineRule="auto"/>
        <w:jc w:val="both"/>
      </w:pPr>
      <w:r w:rsidRPr="00262BFF">
        <w:rPr>
          <w:rtl/>
        </w:rPr>
        <w:t>איור</w:t>
      </w:r>
      <w:r w:rsidR="00E1045B" w:rsidRPr="00262BFF">
        <w:t xml:space="preserve"> </w:t>
      </w:r>
      <w:r w:rsidR="003230EF">
        <w:rPr>
          <w:rFonts w:hint="cs"/>
          <w:rtl/>
        </w:rPr>
        <w:t>21</w:t>
      </w:r>
      <w:r w:rsidR="00E1045B" w:rsidRPr="00262BFF">
        <w:t xml:space="preserve"> </w:t>
      </w:r>
      <w:r w:rsidR="00E1045B" w:rsidRPr="00262BFF">
        <w:rPr>
          <w:rtl/>
        </w:rPr>
        <w:t xml:space="preserve">- בצד ימין- מפת ביפורקציות של הזמן הלוקח לטיפה ליפול, </w:t>
      </w:r>
      <w:r w:rsidR="00E1045B" w:rsidRPr="00262BFF">
        <w:t>T(n)</w:t>
      </w:r>
      <w:r w:rsidR="00E1045B" w:rsidRPr="00262BFF">
        <w:rPr>
          <w:rtl/>
        </w:rPr>
        <w:t>, כתלות בתדירות ההרעדה עבור פיה של 2.5 מ''מ. רמת פיזור הנקודות עבור כל תדירות מעידה</w:t>
      </w:r>
      <w:r w:rsidR="006C4308">
        <w:rPr>
          <w:rFonts w:hint="cs"/>
          <w:rtl/>
        </w:rPr>
        <w:t xml:space="preserve"> עד</w:t>
      </w:r>
      <w:r w:rsidR="00E1045B" w:rsidRPr="00262BFF">
        <w:rPr>
          <w:rtl/>
        </w:rPr>
        <w:t xml:space="preserve"> כמה הטפטוף כאוטי, וניתן לזהות כי ישנן תדירויות בהן לטפטוף יש זמן מחזור יחיד </w:t>
      </w:r>
      <w:r w:rsidR="00A12CD4" w:rsidRPr="00262BFF">
        <w:rPr>
          <w:rtl/>
        </w:rPr>
        <w:t xml:space="preserve"> (</w:t>
      </w:r>
      <w:r w:rsidR="00E1045B" w:rsidRPr="00262BFF">
        <w:rPr>
          <w:rtl/>
        </w:rPr>
        <w:t xml:space="preserve">28 </w:t>
      </w:r>
      <w:r w:rsidR="00A12CD4" w:rsidRPr="00262BFF">
        <w:rPr>
          <w:rtl/>
        </w:rPr>
        <w:t>ו-30 הרץ</w:t>
      </w:r>
      <w:r w:rsidR="00E1045B" w:rsidRPr="00262BFF">
        <w:rPr>
          <w:rtl/>
        </w:rPr>
        <w:t>)</w:t>
      </w:r>
      <w:r w:rsidR="00A12CD4" w:rsidRPr="00262BFF">
        <w:rPr>
          <w:rtl/>
        </w:rPr>
        <w:t>, זמן מחזור כפול (29 הרץ)</w:t>
      </w:r>
      <w:r w:rsidR="00E1045B" w:rsidRPr="00262BFF">
        <w:rPr>
          <w:rtl/>
        </w:rPr>
        <w:t xml:space="preserve"> לעומת תדירויות בהן הטפטוף כאוטי לחלוטין (27 הרץ). בצד שמאל- ה-</w:t>
      </w:r>
      <w:r w:rsidR="00E1045B" w:rsidRPr="00262BFF">
        <w:t>T(n)</w:t>
      </w:r>
      <w:r w:rsidR="00E1045B" w:rsidRPr="00262BFF">
        <w:rPr>
          <w:rtl/>
        </w:rPr>
        <w:t>-ים של המערכת ללא הרעדה, ניתן לראות כי מדובר בטפטוף כאוטי.</w:t>
      </w:r>
    </w:p>
    <w:p w14:paraId="500FA684" w14:textId="5473C173" w:rsidR="00B9297F" w:rsidRPr="00707A3B" w:rsidRDefault="00B9297F" w:rsidP="00575E88">
      <w:pPr>
        <w:bidi/>
        <w:spacing w:line="360" w:lineRule="auto"/>
        <w:jc w:val="both"/>
        <w:rPr>
          <w:rFonts w:ascii="David" w:hAnsi="David" w:cs="David"/>
          <w:rtl/>
        </w:rPr>
      </w:pPr>
      <w:r w:rsidRPr="00707A3B">
        <w:rPr>
          <w:rFonts w:ascii="David" w:hAnsi="David" w:cs="David"/>
          <w:rtl/>
        </w:rPr>
        <w:t>מספר דברים שניתן להבחין בהם</w:t>
      </w:r>
      <w:r w:rsidR="00A12CD4" w:rsidRPr="00707A3B">
        <w:rPr>
          <w:rFonts w:ascii="David" w:hAnsi="David" w:cs="David"/>
          <w:rtl/>
        </w:rPr>
        <w:t xml:space="preserve"> בגרף הביפורקציה</w:t>
      </w:r>
      <w:r w:rsidRPr="00707A3B">
        <w:rPr>
          <w:rFonts w:ascii="David" w:hAnsi="David" w:cs="David"/>
          <w:rtl/>
        </w:rPr>
        <w:t>:</w:t>
      </w:r>
    </w:p>
    <w:p w14:paraId="0373F9FD" w14:textId="3787CF90" w:rsidR="00B9297F" w:rsidRPr="00707A3B" w:rsidRDefault="00B9297F" w:rsidP="00575E88">
      <w:pPr>
        <w:numPr>
          <w:ilvl w:val="0"/>
          <w:numId w:val="5"/>
        </w:numPr>
        <w:bidi/>
        <w:spacing w:after="160" w:line="360" w:lineRule="auto"/>
        <w:jc w:val="both"/>
        <w:rPr>
          <w:rFonts w:ascii="David" w:hAnsi="David" w:cs="David"/>
        </w:rPr>
      </w:pPr>
      <w:r w:rsidRPr="00707A3B">
        <w:rPr>
          <w:rFonts w:ascii="David" w:hAnsi="David" w:cs="David"/>
          <w:b/>
          <w:bCs/>
          <w:rtl/>
        </w:rPr>
        <w:t>תדירויות מייצבות ותדירויות מגבירות כאוס:</w:t>
      </w:r>
      <w:r w:rsidRPr="00707A3B">
        <w:rPr>
          <w:rFonts w:ascii="David" w:hAnsi="David" w:cs="David"/>
          <w:rtl/>
        </w:rPr>
        <w:t xml:space="preserve"> בניסוי זה הטפטוף הגיע לדינימיקה של מחזור אחד עבור הרעדה בתדירויות של 28 ו-30 הרץ. לעומת זאת, בתדירות 27 הרץ הטפטוף כאוטי אף יותר משהוא היה ללא הרעדה.</w:t>
      </w:r>
    </w:p>
    <w:p w14:paraId="1349FED5" w14:textId="0C806105" w:rsidR="00B9297F" w:rsidRPr="00707A3B" w:rsidRDefault="00B9297F" w:rsidP="00575E88">
      <w:pPr>
        <w:numPr>
          <w:ilvl w:val="0"/>
          <w:numId w:val="5"/>
        </w:numPr>
        <w:bidi/>
        <w:spacing w:after="160" w:line="360" w:lineRule="auto"/>
        <w:jc w:val="both"/>
        <w:rPr>
          <w:rFonts w:ascii="David" w:hAnsi="David" w:cs="David"/>
        </w:rPr>
      </w:pPr>
      <w:r w:rsidRPr="00707A3B">
        <w:rPr>
          <w:rFonts w:ascii="David" w:hAnsi="David" w:cs="David"/>
          <w:b/>
          <w:bCs/>
          <w:rtl/>
        </w:rPr>
        <w:t>מספר תדירויות מייצבות:</w:t>
      </w:r>
      <w:r w:rsidRPr="00707A3B">
        <w:rPr>
          <w:rFonts w:ascii="David" w:hAnsi="David" w:cs="David"/>
          <w:rtl/>
        </w:rPr>
        <w:t xml:space="preserve"> כאמור, ייצוב הדינמיקה התרחש בשתי תדירויות שונות (28 ו-30 הרץ) כלומר קיימת יותר מתדירות מייצבת אחת.</w:t>
      </w:r>
    </w:p>
    <w:p w14:paraId="3890DD18" w14:textId="7031CC3E" w:rsidR="00E1045B" w:rsidRPr="00707A3B" w:rsidRDefault="00E1045B" w:rsidP="00575E88">
      <w:pPr>
        <w:bidi/>
        <w:spacing w:line="360" w:lineRule="auto"/>
        <w:jc w:val="both"/>
        <w:rPr>
          <w:rFonts w:ascii="David" w:hAnsi="David" w:cs="David"/>
          <w:rtl/>
        </w:rPr>
      </w:pPr>
      <w:r w:rsidRPr="00707A3B">
        <w:rPr>
          <w:rFonts w:ascii="David" w:hAnsi="David" w:cs="David"/>
          <w:rtl/>
        </w:rPr>
        <w:t>בהתאם לציפי</w:t>
      </w:r>
      <w:r w:rsidR="00E46741" w:rsidRPr="00707A3B">
        <w:rPr>
          <w:rFonts w:ascii="David" w:hAnsi="David" w:cs="David"/>
          <w:rtl/>
        </w:rPr>
        <w:t>ה,</w:t>
      </w:r>
      <w:r w:rsidRPr="00707A3B">
        <w:rPr>
          <w:rFonts w:ascii="David" w:hAnsi="David" w:cs="David"/>
          <w:rtl/>
        </w:rPr>
        <w:t xml:space="preserve"> כאשר המערכת הורעדה בתדירות אשר ייצבה את </w:t>
      </w:r>
      <w:r w:rsidR="00E46741" w:rsidRPr="00707A3B">
        <w:rPr>
          <w:rFonts w:ascii="David" w:hAnsi="David" w:cs="David"/>
          <w:rtl/>
        </w:rPr>
        <w:t>זמני נפילת הטיפות</w:t>
      </w:r>
      <w:r w:rsidRPr="00707A3B">
        <w:rPr>
          <w:rFonts w:ascii="David" w:hAnsi="David" w:cs="David"/>
          <w:rtl/>
        </w:rPr>
        <w:t xml:space="preserve">, </w:t>
      </w:r>
      <w:r w:rsidR="00E46741" w:rsidRPr="00707A3B">
        <w:rPr>
          <w:rFonts w:ascii="David" w:hAnsi="David" w:cs="David"/>
          <w:rtl/>
        </w:rPr>
        <w:t>יוצב גם גובה התנתקות הטיפות</w:t>
      </w:r>
      <w:r w:rsidRPr="00707A3B">
        <w:rPr>
          <w:rFonts w:ascii="David" w:hAnsi="David" w:cs="David"/>
          <w:rtl/>
        </w:rPr>
        <w:t xml:space="preserve">. ניתן לבחון זאת באמצעות שרטוט </w:t>
      </w:r>
      <w:r w:rsidR="006F7D86">
        <w:rPr>
          <w:rFonts w:ascii="David" w:hAnsi="David" w:cs="David" w:hint="cs"/>
          <w:rtl/>
        </w:rPr>
        <w:t>22</w:t>
      </w:r>
      <w:r w:rsidRPr="00707A3B">
        <w:rPr>
          <w:rFonts w:ascii="David" w:hAnsi="David" w:cs="David"/>
          <w:rtl/>
        </w:rPr>
        <w:t xml:space="preserve"> ממנו עולה שכאשר זמני </w:t>
      </w:r>
      <w:r w:rsidR="00E46741" w:rsidRPr="00707A3B">
        <w:rPr>
          <w:rFonts w:ascii="David" w:hAnsi="David" w:cs="David"/>
          <w:rtl/>
        </w:rPr>
        <w:t>ה</w:t>
      </w:r>
      <w:r w:rsidRPr="00707A3B">
        <w:rPr>
          <w:rFonts w:ascii="David" w:hAnsi="David" w:cs="David"/>
          <w:rtl/>
        </w:rPr>
        <w:t>טפטוף מיוצבים אז גם מיקומי ההתנתקות מיוצבים. ניתן גם לראות זאת בתמונות של טיפות עוקבות בזמן ההתנתקות (</w:t>
      </w:r>
      <w:r w:rsidR="006F7D86">
        <w:rPr>
          <w:rFonts w:ascii="David" w:hAnsi="David" w:cs="David" w:hint="cs"/>
          <w:rtl/>
        </w:rPr>
        <w:t>איור 23</w:t>
      </w:r>
      <w:r w:rsidRPr="00707A3B">
        <w:rPr>
          <w:rFonts w:ascii="David" w:hAnsi="David" w:cs="David"/>
          <w:rtl/>
        </w:rPr>
        <w:t>)</w:t>
      </w:r>
    </w:p>
    <w:p w14:paraId="2175488C" w14:textId="15140B79" w:rsidR="00E1045B" w:rsidRPr="00707A3B" w:rsidRDefault="00B12160" w:rsidP="00575E88">
      <w:pPr>
        <w:bidi/>
        <w:spacing w:line="360" w:lineRule="auto"/>
        <w:jc w:val="both"/>
        <w:rPr>
          <w:rFonts w:ascii="David" w:hAnsi="David" w:cs="David"/>
        </w:rPr>
      </w:pPr>
      <w:r>
        <w:rPr>
          <w:noProof/>
        </w:rPr>
        <w:lastRenderedPageBreak/>
        <w:drawing>
          <wp:inline distT="0" distB="0" distL="0" distR="0" wp14:anchorId="6E4081CF" wp14:editId="2F8585FF">
            <wp:extent cx="5196840" cy="2276393"/>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5734" cy="2310951"/>
                    </a:xfrm>
                    <a:prstGeom prst="rect">
                      <a:avLst/>
                    </a:prstGeom>
                  </pic:spPr>
                </pic:pic>
              </a:graphicData>
            </a:graphic>
          </wp:inline>
        </w:drawing>
      </w:r>
      <w:r w:rsidRPr="00B12160">
        <w:rPr>
          <w:noProof/>
        </w:rPr>
        <w:t xml:space="preserve"> </w:t>
      </w:r>
    </w:p>
    <w:p w14:paraId="2B6CD404" w14:textId="49F3EFE1" w:rsidR="00E1045B" w:rsidRPr="00262BFF" w:rsidRDefault="006A5018" w:rsidP="00575E88">
      <w:pPr>
        <w:pStyle w:val="a3"/>
        <w:bidi/>
        <w:spacing w:line="360" w:lineRule="auto"/>
        <w:jc w:val="both"/>
        <w:rPr>
          <w:rtl/>
        </w:rPr>
      </w:pPr>
      <w:r w:rsidRPr="00262BFF">
        <w:rPr>
          <w:rtl/>
        </w:rPr>
        <w:t>איור</w:t>
      </w:r>
      <w:r w:rsidR="00E1045B" w:rsidRPr="00262BFF">
        <w:rPr>
          <w:rtl/>
        </w:rPr>
        <w:t xml:space="preserve"> </w:t>
      </w:r>
      <w:r w:rsidR="003230EF">
        <w:rPr>
          <w:rFonts w:hint="cs"/>
          <w:rtl/>
        </w:rPr>
        <w:t>22</w:t>
      </w:r>
      <w:r w:rsidR="00262BFF">
        <w:rPr>
          <w:rFonts w:hint="cs"/>
          <w:rtl/>
        </w:rPr>
        <w:t>-</w:t>
      </w:r>
      <w:r w:rsidR="00E1045B" w:rsidRPr="00262BFF">
        <w:rPr>
          <w:rtl/>
        </w:rPr>
        <w:t xml:space="preserve"> מיקום</w:t>
      </w:r>
      <w:r w:rsidR="00262B6B" w:rsidRPr="00262BFF">
        <w:t xml:space="preserve"> </w:t>
      </w:r>
      <w:r w:rsidR="00E1045B" w:rsidRPr="00262BFF">
        <w:rPr>
          <w:rtl/>
        </w:rPr>
        <w:t xml:space="preserve">התנתקות הטיפות כתלות בתדירות ההרעדה עבור פיה של 2.5 מ''מ, עבר שטף המתאים לכאוס ממימד נמוך. </w:t>
      </w:r>
      <w:r w:rsidR="00262B6B" w:rsidRPr="00262BFF">
        <w:rPr>
          <w:rtl/>
        </w:rPr>
        <w:t>נזהה כי בתדירות 30 הרץ ו-29 הרץ, עבורן זמן הטפטוף היה מיוצב גם מיקום הטפטוף היה מיוצב</w:t>
      </w:r>
      <w:r w:rsidR="00907ACC" w:rsidRPr="00262BFF">
        <w:rPr>
          <w:rtl/>
        </w:rPr>
        <w:t>. יוצאת הדופן היא תדירות 28 עבור הטפטוף מיוצב מבחינת זמנים אך מבחינת מיקומי ההתנתקות ישנה שונות לא מבוטלת.</w:t>
      </w:r>
    </w:p>
    <w:p w14:paraId="090E56ED" w14:textId="4278223C" w:rsidR="00E1045B" w:rsidRPr="00707A3B" w:rsidRDefault="00907ACC" w:rsidP="00575E88">
      <w:pPr>
        <w:keepNext/>
        <w:bidi/>
        <w:spacing w:line="360" w:lineRule="auto"/>
        <w:jc w:val="both"/>
        <w:rPr>
          <w:rFonts w:ascii="David" w:hAnsi="David" w:cs="David"/>
        </w:rPr>
      </w:pPr>
      <w:r w:rsidRPr="00707A3B">
        <w:rPr>
          <w:rFonts w:ascii="David" w:hAnsi="David" w:cs="David"/>
          <w:noProof/>
        </w:rPr>
        <w:drawing>
          <wp:anchor distT="0" distB="0" distL="114300" distR="114300" simplePos="0" relativeHeight="251696128" behindDoc="1" locked="0" layoutInCell="1" allowOverlap="1" wp14:anchorId="65D16FDB" wp14:editId="622AB29D">
            <wp:simplePos x="0" y="0"/>
            <wp:positionH relativeFrom="margin">
              <wp:posOffset>-635</wp:posOffset>
            </wp:positionH>
            <wp:positionV relativeFrom="paragraph">
              <wp:posOffset>0</wp:posOffset>
            </wp:positionV>
            <wp:extent cx="1371600" cy="3688080"/>
            <wp:effectExtent l="0" t="0" r="0" b="7620"/>
            <wp:wrapTight wrapText="bothSides">
              <wp:wrapPolygon edited="0">
                <wp:start x="0" y="0"/>
                <wp:lineTo x="0" y="21533"/>
                <wp:lineTo x="21300" y="21533"/>
                <wp:lineTo x="213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l="18872" r="53778"/>
                    <a:stretch>
                      <a:fillRect/>
                    </a:stretch>
                  </pic:blipFill>
                  <pic:spPr bwMode="auto">
                    <a:xfrm>
                      <a:off x="0" y="0"/>
                      <a:ext cx="1371600" cy="3688080"/>
                    </a:xfrm>
                    <a:prstGeom prst="rect">
                      <a:avLst/>
                    </a:prstGeom>
                    <a:noFill/>
                    <a:ln>
                      <a:noFill/>
                    </a:ln>
                  </pic:spPr>
                </pic:pic>
              </a:graphicData>
            </a:graphic>
          </wp:anchor>
        </w:drawing>
      </w:r>
      <w:r w:rsidR="00A12CD4" w:rsidRPr="00707A3B">
        <w:rPr>
          <w:rFonts w:ascii="David" w:hAnsi="David" w:cs="David"/>
          <w:noProof/>
        </w:rPr>
        <w:drawing>
          <wp:anchor distT="0" distB="0" distL="114300" distR="114300" simplePos="0" relativeHeight="251695104" behindDoc="1" locked="0" layoutInCell="1" allowOverlap="1" wp14:anchorId="76FD1311" wp14:editId="06656F36">
            <wp:simplePos x="0" y="0"/>
            <wp:positionH relativeFrom="column">
              <wp:posOffset>1293495</wp:posOffset>
            </wp:positionH>
            <wp:positionV relativeFrom="paragraph">
              <wp:posOffset>0</wp:posOffset>
            </wp:positionV>
            <wp:extent cx="1474470" cy="3859530"/>
            <wp:effectExtent l="0" t="0" r="0" b="7620"/>
            <wp:wrapTight wrapText="bothSides">
              <wp:wrapPolygon edited="0">
                <wp:start x="0" y="0"/>
                <wp:lineTo x="0" y="21536"/>
                <wp:lineTo x="21209" y="21536"/>
                <wp:lineTo x="2120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l="18401" r="52367"/>
                    <a:stretch>
                      <a:fillRect/>
                    </a:stretch>
                  </pic:blipFill>
                  <pic:spPr bwMode="auto">
                    <a:xfrm>
                      <a:off x="0" y="0"/>
                      <a:ext cx="1474470" cy="3859530"/>
                    </a:xfrm>
                    <a:prstGeom prst="rect">
                      <a:avLst/>
                    </a:prstGeom>
                    <a:noFill/>
                    <a:ln>
                      <a:noFill/>
                    </a:ln>
                  </pic:spPr>
                </pic:pic>
              </a:graphicData>
            </a:graphic>
          </wp:anchor>
        </w:drawing>
      </w:r>
      <w:r w:rsidR="00E1045B" w:rsidRPr="00707A3B">
        <w:rPr>
          <w:rFonts w:ascii="David" w:hAnsi="David" w:cs="David"/>
        </w:rPr>
        <w:t xml:space="preserve"> </w:t>
      </w:r>
    </w:p>
    <w:p w14:paraId="062981CA" w14:textId="56A72058" w:rsidR="00E1045B" w:rsidRPr="00262BFF" w:rsidRDefault="006A5018" w:rsidP="00575E88">
      <w:pPr>
        <w:pStyle w:val="a3"/>
        <w:bidi/>
        <w:spacing w:line="360" w:lineRule="auto"/>
        <w:jc w:val="both"/>
        <w:rPr>
          <w:rtl/>
        </w:rPr>
      </w:pPr>
      <w:r w:rsidRPr="00262BFF">
        <w:rPr>
          <w:rtl/>
        </w:rPr>
        <w:t>איור</w:t>
      </w:r>
      <w:r w:rsidR="00E1045B" w:rsidRPr="00262BFF">
        <w:rPr>
          <w:rtl/>
        </w:rPr>
        <w:t xml:space="preserve"> </w:t>
      </w:r>
      <w:r w:rsidR="003230EF">
        <w:rPr>
          <w:rFonts w:hint="cs"/>
          <w:rtl/>
        </w:rPr>
        <w:t>23</w:t>
      </w:r>
      <w:r w:rsidR="00262BFF">
        <w:rPr>
          <w:rFonts w:hint="cs"/>
          <w:rtl/>
        </w:rPr>
        <w:t>-</w:t>
      </w:r>
      <w:r w:rsidR="00E1045B" w:rsidRPr="00262BFF">
        <w:rPr>
          <w:rtl/>
        </w:rPr>
        <w:t xml:space="preserve"> שלוש תמונות עוקבות </w:t>
      </w:r>
      <w:r w:rsidR="00F411B8" w:rsidRPr="00262BFF">
        <w:rPr>
          <w:rFonts w:hint="cs"/>
          <w:rtl/>
        </w:rPr>
        <w:t xml:space="preserve">של </w:t>
      </w:r>
      <w:r w:rsidR="00E1045B" w:rsidRPr="00262BFF">
        <w:rPr>
          <w:rtl/>
        </w:rPr>
        <w:t xml:space="preserve">התנתקות טיפת מים עם סבון הנופלת דרך פייה בקוטר 2.5 מ''מ. מימין- המערכת מורעדת ב-30 </w:t>
      </w:r>
      <w:r w:rsidR="00E1045B" w:rsidRPr="00262BFF">
        <w:t>Hz</w:t>
      </w:r>
      <w:r w:rsidR="00E1045B" w:rsidRPr="00262BFF">
        <w:rPr>
          <w:rtl/>
        </w:rPr>
        <w:t xml:space="preserve"> ומשמאל- ב-28 </w:t>
      </w:r>
      <w:r w:rsidR="00E1045B" w:rsidRPr="00262BFF">
        <w:t>Hz</w:t>
      </w:r>
      <w:r w:rsidR="00E1045B" w:rsidRPr="00262BFF">
        <w:rPr>
          <w:rtl/>
        </w:rPr>
        <w:t>. נזהה כי תנאיי ההתנתקות של הטיפות עבור כל תדירות הרעדה דומה, אך תחת תדירות הרעדה אחרת תנאיי ההתנקות שונים.</w:t>
      </w:r>
      <w:r w:rsidR="00E46741" w:rsidRPr="00262BFF">
        <w:rPr>
          <w:rtl/>
        </w:rPr>
        <w:t xml:space="preserve"> נשים לב כי ב</w:t>
      </w:r>
      <w:r w:rsidR="00313A77" w:rsidRPr="00262BFF">
        <w:rPr>
          <w:rtl/>
        </w:rPr>
        <w:t>תמונות מימין ההתנתקות מתרחשת בפאזה עולה ומשמאל ההתנתקות מתרחשת כאשר הפאזה יורדת.</w:t>
      </w:r>
    </w:p>
    <w:p w14:paraId="398ACD9D" w14:textId="269D81DB" w:rsidR="00E1045B" w:rsidRPr="00707A3B" w:rsidRDefault="00313A77" w:rsidP="00575E88">
      <w:pPr>
        <w:bidi/>
        <w:spacing w:line="360" w:lineRule="auto"/>
        <w:jc w:val="both"/>
        <w:rPr>
          <w:rFonts w:ascii="David" w:hAnsi="David" w:cs="David"/>
        </w:rPr>
      </w:pPr>
      <w:r w:rsidRPr="00707A3B">
        <w:rPr>
          <w:rFonts w:ascii="David" w:hAnsi="David" w:cs="David"/>
          <w:rtl/>
        </w:rPr>
        <w:t xml:space="preserve">בהמשך לכך </w:t>
      </w:r>
      <w:r w:rsidR="00E1045B" w:rsidRPr="00707A3B">
        <w:rPr>
          <w:rFonts w:ascii="David" w:hAnsi="David" w:cs="David"/>
          <w:rtl/>
        </w:rPr>
        <w:t xml:space="preserve">ברצוננו היה לבחון </w:t>
      </w:r>
      <w:r w:rsidRPr="00707A3B">
        <w:rPr>
          <w:rFonts w:ascii="David" w:hAnsi="David" w:cs="David"/>
          <w:rtl/>
        </w:rPr>
        <w:t xml:space="preserve">האם ייצוב הכאוס תלוי בשטף בו מתרחש הכאוס. </w:t>
      </w:r>
      <w:r w:rsidR="006F7D86">
        <w:rPr>
          <w:rFonts w:ascii="David" w:hAnsi="David" w:cs="David" w:hint="cs"/>
          <w:rtl/>
        </w:rPr>
        <w:t xml:space="preserve">באיור 24 </w:t>
      </w:r>
      <w:r w:rsidR="00E1045B" w:rsidRPr="00707A3B">
        <w:rPr>
          <w:rFonts w:ascii="David" w:hAnsi="David" w:cs="David"/>
          <w:rtl/>
        </w:rPr>
        <w:t>ניתן לראות ש</w:t>
      </w:r>
      <w:r w:rsidRPr="00707A3B">
        <w:rPr>
          <w:rFonts w:ascii="David" w:hAnsi="David" w:cs="David"/>
          <w:rtl/>
        </w:rPr>
        <w:t xml:space="preserve">עבור שטף </w:t>
      </w:r>
      <w:r w:rsidR="006F7D86">
        <w:rPr>
          <w:rFonts w:ascii="David" w:hAnsi="David" w:cs="David" w:hint="cs"/>
          <w:rtl/>
        </w:rPr>
        <w:t>גבוה יותר</w:t>
      </w:r>
      <w:r w:rsidRPr="00707A3B">
        <w:rPr>
          <w:rFonts w:ascii="David" w:hAnsi="David" w:cs="David"/>
          <w:rtl/>
        </w:rPr>
        <w:t xml:space="preserve"> ההרעדה יכולה לייצב באופן יחסי את הטפטוף אך לא גורמת ל</w:t>
      </w:r>
      <w:r w:rsidR="00E1045B" w:rsidRPr="00707A3B">
        <w:rPr>
          <w:rFonts w:ascii="David" w:hAnsi="David" w:cs="David"/>
          <w:rtl/>
        </w:rPr>
        <w:t xml:space="preserve">מעבר מטפטוף כאוטי לטפטוף בעל זמן מחזור יחיד אלא רק </w:t>
      </w:r>
      <w:r w:rsidRPr="00707A3B">
        <w:rPr>
          <w:rFonts w:ascii="David" w:hAnsi="David" w:cs="David"/>
          <w:rtl/>
        </w:rPr>
        <w:t xml:space="preserve">מצמצמת </w:t>
      </w:r>
      <w:r w:rsidR="00E1045B" w:rsidRPr="00707A3B">
        <w:rPr>
          <w:rFonts w:ascii="David" w:hAnsi="David" w:cs="David"/>
          <w:rtl/>
        </w:rPr>
        <w:t xml:space="preserve">את האטרקטור. </w:t>
      </w:r>
    </w:p>
    <w:p w14:paraId="757B14C1" w14:textId="10E45AFB" w:rsidR="00E1045B" w:rsidRPr="00707A3B" w:rsidRDefault="00E1045B" w:rsidP="00575E88">
      <w:pPr>
        <w:bidi/>
        <w:spacing w:line="360" w:lineRule="auto"/>
        <w:jc w:val="both"/>
        <w:rPr>
          <w:rFonts w:ascii="David" w:hAnsi="David" w:cs="David"/>
        </w:rPr>
      </w:pPr>
      <w:r w:rsidRPr="00707A3B">
        <w:rPr>
          <w:rFonts w:ascii="David" w:hAnsi="David" w:cs="David"/>
          <w:rtl/>
        </w:rPr>
        <w:t>דבר מפתיע נוסף הוא שממפת הביפורקציה ניכר שתדירויות 28 ו-30  הרץ אשר ייצבו בצורה המיטבית טפטוף כאוטי ממימד נמוך, אינן מייצבות טפטוף כאוטי ממימד גבוה</w:t>
      </w:r>
      <w:r w:rsidR="00313A77" w:rsidRPr="00707A3B">
        <w:rPr>
          <w:rFonts w:ascii="David" w:hAnsi="David" w:cs="David"/>
          <w:rtl/>
        </w:rPr>
        <w:t xml:space="preserve"> ולהפך- הן מגדילות את טווח הערכים האפשריים</w:t>
      </w:r>
      <w:r w:rsidRPr="00707A3B">
        <w:rPr>
          <w:rFonts w:ascii="David" w:hAnsi="David" w:cs="David"/>
          <w:rtl/>
        </w:rPr>
        <w:t>. מכאן ניתן להבין שתדירות ההרעדה הנדרשת לטובת ייצוב טפטוף כאוטי תלויה בשטף ה</w:t>
      </w:r>
      <w:r w:rsidR="00D47B54" w:rsidRPr="00707A3B">
        <w:rPr>
          <w:rFonts w:ascii="David" w:hAnsi="David" w:cs="David"/>
          <w:rtl/>
        </w:rPr>
        <w:t>טפטוף.</w:t>
      </w:r>
    </w:p>
    <w:p w14:paraId="72B45166" w14:textId="4EFB1284" w:rsidR="009B487C" w:rsidRPr="00707A3B" w:rsidRDefault="009B487C" w:rsidP="00575E88">
      <w:pPr>
        <w:keepNext/>
        <w:bidi/>
        <w:spacing w:line="360" w:lineRule="auto"/>
        <w:jc w:val="both"/>
        <w:rPr>
          <w:rFonts w:ascii="David" w:hAnsi="David" w:cs="David"/>
        </w:rPr>
      </w:pPr>
    </w:p>
    <w:p w14:paraId="68B7B394" w14:textId="1CB22602" w:rsidR="009B487C" w:rsidRPr="00707A3B" w:rsidRDefault="009B487C" w:rsidP="00575E88">
      <w:pPr>
        <w:bidi/>
        <w:spacing w:line="360" w:lineRule="auto"/>
        <w:jc w:val="both"/>
        <w:rPr>
          <w:rFonts w:ascii="David" w:hAnsi="David" w:cs="David"/>
          <w:b/>
          <w:bCs/>
          <w:rtl/>
        </w:rPr>
      </w:pPr>
    </w:p>
    <w:p w14:paraId="38C617F7" w14:textId="11023935" w:rsidR="00D72DFA" w:rsidRPr="00707A3B" w:rsidRDefault="00262B6B" w:rsidP="00575E88">
      <w:pPr>
        <w:bidi/>
        <w:spacing w:line="360" w:lineRule="auto"/>
        <w:jc w:val="both"/>
        <w:rPr>
          <w:rFonts w:ascii="David" w:hAnsi="David" w:cs="David"/>
          <w:u w:val="single"/>
          <w:rtl/>
        </w:rPr>
      </w:pPr>
      <w:r w:rsidRPr="00707A3B">
        <w:rPr>
          <w:rFonts w:ascii="David" w:hAnsi="David" w:cs="David"/>
          <w:noProof/>
          <w:rtl/>
        </w:rPr>
        <w:lastRenderedPageBreak/>
        <w:drawing>
          <wp:anchor distT="0" distB="0" distL="114300" distR="114300" simplePos="0" relativeHeight="251698176" behindDoc="1" locked="0" layoutInCell="1" allowOverlap="1" wp14:anchorId="6413318C" wp14:editId="640016B9">
            <wp:simplePos x="0" y="0"/>
            <wp:positionH relativeFrom="column">
              <wp:posOffset>1090930</wp:posOffset>
            </wp:positionH>
            <wp:positionV relativeFrom="paragraph">
              <wp:posOffset>116840</wp:posOffset>
            </wp:positionV>
            <wp:extent cx="624205" cy="2509520"/>
            <wp:effectExtent l="0" t="0" r="4445" b="5080"/>
            <wp:wrapTight wrapText="bothSides">
              <wp:wrapPolygon edited="0">
                <wp:start x="0" y="0"/>
                <wp:lineTo x="0" y="21480"/>
                <wp:lineTo x="21095" y="21480"/>
                <wp:lineTo x="21095" y="0"/>
                <wp:lineTo x="0" y="0"/>
              </wp:wrapPolygon>
            </wp:wrapTight>
            <wp:docPr id="10" name="תמונה 10" descr="C:\Users\ilay\Desktop\lab2\mitkademet\graphs\bifurcation 21_6 hig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lay\Desktop\lab2\mitkademet\graphs\bifurcation 21_6 high 2.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1838"/>
                    <a:stretch/>
                  </pic:blipFill>
                  <pic:spPr bwMode="auto">
                    <a:xfrm>
                      <a:off x="0" y="0"/>
                      <a:ext cx="624205" cy="2509520"/>
                    </a:xfrm>
                    <a:prstGeom prst="rect">
                      <a:avLst/>
                    </a:prstGeom>
                    <a:noFill/>
                    <a:ln>
                      <a:noFill/>
                    </a:ln>
                    <a:extLst>
                      <a:ext uri="{53640926-AAD7-44D8-BBD7-CCE9431645EC}">
                        <a14:shadowObscured xmlns:a14="http://schemas.microsoft.com/office/drawing/2010/main"/>
                      </a:ext>
                    </a:extLst>
                  </pic:spPr>
                </pic:pic>
              </a:graphicData>
            </a:graphic>
          </wp:anchor>
        </w:drawing>
      </w:r>
    </w:p>
    <w:p w14:paraId="5D467995" w14:textId="23830B34" w:rsidR="00D72DFA" w:rsidRPr="00707A3B" w:rsidRDefault="00262B6B" w:rsidP="00575E88">
      <w:pPr>
        <w:bidi/>
        <w:spacing w:line="360" w:lineRule="auto"/>
        <w:jc w:val="both"/>
        <w:rPr>
          <w:rFonts w:ascii="David" w:hAnsi="David" w:cs="David"/>
          <w:u w:val="single"/>
          <w:rtl/>
        </w:rPr>
      </w:pPr>
      <w:r w:rsidRPr="00707A3B">
        <w:rPr>
          <w:rFonts w:ascii="David" w:hAnsi="David" w:cs="David"/>
          <w:noProof/>
          <w:rtl/>
        </w:rPr>
        <w:drawing>
          <wp:anchor distT="0" distB="0" distL="114300" distR="114300" simplePos="0" relativeHeight="251697152" behindDoc="1" locked="0" layoutInCell="1" allowOverlap="1" wp14:anchorId="7DA25681" wp14:editId="12C29C8E">
            <wp:simplePos x="0" y="0"/>
            <wp:positionH relativeFrom="column">
              <wp:posOffset>1729461</wp:posOffset>
            </wp:positionH>
            <wp:positionV relativeFrom="paragraph">
              <wp:posOffset>17584</wp:posOffset>
            </wp:positionV>
            <wp:extent cx="4699000" cy="2330450"/>
            <wp:effectExtent l="0" t="0" r="6350" b="0"/>
            <wp:wrapTight wrapText="bothSides">
              <wp:wrapPolygon edited="0">
                <wp:start x="0" y="0"/>
                <wp:lineTo x="0" y="21365"/>
                <wp:lineTo x="21542" y="21365"/>
                <wp:lineTo x="21542" y="0"/>
                <wp:lineTo x="0" y="0"/>
              </wp:wrapPolygon>
            </wp:wrapTight>
            <wp:docPr id="65" name="תמונה 4" descr="C:\Users\ilay\Desktop\lab2\mitkademet\graphs\bifurcation 21_6 hig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y\Desktop\lab2\mitkademet\graphs\bifurcation 21_6 high 1.jpg"/>
                    <pic:cNvPicPr>
                      <a:picLocks noChangeAspect="1" noChangeArrowheads="1"/>
                    </pic:cNvPicPr>
                  </pic:nvPicPr>
                  <pic:blipFill rotWithShape="1">
                    <a:blip r:embed="rId49">
                      <a:extLst>
                        <a:ext uri="{28A0092B-C50C-407E-A947-70E740481C1C}">
                          <a14:useLocalDpi xmlns:a14="http://schemas.microsoft.com/office/drawing/2010/main" val="0"/>
                        </a:ext>
                      </a:extLst>
                    </a:blip>
                    <a:srcRect l="5498" t="6002" r="7562"/>
                    <a:stretch/>
                  </pic:blipFill>
                  <pic:spPr bwMode="auto">
                    <a:xfrm>
                      <a:off x="0" y="0"/>
                      <a:ext cx="4699000" cy="2330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485F22" w14:textId="214176EA" w:rsidR="00D72DFA" w:rsidRPr="00707A3B" w:rsidRDefault="00D72DFA" w:rsidP="00575E88">
      <w:pPr>
        <w:bidi/>
        <w:spacing w:line="360" w:lineRule="auto"/>
        <w:jc w:val="both"/>
        <w:rPr>
          <w:rFonts w:ascii="David" w:hAnsi="David" w:cs="David"/>
          <w:u w:val="single"/>
          <w:rtl/>
        </w:rPr>
      </w:pPr>
    </w:p>
    <w:p w14:paraId="3F945DCD" w14:textId="34ABEA60" w:rsidR="00D72DFA" w:rsidRPr="00707A3B" w:rsidRDefault="00D72DFA" w:rsidP="00575E88">
      <w:pPr>
        <w:bidi/>
        <w:spacing w:line="360" w:lineRule="auto"/>
        <w:jc w:val="both"/>
        <w:rPr>
          <w:rFonts w:ascii="David" w:hAnsi="David" w:cs="David"/>
          <w:u w:val="single"/>
          <w:rtl/>
        </w:rPr>
      </w:pPr>
    </w:p>
    <w:p w14:paraId="7BCCD23D" w14:textId="77777777" w:rsidR="00D72DFA" w:rsidRPr="00707A3B" w:rsidRDefault="00D72DFA" w:rsidP="00575E88">
      <w:pPr>
        <w:bidi/>
        <w:spacing w:line="360" w:lineRule="auto"/>
        <w:jc w:val="both"/>
        <w:rPr>
          <w:rFonts w:ascii="David" w:hAnsi="David" w:cs="David"/>
          <w:u w:val="single"/>
          <w:rtl/>
        </w:rPr>
      </w:pPr>
    </w:p>
    <w:p w14:paraId="38FCDDFE" w14:textId="77777777" w:rsidR="00D72DFA" w:rsidRPr="00707A3B" w:rsidRDefault="00D72DFA" w:rsidP="00575E88">
      <w:pPr>
        <w:bidi/>
        <w:spacing w:line="360" w:lineRule="auto"/>
        <w:jc w:val="both"/>
        <w:rPr>
          <w:rFonts w:ascii="David" w:hAnsi="David" w:cs="David"/>
          <w:u w:val="single"/>
          <w:rtl/>
        </w:rPr>
      </w:pPr>
    </w:p>
    <w:p w14:paraId="5D9C9E95" w14:textId="77777777" w:rsidR="00D72DFA" w:rsidRPr="00707A3B" w:rsidRDefault="00D72DFA" w:rsidP="00575E88">
      <w:pPr>
        <w:bidi/>
        <w:spacing w:line="360" w:lineRule="auto"/>
        <w:jc w:val="both"/>
        <w:rPr>
          <w:rFonts w:ascii="David" w:hAnsi="David" w:cs="David"/>
          <w:u w:val="single"/>
          <w:rtl/>
        </w:rPr>
      </w:pPr>
    </w:p>
    <w:p w14:paraId="740C9E16" w14:textId="77777777" w:rsidR="00D47B54" w:rsidRPr="00707A3B" w:rsidRDefault="00D47B54" w:rsidP="00575E88">
      <w:pPr>
        <w:pStyle w:val="a3"/>
        <w:bidi/>
        <w:spacing w:line="360" w:lineRule="auto"/>
        <w:jc w:val="both"/>
        <w:rPr>
          <w:rFonts w:ascii="David" w:hAnsi="David" w:cs="David"/>
          <w:i w:val="0"/>
          <w:iCs w:val="0"/>
          <w:color w:val="auto"/>
          <w:rtl/>
        </w:rPr>
      </w:pPr>
    </w:p>
    <w:p w14:paraId="098ED8B1" w14:textId="77777777" w:rsidR="00262B6B" w:rsidRPr="00707A3B" w:rsidRDefault="00262B6B" w:rsidP="00575E88">
      <w:pPr>
        <w:pStyle w:val="a3"/>
        <w:bidi/>
        <w:spacing w:line="360" w:lineRule="auto"/>
        <w:jc w:val="both"/>
        <w:rPr>
          <w:rFonts w:ascii="David" w:hAnsi="David" w:cs="David"/>
          <w:i w:val="0"/>
          <w:iCs w:val="0"/>
          <w:color w:val="auto"/>
        </w:rPr>
      </w:pPr>
    </w:p>
    <w:p w14:paraId="6C0F537A" w14:textId="77777777" w:rsidR="00262B6B" w:rsidRPr="00707A3B" w:rsidRDefault="00262B6B" w:rsidP="00575E88">
      <w:pPr>
        <w:pStyle w:val="a3"/>
        <w:bidi/>
        <w:spacing w:line="360" w:lineRule="auto"/>
        <w:jc w:val="both"/>
        <w:rPr>
          <w:rFonts w:ascii="David" w:hAnsi="David" w:cs="David"/>
          <w:i w:val="0"/>
          <w:iCs w:val="0"/>
          <w:color w:val="auto"/>
        </w:rPr>
      </w:pPr>
    </w:p>
    <w:p w14:paraId="59407503" w14:textId="68F84AAE" w:rsidR="00D72DFA" w:rsidRPr="00262BFF" w:rsidRDefault="00D72DFA" w:rsidP="00575E88">
      <w:pPr>
        <w:pStyle w:val="a3"/>
        <w:bidi/>
        <w:spacing w:line="360" w:lineRule="auto"/>
        <w:jc w:val="both"/>
        <w:rPr>
          <w:rtl/>
        </w:rPr>
      </w:pPr>
      <w:r w:rsidRPr="00262BFF">
        <w:rPr>
          <w:rtl/>
        </w:rPr>
        <w:t>איור</w:t>
      </w:r>
      <w:r w:rsidRPr="00262BFF">
        <w:t xml:space="preserve"> </w:t>
      </w:r>
      <w:r w:rsidR="003230EF">
        <w:rPr>
          <w:rFonts w:hint="cs"/>
          <w:rtl/>
        </w:rPr>
        <w:t>24</w:t>
      </w:r>
      <w:r w:rsidR="00262BFF">
        <w:rPr>
          <w:rFonts w:hint="cs"/>
          <w:rtl/>
        </w:rPr>
        <w:t xml:space="preserve"> </w:t>
      </w:r>
      <w:r w:rsidRPr="00262BFF">
        <w:rPr>
          <w:rtl/>
        </w:rPr>
        <w:t xml:space="preserve">בצד ימין- מפת ביפורקציות של הזמן הלוקח לטיפה ליפול, </w:t>
      </w:r>
      <w:r w:rsidRPr="00262BFF">
        <w:t>T(n)</w:t>
      </w:r>
      <w:r w:rsidRPr="00262BFF">
        <w:rPr>
          <w:rtl/>
        </w:rPr>
        <w:t>, כתלות בתדירות ההרעדה עבור פיה של 2.5 מ''מ. בצד שמאל- ה-</w:t>
      </w:r>
      <w:r w:rsidRPr="00262BFF">
        <w:t>T(n)</w:t>
      </w:r>
      <w:r w:rsidRPr="00262BFF">
        <w:rPr>
          <w:rtl/>
        </w:rPr>
        <w:t>-ים של המערכת ללא הרעדה, ניתן לראות כי מדובר בטפטוף כאוטי. נזהה מהמפה כי אף תדירות הרעדה לא מייצבת את הטפטוף ל-</w:t>
      </w:r>
      <w:r w:rsidRPr="00262BFF">
        <w:t>1P</w:t>
      </w:r>
      <w:r w:rsidRPr="00262BFF">
        <w:rPr>
          <w:rtl/>
        </w:rPr>
        <w:t>. נבחין אם כן כי בתדירות הרעדה של 33 הרץ טווח הזמנים האפשריים קטן ל-0.35 שניות מ-0.45 שניות ועל כן נקבע כי הרעדה בתדירות זו מייצבת באופן מיטבי את הטפטוף. לעומת זאת, הרעדה בתדיוריות 28 ו-30 הרץ אשר ייצבו טפטוף כיאוטי עבור שטף נמוך אינן עושות זאת עבור שטף גבוה.</w:t>
      </w:r>
    </w:p>
    <w:p w14:paraId="6B2139D9" w14:textId="77777777" w:rsidR="00B12160" w:rsidRDefault="00B12160" w:rsidP="00575E88">
      <w:pPr>
        <w:bidi/>
        <w:spacing w:line="360" w:lineRule="auto"/>
        <w:jc w:val="both"/>
        <w:rPr>
          <w:rFonts w:ascii="David" w:hAnsi="David" w:cs="David"/>
          <w:u w:val="single"/>
          <w:rtl/>
        </w:rPr>
      </w:pPr>
    </w:p>
    <w:p w14:paraId="79248E0A" w14:textId="031CFA67" w:rsidR="00E1045B" w:rsidRPr="00707A3B" w:rsidRDefault="00313A77" w:rsidP="00575E88">
      <w:pPr>
        <w:bidi/>
        <w:spacing w:line="360" w:lineRule="auto"/>
        <w:jc w:val="both"/>
        <w:rPr>
          <w:rFonts w:ascii="David" w:hAnsi="David" w:cs="David"/>
          <w:u w:val="single"/>
          <w:rtl/>
        </w:rPr>
      </w:pPr>
      <w:r w:rsidRPr="00707A3B">
        <w:rPr>
          <w:rFonts w:ascii="David" w:hAnsi="David" w:cs="David"/>
          <w:u w:val="single"/>
          <w:rtl/>
        </w:rPr>
        <w:t>השפעת תדירות ההרעד</w:t>
      </w:r>
      <w:r w:rsidR="004411B0" w:rsidRPr="00707A3B">
        <w:rPr>
          <w:rFonts w:ascii="David" w:hAnsi="David" w:cs="David"/>
          <w:u w:val="single"/>
          <w:rtl/>
        </w:rPr>
        <w:t>ה</w:t>
      </w:r>
      <w:r w:rsidRPr="00707A3B">
        <w:rPr>
          <w:rFonts w:ascii="David" w:hAnsi="David" w:cs="David"/>
          <w:u w:val="single"/>
          <w:rtl/>
        </w:rPr>
        <w:t xml:space="preserve"> על מים בעלי צמיגות משתנה</w:t>
      </w:r>
    </w:p>
    <w:p w14:paraId="0A69FD0A" w14:textId="689BCBE9" w:rsidR="00E1045B" w:rsidRPr="00707A3B" w:rsidRDefault="00E1045B" w:rsidP="00575E88">
      <w:pPr>
        <w:bidi/>
        <w:spacing w:line="360" w:lineRule="auto"/>
        <w:jc w:val="both"/>
        <w:rPr>
          <w:rFonts w:ascii="David" w:hAnsi="David" w:cs="David"/>
          <w:rtl/>
        </w:rPr>
      </w:pPr>
      <w:r w:rsidRPr="00707A3B">
        <w:rPr>
          <w:rFonts w:ascii="David" w:hAnsi="David" w:cs="David"/>
          <w:rtl/>
        </w:rPr>
        <w:t>בדיקות נוספות שביצענו הן השפעת תדירות ההרעדה על דינמיקית הטפטוף עבור טפטוף של נוזל בעל ערך צמיגות משתנה, זאת באמצעות עבודה עם תערוב</w:t>
      </w:r>
      <w:r w:rsidR="006C4308">
        <w:rPr>
          <w:rFonts w:ascii="David" w:hAnsi="David" w:cs="David"/>
          <w:rtl/>
        </w:rPr>
        <w:t>ת של מים עם גליצרול בריכוז- 0%</w:t>
      </w:r>
      <w:r w:rsidR="006C4308">
        <w:rPr>
          <w:rFonts w:ascii="David" w:hAnsi="David" w:cs="David" w:hint="cs"/>
          <w:rtl/>
        </w:rPr>
        <w:t>,</w:t>
      </w:r>
      <w:r w:rsidR="006C4308">
        <w:rPr>
          <w:rFonts w:ascii="David" w:hAnsi="David" w:cs="David"/>
          <w:rtl/>
        </w:rPr>
        <w:t xml:space="preserve"> </w:t>
      </w:r>
      <w:r w:rsidR="006C4308">
        <w:rPr>
          <w:rFonts w:ascii="David" w:hAnsi="David" w:cs="David" w:hint="cs"/>
          <w:rtl/>
        </w:rPr>
        <w:t xml:space="preserve"> </w:t>
      </w:r>
      <w:r w:rsidR="006C4308">
        <w:rPr>
          <w:rFonts w:ascii="David" w:hAnsi="David" w:cs="David"/>
          <w:rtl/>
        </w:rPr>
        <w:t>30%</w:t>
      </w:r>
      <w:r w:rsidR="006C4308">
        <w:rPr>
          <w:rFonts w:ascii="David" w:hAnsi="David" w:cs="David"/>
        </w:rPr>
        <w:t xml:space="preserve"> </w:t>
      </w:r>
      <w:r w:rsidR="006C4308">
        <w:rPr>
          <w:rFonts w:ascii="David" w:hAnsi="David" w:cs="David" w:hint="cs"/>
          <w:rtl/>
        </w:rPr>
        <w:t>(</w:t>
      </w:r>
      <w:r w:rsidR="006C4308">
        <w:rPr>
          <w:rFonts w:ascii="David" w:hAnsi="David" w:cs="David"/>
        </w:rPr>
        <w:t>(2.5 pas*s</w:t>
      </w:r>
      <w:r w:rsidR="008F0742">
        <w:rPr>
          <w:rFonts w:ascii="David" w:hAnsi="David" w:cs="David" w:hint="cs"/>
          <w:rtl/>
        </w:rPr>
        <w:t>,</w:t>
      </w:r>
      <w:r w:rsidR="006C4308">
        <w:rPr>
          <w:rFonts w:ascii="David" w:hAnsi="David" w:cs="David" w:hint="cs"/>
          <w:rtl/>
        </w:rPr>
        <w:t xml:space="preserve"> </w:t>
      </w:r>
      <w:r w:rsidR="008F0742">
        <w:rPr>
          <w:rFonts w:ascii="David" w:hAnsi="David" w:cs="David" w:hint="cs"/>
          <w:rtl/>
        </w:rPr>
        <w:t xml:space="preserve"> </w:t>
      </w:r>
      <w:r w:rsidRPr="00707A3B">
        <w:rPr>
          <w:rFonts w:ascii="David" w:hAnsi="David" w:cs="David"/>
          <w:rtl/>
        </w:rPr>
        <w:t xml:space="preserve">60% </w:t>
      </w:r>
      <w:r w:rsidR="008F0742">
        <w:rPr>
          <w:rFonts w:ascii="David" w:hAnsi="David" w:cs="David" w:hint="cs"/>
          <w:rtl/>
        </w:rPr>
        <w:t>(</w:t>
      </w:r>
      <w:r w:rsidR="008F0742">
        <w:rPr>
          <w:rFonts w:ascii="David" w:hAnsi="David" w:cs="David"/>
        </w:rPr>
        <w:t>(10.8 pas*s</w:t>
      </w:r>
      <w:r w:rsidR="008F0742" w:rsidRPr="00707A3B">
        <w:rPr>
          <w:rFonts w:ascii="David" w:hAnsi="David" w:cs="David"/>
          <w:rtl/>
        </w:rPr>
        <w:t xml:space="preserve"> </w:t>
      </w:r>
      <w:r w:rsidRPr="00707A3B">
        <w:rPr>
          <w:rFonts w:ascii="David" w:hAnsi="David" w:cs="David"/>
          <w:rtl/>
        </w:rPr>
        <w:t>ו-</w:t>
      </w:r>
      <w:r w:rsidR="008F0742">
        <w:rPr>
          <w:rFonts w:ascii="David" w:hAnsi="David" w:cs="David"/>
        </w:rPr>
        <w:t xml:space="preserve"> </w:t>
      </w:r>
      <w:r w:rsidRPr="00707A3B">
        <w:rPr>
          <w:rFonts w:ascii="David" w:hAnsi="David" w:cs="David"/>
          <w:rtl/>
        </w:rPr>
        <w:t>85%</w:t>
      </w:r>
      <w:r w:rsidR="008F0742">
        <w:rPr>
          <w:rFonts w:ascii="David" w:hAnsi="David" w:cs="David" w:hint="cs"/>
          <w:rtl/>
        </w:rPr>
        <w:t xml:space="preserve"> (</w:t>
      </w:r>
      <w:r w:rsidR="008F0742">
        <w:rPr>
          <w:rFonts w:ascii="David" w:hAnsi="David" w:cs="David"/>
        </w:rPr>
        <w:t>(109 pas*s</w:t>
      </w:r>
      <w:r w:rsidRPr="00707A3B">
        <w:rPr>
          <w:rFonts w:ascii="David" w:hAnsi="David" w:cs="David"/>
          <w:rtl/>
        </w:rPr>
        <w:t xml:space="preserve">. </w:t>
      </w:r>
    </w:p>
    <w:p w14:paraId="1F1D0F39" w14:textId="7119F95D" w:rsidR="00E1045B" w:rsidRPr="00707A3B" w:rsidRDefault="00E1045B" w:rsidP="00575E88">
      <w:pPr>
        <w:bidi/>
        <w:spacing w:line="360" w:lineRule="auto"/>
        <w:jc w:val="both"/>
        <w:rPr>
          <w:rFonts w:ascii="David" w:hAnsi="David" w:cs="David"/>
          <w:rtl/>
        </w:rPr>
      </w:pPr>
      <w:r w:rsidRPr="00707A3B">
        <w:rPr>
          <w:rFonts w:ascii="David" w:hAnsi="David" w:cs="David"/>
          <w:rtl/>
        </w:rPr>
        <w:t>מפאת חוסר זמן, ותהליך מדידה ארוך בחרנו למדוד רק מקרים בהם כבר זיהינו באופן גס שהטפטוף מיוצב בהן, ובסביבתן כדי לבחון מהי הרזולוציה של תדירות מייצבת. אם כן, פערים גדולים בערכי התדירות עבורם ביצענו את המדידה נובעים מכך שלפחות באופן גס ניתן היה להבחין שהמערכת אינה מיוצ</w:t>
      </w:r>
      <w:r w:rsidR="00DF1614" w:rsidRPr="00707A3B">
        <w:rPr>
          <w:rFonts w:ascii="David" w:hAnsi="David" w:cs="David"/>
          <w:rtl/>
        </w:rPr>
        <w:t>ב</w:t>
      </w:r>
      <w:r w:rsidRPr="00707A3B">
        <w:rPr>
          <w:rFonts w:ascii="David" w:hAnsi="David" w:cs="David"/>
          <w:rtl/>
        </w:rPr>
        <w:t>ת בתדירויות אלה.</w:t>
      </w:r>
      <w:r w:rsidR="00B9297F" w:rsidRPr="00707A3B">
        <w:rPr>
          <w:rFonts w:ascii="David" w:hAnsi="David" w:cs="David"/>
          <w:rtl/>
        </w:rPr>
        <w:t xml:space="preserve"> </w:t>
      </w:r>
      <w:r w:rsidR="00D72DFA" w:rsidRPr="00707A3B">
        <w:rPr>
          <w:rFonts w:ascii="David" w:hAnsi="David" w:cs="David"/>
          <w:rtl/>
        </w:rPr>
        <w:t xml:space="preserve">תכונות אופייניות של הדינמיקה: </w:t>
      </w:r>
    </w:p>
    <w:p w14:paraId="1FAEFB56" w14:textId="7774B8A4" w:rsidR="004411B0" w:rsidRPr="00707A3B" w:rsidRDefault="004411B0" w:rsidP="00575E88">
      <w:pPr>
        <w:numPr>
          <w:ilvl w:val="0"/>
          <w:numId w:val="6"/>
        </w:numPr>
        <w:bidi/>
        <w:spacing w:after="160" w:line="360" w:lineRule="auto"/>
        <w:jc w:val="both"/>
        <w:rPr>
          <w:rFonts w:ascii="David" w:hAnsi="David" w:cs="David"/>
        </w:rPr>
      </w:pPr>
      <w:r w:rsidRPr="00707A3B">
        <w:rPr>
          <w:rFonts w:ascii="David" w:hAnsi="David" w:cs="David"/>
          <w:b/>
          <w:bCs/>
          <w:rtl/>
        </w:rPr>
        <w:t>תדירויות מייצבות:</w:t>
      </w:r>
      <w:r w:rsidRPr="00707A3B">
        <w:rPr>
          <w:rFonts w:ascii="David" w:hAnsi="David" w:cs="David"/>
          <w:rtl/>
        </w:rPr>
        <w:t xml:space="preserve"> בניסוי זה נמצאו תדירויות מייצבות ותדירויות מגבירות כאוס. </w:t>
      </w:r>
      <w:r w:rsidR="00F411B8">
        <w:rPr>
          <w:rFonts w:ascii="David" w:hAnsi="David" w:cs="David"/>
          <w:rtl/>
        </w:rPr>
        <w:t xml:space="preserve">ייחודי לניסוי עם צמיגות גבוהה </w:t>
      </w:r>
      <w:r w:rsidR="00DF1614" w:rsidRPr="00707A3B">
        <w:rPr>
          <w:rFonts w:ascii="David" w:hAnsi="David" w:cs="David"/>
          <w:rtl/>
        </w:rPr>
        <w:t xml:space="preserve">הוא שעבורם נמצאו שתי תדירויות מייצבות אשר הינן כפולה אחת של השניה. עבור </w:t>
      </w:r>
      <w:r w:rsidR="00DF1614" w:rsidRPr="00707A3B">
        <w:rPr>
          <w:rFonts w:ascii="David" w:hAnsi="David" w:cs="David"/>
        </w:rPr>
        <w:t>10.8 pas*s</w:t>
      </w:r>
      <w:r w:rsidR="00DF1614" w:rsidRPr="00707A3B">
        <w:rPr>
          <w:rFonts w:ascii="David" w:hAnsi="David" w:cs="David"/>
          <w:rtl/>
        </w:rPr>
        <w:t xml:space="preserve">- </w:t>
      </w:r>
      <w:r w:rsidR="00DF1614" w:rsidRPr="00707A3B">
        <w:rPr>
          <w:rFonts w:ascii="David" w:hAnsi="David" w:cs="David"/>
        </w:rPr>
        <w:t>20.07Hz</w:t>
      </w:r>
      <w:r w:rsidR="00DF1614" w:rsidRPr="00707A3B">
        <w:rPr>
          <w:rFonts w:ascii="David" w:hAnsi="David" w:cs="David"/>
          <w:rtl/>
        </w:rPr>
        <w:t xml:space="preserve"> ו-</w:t>
      </w:r>
      <w:r w:rsidR="00DF1614" w:rsidRPr="00707A3B">
        <w:rPr>
          <w:rFonts w:ascii="David" w:hAnsi="David" w:cs="David"/>
        </w:rPr>
        <w:t>40.5Hz</w:t>
      </w:r>
      <w:r w:rsidR="00DF1614" w:rsidRPr="00707A3B">
        <w:rPr>
          <w:rFonts w:ascii="David" w:hAnsi="David" w:cs="David"/>
          <w:rtl/>
        </w:rPr>
        <w:t xml:space="preserve">), עבור </w:t>
      </w:r>
      <w:r w:rsidR="00DF1614" w:rsidRPr="00707A3B">
        <w:rPr>
          <w:rFonts w:ascii="David" w:hAnsi="David" w:cs="David"/>
        </w:rPr>
        <w:t>109pas*s</w:t>
      </w:r>
      <w:r w:rsidR="00DF1614" w:rsidRPr="00707A3B">
        <w:rPr>
          <w:rFonts w:ascii="David" w:hAnsi="David" w:cs="David"/>
          <w:rtl/>
        </w:rPr>
        <w:t xml:space="preserve">- </w:t>
      </w:r>
      <w:r w:rsidR="00DF1614" w:rsidRPr="00707A3B">
        <w:rPr>
          <w:rFonts w:ascii="David" w:hAnsi="David" w:cs="David"/>
        </w:rPr>
        <w:t>13.8Hz</w:t>
      </w:r>
      <w:r w:rsidR="00DF1614" w:rsidRPr="00707A3B">
        <w:rPr>
          <w:rFonts w:ascii="David" w:hAnsi="David" w:cs="David"/>
          <w:rtl/>
        </w:rPr>
        <w:t xml:space="preserve"> ו-</w:t>
      </w:r>
      <w:r w:rsidR="00DF1614" w:rsidRPr="00707A3B">
        <w:rPr>
          <w:rFonts w:ascii="David" w:hAnsi="David" w:cs="David"/>
        </w:rPr>
        <w:t>27.8Hz</w:t>
      </w:r>
      <w:r w:rsidR="00DF1614" w:rsidRPr="00707A3B">
        <w:rPr>
          <w:rFonts w:ascii="David" w:hAnsi="David" w:cs="David"/>
          <w:rtl/>
        </w:rPr>
        <w:t>. ננסה להסביר את התופעה בהמשך.</w:t>
      </w:r>
    </w:p>
    <w:p w14:paraId="7AD6D216" w14:textId="37527B58" w:rsidR="00E1045B" w:rsidRPr="00707A3B" w:rsidRDefault="00E1045B" w:rsidP="00575E88">
      <w:pPr>
        <w:pStyle w:val="a6"/>
        <w:numPr>
          <w:ilvl w:val="0"/>
          <w:numId w:val="6"/>
        </w:numPr>
        <w:bidi/>
        <w:spacing w:line="360" w:lineRule="auto"/>
        <w:jc w:val="both"/>
        <w:rPr>
          <w:rFonts w:ascii="David" w:hAnsi="David" w:cs="David"/>
        </w:rPr>
      </w:pPr>
      <w:r w:rsidRPr="00707A3B">
        <w:rPr>
          <w:rFonts w:ascii="David" w:hAnsi="David" w:cs="David"/>
          <w:b/>
          <w:bCs/>
          <w:rtl/>
        </w:rPr>
        <w:t>רזולציית התדירויות המייצבות</w:t>
      </w:r>
      <w:r w:rsidR="00D47B54" w:rsidRPr="00707A3B">
        <w:rPr>
          <w:rFonts w:ascii="David" w:hAnsi="David" w:cs="David"/>
          <w:b/>
          <w:bCs/>
          <w:rtl/>
        </w:rPr>
        <w:t>:</w:t>
      </w:r>
      <w:r w:rsidRPr="00707A3B">
        <w:rPr>
          <w:rFonts w:ascii="David" w:hAnsi="David" w:cs="David"/>
          <w:rtl/>
        </w:rPr>
        <w:t xml:space="preserve"> </w:t>
      </w:r>
      <w:r w:rsidR="00B9297F" w:rsidRPr="00707A3B">
        <w:rPr>
          <w:rFonts w:ascii="David" w:hAnsi="David" w:cs="David"/>
          <w:rtl/>
        </w:rPr>
        <w:t xml:space="preserve">נזהה במפות השונות כי רזולוציית התדירות המייצבת קטנה משמעותית מהתדירות עצמה. כך למשל, </w:t>
      </w:r>
      <w:r w:rsidRPr="00707A3B">
        <w:rPr>
          <w:rFonts w:ascii="David" w:hAnsi="David" w:cs="David"/>
          <w:rtl/>
        </w:rPr>
        <w:t xml:space="preserve">במפת הביפורקצייה של ה-60% גליצרול ניתן לשים לב שרוחב התדירות המייצבת הוא קטן מ-0.07 הרץ, כך שהרעדה ב-20.07 הרץ מייצבת את הטפטוף </w:t>
      </w:r>
      <w:r w:rsidR="00443E5C" w:rsidRPr="00707A3B">
        <w:rPr>
          <w:rFonts w:ascii="David" w:hAnsi="David" w:cs="David"/>
          <w:rtl/>
        </w:rPr>
        <w:t>ו</w:t>
      </w:r>
      <w:r w:rsidRPr="00707A3B">
        <w:rPr>
          <w:rFonts w:ascii="David" w:hAnsi="David" w:cs="David"/>
          <w:rtl/>
        </w:rPr>
        <w:t xml:space="preserve">ב-20 הרץ היא מגבירה את כאוטיות הטפטוף. הדבר מעיד על כך שישנה מגבלה חמורה בשיטתיות המדידה בניסוי- היכולת לדקור בדיוק את התדירות </w:t>
      </w:r>
      <w:r w:rsidRPr="00707A3B">
        <w:rPr>
          <w:rFonts w:ascii="David" w:hAnsi="David" w:cs="David"/>
          <w:rtl/>
        </w:rPr>
        <w:lastRenderedPageBreak/>
        <w:t>המייצבת כאשר הרוחב המתאים כל כך צר, יחד עם הידיעה כי יש יותר מתדירות מייצבת אחת מעידה על כך שייתכן וישנן תדירויות מייצבות נוספות שלא נצפו.</w:t>
      </w:r>
    </w:p>
    <w:p w14:paraId="2CEE8890" w14:textId="2ED9E838" w:rsidR="008B1C41" w:rsidRPr="00707A3B" w:rsidRDefault="003A6749" w:rsidP="00575E88">
      <w:pPr>
        <w:keepNext/>
        <w:bidi/>
        <w:spacing w:line="360" w:lineRule="auto"/>
        <w:jc w:val="both"/>
        <w:rPr>
          <w:rFonts w:ascii="David" w:hAnsi="David" w:cs="David"/>
        </w:rPr>
      </w:pPr>
      <w:r w:rsidRPr="00707A3B">
        <w:rPr>
          <w:rFonts w:ascii="David" w:hAnsi="David" w:cs="David"/>
          <w:noProof/>
        </w:rPr>
        <w:drawing>
          <wp:inline distT="0" distB="0" distL="0" distR="0" wp14:anchorId="7AD73CCF" wp14:editId="2E44B96D">
            <wp:extent cx="4914200" cy="2708376"/>
            <wp:effectExtent l="0" t="0" r="1270" b="0"/>
            <wp:docPr id="71" name="תמונה 1" descr="C:\Users\ilay\Desktop\lab2\mitkademet\graphs\bifurcation time 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y\Desktop\lab2\mitkademet\graphs\bifurcation time 0 1.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8975" r="7938"/>
                    <a:stretch/>
                  </pic:blipFill>
                  <pic:spPr bwMode="auto">
                    <a:xfrm>
                      <a:off x="0" y="0"/>
                      <a:ext cx="4917490" cy="2710189"/>
                    </a:xfrm>
                    <a:prstGeom prst="rect">
                      <a:avLst/>
                    </a:prstGeom>
                    <a:noFill/>
                    <a:ln>
                      <a:noFill/>
                    </a:ln>
                    <a:extLst>
                      <a:ext uri="{53640926-AAD7-44D8-BBD7-CCE9431645EC}">
                        <a14:shadowObscured xmlns:a14="http://schemas.microsoft.com/office/drawing/2010/main"/>
                      </a:ext>
                    </a:extLst>
                  </pic:spPr>
                </pic:pic>
              </a:graphicData>
            </a:graphic>
          </wp:inline>
        </w:drawing>
      </w:r>
      <w:r w:rsidR="00C56536" w:rsidRPr="00707A3B">
        <w:rPr>
          <w:rFonts w:ascii="David" w:hAnsi="David" w:cs="David"/>
          <w:noProof/>
        </w:rPr>
        <w:t xml:space="preserve"> </w:t>
      </w:r>
      <w:r w:rsidR="00C56536" w:rsidRPr="00707A3B">
        <w:rPr>
          <w:rFonts w:ascii="David" w:hAnsi="David" w:cs="David"/>
          <w:noProof/>
        </w:rPr>
        <w:drawing>
          <wp:inline distT="0" distB="0" distL="0" distR="0" wp14:anchorId="2466F820" wp14:editId="38EEBA79">
            <wp:extent cx="855970" cy="2713188"/>
            <wp:effectExtent l="0" t="0" r="1905" b="0"/>
            <wp:docPr id="75" name="תמונה 1" descr="C:\Users\ilay\Desktop\lab2\mitkademet\graphs\bifurcation time 0 2.jpg"/>
            <wp:cNvGraphicFramePr/>
            <a:graphic xmlns:a="http://schemas.openxmlformats.org/drawingml/2006/main">
              <a:graphicData uri="http://schemas.openxmlformats.org/drawingml/2006/picture">
                <pic:pic xmlns:pic="http://schemas.openxmlformats.org/drawingml/2006/picture">
                  <pic:nvPicPr>
                    <pic:cNvPr id="1" name="תמונה 1" descr="C:\Users\ilay\Desktop\lab2\mitkademet\graphs\bifurcation time 0 2.jpg"/>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70056" cy="3074810"/>
                    </a:xfrm>
                    <a:prstGeom prst="rect">
                      <a:avLst/>
                    </a:prstGeom>
                    <a:noFill/>
                    <a:ln>
                      <a:noFill/>
                    </a:ln>
                  </pic:spPr>
                </pic:pic>
              </a:graphicData>
            </a:graphic>
          </wp:inline>
        </w:drawing>
      </w:r>
    </w:p>
    <w:p w14:paraId="24A72FF5" w14:textId="480848D4" w:rsidR="008B1C41" w:rsidRPr="00262BFF" w:rsidRDefault="008B1C41" w:rsidP="00575E88">
      <w:pPr>
        <w:pStyle w:val="a3"/>
        <w:bidi/>
        <w:spacing w:line="360" w:lineRule="auto"/>
        <w:jc w:val="both"/>
        <w:rPr>
          <w:rtl/>
        </w:rPr>
      </w:pPr>
      <w:r w:rsidRPr="00262BFF">
        <w:rPr>
          <w:rtl/>
        </w:rPr>
        <w:t>איור</w:t>
      </w:r>
      <w:r w:rsidR="00262BFF">
        <w:rPr>
          <w:rFonts w:hint="cs"/>
          <w:rtl/>
        </w:rPr>
        <w:t xml:space="preserve"> </w:t>
      </w:r>
      <w:r w:rsidR="003230EF">
        <w:rPr>
          <w:rFonts w:hint="cs"/>
          <w:rtl/>
        </w:rPr>
        <w:t>25-</w:t>
      </w:r>
      <w:r w:rsidRPr="00262BFF">
        <w:rPr>
          <w:rtl/>
        </w:rPr>
        <w:t xml:space="preserve"> מפת ביפורקציה המציג</w:t>
      </w:r>
      <w:r w:rsidR="004E327F" w:rsidRPr="00262BFF">
        <w:rPr>
          <w:rtl/>
        </w:rPr>
        <w:t>ה</w:t>
      </w:r>
      <w:r w:rsidRPr="00262BFF">
        <w:rPr>
          <w:rtl/>
        </w:rPr>
        <w:t xml:space="preserve"> כיצד משתנה ספקטרום הזמנים עד ניתוק טיפה כתלות בתדירות ההרעדה עבור מים</w:t>
      </w:r>
      <w:r w:rsidR="004E327F" w:rsidRPr="00262BFF">
        <w:rPr>
          <w:rtl/>
        </w:rPr>
        <w:t xml:space="preserve"> עם מתח פנים סטנרטי וצמיגות סטנדרטית (1.005 </w:t>
      </w:r>
      <w:r w:rsidR="004E327F" w:rsidRPr="00262BFF">
        <w:t>pas*s</w:t>
      </w:r>
      <w:r w:rsidR="004E327F" w:rsidRPr="00262BFF">
        <w:rPr>
          <w:rtl/>
        </w:rPr>
        <w:t xml:space="preserve">) </w:t>
      </w:r>
      <w:r w:rsidRPr="00262BFF">
        <w:rPr>
          <w:rtl/>
        </w:rPr>
        <w:t>ופייה בעלת קוטר של 2.5 מ''מ.מהגרף ניתן לראות כי עבור הרעדה בתדירות 42.67 ו-35.27 הרץ מייצב</w:t>
      </w:r>
      <w:r w:rsidR="008F0742">
        <w:rPr>
          <w:rFonts w:hint="cs"/>
          <w:rtl/>
        </w:rPr>
        <w:t>ו</w:t>
      </w:r>
      <w:r w:rsidRPr="00262BFF">
        <w:rPr>
          <w:rtl/>
        </w:rPr>
        <w:t>ת את דינמיקת הטפטוף כך שספקטרום הזמנים לניתוק טיפה מצמטמצם מאוד (מטווח של 0.</w:t>
      </w:r>
      <w:r w:rsidR="003A6749" w:rsidRPr="00262BFF">
        <w:rPr>
          <w:rtl/>
        </w:rPr>
        <w:t>07</w:t>
      </w:r>
      <w:r w:rsidRPr="00262BFF">
        <w:rPr>
          <w:rtl/>
        </w:rPr>
        <w:t xml:space="preserve"> שניות לטווח של 0.</w:t>
      </w:r>
      <w:r w:rsidR="008F0742">
        <w:rPr>
          <w:rFonts w:hint="cs"/>
          <w:rtl/>
        </w:rPr>
        <w:t>0</w:t>
      </w:r>
      <w:r w:rsidR="003A6749" w:rsidRPr="00262BFF">
        <w:rPr>
          <w:rtl/>
        </w:rPr>
        <w:t>15</w:t>
      </w:r>
      <w:r w:rsidRPr="00262BFF">
        <w:rPr>
          <w:rtl/>
        </w:rPr>
        <w:t xml:space="preserve"> שניות), אולם נדגיש כי לא מדובר בטפטוף שהוא לחלוטין </w:t>
      </w:r>
      <w:r w:rsidRPr="00262BFF">
        <w:t>1P</w:t>
      </w:r>
      <w:r w:rsidRPr="00262BFF">
        <w:rPr>
          <w:rtl/>
        </w:rPr>
        <w:t xml:space="preserve"> משום שהוא מאופין ב-</w:t>
      </w:r>
      <w:r w:rsidRPr="00262BFF">
        <w:t>X</w:t>
      </w:r>
      <w:r w:rsidRPr="00262BFF">
        <w:rPr>
          <w:rtl/>
        </w:rPr>
        <w:t>. נזהה שהרעדה בתדירות 43.27 הרץ מגבירה את כאוטיות הטפטוף (טווח הזמנים גדל ל-0.</w:t>
      </w:r>
      <w:r w:rsidR="003A6749" w:rsidRPr="00262BFF">
        <w:rPr>
          <w:rtl/>
        </w:rPr>
        <w:t>09</w:t>
      </w:r>
      <w:r w:rsidRPr="00262BFF">
        <w:rPr>
          <w:rtl/>
        </w:rPr>
        <w:t xml:space="preserve"> שניות ונהיה רציף יותר). </w:t>
      </w:r>
    </w:p>
    <w:p w14:paraId="1AA05E56" w14:textId="77777777" w:rsidR="008B1C41" w:rsidRPr="00707A3B" w:rsidRDefault="008B1C41" w:rsidP="00575E88">
      <w:pPr>
        <w:bidi/>
        <w:spacing w:line="360" w:lineRule="auto"/>
        <w:jc w:val="both"/>
        <w:rPr>
          <w:rFonts w:ascii="David" w:hAnsi="David" w:cs="David"/>
          <w:rtl/>
        </w:rPr>
      </w:pPr>
    </w:p>
    <w:p w14:paraId="4B4BDC73" w14:textId="77777777" w:rsidR="00160382" w:rsidRPr="00707A3B" w:rsidRDefault="00135C5E" w:rsidP="00575E88">
      <w:pPr>
        <w:pStyle w:val="a3"/>
        <w:bidi/>
        <w:spacing w:line="360" w:lineRule="auto"/>
        <w:jc w:val="both"/>
        <w:rPr>
          <w:rFonts w:ascii="David" w:hAnsi="David" w:cs="David"/>
          <w:i w:val="0"/>
          <w:iCs w:val="0"/>
          <w:noProof/>
          <w:color w:val="auto"/>
          <w:rtl/>
        </w:rPr>
      </w:pPr>
      <w:r w:rsidRPr="00707A3B">
        <w:rPr>
          <w:rFonts w:ascii="David" w:hAnsi="David" w:cs="David"/>
          <w:i w:val="0"/>
          <w:iCs w:val="0"/>
          <w:noProof/>
          <w:color w:val="auto"/>
          <w:rtl/>
        </w:rPr>
        <w:drawing>
          <wp:inline distT="0" distB="0" distL="0" distR="0" wp14:anchorId="54D60F61" wp14:editId="4AFDE826">
            <wp:extent cx="4573468" cy="2444149"/>
            <wp:effectExtent l="0" t="0" r="0" b="0"/>
            <wp:docPr id="13" name="תמונה 13" descr="C:\Users\ilay\Desktop\lab2\mitkademet\graphs\bifurcation time 6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lay\Desktop\lab2\mitkademet\graphs\bifurcation time 60 1.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8592" r="7288"/>
                    <a:stretch/>
                  </pic:blipFill>
                  <pic:spPr bwMode="auto">
                    <a:xfrm>
                      <a:off x="0" y="0"/>
                      <a:ext cx="4603132" cy="2460002"/>
                    </a:xfrm>
                    <a:prstGeom prst="rect">
                      <a:avLst/>
                    </a:prstGeom>
                    <a:noFill/>
                    <a:ln>
                      <a:noFill/>
                    </a:ln>
                    <a:extLst>
                      <a:ext uri="{53640926-AAD7-44D8-BBD7-CCE9431645EC}">
                        <a14:shadowObscured xmlns:a14="http://schemas.microsoft.com/office/drawing/2010/main"/>
                      </a:ext>
                    </a:extLst>
                  </pic:spPr>
                </pic:pic>
              </a:graphicData>
            </a:graphic>
          </wp:inline>
        </w:drawing>
      </w:r>
      <w:r w:rsidRPr="00707A3B">
        <w:rPr>
          <w:rFonts w:ascii="David" w:hAnsi="David" w:cs="David"/>
          <w:i w:val="0"/>
          <w:iCs w:val="0"/>
          <w:noProof/>
          <w:color w:val="auto"/>
          <w:rtl/>
        </w:rPr>
        <w:drawing>
          <wp:inline distT="0" distB="0" distL="0" distR="0" wp14:anchorId="13E647D4" wp14:editId="16755C96">
            <wp:extent cx="633723" cy="2447479"/>
            <wp:effectExtent l="0" t="0" r="0" b="0"/>
            <wp:docPr id="7" name="תמונה 7" descr="C:\Users\ilay\Desktop\lab2\mitkademet\graphs\bifurcation time 60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y\Desktop\lab2\mitkademet\graphs\bifurcation time 60 3.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4706" r="-1"/>
                    <a:stretch/>
                  </pic:blipFill>
                  <pic:spPr bwMode="auto">
                    <a:xfrm>
                      <a:off x="0" y="0"/>
                      <a:ext cx="655711" cy="2532397"/>
                    </a:xfrm>
                    <a:prstGeom prst="rect">
                      <a:avLst/>
                    </a:prstGeom>
                    <a:noFill/>
                    <a:ln>
                      <a:noFill/>
                    </a:ln>
                    <a:extLst>
                      <a:ext uri="{53640926-AAD7-44D8-BBD7-CCE9431645EC}">
                        <a14:shadowObscured xmlns:a14="http://schemas.microsoft.com/office/drawing/2010/main"/>
                      </a:ext>
                    </a:extLst>
                  </pic:spPr>
                </pic:pic>
              </a:graphicData>
            </a:graphic>
          </wp:inline>
        </w:drawing>
      </w:r>
    </w:p>
    <w:p w14:paraId="55972F00" w14:textId="704CBF18" w:rsidR="00135C5E" w:rsidRPr="00707A3B" w:rsidRDefault="00135C5E" w:rsidP="00575E88">
      <w:pPr>
        <w:pStyle w:val="a3"/>
        <w:bidi/>
        <w:spacing w:line="360" w:lineRule="auto"/>
        <w:jc w:val="both"/>
        <w:rPr>
          <w:rFonts w:ascii="David" w:hAnsi="David" w:cs="David"/>
          <w:i w:val="0"/>
          <w:iCs w:val="0"/>
          <w:noProof/>
          <w:color w:val="auto"/>
          <w:rtl/>
        </w:rPr>
      </w:pPr>
      <w:r w:rsidRPr="00707A3B">
        <w:rPr>
          <w:rFonts w:ascii="David" w:hAnsi="David" w:cs="David"/>
          <w:i w:val="0"/>
          <w:iCs w:val="0"/>
          <w:noProof/>
          <w:color w:val="auto"/>
          <w:rtl/>
        </w:rPr>
        <w:lastRenderedPageBreak/>
        <w:drawing>
          <wp:inline distT="0" distB="0" distL="0" distR="0" wp14:anchorId="64B75EF4" wp14:editId="0937ECC1">
            <wp:extent cx="4565447" cy="2443588"/>
            <wp:effectExtent l="0" t="0" r="6985" b="0"/>
            <wp:docPr id="68" name="תמונה 6" descr="C:\Users\ilay\Desktop\lab2\mitkademet\graphs\bifurcation time 60 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lay\Desktop\lab2\mitkademet\graphs\bifurcation time 60 3_1.jp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8206" r="7802"/>
                    <a:stretch/>
                  </pic:blipFill>
                  <pic:spPr bwMode="auto">
                    <a:xfrm>
                      <a:off x="0" y="0"/>
                      <a:ext cx="4606676" cy="2465655"/>
                    </a:xfrm>
                    <a:prstGeom prst="rect">
                      <a:avLst/>
                    </a:prstGeom>
                    <a:noFill/>
                    <a:ln>
                      <a:noFill/>
                    </a:ln>
                    <a:extLst>
                      <a:ext uri="{53640926-AAD7-44D8-BBD7-CCE9431645EC}">
                        <a14:shadowObscured xmlns:a14="http://schemas.microsoft.com/office/drawing/2010/main"/>
                      </a:ext>
                    </a:extLst>
                  </pic:spPr>
                </pic:pic>
              </a:graphicData>
            </a:graphic>
          </wp:inline>
        </w:drawing>
      </w:r>
      <w:r w:rsidRPr="00707A3B">
        <w:rPr>
          <w:rFonts w:ascii="David" w:hAnsi="David" w:cs="David"/>
          <w:i w:val="0"/>
          <w:iCs w:val="0"/>
          <w:noProof/>
          <w:color w:val="auto"/>
          <w:rtl/>
        </w:rPr>
        <w:drawing>
          <wp:inline distT="0" distB="0" distL="0" distR="0" wp14:anchorId="02AF0707" wp14:editId="12872AE3">
            <wp:extent cx="635594" cy="2454708"/>
            <wp:effectExtent l="0" t="0" r="0" b="3175"/>
            <wp:docPr id="69" name="תמונה 5" descr="C:\Users\ilay\Desktop\lab2\mitkademet\graphs\bifurcation time 60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y\Desktop\lab2\mitkademet\graphs\bifurcation time 60 3.jp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4706" r="-1"/>
                    <a:stretch/>
                  </pic:blipFill>
                  <pic:spPr bwMode="auto">
                    <a:xfrm>
                      <a:off x="0" y="0"/>
                      <a:ext cx="694045" cy="2680448"/>
                    </a:xfrm>
                    <a:prstGeom prst="rect">
                      <a:avLst/>
                    </a:prstGeom>
                    <a:noFill/>
                    <a:ln>
                      <a:noFill/>
                    </a:ln>
                    <a:extLst>
                      <a:ext uri="{53640926-AAD7-44D8-BBD7-CCE9431645EC}">
                        <a14:shadowObscured xmlns:a14="http://schemas.microsoft.com/office/drawing/2010/main"/>
                      </a:ext>
                    </a:extLst>
                  </pic:spPr>
                </pic:pic>
              </a:graphicData>
            </a:graphic>
          </wp:inline>
        </w:drawing>
      </w:r>
    </w:p>
    <w:p w14:paraId="566001C7" w14:textId="37F7307D" w:rsidR="00E1045B" w:rsidRPr="00707A3B" w:rsidRDefault="006A5018" w:rsidP="00575E88">
      <w:pPr>
        <w:pStyle w:val="a3"/>
        <w:bidi/>
        <w:spacing w:line="360" w:lineRule="auto"/>
        <w:jc w:val="both"/>
        <w:rPr>
          <w:rFonts w:ascii="David" w:hAnsi="David" w:cs="David"/>
          <w:i w:val="0"/>
          <w:iCs w:val="0"/>
          <w:color w:val="auto"/>
          <w:highlight w:val="yellow"/>
          <w:rtl/>
        </w:rPr>
      </w:pPr>
      <w:r w:rsidRPr="00262BFF">
        <w:rPr>
          <w:rtl/>
        </w:rPr>
        <w:t>איור</w:t>
      </w:r>
      <w:r w:rsidR="00E1045B" w:rsidRPr="00262BFF">
        <w:rPr>
          <w:rtl/>
        </w:rPr>
        <w:t xml:space="preserve"> </w:t>
      </w:r>
      <w:r w:rsidR="003230EF">
        <w:rPr>
          <w:rFonts w:hint="cs"/>
          <w:rtl/>
        </w:rPr>
        <w:t>26</w:t>
      </w:r>
      <w:r w:rsidR="00E1045B" w:rsidRPr="00262BFF">
        <w:rPr>
          <w:rtl/>
        </w:rPr>
        <w:t xml:space="preserve"> - </w:t>
      </w:r>
      <w:r w:rsidR="003A6749" w:rsidRPr="00262BFF">
        <w:rPr>
          <w:rtl/>
        </w:rPr>
        <w:t xml:space="preserve">מפת ביפורקציה המציגה כיצד משתנה ספקטרום הזמנים עד ניתוק טיפה כתלות בתדירות ההרעדה עבור מים בעלי מתח פנים סטנדרטי, צמיגות 10.8 </w:t>
      </w:r>
      <w:r w:rsidR="003A6749" w:rsidRPr="00262BFF">
        <w:t>pas*s</w:t>
      </w:r>
      <w:r w:rsidR="003A6749" w:rsidRPr="00262BFF">
        <w:rPr>
          <w:rtl/>
        </w:rPr>
        <w:t xml:space="preserve"> ופייה בעלת קוטר של 2.5 מ''מ. למעלה- מיקוד על תדירות 22 הרץ, למטה- מיקוד על תדירות 40 הרץ. נזהה </w:t>
      </w:r>
      <w:r w:rsidR="006A0C12" w:rsidRPr="00262BFF">
        <w:rPr>
          <w:rtl/>
        </w:rPr>
        <w:t>ש</w:t>
      </w:r>
      <w:r w:rsidR="003A6749" w:rsidRPr="00262BFF">
        <w:rPr>
          <w:rtl/>
        </w:rPr>
        <w:t>התדירויות 20.07 ו-40.5 הרץ מייצבות את הטפטוף ל-</w:t>
      </w:r>
      <w:r w:rsidR="003A6749" w:rsidRPr="00262BFF">
        <w:t>1P</w:t>
      </w:r>
      <w:r w:rsidR="003A6749" w:rsidRPr="00262BFF">
        <w:rPr>
          <w:rtl/>
        </w:rPr>
        <w:t xml:space="preserve"> (מטווח זמנים של כ-0.05 שניות לטווח זמנים של 0.002 שניות בתדירות 20.07</w:t>
      </w:r>
      <w:r w:rsidR="006A0C12" w:rsidRPr="00262BFF">
        <w:rPr>
          <w:rtl/>
        </w:rPr>
        <w:t xml:space="preserve"> הרץ, ו-</w:t>
      </w:r>
      <w:r w:rsidR="006A0C12" w:rsidRPr="00262BFF">
        <w:t xml:space="preserve">0.0008 </w:t>
      </w:r>
      <w:r w:rsidR="006A0C12" w:rsidRPr="00262BFF">
        <w:rPr>
          <w:rtl/>
        </w:rPr>
        <w:t>שניות בתדירות 40.5 הרץ. תופעה מעניינת נוספת המופיעה לראשונה ברמת צמיגות זו היא שהתדירויות המייצבות שנמצאו הינן בקירוב כפולה אחת של השנייה, תופעה שנדון עליה בהרחבה בהמשך.</w:t>
      </w:r>
    </w:p>
    <w:p w14:paraId="18C08364" w14:textId="2D3903E8" w:rsidR="00E1045B" w:rsidRPr="00707A3B" w:rsidRDefault="00135C5E" w:rsidP="00575E88">
      <w:pPr>
        <w:bidi/>
        <w:spacing w:line="360" w:lineRule="auto"/>
        <w:jc w:val="both"/>
        <w:rPr>
          <w:rFonts w:ascii="David" w:hAnsi="David" w:cs="David"/>
          <w:rtl/>
        </w:rPr>
      </w:pPr>
      <w:r w:rsidRPr="00707A3B">
        <w:rPr>
          <w:rFonts w:ascii="David" w:hAnsi="David" w:cs="David"/>
          <w:noProof/>
          <w:rtl/>
        </w:rPr>
        <w:drawing>
          <wp:inline distT="0" distB="0" distL="0" distR="0" wp14:anchorId="2B2607EC" wp14:editId="4052D37C">
            <wp:extent cx="5220217" cy="2346311"/>
            <wp:effectExtent l="0" t="0" r="0" b="0"/>
            <wp:docPr id="67" name="תמונה 12" descr="C:\Users\ilay\Desktop\lab2\mitkademet\graphs\bifurcation time 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lay\Desktop\lab2\mitkademet\graphs\bifurcation time 85.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38475" cy="2399464"/>
                    </a:xfrm>
                    <a:prstGeom prst="rect">
                      <a:avLst/>
                    </a:prstGeom>
                    <a:noFill/>
                    <a:ln>
                      <a:noFill/>
                    </a:ln>
                  </pic:spPr>
                </pic:pic>
              </a:graphicData>
            </a:graphic>
          </wp:inline>
        </w:drawing>
      </w:r>
    </w:p>
    <w:p w14:paraId="617BCBAE" w14:textId="6C592F98" w:rsidR="00E1045B" w:rsidRPr="00707A3B" w:rsidRDefault="006A5018" w:rsidP="00575E88">
      <w:pPr>
        <w:pStyle w:val="a3"/>
        <w:bidi/>
        <w:spacing w:line="360" w:lineRule="auto"/>
        <w:jc w:val="both"/>
        <w:rPr>
          <w:rFonts w:ascii="David" w:hAnsi="David" w:cs="David"/>
          <w:b/>
          <w:bCs/>
          <w:i w:val="0"/>
          <w:iCs w:val="0"/>
          <w:color w:val="auto"/>
          <w:rtl/>
        </w:rPr>
      </w:pPr>
      <w:r w:rsidRPr="00164C23">
        <w:rPr>
          <w:rtl/>
        </w:rPr>
        <w:t>איור</w:t>
      </w:r>
      <w:r w:rsidR="00164C23">
        <w:rPr>
          <w:rFonts w:hint="cs"/>
          <w:rtl/>
        </w:rPr>
        <w:t xml:space="preserve"> </w:t>
      </w:r>
      <w:r w:rsidR="003230EF">
        <w:rPr>
          <w:rFonts w:hint="cs"/>
          <w:rtl/>
        </w:rPr>
        <w:t>27</w:t>
      </w:r>
      <w:r w:rsidR="00164C23">
        <w:rPr>
          <w:rFonts w:hint="cs"/>
          <w:rtl/>
        </w:rPr>
        <w:t>-</w:t>
      </w:r>
      <w:r w:rsidR="00E1045B" w:rsidRPr="00164C23">
        <w:rPr>
          <w:rtl/>
        </w:rPr>
        <w:t xml:space="preserve"> </w:t>
      </w:r>
      <w:r w:rsidR="006A0C12" w:rsidRPr="00164C23">
        <w:rPr>
          <w:rtl/>
        </w:rPr>
        <w:t xml:space="preserve">מפת ביפורקציה המציגה כיצד משתנה ספקטרום הזמנים עד ניתוק טיפה כתלות בתדירות ההרעדה עבור מים בעלי מתח פנים סטנדרטי, צמיגות 109 </w:t>
      </w:r>
      <w:r w:rsidR="006A0C12" w:rsidRPr="00164C23">
        <w:t>pas*s</w:t>
      </w:r>
      <w:r w:rsidR="006A0C12" w:rsidRPr="00164C23">
        <w:rPr>
          <w:rtl/>
        </w:rPr>
        <w:t xml:space="preserve"> ופייה בעלת קוטר של 2.5 מ''מ. נזהה שהתדירויות </w:t>
      </w:r>
      <w:r w:rsidR="00AC7A6F" w:rsidRPr="00164C23">
        <w:rPr>
          <w:rtl/>
        </w:rPr>
        <w:t xml:space="preserve">13.7 ו-27.8 </w:t>
      </w:r>
      <w:r w:rsidR="006A0C12" w:rsidRPr="00164C23">
        <w:rPr>
          <w:rtl/>
        </w:rPr>
        <w:t>הרץ מייצבות את הטפטוף ל-</w:t>
      </w:r>
      <w:r w:rsidR="006A0C12" w:rsidRPr="00164C23">
        <w:t>1P</w:t>
      </w:r>
      <w:r w:rsidR="006A0C12" w:rsidRPr="00164C23">
        <w:rPr>
          <w:rtl/>
        </w:rPr>
        <w:t xml:space="preserve"> (</w:t>
      </w:r>
      <w:r w:rsidR="00AC7A6F" w:rsidRPr="00164C23">
        <w:rPr>
          <w:rtl/>
        </w:rPr>
        <w:t xml:space="preserve">מטווח זמנים </w:t>
      </w:r>
      <w:r w:rsidR="002846B4" w:rsidRPr="00164C23">
        <w:rPr>
          <w:rtl/>
        </w:rPr>
        <w:t>0.</w:t>
      </w:r>
      <w:r w:rsidR="008F0742">
        <w:rPr>
          <w:rFonts w:hint="cs"/>
          <w:rtl/>
        </w:rPr>
        <w:t>05</w:t>
      </w:r>
      <w:r w:rsidR="002846B4" w:rsidRPr="00164C23">
        <w:rPr>
          <w:rtl/>
        </w:rPr>
        <w:t xml:space="preserve"> שניות</w:t>
      </w:r>
      <w:r w:rsidR="008F0742">
        <w:rPr>
          <w:rFonts w:hint="cs"/>
          <w:rtl/>
        </w:rPr>
        <w:t>,</w:t>
      </w:r>
      <w:r w:rsidR="002846B4" w:rsidRPr="00164C23">
        <w:rPr>
          <w:rtl/>
        </w:rPr>
        <w:t xml:space="preserve"> הרעדה בתדירות </w:t>
      </w:r>
      <w:r w:rsidR="00AC7A6F" w:rsidRPr="00164C23">
        <w:rPr>
          <w:rtl/>
        </w:rPr>
        <w:t xml:space="preserve">של 13.8 הרץ </w:t>
      </w:r>
      <w:r w:rsidR="002846B4" w:rsidRPr="00164C23">
        <w:rPr>
          <w:rtl/>
        </w:rPr>
        <w:t xml:space="preserve">מקטינה </w:t>
      </w:r>
      <w:r w:rsidR="00AC7A6F" w:rsidRPr="00164C23">
        <w:rPr>
          <w:rtl/>
        </w:rPr>
        <w:t>את טווח הזמנים ל0.001 שניות ו</w:t>
      </w:r>
      <w:r w:rsidR="002846B4" w:rsidRPr="00164C23">
        <w:rPr>
          <w:rtl/>
        </w:rPr>
        <w:t>הרעדה ב</w:t>
      </w:r>
      <w:r w:rsidR="00AC7A6F" w:rsidRPr="00164C23">
        <w:rPr>
          <w:rtl/>
        </w:rPr>
        <w:t xml:space="preserve">-27.8 הרץ </w:t>
      </w:r>
      <w:r w:rsidR="002846B4" w:rsidRPr="00164C23">
        <w:rPr>
          <w:rtl/>
        </w:rPr>
        <w:t xml:space="preserve">מקטינה </w:t>
      </w:r>
      <w:r w:rsidR="00AC7A6F" w:rsidRPr="00164C23">
        <w:rPr>
          <w:rtl/>
        </w:rPr>
        <w:t xml:space="preserve">את טווח הזמנים ל-0.003 שניות) </w:t>
      </w:r>
      <w:r w:rsidR="006A0C12" w:rsidRPr="00164C23">
        <w:rPr>
          <w:rtl/>
        </w:rPr>
        <w:t xml:space="preserve">. </w:t>
      </w:r>
      <w:r w:rsidR="002846B4" w:rsidRPr="00164C23">
        <w:rPr>
          <w:rtl/>
        </w:rPr>
        <w:t xml:space="preserve">גם בניסויזה ניתן לזהות כי בקירוב התדירויות המייצבות הינן כפולות אחת של השניה. תופעה נוספת אשר ניתן להבחין בה רק בניסוי עם מים בצמיגות 109 </w:t>
      </w:r>
      <w:r w:rsidR="002846B4" w:rsidRPr="00164C23">
        <w:t>pas*s</w:t>
      </w:r>
      <w:r w:rsidR="002846B4" w:rsidRPr="00164C23">
        <w:rPr>
          <w:rtl/>
        </w:rPr>
        <w:t xml:space="preserve"> הוא שישנן תדירות הרעדה עבורה נקבל דינמיקת טפטוף </w:t>
      </w:r>
      <w:r w:rsidR="002846B4" w:rsidRPr="00164C23">
        <w:t>2P</w:t>
      </w:r>
      <w:r w:rsidR="002846B4" w:rsidRPr="00164C23">
        <w:rPr>
          <w:rtl/>
        </w:rPr>
        <w:t xml:space="preserve"> (14.8 הרץ, 12.8 ו-13.8 הרץ).</w:t>
      </w:r>
      <w:r w:rsidR="002846B4" w:rsidRPr="00707A3B">
        <w:rPr>
          <w:rFonts w:ascii="David" w:hAnsi="David" w:cs="David"/>
          <w:i w:val="0"/>
          <w:iCs w:val="0"/>
          <w:color w:val="auto"/>
          <w:rtl/>
        </w:rPr>
        <w:t xml:space="preserve"> </w:t>
      </w:r>
    </w:p>
    <w:p w14:paraId="5F912288" w14:textId="16E3DAD7" w:rsidR="00575532" w:rsidRDefault="00575532" w:rsidP="00575E88">
      <w:pPr>
        <w:bidi/>
        <w:spacing w:line="360" w:lineRule="auto"/>
        <w:jc w:val="both"/>
        <w:rPr>
          <w:rFonts w:ascii="David" w:hAnsi="David" w:cs="David"/>
          <w:rtl/>
        </w:rPr>
      </w:pPr>
      <w:r>
        <w:rPr>
          <w:rFonts w:ascii="David" w:hAnsi="David" w:cs="David" w:hint="cs"/>
          <w:rtl/>
        </w:rPr>
        <w:t>בהתאם לציפייה</w:t>
      </w:r>
      <w:r w:rsidR="008F0742">
        <w:rPr>
          <w:rFonts w:ascii="David" w:hAnsi="David" w:cs="David" w:hint="cs"/>
          <w:rtl/>
        </w:rPr>
        <w:t>,</w:t>
      </w:r>
      <w:r>
        <w:rPr>
          <w:rFonts w:ascii="David" w:hAnsi="David" w:cs="David" w:hint="cs"/>
          <w:rtl/>
        </w:rPr>
        <w:t xml:space="preserve"> </w:t>
      </w:r>
      <w:r w:rsidR="008F0742">
        <w:rPr>
          <w:rFonts w:ascii="David" w:hAnsi="David" w:cs="David"/>
          <w:rtl/>
        </w:rPr>
        <w:t>ספ</w:t>
      </w:r>
      <w:r w:rsidR="008F0742">
        <w:rPr>
          <w:rFonts w:ascii="David" w:hAnsi="David" w:cs="David" w:hint="cs"/>
          <w:rtl/>
        </w:rPr>
        <w:t>ק</w:t>
      </w:r>
      <w:r w:rsidR="005928D0" w:rsidRPr="00707A3B">
        <w:rPr>
          <w:rFonts w:ascii="David" w:hAnsi="David" w:cs="David"/>
          <w:rtl/>
        </w:rPr>
        <w:t xml:space="preserve">טרום </w:t>
      </w:r>
      <w:r w:rsidR="002846B4" w:rsidRPr="00707A3B">
        <w:rPr>
          <w:rFonts w:ascii="David" w:hAnsi="David" w:cs="David"/>
          <w:b/>
          <w:bCs/>
          <w:rtl/>
        </w:rPr>
        <w:t xml:space="preserve">מיקומי ההתנתקות האפשריים </w:t>
      </w:r>
      <w:r w:rsidR="005928D0" w:rsidRPr="00707A3B">
        <w:rPr>
          <w:rFonts w:ascii="David" w:hAnsi="David" w:cs="David"/>
          <w:rtl/>
        </w:rPr>
        <w:t>עבור</w:t>
      </w:r>
      <w:r w:rsidR="005928D0" w:rsidRPr="00707A3B">
        <w:rPr>
          <w:rFonts w:ascii="David" w:hAnsi="David" w:cs="David"/>
          <w:b/>
          <w:bCs/>
          <w:rtl/>
        </w:rPr>
        <w:t xml:space="preserve"> </w:t>
      </w:r>
      <w:r w:rsidR="005928D0" w:rsidRPr="00707A3B">
        <w:rPr>
          <w:rFonts w:ascii="David" w:hAnsi="David" w:cs="David"/>
          <w:rtl/>
        </w:rPr>
        <w:t>תדירויות</w:t>
      </w:r>
      <w:r w:rsidR="005928D0" w:rsidRPr="00707A3B">
        <w:rPr>
          <w:rFonts w:ascii="David" w:hAnsi="David" w:cs="David"/>
          <w:b/>
          <w:bCs/>
          <w:rtl/>
        </w:rPr>
        <w:t xml:space="preserve"> </w:t>
      </w:r>
      <w:r w:rsidR="005928D0" w:rsidRPr="00707A3B">
        <w:rPr>
          <w:rFonts w:ascii="David" w:hAnsi="David" w:cs="David"/>
          <w:rtl/>
        </w:rPr>
        <w:t>הרעדה שונות</w:t>
      </w:r>
      <w:r>
        <w:rPr>
          <w:rFonts w:ascii="David" w:hAnsi="David" w:cs="David" w:hint="cs"/>
          <w:rtl/>
        </w:rPr>
        <w:t xml:space="preserve"> תואם את ספקטרום זמני ההתנתקות השונים. הגרף המציג זאת מופיע בנספח.</w:t>
      </w:r>
    </w:p>
    <w:p w14:paraId="67A9DF90" w14:textId="46B8C10A" w:rsidR="00390407" w:rsidRDefault="00A027C9" w:rsidP="00575E88">
      <w:pPr>
        <w:bidi/>
        <w:spacing w:line="360" w:lineRule="auto"/>
        <w:jc w:val="both"/>
        <w:rPr>
          <w:rFonts w:ascii="David" w:hAnsi="David" w:cs="David"/>
          <w:rtl/>
        </w:rPr>
      </w:pPr>
      <w:r w:rsidRPr="00707A3B">
        <w:rPr>
          <w:rFonts w:ascii="David" w:eastAsiaTheme="minorEastAsia" w:hAnsi="David" w:cs="David"/>
          <w:noProof/>
          <w:rtl/>
        </w:rPr>
        <w:lastRenderedPageBreak/>
        <w:drawing>
          <wp:anchor distT="0" distB="0" distL="114300" distR="114300" simplePos="0" relativeHeight="251713536" behindDoc="1" locked="0" layoutInCell="1" allowOverlap="1" wp14:anchorId="31514C67" wp14:editId="365E5C28">
            <wp:simplePos x="0" y="0"/>
            <wp:positionH relativeFrom="column">
              <wp:posOffset>1800860</wp:posOffset>
            </wp:positionH>
            <wp:positionV relativeFrom="paragraph">
              <wp:posOffset>730885</wp:posOffset>
            </wp:positionV>
            <wp:extent cx="4321175" cy="3637280"/>
            <wp:effectExtent l="0" t="0" r="3175" b="1270"/>
            <wp:wrapTight wrapText="bothSides">
              <wp:wrapPolygon edited="0">
                <wp:start x="0" y="0"/>
                <wp:lineTo x="0" y="21494"/>
                <wp:lineTo x="21521" y="21494"/>
                <wp:lineTo x="21521" y="0"/>
                <wp:lineTo x="0" y="0"/>
              </wp:wrapPolygon>
            </wp:wrapTight>
            <wp:docPr id="93" name="תמונה 8" descr="C:\Users\ilay\Desktop\lab2\mitkademet\graphs\chaos_fre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lay\Desktop\lab2\mitkademet\graphs\chaos_freq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1175" cy="363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532">
        <w:rPr>
          <w:rFonts w:ascii="David" w:hAnsi="David" w:cs="David" w:hint="cs"/>
          <w:rtl/>
        </w:rPr>
        <w:t>באיור מטה (</w:t>
      </w:r>
      <w:r w:rsidR="006F7D86">
        <w:rPr>
          <w:rFonts w:ascii="David" w:hAnsi="David" w:cs="David" w:hint="cs"/>
          <w:rtl/>
        </w:rPr>
        <w:t>28</w:t>
      </w:r>
      <w:r w:rsidR="00575532">
        <w:rPr>
          <w:rFonts w:ascii="David" w:hAnsi="David" w:cs="David" w:hint="cs"/>
          <w:rtl/>
        </w:rPr>
        <w:t>) מוצג הקשר בין תדירות ההרעדה הנמוכה ביותר עבורה יוצב הטפטוף הכיאוטי לצמיגות הנוזל עבורו בוצע הניסוי. נזהה כי ישנה מגמת ירידה ברורה של התדירות המייצבת עם עליית הצמיגות עם תלות דומה ל</w:t>
      </w:r>
      <w:r w:rsidR="00552A07">
        <w:rPr>
          <w:rFonts w:ascii="David" w:hAnsi="David" w:cs="David" w:hint="cs"/>
          <w:rtl/>
        </w:rPr>
        <w:t xml:space="preserve">תלות תדירות המעבר לכאוס עם גידול הצמיגות שהוצג </w:t>
      </w:r>
      <w:r w:rsidR="00575532">
        <w:rPr>
          <w:rFonts w:ascii="David" w:hAnsi="David" w:cs="David" w:hint="cs"/>
          <w:rtl/>
        </w:rPr>
        <w:t xml:space="preserve">באיור </w:t>
      </w:r>
      <w:r w:rsidR="006F7D86">
        <w:rPr>
          <w:rFonts w:ascii="David" w:hAnsi="David" w:cs="David" w:hint="cs"/>
          <w:rtl/>
        </w:rPr>
        <w:t>17</w:t>
      </w:r>
      <w:r w:rsidR="00552A07">
        <w:rPr>
          <w:rFonts w:ascii="David" w:hAnsi="David" w:cs="David" w:hint="cs"/>
          <w:rtl/>
        </w:rPr>
        <w:t>.  הדבר מתיישב עם</w:t>
      </w:r>
      <w:r w:rsidR="00F37F76">
        <w:rPr>
          <w:rFonts w:ascii="David" w:hAnsi="David" w:cs="David" w:hint="cs"/>
          <w:rtl/>
        </w:rPr>
        <w:t xml:space="preserve"> תהליך</w:t>
      </w:r>
      <w:r w:rsidR="00552A07">
        <w:rPr>
          <w:rFonts w:ascii="David" w:hAnsi="David" w:cs="David" w:hint="cs"/>
          <w:rtl/>
        </w:rPr>
        <w:t xml:space="preserve"> האטת השעון שמת</w:t>
      </w:r>
      <w:r w:rsidR="002B3768">
        <w:rPr>
          <w:rFonts w:ascii="David" w:hAnsi="David" w:cs="David" w:hint="cs"/>
          <w:rtl/>
        </w:rPr>
        <w:t>גבר</w:t>
      </w:r>
      <w:r w:rsidR="00552A07">
        <w:rPr>
          <w:rFonts w:ascii="David" w:hAnsi="David" w:cs="David" w:hint="cs"/>
          <w:rtl/>
        </w:rPr>
        <w:t xml:space="preserve"> ככל שהצמיגות עולה כפי שהוסבר קודם לכן. </w:t>
      </w:r>
    </w:p>
    <w:p w14:paraId="0F806D85" w14:textId="60059E5B" w:rsidR="00575532" w:rsidRPr="00707A3B" w:rsidRDefault="00A027C9" w:rsidP="00575E88">
      <w:pPr>
        <w:bidi/>
        <w:spacing w:line="360" w:lineRule="auto"/>
        <w:jc w:val="both"/>
        <w:rPr>
          <w:rFonts w:ascii="David" w:eastAsiaTheme="minorEastAsia" w:hAnsi="David" w:cs="David"/>
          <w:rtl/>
        </w:rPr>
      </w:pPr>
      <w:r w:rsidRPr="00707A3B">
        <w:rPr>
          <w:rFonts w:ascii="David" w:eastAsiaTheme="minorEastAsia" w:hAnsi="David" w:cs="David"/>
          <w:noProof/>
          <w:rtl/>
        </w:rPr>
        <w:drawing>
          <wp:anchor distT="0" distB="0" distL="114300" distR="114300" simplePos="0" relativeHeight="251714560" behindDoc="1" locked="0" layoutInCell="1" allowOverlap="1" wp14:anchorId="4CF638D9" wp14:editId="1F488503">
            <wp:simplePos x="0" y="0"/>
            <wp:positionH relativeFrom="margin">
              <wp:posOffset>3027160</wp:posOffset>
            </wp:positionH>
            <wp:positionV relativeFrom="paragraph">
              <wp:posOffset>265372</wp:posOffset>
            </wp:positionV>
            <wp:extent cx="2641600" cy="2223135"/>
            <wp:effectExtent l="0" t="0" r="6350" b="5715"/>
            <wp:wrapTight wrapText="bothSides">
              <wp:wrapPolygon edited="0">
                <wp:start x="0" y="0"/>
                <wp:lineTo x="0" y="21470"/>
                <wp:lineTo x="21496" y="21470"/>
                <wp:lineTo x="21496" y="0"/>
                <wp:lineTo x="0" y="0"/>
              </wp:wrapPolygon>
            </wp:wrapTight>
            <wp:docPr id="92" name="תמונה 9" descr="C:\Users\ilay\Desktop\lab2\mitkademet\graphs\chaos_freq_lo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lay\Desktop\lab2\mitkademet\graphs\chaos_freq_log2.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41600" cy="222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407">
        <w:rPr>
          <w:rFonts w:ascii="David" w:hAnsi="David" w:cs="David" w:hint="cs"/>
          <w:rtl/>
        </w:rPr>
        <w:t xml:space="preserve"> </w:t>
      </w:r>
    </w:p>
    <w:p w14:paraId="25D94CAF" w14:textId="57EE884E" w:rsidR="00575532" w:rsidRDefault="00575532" w:rsidP="00575E88">
      <w:pPr>
        <w:keepNext/>
        <w:bidi/>
        <w:spacing w:line="360" w:lineRule="auto"/>
        <w:jc w:val="both"/>
      </w:pPr>
    </w:p>
    <w:p w14:paraId="7BB37B13" w14:textId="4162EB53" w:rsidR="00390407" w:rsidRPr="00164C23" w:rsidRDefault="00575532" w:rsidP="00575E88">
      <w:pPr>
        <w:pStyle w:val="a3"/>
        <w:bidi/>
        <w:spacing w:line="360" w:lineRule="auto"/>
        <w:jc w:val="both"/>
        <w:rPr>
          <w:rtl/>
        </w:rPr>
      </w:pPr>
      <w:r>
        <w:rPr>
          <w:rtl/>
        </w:rPr>
        <w:t xml:space="preserve">איור </w:t>
      </w:r>
      <w:r w:rsidR="003230EF">
        <w:rPr>
          <w:rFonts w:hint="cs"/>
          <w:rtl/>
        </w:rPr>
        <w:t>28</w:t>
      </w:r>
      <w:r>
        <w:rPr>
          <w:rFonts w:hint="cs"/>
          <w:rtl/>
        </w:rPr>
        <w:t xml:space="preserve">- </w:t>
      </w:r>
      <w:r w:rsidR="007926C9">
        <w:rPr>
          <w:rFonts w:hint="cs"/>
          <w:rtl/>
        </w:rPr>
        <w:t xml:space="preserve">גרפים המתארים את תדירות הייצוב כתלות בצמיגות. בגרף השמאלי מוצג הדאטא בסקאלה רגילה ובגרף הימני הסקאלה לוגריתמית. ההתאמה שבוצעה היא </w:t>
      </w:r>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m:t>
        </m:r>
        <m:f>
          <m:fPr>
            <m:ctrlPr>
              <w:rPr>
                <w:rFonts w:ascii="Cambria Math" w:hAnsi="Cambria Math"/>
              </w:rPr>
            </m:ctrlPr>
          </m:fPr>
          <m:num>
            <m:r>
              <m:rPr>
                <m:sty m:val="bi"/>
              </m:rPr>
              <w:rPr>
                <w:rFonts w:ascii="Cambria Math" w:hAnsi="Cambria Math"/>
              </w:rPr>
              <m:t>a</m:t>
            </m:r>
          </m:num>
          <m:den>
            <m:sSup>
              <m:sSupPr>
                <m:ctrlPr>
                  <w:rPr>
                    <w:rFonts w:ascii="Cambria Math" w:hAnsi="Cambria Math"/>
                  </w:rPr>
                </m:ctrlPr>
              </m:sSupPr>
              <m:e>
                <m:r>
                  <m:rPr>
                    <m:sty m:val="bi"/>
                  </m:rPr>
                  <w:rPr>
                    <w:rFonts w:ascii="Cambria Math" w:hAnsi="Cambria Math"/>
                  </w:rPr>
                  <m:t>x</m:t>
                </m:r>
              </m:e>
              <m:sup>
                <m:f>
                  <m:fPr>
                    <m:ctrlPr>
                      <w:rPr>
                        <w:rFonts w:ascii="Cambria Math" w:hAnsi="Cambria Math"/>
                      </w:rPr>
                    </m:ctrlPr>
                  </m:fPr>
                  <m:num>
                    <m:r>
                      <m:rPr>
                        <m:sty m:val="bi"/>
                      </m:rPr>
                      <w:rPr>
                        <w:rFonts w:ascii="Cambria Math" w:hAnsi="Cambria Math"/>
                      </w:rPr>
                      <m:t>1</m:t>
                    </m:r>
                  </m:num>
                  <m:den>
                    <m:r>
                      <m:rPr>
                        <m:sty m:val="bi"/>
                      </m:rPr>
                      <w:rPr>
                        <w:rFonts w:ascii="Cambria Math" w:hAnsi="Cambria Math"/>
                      </w:rPr>
                      <m:t>3</m:t>
                    </m:r>
                  </m:den>
                </m:f>
              </m:sup>
            </m:sSup>
          </m:den>
        </m:f>
        <m:r>
          <w:rPr>
            <w:rFonts w:ascii="Cambria Math" w:hAnsi="Cambria Math"/>
          </w:rPr>
          <m:t>+</m:t>
        </m:r>
        <m:r>
          <m:rPr>
            <m:sty m:val="bi"/>
          </m:rPr>
          <w:rPr>
            <w:rFonts w:ascii="Cambria Math" w:hAnsi="Cambria Math"/>
          </w:rPr>
          <m:t>b</m:t>
        </m:r>
      </m:oMath>
      <w:r w:rsidR="007926C9" w:rsidRPr="007926C9">
        <w:rPr>
          <w:rFonts w:hint="cs"/>
          <w:rtl/>
        </w:rPr>
        <w:t xml:space="preserve"> כאשר </w:t>
      </w:r>
      <w:r w:rsidR="007926C9" w:rsidRPr="007926C9">
        <w:t>a=36.71±2.50</w:t>
      </w:r>
      <w:r w:rsidR="007926C9" w:rsidRPr="007926C9">
        <w:rPr>
          <w:rFonts w:hint="cs"/>
          <w:rtl/>
        </w:rPr>
        <w:t xml:space="preserve"> , </w:t>
      </w:r>
      <w:r w:rsidR="007926C9" w:rsidRPr="007926C9">
        <w:t>b=5.11±1.67</w:t>
      </w:r>
      <w:r w:rsidR="007926C9" w:rsidRPr="007926C9">
        <w:rPr>
          <w:rFonts w:hint="cs"/>
          <w:rtl/>
        </w:rPr>
        <w:t>. בגרף הלוגריתמי ניתן לזהות שההתאמה הינה בקירוב קו ישר</w:t>
      </w:r>
      <w:r w:rsidR="007926C9">
        <w:rPr>
          <w:rFonts w:hint="cs"/>
          <w:rtl/>
        </w:rPr>
        <w:t>. ניתן לזהות שהתלות שהתקבלה דומה לזו שהתקבלה עבור תדירות טפטוף בעת מעבר לכאוס כתלות בצמיגות (איור</w:t>
      </w:r>
      <w:r w:rsidR="007926C9">
        <w:rPr>
          <w:rFonts w:hint="cs"/>
        </w:rPr>
        <w:t xml:space="preserve"> </w:t>
      </w:r>
      <w:r w:rsidR="007926C9">
        <w:rPr>
          <w:rFonts w:hint="cs"/>
          <w:rtl/>
        </w:rPr>
        <w:t>(</w:t>
      </w:r>
      <w:r w:rsidR="007926C9">
        <w:rPr>
          <w:rFonts w:hint="cs"/>
        </w:rPr>
        <w:t>X</w:t>
      </w:r>
      <w:r w:rsidR="007926C9">
        <w:rPr>
          <w:rFonts w:hint="cs"/>
          <w:rtl/>
        </w:rPr>
        <w:t>)).</w:t>
      </w:r>
    </w:p>
    <w:p w14:paraId="40C300F3" w14:textId="77777777" w:rsidR="00EC5693" w:rsidRDefault="00EC5693" w:rsidP="00575E88">
      <w:pPr>
        <w:bidi/>
        <w:spacing w:after="0" w:line="360" w:lineRule="auto"/>
        <w:jc w:val="both"/>
        <w:rPr>
          <w:rFonts w:ascii="David" w:hAnsi="David" w:cs="David"/>
          <w:u w:val="single"/>
          <w:rtl/>
        </w:rPr>
      </w:pPr>
      <w:r>
        <w:rPr>
          <w:rFonts w:ascii="David" w:hAnsi="David" w:cs="David"/>
          <w:u w:val="single"/>
          <w:rtl/>
        </w:rPr>
        <w:br w:type="page"/>
      </w:r>
    </w:p>
    <w:p w14:paraId="0AD2AD27" w14:textId="00FE293C" w:rsidR="004A7927" w:rsidRPr="00707A3B" w:rsidRDefault="00CD2D1E" w:rsidP="00575E88">
      <w:pPr>
        <w:bidi/>
        <w:spacing w:line="360" w:lineRule="auto"/>
        <w:jc w:val="both"/>
        <w:rPr>
          <w:rFonts w:ascii="David" w:eastAsiaTheme="minorEastAsia" w:hAnsi="David" w:cs="David"/>
        </w:rPr>
      </w:pPr>
      <w:r w:rsidRPr="00D218D4">
        <w:rPr>
          <w:rFonts w:ascii="David" w:hAnsi="David" w:cs="David"/>
          <w:b/>
          <w:bCs/>
          <w:rtl/>
        </w:rPr>
        <w:lastRenderedPageBreak/>
        <w:t>קשר בין תדירות הטפטוף לתדירות הכוח המאלץ</w:t>
      </w:r>
      <w:r w:rsidR="00D218D4">
        <w:rPr>
          <w:rFonts w:ascii="David" w:hAnsi="David" w:cs="David" w:hint="cs"/>
          <w:b/>
          <w:bCs/>
          <w:rtl/>
        </w:rPr>
        <w:t xml:space="preserve">: </w:t>
      </w:r>
      <w:r w:rsidR="003048C9" w:rsidRPr="00707A3B">
        <w:rPr>
          <w:rFonts w:ascii="David" w:eastAsiaTheme="minorEastAsia" w:hAnsi="David" w:cs="David"/>
          <w:rtl/>
        </w:rPr>
        <w:t>ראשית נדגיש כי מהניסוי עולה שכדי להשיג טפטוף פריודי, טיפות לא חייבות ליפול לאחר דעיכת אוסילציית עמודת המים. להערכתנו, טפטוף פריודי מתקב</w:t>
      </w:r>
      <w:r w:rsidR="007926C9">
        <w:rPr>
          <w:rFonts w:ascii="David" w:eastAsiaTheme="minorEastAsia" w:hAnsi="David" w:cs="David"/>
          <w:rtl/>
        </w:rPr>
        <w:t>ל גם כאשר טיפות מים נופלות בפאז</w:t>
      </w:r>
      <w:r w:rsidR="007926C9">
        <w:rPr>
          <w:rFonts w:ascii="David" w:eastAsiaTheme="minorEastAsia" w:hAnsi="David" w:cs="David" w:hint="cs"/>
          <w:rtl/>
        </w:rPr>
        <w:t>ת</w:t>
      </w:r>
      <w:r w:rsidR="003048C9" w:rsidRPr="00707A3B">
        <w:rPr>
          <w:rFonts w:ascii="David" w:eastAsiaTheme="minorEastAsia" w:hAnsi="David" w:cs="David"/>
          <w:rtl/>
        </w:rPr>
        <w:t xml:space="preserve"> טפטוף קבועה. נבחן תאוריה זו כעת, באמצעת השוואה בין זמן המחזור של הטפטוף לזמן המחזור של האוסילצייה. </w:t>
      </w:r>
      <w:r w:rsidR="00756CF4" w:rsidRPr="00707A3B">
        <w:rPr>
          <w:rFonts w:ascii="David" w:hAnsi="David" w:cs="David"/>
          <w:rtl/>
        </w:rPr>
        <w:t>באופן פשטני, אם המערכת היתה רועדת רק בתדירות ההרעדה, ללא השפעה מהתדירויות והזמנים העצמיים של המערכת היה ניתן לצפות</w:t>
      </w:r>
      <w:r w:rsidR="004A7927" w:rsidRPr="00707A3B">
        <w:rPr>
          <w:rFonts w:ascii="David" w:hAnsi="David" w:cs="David"/>
          <w:rtl/>
        </w:rPr>
        <w:t xml:space="preserve"> שקצב הטפטוף יסתנכרן עם קצב ההרעדה- כלומר שיושלם מחזור שלם, או יותר של הרעדה בכל מחזור טפטוף (טיפה אחת ב-</w:t>
      </w:r>
      <w:r w:rsidR="004A7927" w:rsidRPr="00707A3B">
        <w:rPr>
          <w:rFonts w:ascii="David" w:hAnsi="David" w:cs="David"/>
        </w:rPr>
        <w:t>1P</w:t>
      </w:r>
      <w:r w:rsidR="004A7927" w:rsidRPr="00707A3B">
        <w:rPr>
          <w:rFonts w:ascii="David" w:hAnsi="David" w:cs="David"/>
          <w:rtl/>
        </w:rPr>
        <w:t>, שתי טיפות ב-</w:t>
      </w:r>
      <w:r w:rsidR="004A7927" w:rsidRPr="00707A3B">
        <w:rPr>
          <w:rFonts w:ascii="David" w:hAnsi="David" w:cs="David"/>
        </w:rPr>
        <w:t>2P</w:t>
      </w:r>
      <w:r w:rsidR="004A7927" w:rsidRPr="00707A3B">
        <w:rPr>
          <w:rFonts w:ascii="David" w:hAnsi="David" w:cs="David"/>
          <w:rtl/>
        </w:rPr>
        <w:t>).</w:t>
      </w:r>
      <w:r w:rsidR="00756CF4" w:rsidRPr="00707A3B">
        <w:rPr>
          <w:rFonts w:ascii="David" w:hAnsi="David" w:cs="David"/>
          <w:rtl/>
        </w:rPr>
        <w:t xml:space="preserve"> </w:t>
      </w:r>
    </w:p>
    <w:p w14:paraId="1AA2FED4" w14:textId="4339DFE1" w:rsidR="008136FB" w:rsidRPr="00707A3B" w:rsidRDefault="008136FB" w:rsidP="00575E88">
      <w:pPr>
        <w:bidi/>
        <w:spacing w:line="360" w:lineRule="auto"/>
        <w:jc w:val="both"/>
        <w:rPr>
          <w:rFonts w:ascii="David" w:eastAsiaTheme="minorEastAsia" w:hAnsi="David" w:cs="David"/>
          <w:rtl/>
        </w:rPr>
      </w:pPr>
      <w:r w:rsidRPr="00707A3B">
        <w:rPr>
          <w:rFonts w:ascii="David" w:eastAsiaTheme="minorEastAsia" w:hAnsi="David" w:cs="David"/>
          <w:rtl/>
        </w:rPr>
        <w:t>נציג טבלה המתארת את יחס קצב הטפטוף ותדירות הרזוננס בצמיגויות שונות:</w:t>
      </w:r>
    </w:p>
    <w:tbl>
      <w:tblPr>
        <w:tblStyle w:val="a5"/>
        <w:bidiVisual/>
        <w:tblW w:w="0" w:type="auto"/>
        <w:tblLook w:val="04A0" w:firstRow="1" w:lastRow="0" w:firstColumn="1" w:lastColumn="0" w:noHBand="0" w:noVBand="1"/>
      </w:tblPr>
      <w:tblGrid>
        <w:gridCol w:w="2337"/>
        <w:gridCol w:w="2337"/>
        <w:gridCol w:w="2337"/>
        <w:gridCol w:w="2338"/>
      </w:tblGrid>
      <w:tr w:rsidR="00D662E8" w:rsidRPr="00707A3B" w14:paraId="7A9C283F" w14:textId="77777777" w:rsidTr="00E46741">
        <w:tc>
          <w:tcPr>
            <w:tcW w:w="2337" w:type="dxa"/>
          </w:tcPr>
          <w:p w14:paraId="3E465ED8" w14:textId="77777777" w:rsidR="004D0A10" w:rsidRPr="00707A3B" w:rsidRDefault="004D0A10" w:rsidP="00575E88">
            <w:pPr>
              <w:bidi/>
              <w:spacing w:line="360" w:lineRule="auto"/>
              <w:jc w:val="both"/>
              <w:rPr>
                <w:rFonts w:ascii="David" w:eastAsiaTheme="minorEastAsia" w:hAnsi="David" w:cs="David"/>
              </w:rPr>
            </w:pPr>
            <w:r w:rsidRPr="00707A3B">
              <w:rPr>
                <w:rFonts w:ascii="David" w:eastAsiaTheme="minorEastAsia" w:hAnsi="David" w:cs="David"/>
                <w:rtl/>
              </w:rPr>
              <w:t xml:space="preserve">צמיגות </w:t>
            </w:r>
            <w:r w:rsidRPr="00707A3B">
              <w:rPr>
                <w:rFonts w:ascii="David" w:eastAsiaTheme="minorEastAsia" w:hAnsi="David" w:cs="David"/>
              </w:rPr>
              <w:t>(pas*sec)</w:t>
            </w:r>
          </w:p>
        </w:tc>
        <w:tc>
          <w:tcPr>
            <w:tcW w:w="2337" w:type="dxa"/>
          </w:tcPr>
          <w:p w14:paraId="2CB14B81" w14:textId="58903250" w:rsidR="004D0A10" w:rsidRPr="00707A3B" w:rsidRDefault="00664E71" w:rsidP="00575E88">
            <w:pPr>
              <w:bidi/>
              <w:spacing w:line="360" w:lineRule="auto"/>
              <w:jc w:val="both"/>
              <w:rPr>
                <w:rFonts w:ascii="David" w:eastAsiaTheme="minorEastAsia" w:hAnsi="David" w:cs="David"/>
              </w:rPr>
            </w:pPr>
            <w:r w:rsidRPr="00707A3B">
              <w:rPr>
                <w:rFonts w:ascii="David" w:eastAsiaTheme="minorEastAsia" w:hAnsi="David" w:cs="David"/>
                <w:rtl/>
              </w:rPr>
              <w:t>התדירות המייצבת</w:t>
            </w:r>
            <w:r w:rsidR="004D0A10" w:rsidRPr="00707A3B">
              <w:rPr>
                <w:rFonts w:ascii="David" w:eastAsiaTheme="minorEastAsia" w:hAnsi="David" w:cs="David"/>
              </w:rPr>
              <w:t>(</w:t>
            </w:r>
            <w:proofErr w:type="spellStart"/>
            <w:r w:rsidR="004D0A10" w:rsidRPr="00707A3B">
              <w:rPr>
                <w:rFonts w:ascii="David" w:eastAsiaTheme="minorEastAsia" w:hAnsi="David" w:cs="David"/>
              </w:rPr>
              <w:t>hz</w:t>
            </w:r>
            <w:proofErr w:type="spellEnd"/>
            <w:r w:rsidR="004D0A10" w:rsidRPr="00707A3B">
              <w:rPr>
                <w:rFonts w:ascii="David" w:eastAsiaTheme="minorEastAsia" w:hAnsi="David" w:cs="David"/>
              </w:rPr>
              <w:t>)</w:t>
            </w:r>
          </w:p>
        </w:tc>
        <w:tc>
          <w:tcPr>
            <w:tcW w:w="2337" w:type="dxa"/>
          </w:tcPr>
          <w:p w14:paraId="28AA4ED5" w14:textId="77777777" w:rsidR="004D0A10" w:rsidRPr="00707A3B" w:rsidRDefault="004D0A10" w:rsidP="00575E88">
            <w:pPr>
              <w:bidi/>
              <w:spacing w:line="360" w:lineRule="auto"/>
              <w:jc w:val="both"/>
              <w:rPr>
                <w:rFonts w:ascii="David" w:eastAsiaTheme="minorEastAsia" w:hAnsi="David" w:cs="David"/>
                <w:rtl/>
              </w:rPr>
            </w:pPr>
            <w:r w:rsidRPr="00707A3B">
              <w:rPr>
                <w:rFonts w:ascii="David" w:eastAsiaTheme="minorEastAsia" w:hAnsi="David" w:cs="David"/>
                <w:rtl/>
              </w:rPr>
              <w:t xml:space="preserve">יחס תדירויות (טפטוף/מאלץ) </w:t>
            </w:r>
          </w:p>
        </w:tc>
        <w:tc>
          <w:tcPr>
            <w:tcW w:w="2338" w:type="dxa"/>
          </w:tcPr>
          <w:p w14:paraId="289F1959" w14:textId="77777777" w:rsidR="004D0A10" w:rsidRPr="00707A3B" w:rsidRDefault="004D0A10" w:rsidP="00575E88">
            <w:pPr>
              <w:bidi/>
              <w:spacing w:line="360" w:lineRule="auto"/>
              <w:jc w:val="both"/>
              <w:rPr>
                <w:rFonts w:ascii="David" w:eastAsiaTheme="minorEastAsia" w:hAnsi="David" w:cs="David"/>
              </w:rPr>
            </w:pPr>
            <w:r w:rsidRPr="00707A3B">
              <w:rPr>
                <w:rFonts w:ascii="David" w:eastAsiaTheme="minorEastAsia" w:hAnsi="David" w:cs="David"/>
                <w:rtl/>
              </w:rPr>
              <w:t>מחזוריות המערכת</w:t>
            </w:r>
          </w:p>
        </w:tc>
      </w:tr>
      <w:tr w:rsidR="00D662E8" w:rsidRPr="00707A3B" w14:paraId="288B6CEE" w14:textId="77777777" w:rsidTr="00E46741">
        <w:tc>
          <w:tcPr>
            <w:tcW w:w="2337" w:type="dxa"/>
          </w:tcPr>
          <w:p w14:paraId="53C0EC93" w14:textId="77777777" w:rsidR="004D0A10" w:rsidRPr="00707A3B" w:rsidRDefault="004D0A10" w:rsidP="00575E88">
            <w:pPr>
              <w:bidi/>
              <w:spacing w:line="360" w:lineRule="auto"/>
              <w:jc w:val="both"/>
              <w:rPr>
                <w:rFonts w:ascii="David" w:eastAsiaTheme="minorEastAsia" w:hAnsi="David" w:cs="David"/>
                <w:rtl/>
              </w:rPr>
            </w:pPr>
            <w:r w:rsidRPr="00707A3B">
              <w:rPr>
                <w:rFonts w:ascii="David" w:eastAsiaTheme="minorEastAsia" w:hAnsi="David" w:cs="David"/>
                <w:rtl/>
              </w:rPr>
              <w:t>109</w:t>
            </w:r>
          </w:p>
        </w:tc>
        <w:tc>
          <w:tcPr>
            <w:tcW w:w="2337" w:type="dxa"/>
          </w:tcPr>
          <w:p w14:paraId="2B40AEA0" w14:textId="5CCB638F" w:rsidR="004D0A10" w:rsidRPr="00707A3B" w:rsidRDefault="004D0A10" w:rsidP="00575E88">
            <w:pPr>
              <w:bidi/>
              <w:spacing w:line="360" w:lineRule="auto"/>
              <w:jc w:val="both"/>
              <w:rPr>
                <w:rFonts w:ascii="David" w:eastAsiaTheme="minorEastAsia" w:hAnsi="David" w:cs="David"/>
                <w:rtl/>
              </w:rPr>
            </w:pPr>
            <w:r w:rsidRPr="00707A3B">
              <w:rPr>
                <w:rFonts w:ascii="David" w:eastAsiaTheme="minorEastAsia" w:hAnsi="David" w:cs="David"/>
                <w:rtl/>
              </w:rPr>
              <w:t>13.8</w:t>
            </w:r>
            <w:r w:rsidR="00664E71" w:rsidRPr="00707A3B">
              <w:rPr>
                <w:rFonts w:ascii="David" w:eastAsiaTheme="minorEastAsia" w:hAnsi="David" w:cs="David"/>
                <w:rtl/>
              </w:rPr>
              <w:t>±0.1</w:t>
            </w:r>
          </w:p>
        </w:tc>
        <w:tc>
          <w:tcPr>
            <w:tcW w:w="2337" w:type="dxa"/>
          </w:tcPr>
          <w:p w14:paraId="6B780730" w14:textId="55DE8296" w:rsidR="004D0A10" w:rsidRPr="00707A3B" w:rsidRDefault="004D0A10" w:rsidP="00575E88">
            <w:pPr>
              <w:bidi/>
              <w:spacing w:line="360" w:lineRule="auto"/>
              <w:jc w:val="both"/>
              <w:rPr>
                <w:rFonts w:ascii="David" w:eastAsiaTheme="minorEastAsia" w:hAnsi="David" w:cs="David"/>
              </w:rPr>
            </w:pPr>
            <w:r w:rsidRPr="00707A3B">
              <w:rPr>
                <w:rFonts w:ascii="David" w:eastAsiaTheme="minorEastAsia" w:hAnsi="David" w:cs="David"/>
                <w:rtl/>
              </w:rPr>
              <w:t>1.967</w:t>
            </w:r>
            <w:r w:rsidR="00435535" w:rsidRPr="00707A3B">
              <w:rPr>
                <w:rFonts w:ascii="David" w:eastAsiaTheme="minorEastAsia" w:hAnsi="David" w:cs="David"/>
                <w:rtl/>
              </w:rPr>
              <w:t>±0.017</w:t>
            </w:r>
          </w:p>
        </w:tc>
        <w:tc>
          <w:tcPr>
            <w:tcW w:w="2338" w:type="dxa"/>
          </w:tcPr>
          <w:p w14:paraId="76B8BF2F" w14:textId="77777777" w:rsidR="004D0A10" w:rsidRPr="00707A3B" w:rsidRDefault="004D0A10" w:rsidP="00575E88">
            <w:pPr>
              <w:bidi/>
              <w:spacing w:line="360" w:lineRule="auto"/>
              <w:jc w:val="both"/>
              <w:rPr>
                <w:rFonts w:ascii="David" w:eastAsiaTheme="minorEastAsia" w:hAnsi="David" w:cs="David"/>
              </w:rPr>
            </w:pPr>
            <w:r w:rsidRPr="00707A3B">
              <w:rPr>
                <w:rFonts w:ascii="David" w:eastAsiaTheme="minorEastAsia" w:hAnsi="David" w:cs="David"/>
              </w:rPr>
              <w:t>1p</w:t>
            </w:r>
          </w:p>
        </w:tc>
      </w:tr>
      <w:tr w:rsidR="00D662E8" w:rsidRPr="00707A3B" w14:paraId="361F53F0" w14:textId="77777777" w:rsidTr="00E46741">
        <w:tc>
          <w:tcPr>
            <w:tcW w:w="2337" w:type="dxa"/>
          </w:tcPr>
          <w:p w14:paraId="07DEADDF" w14:textId="77777777" w:rsidR="004D0A10" w:rsidRPr="00707A3B" w:rsidRDefault="004D0A10" w:rsidP="00575E88">
            <w:pPr>
              <w:bidi/>
              <w:spacing w:line="360" w:lineRule="auto"/>
              <w:jc w:val="both"/>
              <w:rPr>
                <w:rFonts w:ascii="David" w:eastAsiaTheme="minorEastAsia" w:hAnsi="David" w:cs="David"/>
                <w:rtl/>
              </w:rPr>
            </w:pPr>
            <w:r w:rsidRPr="00707A3B">
              <w:rPr>
                <w:rFonts w:ascii="David" w:eastAsiaTheme="minorEastAsia" w:hAnsi="David" w:cs="David"/>
              </w:rPr>
              <w:t>109</w:t>
            </w:r>
          </w:p>
        </w:tc>
        <w:tc>
          <w:tcPr>
            <w:tcW w:w="2337" w:type="dxa"/>
          </w:tcPr>
          <w:p w14:paraId="04C0FB76" w14:textId="1295F908" w:rsidR="004D0A10" w:rsidRPr="00707A3B" w:rsidRDefault="004D0A10" w:rsidP="00575E88">
            <w:pPr>
              <w:bidi/>
              <w:spacing w:line="360" w:lineRule="auto"/>
              <w:jc w:val="both"/>
              <w:rPr>
                <w:rFonts w:ascii="David" w:eastAsiaTheme="minorEastAsia" w:hAnsi="David" w:cs="David"/>
              </w:rPr>
            </w:pPr>
            <w:r w:rsidRPr="00707A3B">
              <w:rPr>
                <w:rFonts w:ascii="David" w:eastAsiaTheme="minorEastAsia" w:hAnsi="David" w:cs="David"/>
                <w:rtl/>
              </w:rPr>
              <w:t>27.8</w:t>
            </w:r>
            <w:r w:rsidR="00664E71" w:rsidRPr="00707A3B">
              <w:rPr>
                <w:rFonts w:ascii="David" w:eastAsiaTheme="minorEastAsia" w:hAnsi="David" w:cs="David"/>
                <w:rtl/>
              </w:rPr>
              <w:t>±0.1</w:t>
            </w:r>
          </w:p>
        </w:tc>
        <w:tc>
          <w:tcPr>
            <w:tcW w:w="2337" w:type="dxa"/>
          </w:tcPr>
          <w:p w14:paraId="7A7BA139" w14:textId="14A284C0" w:rsidR="004D0A10" w:rsidRPr="00707A3B" w:rsidRDefault="00435535" w:rsidP="00575E88">
            <w:pPr>
              <w:bidi/>
              <w:spacing w:line="360" w:lineRule="auto"/>
              <w:jc w:val="both"/>
              <w:rPr>
                <w:rFonts w:ascii="David" w:eastAsiaTheme="minorEastAsia" w:hAnsi="David" w:cs="David"/>
                <w:rtl/>
              </w:rPr>
            </w:pPr>
            <w:r w:rsidRPr="00707A3B">
              <w:rPr>
                <w:rFonts w:ascii="David" w:eastAsiaTheme="minorEastAsia" w:hAnsi="David" w:cs="David"/>
                <w:rtl/>
              </w:rPr>
              <w:t>±0.02</w:t>
            </w:r>
            <w:r w:rsidR="004D0A10" w:rsidRPr="00707A3B">
              <w:rPr>
                <w:rFonts w:ascii="David" w:eastAsiaTheme="minorEastAsia" w:hAnsi="David" w:cs="David"/>
              </w:rPr>
              <w:t>0.9</w:t>
            </w:r>
            <w:r w:rsidRPr="00707A3B">
              <w:rPr>
                <w:rFonts w:ascii="David" w:eastAsiaTheme="minorEastAsia" w:hAnsi="David" w:cs="David"/>
              </w:rPr>
              <w:t>6</w:t>
            </w:r>
          </w:p>
        </w:tc>
        <w:tc>
          <w:tcPr>
            <w:tcW w:w="2338" w:type="dxa"/>
          </w:tcPr>
          <w:p w14:paraId="73E51338" w14:textId="77777777" w:rsidR="004D0A10" w:rsidRPr="00707A3B" w:rsidRDefault="004D0A10" w:rsidP="00575E88">
            <w:pPr>
              <w:bidi/>
              <w:spacing w:line="360" w:lineRule="auto"/>
              <w:jc w:val="both"/>
              <w:rPr>
                <w:rFonts w:ascii="David" w:eastAsiaTheme="minorEastAsia" w:hAnsi="David" w:cs="David"/>
                <w:rtl/>
              </w:rPr>
            </w:pPr>
            <w:r w:rsidRPr="00707A3B">
              <w:rPr>
                <w:rFonts w:ascii="David" w:eastAsiaTheme="minorEastAsia" w:hAnsi="David" w:cs="David"/>
              </w:rPr>
              <w:t>1p</w:t>
            </w:r>
          </w:p>
        </w:tc>
      </w:tr>
      <w:tr w:rsidR="00D662E8" w:rsidRPr="00707A3B" w14:paraId="68E2A649" w14:textId="77777777" w:rsidTr="00E46741">
        <w:tc>
          <w:tcPr>
            <w:tcW w:w="2337" w:type="dxa"/>
            <w:vMerge w:val="restart"/>
          </w:tcPr>
          <w:p w14:paraId="6AE3FD1F" w14:textId="77777777" w:rsidR="002B6DC4" w:rsidRPr="00707A3B" w:rsidRDefault="002B6DC4" w:rsidP="00575E88">
            <w:pPr>
              <w:bidi/>
              <w:spacing w:line="360" w:lineRule="auto"/>
              <w:jc w:val="both"/>
              <w:rPr>
                <w:rFonts w:ascii="David" w:eastAsiaTheme="minorEastAsia" w:hAnsi="David" w:cs="David"/>
              </w:rPr>
            </w:pPr>
            <w:r w:rsidRPr="00707A3B">
              <w:rPr>
                <w:rFonts w:ascii="David" w:eastAsiaTheme="minorEastAsia" w:hAnsi="David" w:cs="David"/>
                <w:rtl/>
              </w:rPr>
              <w:t>109</w:t>
            </w:r>
          </w:p>
        </w:tc>
        <w:tc>
          <w:tcPr>
            <w:tcW w:w="2337" w:type="dxa"/>
            <w:vMerge w:val="restart"/>
          </w:tcPr>
          <w:p w14:paraId="47726D6C" w14:textId="1E7F6D98" w:rsidR="002B6DC4" w:rsidRPr="00707A3B" w:rsidRDefault="002B6DC4" w:rsidP="00575E88">
            <w:pPr>
              <w:bidi/>
              <w:spacing w:line="360" w:lineRule="auto"/>
              <w:jc w:val="both"/>
              <w:rPr>
                <w:rFonts w:ascii="David" w:eastAsiaTheme="minorEastAsia" w:hAnsi="David" w:cs="David"/>
              </w:rPr>
            </w:pPr>
            <w:r w:rsidRPr="00707A3B">
              <w:rPr>
                <w:rFonts w:ascii="David" w:eastAsiaTheme="minorEastAsia" w:hAnsi="David" w:cs="David"/>
                <w:rtl/>
              </w:rPr>
              <w:t>11.8</w:t>
            </w:r>
            <w:r w:rsidR="00664E71" w:rsidRPr="00707A3B">
              <w:rPr>
                <w:rFonts w:ascii="David" w:eastAsiaTheme="minorEastAsia" w:hAnsi="David" w:cs="David"/>
                <w:rtl/>
              </w:rPr>
              <w:t>±0.1</w:t>
            </w:r>
          </w:p>
        </w:tc>
        <w:tc>
          <w:tcPr>
            <w:tcW w:w="2337" w:type="dxa"/>
          </w:tcPr>
          <w:p w14:paraId="0BDC9617" w14:textId="1DD9363A" w:rsidR="002B6DC4" w:rsidRPr="00707A3B" w:rsidRDefault="00435535" w:rsidP="00575E88">
            <w:pPr>
              <w:bidi/>
              <w:spacing w:line="360" w:lineRule="auto"/>
              <w:jc w:val="both"/>
              <w:rPr>
                <w:rFonts w:ascii="David" w:eastAsiaTheme="minorEastAsia" w:hAnsi="David" w:cs="David"/>
              </w:rPr>
            </w:pPr>
            <w:r w:rsidRPr="00707A3B">
              <w:rPr>
                <w:rFonts w:ascii="David" w:eastAsiaTheme="minorEastAsia" w:hAnsi="David" w:cs="David"/>
                <w:rtl/>
              </w:rPr>
              <w:t>±0.006</w:t>
            </w:r>
            <w:r w:rsidR="002B6DC4" w:rsidRPr="00707A3B">
              <w:rPr>
                <w:rFonts w:ascii="David" w:eastAsiaTheme="minorEastAsia" w:hAnsi="David" w:cs="David"/>
              </w:rPr>
              <w:t>0.606</w:t>
            </w:r>
          </w:p>
        </w:tc>
        <w:tc>
          <w:tcPr>
            <w:tcW w:w="2338" w:type="dxa"/>
            <w:vMerge w:val="restart"/>
          </w:tcPr>
          <w:p w14:paraId="28769945" w14:textId="77777777" w:rsidR="002B6DC4" w:rsidRPr="00707A3B" w:rsidRDefault="002B6DC4" w:rsidP="00575E88">
            <w:pPr>
              <w:bidi/>
              <w:spacing w:line="360" w:lineRule="auto"/>
              <w:jc w:val="both"/>
              <w:rPr>
                <w:rFonts w:ascii="David" w:eastAsiaTheme="minorEastAsia" w:hAnsi="David" w:cs="David"/>
              </w:rPr>
            </w:pPr>
            <w:r w:rsidRPr="00707A3B">
              <w:rPr>
                <w:rFonts w:ascii="David" w:eastAsiaTheme="minorEastAsia" w:hAnsi="David" w:cs="David"/>
              </w:rPr>
              <w:t>2p</w:t>
            </w:r>
          </w:p>
        </w:tc>
      </w:tr>
      <w:tr w:rsidR="00D662E8" w:rsidRPr="00707A3B" w14:paraId="13C14245" w14:textId="77777777" w:rsidTr="00E46741">
        <w:tc>
          <w:tcPr>
            <w:tcW w:w="2337" w:type="dxa"/>
            <w:vMerge/>
          </w:tcPr>
          <w:p w14:paraId="5A121D87" w14:textId="77777777" w:rsidR="002B6DC4" w:rsidRPr="00707A3B" w:rsidRDefault="002B6DC4" w:rsidP="00575E88">
            <w:pPr>
              <w:bidi/>
              <w:spacing w:line="360" w:lineRule="auto"/>
              <w:jc w:val="both"/>
              <w:rPr>
                <w:rFonts w:ascii="David" w:eastAsiaTheme="minorEastAsia" w:hAnsi="David" w:cs="David"/>
                <w:rtl/>
              </w:rPr>
            </w:pPr>
          </w:p>
        </w:tc>
        <w:tc>
          <w:tcPr>
            <w:tcW w:w="2337" w:type="dxa"/>
            <w:vMerge/>
          </w:tcPr>
          <w:p w14:paraId="0403AA2D" w14:textId="77777777" w:rsidR="002B6DC4" w:rsidRPr="00707A3B" w:rsidRDefault="002B6DC4" w:rsidP="00575E88">
            <w:pPr>
              <w:bidi/>
              <w:spacing w:line="360" w:lineRule="auto"/>
              <w:jc w:val="both"/>
              <w:rPr>
                <w:rFonts w:ascii="David" w:eastAsiaTheme="minorEastAsia" w:hAnsi="David" w:cs="David"/>
                <w:rtl/>
              </w:rPr>
            </w:pPr>
          </w:p>
        </w:tc>
        <w:tc>
          <w:tcPr>
            <w:tcW w:w="2337" w:type="dxa"/>
          </w:tcPr>
          <w:p w14:paraId="1BA42391" w14:textId="7ADF1AFD" w:rsidR="002B6DC4" w:rsidRPr="00707A3B" w:rsidRDefault="00435535" w:rsidP="00575E88">
            <w:pPr>
              <w:bidi/>
              <w:spacing w:line="360" w:lineRule="auto"/>
              <w:jc w:val="both"/>
              <w:rPr>
                <w:rFonts w:ascii="David" w:eastAsiaTheme="minorEastAsia" w:hAnsi="David" w:cs="David"/>
              </w:rPr>
            </w:pPr>
            <w:r w:rsidRPr="00707A3B">
              <w:rPr>
                <w:rFonts w:ascii="David" w:eastAsiaTheme="minorEastAsia" w:hAnsi="David" w:cs="David"/>
                <w:rtl/>
              </w:rPr>
              <w:t>±0.004</w:t>
            </w:r>
            <w:r w:rsidR="002B6DC4" w:rsidRPr="00707A3B">
              <w:rPr>
                <w:rFonts w:ascii="David" w:eastAsiaTheme="minorEastAsia" w:hAnsi="David" w:cs="David"/>
              </w:rPr>
              <w:t>0.352</w:t>
            </w:r>
          </w:p>
        </w:tc>
        <w:tc>
          <w:tcPr>
            <w:tcW w:w="2338" w:type="dxa"/>
            <w:vMerge/>
          </w:tcPr>
          <w:p w14:paraId="02F53364" w14:textId="77777777" w:rsidR="002B6DC4" w:rsidRPr="00707A3B" w:rsidRDefault="002B6DC4" w:rsidP="00575E88">
            <w:pPr>
              <w:bidi/>
              <w:spacing w:line="360" w:lineRule="auto"/>
              <w:jc w:val="both"/>
              <w:rPr>
                <w:rFonts w:ascii="David" w:eastAsiaTheme="minorEastAsia" w:hAnsi="David" w:cs="David"/>
              </w:rPr>
            </w:pPr>
          </w:p>
        </w:tc>
      </w:tr>
      <w:tr w:rsidR="00D662E8" w:rsidRPr="00707A3B" w14:paraId="41678E8B" w14:textId="77777777" w:rsidTr="00E46741">
        <w:tc>
          <w:tcPr>
            <w:tcW w:w="2337" w:type="dxa"/>
            <w:vMerge w:val="restart"/>
          </w:tcPr>
          <w:p w14:paraId="78181AB8" w14:textId="77777777" w:rsidR="004D0A10" w:rsidRPr="00707A3B" w:rsidRDefault="004D0A10" w:rsidP="00575E88">
            <w:pPr>
              <w:bidi/>
              <w:spacing w:line="360" w:lineRule="auto"/>
              <w:jc w:val="both"/>
              <w:rPr>
                <w:rFonts w:ascii="David" w:eastAsiaTheme="minorEastAsia" w:hAnsi="David" w:cs="David"/>
                <w:rtl/>
              </w:rPr>
            </w:pPr>
            <w:r w:rsidRPr="00707A3B">
              <w:rPr>
                <w:rFonts w:ascii="David" w:eastAsiaTheme="minorEastAsia" w:hAnsi="David" w:cs="David"/>
                <w:rtl/>
              </w:rPr>
              <w:t>109</w:t>
            </w:r>
          </w:p>
        </w:tc>
        <w:tc>
          <w:tcPr>
            <w:tcW w:w="2337" w:type="dxa"/>
            <w:vMerge w:val="restart"/>
          </w:tcPr>
          <w:p w14:paraId="4FC60AE4" w14:textId="2A3C4A59" w:rsidR="004D0A10" w:rsidRPr="00707A3B" w:rsidRDefault="00664E71" w:rsidP="00575E88">
            <w:pPr>
              <w:bidi/>
              <w:spacing w:line="360" w:lineRule="auto"/>
              <w:jc w:val="both"/>
              <w:rPr>
                <w:rFonts w:ascii="David" w:eastAsiaTheme="minorEastAsia" w:hAnsi="David" w:cs="David"/>
                <w:rtl/>
              </w:rPr>
            </w:pPr>
            <w:r w:rsidRPr="00707A3B">
              <w:rPr>
                <w:rFonts w:ascii="David" w:eastAsiaTheme="minorEastAsia" w:hAnsi="David" w:cs="David"/>
                <w:rtl/>
              </w:rPr>
              <w:t>12.8±0.1</w:t>
            </w:r>
          </w:p>
        </w:tc>
        <w:tc>
          <w:tcPr>
            <w:tcW w:w="2337" w:type="dxa"/>
          </w:tcPr>
          <w:p w14:paraId="7B9CA504" w14:textId="73D4638F" w:rsidR="004D0A10" w:rsidRPr="00707A3B" w:rsidRDefault="00435535" w:rsidP="00575E88">
            <w:pPr>
              <w:bidi/>
              <w:spacing w:line="360" w:lineRule="auto"/>
              <w:jc w:val="both"/>
              <w:rPr>
                <w:rFonts w:ascii="David" w:eastAsiaTheme="minorEastAsia" w:hAnsi="David" w:cs="David"/>
                <w:rtl/>
              </w:rPr>
            </w:pPr>
            <w:r w:rsidRPr="00707A3B">
              <w:rPr>
                <w:rFonts w:ascii="David" w:eastAsiaTheme="minorEastAsia" w:hAnsi="David" w:cs="David"/>
                <w:rtl/>
              </w:rPr>
              <w:t>±0.007</w:t>
            </w:r>
            <w:r w:rsidR="004D0A10" w:rsidRPr="00707A3B">
              <w:rPr>
                <w:rFonts w:ascii="David" w:eastAsiaTheme="minorEastAsia" w:hAnsi="David" w:cs="David"/>
              </w:rPr>
              <w:t>0.630</w:t>
            </w:r>
          </w:p>
        </w:tc>
        <w:tc>
          <w:tcPr>
            <w:tcW w:w="2338" w:type="dxa"/>
            <w:vMerge w:val="restart"/>
          </w:tcPr>
          <w:p w14:paraId="437382A3" w14:textId="77777777" w:rsidR="004D0A10" w:rsidRPr="00707A3B" w:rsidRDefault="004D0A10" w:rsidP="00575E88">
            <w:pPr>
              <w:bidi/>
              <w:spacing w:line="360" w:lineRule="auto"/>
              <w:jc w:val="both"/>
              <w:rPr>
                <w:rFonts w:ascii="David" w:eastAsiaTheme="minorEastAsia" w:hAnsi="David" w:cs="David"/>
              </w:rPr>
            </w:pPr>
            <w:r w:rsidRPr="00707A3B">
              <w:rPr>
                <w:rFonts w:ascii="David" w:eastAsiaTheme="minorEastAsia" w:hAnsi="David" w:cs="David"/>
              </w:rPr>
              <w:t>2p</w:t>
            </w:r>
          </w:p>
        </w:tc>
      </w:tr>
      <w:tr w:rsidR="00D662E8" w:rsidRPr="00707A3B" w14:paraId="1A5FC221" w14:textId="77777777" w:rsidTr="00E46741">
        <w:tc>
          <w:tcPr>
            <w:tcW w:w="2337" w:type="dxa"/>
            <w:vMerge/>
          </w:tcPr>
          <w:p w14:paraId="3CD4307B" w14:textId="77777777" w:rsidR="004D0A10" w:rsidRPr="00707A3B" w:rsidRDefault="004D0A10" w:rsidP="00575E88">
            <w:pPr>
              <w:bidi/>
              <w:spacing w:line="360" w:lineRule="auto"/>
              <w:jc w:val="both"/>
              <w:rPr>
                <w:rFonts w:ascii="David" w:eastAsiaTheme="minorEastAsia" w:hAnsi="David" w:cs="David"/>
                <w:rtl/>
              </w:rPr>
            </w:pPr>
          </w:p>
        </w:tc>
        <w:tc>
          <w:tcPr>
            <w:tcW w:w="2337" w:type="dxa"/>
            <w:vMerge/>
          </w:tcPr>
          <w:p w14:paraId="3354AB30" w14:textId="77777777" w:rsidR="004D0A10" w:rsidRPr="00707A3B" w:rsidRDefault="004D0A10" w:rsidP="00575E88">
            <w:pPr>
              <w:bidi/>
              <w:spacing w:line="360" w:lineRule="auto"/>
              <w:jc w:val="both"/>
              <w:rPr>
                <w:rFonts w:ascii="David" w:eastAsiaTheme="minorEastAsia" w:hAnsi="David" w:cs="David"/>
                <w:rtl/>
              </w:rPr>
            </w:pPr>
          </w:p>
        </w:tc>
        <w:tc>
          <w:tcPr>
            <w:tcW w:w="2337" w:type="dxa"/>
          </w:tcPr>
          <w:p w14:paraId="5238155F" w14:textId="6A2CA06C" w:rsidR="004D0A10" w:rsidRPr="00707A3B" w:rsidRDefault="004D0A10" w:rsidP="00575E88">
            <w:pPr>
              <w:bidi/>
              <w:spacing w:line="360" w:lineRule="auto"/>
              <w:jc w:val="both"/>
              <w:rPr>
                <w:rFonts w:ascii="David" w:eastAsiaTheme="minorEastAsia" w:hAnsi="David" w:cs="David"/>
                <w:rtl/>
              </w:rPr>
            </w:pPr>
            <w:r w:rsidRPr="00707A3B">
              <w:rPr>
                <w:rFonts w:ascii="David" w:eastAsiaTheme="minorEastAsia" w:hAnsi="David" w:cs="David"/>
                <w:rtl/>
              </w:rPr>
              <w:t>0.326</w:t>
            </w:r>
            <w:r w:rsidR="00435535" w:rsidRPr="00707A3B">
              <w:rPr>
                <w:rFonts w:ascii="David" w:eastAsiaTheme="minorEastAsia" w:hAnsi="David" w:cs="David"/>
                <w:rtl/>
              </w:rPr>
              <w:t>±0.004</w:t>
            </w:r>
          </w:p>
        </w:tc>
        <w:tc>
          <w:tcPr>
            <w:tcW w:w="2338" w:type="dxa"/>
            <w:vMerge/>
          </w:tcPr>
          <w:p w14:paraId="4C98BB8C" w14:textId="77777777" w:rsidR="004D0A10" w:rsidRPr="00707A3B" w:rsidRDefault="004D0A10" w:rsidP="00575E88">
            <w:pPr>
              <w:bidi/>
              <w:spacing w:line="360" w:lineRule="auto"/>
              <w:jc w:val="both"/>
              <w:rPr>
                <w:rFonts w:ascii="David" w:eastAsiaTheme="minorEastAsia" w:hAnsi="David" w:cs="David"/>
                <w:rtl/>
              </w:rPr>
            </w:pPr>
          </w:p>
        </w:tc>
      </w:tr>
      <w:tr w:rsidR="00D662E8" w:rsidRPr="00707A3B" w14:paraId="220218B0" w14:textId="77777777" w:rsidTr="00E46741">
        <w:tc>
          <w:tcPr>
            <w:tcW w:w="2337" w:type="dxa"/>
            <w:vMerge w:val="restart"/>
          </w:tcPr>
          <w:p w14:paraId="66A71E6A" w14:textId="77777777" w:rsidR="004D0A10" w:rsidRPr="00707A3B" w:rsidRDefault="004D0A10" w:rsidP="00575E88">
            <w:pPr>
              <w:bidi/>
              <w:spacing w:line="360" w:lineRule="auto"/>
              <w:jc w:val="both"/>
              <w:rPr>
                <w:rFonts w:ascii="David" w:eastAsiaTheme="minorEastAsia" w:hAnsi="David" w:cs="David"/>
                <w:rtl/>
              </w:rPr>
            </w:pPr>
            <w:r w:rsidRPr="00707A3B">
              <w:rPr>
                <w:rFonts w:ascii="David" w:eastAsiaTheme="minorEastAsia" w:hAnsi="David" w:cs="David"/>
              </w:rPr>
              <w:t>109</w:t>
            </w:r>
          </w:p>
        </w:tc>
        <w:tc>
          <w:tcPr>
            <w:tcW w:w="2337" w:type="dxa"/>
            <w:vMerge w:val="restart"/>
          </w:tcPr>
          <w:p w14:paraId="3446ABB7" w14:textId="077D0EF7" w:rsidR="004D0A10" w:rsidRPr="00707A3B" w:rsidRDefault="00664E71" w:rsidP="00575E88">
            <w:pPr>
              <w:bidi/>
              <w:spacing w:line="360" w:lineRule="auto"/>
              <w:jc w:val="both"/>
              <w:rPr>
                <w:rFonts w:ascii="David" w:eastAsiaTheme="minorEastAsia" w:hAnsi="David" w:cs="David"/>
                <w:rtl/>
              </w:rPr>
            </w:pPr>
            <w:r w:rsidRPr="00707A3B">
              <w:rPr>
                <w:rFonts w:ascii="David" w:eastAsiaTheme="minorEastAsia" w:hAnsi="David" w:cs="David"/>
                <w:rtl/>
              </w:rPr>
              <w:t>±0.1</w:t>
            </w:r>
            <w:r w:rsidR="004D0A10" w:rsidRPr="00707A3B">
              <w:rPr>
                <w:rFonts w:ascii="David" w:eastAsiaTheme="minorEastAsia" w:hAnsi="David" w:cs="David"/>
              </w:rPr>
              <w:t>14.8</w:t>
            </w:r>
          </w:p>
        </w:tc>
        <w:tc>
          <w:tcPr>
            <w:tcW w:w="2337" w:type="dxa"/>
          </w:tcPr>
          <w:p w14:paraId="163651D7" w14:textId="2D9A8899" w:rsidR="004D0A10" w:rsidRPr="00707A3B" w:rsidRDefault="00435535" w:rsidP="00575E88">
            <w:pPr>
              <w:bidi/>
              <w:spacing w:line="360" w:lineRule="auto"/>
              <w:jc w:val="both"/>
              <w:rPr>
                <w:rFonts w:ascii="David" w:eastAsiaTheme="minorEastAsia" w:hAnsi="David" w:cs="David"/>
                <w:rtl/>
              </w:rPr>
            </w:pPr>
            <w:r w:rsidRPr="00707A3B">
              <w:rPr>
                <w:rFonts w:ascii="David" w:eastAsiaTheme="minorEastAsia" w:hAnsi="David" w:cs="David"/>
                <w:rtl/>
              </w:rPr>
              <w:t>±0.00</w:t>
            </w:r>
            <w:r w:rsidR="00273B41" w:rsidRPr="00707A3B">
              <w:rPr>
                <w:rFonts w:ascii="David" w:eastAsiaTheme="minorEastAsia" w:hAnsi="David" w:cs="David"/>
                <w:rtl/>
              </w:rPr>
              <w:t>6</w:t>
            </w:r>
            <w:r w:rsidR="004D0A10" w:rsidRPr="00707A3B">
              <w:rPr>
                <w:rFonts w:ascii="David" w:eastAsiaTheme="minorEastAsia" w:hAnsi="David" w:cs="David"/>
              </w:rPr>
              <w:t>0.560</w:t>
            </w:r>
          </w:p>
        </w:tc>
        <w:tc>
          <w:tcPr>
            <w:tcW w:w="2338" w:type="dxa"/>
            <w:vMerge w:val="restart"/>
          </w:tcPr>
          <w:p w14:paraId="3CEE6E16" w14:textId="77777777" w:rsidR="004D0A10" w:rsidRPr="00707A3B" w:rsidRDefault="004D0A10" w:rsidP="00575E88">
            <w:pPr>
              <w:bidi/>
              <w:spacing w:line="360" w:lineRule="auto"/>
              <w:jc w:val="both"/>
              <w:rPr>
                <w:rFonts w:ascii="David" w:eastAsiaTheme="minorEastAsia" w:hAnsi="David" w:cs="David"/>
                <w:rtl/>
              </w:rPr>
            </w:pPr>
            <w:r w:rsidRPr="00707A3B">
              <w:rPr>
                <w:rFonts w:ascii="David" w:eastAsiaTheme="minorEastAsia" w:hAnsi="David" w:cs="David"/>
              </w:rPr>
              <w:t>2p</w:t>
            </w:r>
          </w:p>
        </w:tc>
      </w:tr>
      <w:tr w:rsidR="00D662E8" w:rsidRPr="00707A3B" w14:paraId="04C4EADF" w14:textId="77777777" w:rsidTr="00E46741">
        <w:tc>
          <w:tcPr>
            <w:tcW w:w="2337" w:type="dxa"/>
            <w:vMerge/>
          </w:tcPr>
          <w:p w14:paraId="4579D17C" w14:textId="77777777" w:rsidR="004D0A10" w:rsidRPr="00707A3B" w:rsidRDefault="004D0A10" w:rsidP="00575E88">
            <w:pPr>
              <w:bidi/>
              <w:spacing w:line="360" w:lineRule="auto"/>
              <w:jc w:val="both"/>
              <w:rPr>
                <w:rFonts w:ascii="David" w:eastAsiaTheme="minorEastAsia" w:hAnsi="David" w:cs="David"/>
                <w:rtl/>
              </w:rPr>
            </w:pPr>
          </w:p>
        </w:tc>
        <w:tc>
          <w:tcPr>
            <w:tcW w:w="2337" w:type="dxa"/>
            <w:vMerge/>
          </w:tcPr>
          <w:p w14:paraId="6D6648B4" w14:textId="77777777" w:rsidR="004D0A10" w:rsidRPr="00707A3B" w:rsidRDefault="004D0A10" w:rsidP="00575E88">
            <w:pPr>
              <w:bidi/>
              <w:spacing w:line="360" w:lineRule="auto"/>
              <w:jc w:val="both"/>
              <w:rPr>
                <w:rFonts w:ascii="David" w:eastAsiaTheme="minorEastAsia" w:hAnsi="David" w:cs="David"/>
                <w:rtl/>
              </w:rPr>
            </w:pPr>
          </w:p>
        </w:tc>
        <w:tc>
          <w:tcPr>
            <w:tcW w:w="2337" w:type="dxa"/>
          </w:tcPr>
          <w:p w14:paraId="0800063F" w14:textId="74493599" w:rsidR="004D0A10" w:rsidRPr="00707A3B" w:rsidRDefault="00273B41" w:rsidP="00575E88">
            <w:pPr>
              <w:bidi/>
              <w:spacing w:line="360" w:lineRule="auto"/>
              <w:jc w:val="both"/>
              <w:rPr>
                <w:rFonts w:ascii="David" w:eastAsiaTheme="minorEastAsia" w:hAnsi="David" w:cs="David"/>
                <w:rtl/>
              </w:rPr>
            </w:pPr>
            <w:r w:rsidRPr="00707A3B">
              <w:rPr>
                <w:rFonts w:ascii="David" w:eastAsiaTheme="minorEastAsia" w:hAnsi="David" w:cs="David"/>
                <w:rtl/>
              </w:rPr>
              <w:t>±0.004</w:t>
            </w:r>
            <w:r w:rsidR="004D0A10" w:rsidRPr="00707A3B">
              <w:rPr>
                <w:rFonts w:ascii="David" w:eastAsiaTheme="minorEastAsia" w:hAnsi="David" w:cs="David"/>
              </w:rPr>
              <w:t>0.396</w:t>
            </w:r>
          </w:p>
        </w:tc>
        <w:tc>
          <w:tcPr>
            <w:tcW w:w="2338" w:type="dxa"/>
            <w:vMerge/>
          </w:tcPr>
          <w:p w14:paraId="03FC6540" w14:textId="77777777" w:rsidR="004D0A10" w:rsidRPr="00707A3B" w:rsidRDefault="004D0A10" w:rsidP="00575E88">
            <w:pPr>
              <w:bidi/>
              <w:spacing w:line="360" w:lineRule="auto"/>
              <w:jc w:val="both"/>
              <w:rPr>
                <w:rFonts w:ascii="David" w:eastAsiaTheme="minorEastAsia" w:hAnsi="David" w:cs="David"/>
                <w:rtl/>
              </w:rPr>
            </w:pPr>
          </w:p>
        </w:tc>
      </w:tr>
      <w:tr w:rsidR="00D662E8" w:rsidRPr="00707A3B" w14:paraId="2120CA41" w14:textId="77777777" w:rsidTr="00E46741">
        <w:tc>
          <w:tcPr>
            <w:tcW w:w="2337" w:type="dxa"/>
          </w:tcPr>
          <w:p w14:paraId="11731D58" w14:textId="77777777" w:rsidR="004D0A10" w:rsidRPr="00707A3B" w:rsidRDefault="004D0A10" w:rsidP="00575E88">
            <w:pPr>
              <w:bidi/>
              <w:spacing w:line="360" w:lineRule="auto"/>
              <w:jc w:val="both"/>
              <w:rPr>
                <w:rFonts w:ascii="David" w:eastAsiaTheme="minorEastAsia" w:hAnsi="David" w:cs="David"/>
                <w:rtl/>
              </w:rPr>
            </w:pPr>
            <w:r w:rsidRPr="00707A3B">
              <w:rPr>
                <w:rFonts w:ascii="David" w:eastAsiaTheme="minorEastAsia" w:hAnsi="David" w:cs="David"/>
              </w:rPr>
              <w:t>10.8</w:t>
            </w:r>
          </w:p>
        </w:tc>
        <w:tc>
          <w:tcPr>
            <w:tcW w:w="2337" w:type="dxa"/>
          </w:tcPr>
          <w:p w14:paraId="08397284" w14:textId="3F82A563" w:rsidR="004D0A10" w:rsidRPr="00707A3B" w:rsidRDefault="00664E71" w:rsidP="00575E88">
            <w:pPr>
              <w:bidi/>
              <w:spacing w:line="360" w:lineRule="auto"/>
              <w:jc w:val="both"/>
              <w:rPr>
                <w:rFonts w:ascii="David" w:eastAsiaTheme="minorEastAsia" w:hAnsi="David" w:cs="David"/>
                <w:rtl/>
              </w:rPr>
            </w:pPr>
            <w:r w:rsidRPr="00707A3B">
              <w:rPr>
                <w:rFonts w:ascii="David" w:eastAsiaTheme="minorEastAsia" w:hAnsi="David" w:cs="David"/>
                <w:rtl/>
              </w:rPr>
              <w:t>±0.1</w:t>
            </w:r>
            <w:r w:rsidR="004D0A10" w:rsidRPr="00707A3B">
              <w:rPr>
                <w:rFonts w:ascii="David" w:eastAsiaTheme="minorEastAsia" w:hAnsi="David" w:cs="David"/>
              </w:rPr>
              <w:t>20.</w:t>
            </w:r>
            <w:r w:rsidRPr="00707A3B">
              <w:rPr>
                <w:rFonts w:ascii="David" w:eastAsiaTheme="minorEastAsia" w:hAnsi="David" w:cs="David"/>
              </w:rPr>
              <w:t>1</w:t>
            </w:r>
          </w:p>
        </w:tc>
        <w:tc>
          <w:tcPr>
            <w:tcW w:w="2337" w:type="dxa"/>
          </w:tcPr>
          <w:p w14:paraId="1EEAF89D" w14:textId="57FF6B1E" w:rsidR="004D0A10" w:rsidRPr="00707A3B" w:rsidRDefault="00273B41" w:rsidP="00575E88">
            <w:pPr>
              <w:bidi/>
              <w:spacing w:line="360" w:lineRule="auto"/>
              <w:jc w:val="both"/>
              <w:rPr>
                <w:rFonts w:ascii="David" w:eastAsiaTheme="minorEastAsia" w:hAnsi="David" w:cs="David"/>
                <w:rtl/>
              </w:rPr>
            </w:pPr>
            <w:r w:rsidRPr="00707A3B">
              <w:rPr>
                <w:rFonts w:ascii="David" w:eastAsiaTheme="minorEastAsia" w:hAnsi="David" w:cs="David"/>
                <w:rtl/>
              </w:rPr>
              <w:t>±0.05</w:t>
            </w:r>
            <w:r w:rsidR="004D0A10" w:rsidRPr="00707A3B">
              <w:rPr>
                <w:rFonts w:ascii="David" w:eastAsiaTheme="minorEastAsia" w:hAnsi="David" w:cs="David"/>
              </w:rPr>
              <w:t>2.45</w:t>
            </w:r>
          </w:p>
        </w:tc>
        <w:tc>
          <w:tcPr>
            <w:tcW w:w="2338" w:type="dxa"/>
          </w:tcPr>
          <w:p w14:paraId="37505D87" w14:textId="77777777" w:rsidR="004D0A10" w:rsidRPr="00707A3B" w:rsidRDefault="002A60D3" w:rsidP="00575E88">
            <w:pPr>
              <w:bidi/>
              <w:spacing w:line="360" w:lineRule="auto"/>
              <w:jc w:val="both"/>
              <w:rPr>
                <w:rFonts w:ascii="David" w:eastAsiaTheme="minorEastAsia" w:hAnsi="David" w:cs="David"/>
                <w:rtl/>
              </w:rPr>
            </w:pPr>
            <w:r w:rsidRPr="00707A3B">
              <w:rPr>
                <w:rFonts w:ascii="David" w:eastAsiaTheme="minorEastAsia" w:hAnsi="David" w:cs="David"/>
              </w:rPr>
              <w:t>1p</w:t>
            </w:r>
          </w:p>
        </w:tc>
      </w:tr>
      <w:tr w:rsidR="00D662E8" w:rsidRPr="00707A3B" w14:paraId="4821560A" w14:textId="77777777" w:rsidTr="00E46741">
        <w:tc>
          <w:tcPr>
            <w:tcW w:w="2337" w:type="dxa"/>
          </w:tcPr>
          <w:p w14:paraId="01FBDAA9" w14:textId="77777777" w:rsidR="004D0A10" w:rsidRPr="00707A3B" w:rsidRDefault="002A60D3" w:rsidP="00575E88">
            <w:pPr>
              <w:bidi/>
              <w:spacing w:line="360" w:lineRule="auto"/>
              <w:jc w:val="both"/>
              <w:rPr>
                <w:rFonts w:ascii="David" w:eastAsiaTheme="minorEastAsia" w:hAnsi="David" w:cs="David"/>
                <w:rtl/>
              </w:rPr>
            </w:pPr>
            <w:r w:rsidRPr="00707A3B">
              <w:rPr>
                <w:rFonts w:ascii="David" w:eastAsiaTheme="minorEastAsia" w:hAnsi="David" w:cs="David"/>
              </w:rPr>
              <w:t>10.8</w:t>
            </w:r>
          </w:p>
        </w:tc>
        <w:tc>
          <w:tcPr>
            <w:tcW w:w="2337" w:type="dxa"/>
          </w:tcPr>
          <w:p w14:paraId="36003DF7" w14:textId="120FA561" w:rsidR="004D0A10" w:rsidRPr="00707A3B" w:rsidRDefault="00664E71" w:rsidP="00575E88">
            <w:pPr>
              <w:bidi/>
              <w:spacing w:line="360" w:lineRule="auto"/>
              <w:jc w:val="both"/>
              <w:rPr>
                <w:rFonts w:ascii="David" w:eastAsiaTheme="minorEastAsia" w:hAnsi="David" w:cs="David"/>
                <w:rtl/>
              </w:rPr>
            </w:pPr>
            <w:r w:rsidRPr="00707A3B">
              <w:rPr>
                <w:rFonts w:ascii="David" w:eastAsiaTheme="minorEastAsia" w:hAnsi="David" w:cs="David"/>
                <w:rtl/>
              </w:rPr>
              <w:t>±0.1</w:t>
            </w:r>
            <w:r w:rsidR="002A60D3" w:rsidRPr="00707A3B">
              <w:rPr>
                <w:rFonts w:ascii="David" w:eastAsiaTheme="minorEastAsia" w:hAnsi="David" w:cs="David"/>
              </w:rPr>
              <w:t>40.5</w:t>
            </w:r>
          </w:p>
        </w:tc>
        <w:tc>
          <w:tcPr>
            <w:tcW w:w="2337" w:type="dxa"/>
          </w:tcPr>
          <w:p w14:paraId="42560BE4" w14:textId="023FBA46" w:rsidR="004D0A10" w:rsidRPr="00707A3B" w:rsidRDefault="00273B41" w:rsidP="00575E88">
            <w:pPr>
              <w:bidi/>
              <w:spacing w:line="360" w:lineRule="auto"/>
              <w:jc w:val="both"/>
              <w:rPr>
                <w:rFonts w:ascii="David" w:eastAsiaTheme="minorEastAsia" w:hAnsi="David" w:cs="David"/>
                <w:rtl/>
              </w:rPr>
            </w:pPr>
            <w:r w:rsidRPr="00707A3B">
              <w:rPr>
                <w:rFonts w:ascii="David" w:eastAsiaTheme="minorEastAsia" w:hAnsi="David" w:cs="David"/>
                <w:rtl/>
              </w:rPr>
              <w:t>±0.0</w:t>
            </w:r>
            <w:r w:rsidR="003048C9" w:rsidRPr="00707A3B">
              <w:rPr>
                <w:rFonts w:ascii="David" w:eastAsiaTheme="minorEastAsia" w:hAnsi="David" w:cs="David"/>
                <w:rtl/>
              </w:rPr>
              <w:t>3</w:t>
            </w:r>
            <w:r w:rsidR="002A60D3" w:rsidRPr="00707A3B">
              <w:rPr>
                <w:rFonts w:ascii="David" w:eastAsiaTheme="minorEastAsia" w:hAnsi="David" w:cs="David"/>
              </w:rPr>
              <w:t>4.90</w:t>
            </w:r>
          </w:p>
        </w:tc>
        <w:tc>
          <w:tcPr>
            <w:tcW w:w="2338" w:type="dxa"/>
          </w:tcPr>
          <w:p w14:paraId="7A130E87" w14:textId="77777777" w:rsidR="004D0A10" w:rsidRPr="00707A3B" w:rsidRDefault="002A60D3" w:rsidP="00575E88">
            <w:pPr>
              <w:bidi/>
              <w:spacing w:line="360" w:lineRule="auto"/>
              <w:jc w:val="both"/>
              <w:rPr>
                <w:rFonts w:ascii="David" w:eastAsiaTheme="minorEastAsia" w:hAnsi="David" w:cs="David"/>
                <w:rtl/>
              </w:rPr>
            </w:pPr>
            <w:r w:rsidRPr="00707A3B">
              <w:rPr>
                <w:rFonts w:ascii="David" w:eastAsiaTheme="minorEastAsia" w:hAnsi="David" w:cs="David"/>
              </w:rPr>
              <w:t>1p</w:t>
            </w:r>
          </w:p>
        </w:tc>
      </w:tr>
      <w:tr w:rsidR="00E06716" w:rsidRPr="00707A3B" w14:paraId="73E4E1A7" w14:textId="77777777" w:rsidTr="00E46741">
        <w:tc>
          <w:tcPr>
            <w:tcW w:w="2337" w:type="dxa"/>
          </w:tcPr>
          <w:p w14:paraId="41EEA75B" w14:textId="77777777" w:rsidR="004D0A10" w:rsidRPr="00707A3B" w:rsidRDefault="002A60D3" w:rsidP="00575E88">
            <w:pPr>
              <w:bidi/>
              <w:spacing w:line="360" w:lineRule="auto"/>
              <w:jc w:val="both"/>
              <w:rPr>
                <w:rFonts w:ascii="David" w:eastAsiaTheme="minorEastAsia" w:hAnsi="David" w:cs="David"/>
                <w:rtl/>
              </w:rPr>
            </w:pPr>
            <w:r w:rsidRPr="00707A3B">
              <w:rPr>
                <w:rFonts w:ascii="David" w:eastAsiaTheme="minorEastAsia" w:hAnsi="David" w:cs="David"/>
              </w:rPr>
              <w:t>1.005</w:t>
            </w:r>
          </w:p>
        </w:tc>
        <w:tc>
          <w:tcPr>
            <w:tcW w:w="2337" w:type="dxa"/>
          </w:tcPr>
          <w:p w14:paraId="7B973335" w14:textId="24737DC5" w:rsidR="004D0A10" w:rsidRPr="00707A3B" w:rsidRDefault="00664E71" w:rsidP="00575E88">
            <w:pPr>
              <w:bidi/>
              <w:spacing w:line="360" w:lineRule="auto"/>
              <w:jc w:val="both"/>
              <w:rPr>
                <w:rFonts w:ascii="David" w:eastAsiaTheme="minorEastAsia" w:hAnsi="David" w:cs="David"/>
                <w:rtl/>
              </w:rPr>
            </w:pPr>
            <w:r w:rsidRPr="00707A3B">
              <w:rPr>
                <w:rFonts w:ascii="David" w:eastAsiaTheme="minorEastAsia" w:hAnsi="David" w:cs="David"/>
                <w:rtl/>
              </w:rPr>
              <w:t>±0.1</w:t>
            </w:r>
            <w:r w:rsidR="002A60D3" w:rsidRPr="00707A3B">
              <w:rPr>
                <w:rFonts w:ascii="David" w:eastAsiaTheme="minorEastAsia" w:hAnsi="David" w:cs="David"/>
              </w:rPr>
              <w:t>42.</w:t>
            </w:r>
            <w:r w:rsidRPr="00707A3B">
              <w:rPr>
                <w:rFonts w:ascii="David" w:eastAsiaTheme="minorEastAsia" w:hAnsi="David" w:cs="David"/>
              </w:rPr>
              <w:t>7</w:t>
            </w:r>
          </w:p>
        </w:tc>
        <w:tc>
          <w:tcPr>
            <w:tcW w:w="2337" w:type="dxa"/>
          </w:tcPr>
          <w:p w14:paraId="729480B2" w14:textId="7F1F7C82" w:rsidR="004D0A10" w:rsidRPr="00707A3B" w:rsidRDefault="00D81D5D" w:rsidP="00575E88">
            <w:pPr>
              <w:bidi/>
              <w:spacing w:line="360" w:lineRule="auto"/>
              <w:jc w:val="both"/>
              <w:rPr>
                <w:rFonts w:ascii="David" w:eastAsiaTheme="minorEastAsia" w:hAnsi="David" w:cs="David"/>
                <w:rtl/>
              </w:rPr>
            </w:pPr>
            <w:r w:rsidRPr="00707A3B">
              <w:rPr>
                <w:rFonts w:ascii="David" w:eastAsiaTheme="minorEastAsia" w:hAnsi="David" w:cs="David"/>
                <w:rtl/>
              </w:rPr>
              <w:t>±0.06</w:t>
            </w:r>
            <w:r w:rsidR="002A60D3" w:rsidRPr="00707A3B">
              <w:rPr>
                <w:rFonts w:ascii="David" w:eastAsiaTheme="minorEastAsia" w:hAnsi="David" w:cs="David"/>
              </w:rPr>
              <w:t>5.90</w:t>
            </w:r>
          </w:p>
        </w:tc>
        <w:tc>
          <w:tcPr>
            <w:tcW w:w="2338" w:type="dxa"/>
          </w:tcPr>
          <w:p w14:paraId="461A2406" w14:textId="77777777" w:rsidR="004D0A10" w:rsidRPr="00707A3B" w:rsidRDefault="002A60D3" w:rsidP="00575E88">
            <w:pPr>
              <w:bidi/>
              <w:spacing w:line="360" w:lineRule="auto"/>
              <w:jc w:val="both"/>
              <w:rPr>
                <w:rFonts w:ascii="David" w:eastAsiaTheme="minorEastAsia" w:hAnsi="David" w:cs="David"/>
                <w:rtl/>
              </w:rPr>
            </w:pPr>
            <w:r w:rsidRPr="00707A3B">
              <w:rPr>
                <w:rFonts w:ascii="David" w:eastAsiaTheme="minorEastAsia" w:hAnsi="David" w:cs="David"/>
              </w:rPr>
              <w:t>1p</w:t>
            </w:r>
          </w:p>
        </w:tc>
      </w:tr>
    </w:tbl>
    <w:p w14:paraId="2EB1BDF4" w14:textId="17C8C559" w:rsidR="0035303F" w:rsidRPr="00707A3B" w:rsidRDefault="0035303F" w:rsidP="00575E88">
      <w:pPr>
        <w:bidi/>
        <w:spacing w:line="360" w:lineRule="auto"/>
        <w:jc w:val="both"/>
        <w:rPr>
          <w:rFonts w:ascii="David" w:eastAsiaTheme="minorEastAsia" w:hAnsi="David" w:cs="David"/>
          <w:rtl/>
        </w:rPr>
      </w:pPr>
    </w:p>
    <w:p w14:paraId="6800B719" w14:textId="148E7E84" w:rsidR="004A7927" w:rsidRPr="00707A3B" w:rsidRDefault="004A7927" w:rsidP="00575E88">
      <w:pPr>
        <w:bidi/>
        <w:spacing w:line="360" w:lineRule="auto"/>
        <w:jc w:val="both"/>
        <w:rPr>
          <w:rFonts w:ascii="David" w:eastAsiaTheme="minorEastAsia" w:hAnsi="David" w:cs="David"/>
          <w:rtl/>
        </w:rPr>
      </w:pPr>
      <w:r w:rsidRPr="00707A3B">
        <w:rPr>
          <w:rFonts w:ascii="David" w:eastAsiaTheme="minorEastAsia" w:hAnsi="David" w:cs="David"/>
          <w:rtl/>
        </w:rPr>
        <w:t>הטבלה בוחנת את יחס זמן מחזור הטפטוף לזמן מח</w:t>
      </w:r>
      <w:r w:rsidR="007926C9">
        <w:rPr>
          <w:rFonts w:ascii="David" w:eastAsiaTheme="minorEastAsia" w:hAnsi="David" w:cs="David" w:hint="cs"/>
          <w:rtl/>
        </w:rPr>
        <w:t>ז</w:t>
      </w:r>
      <w:r w:rsidRPr="00707A3B">
        <w:rPr>
          <w:rFonts w:ascii="David" w:eastAsiaTheme="minorEastAsia" w:hAnsi="David" w:cs="David"/>
          <w:rtl/>
        </w:rPr>
        <w:t xml:space="preserve">ור ההרעדה. </w:t>
      </w:r>
      <w:r w:rsidR="002A60D3" w:rsidRPr="00707A3B">
        <w:rPr>
          <w:rFonts w:ascii="David" w:eastAsiaTheme="minorEastAsia" w:hAnsi="David" w:cs="David"/>
          <w:rtl/>
        </w:rPr>
        <w:t xml:space="preserve">נזהה </w:t>
      </w:r>
      <w:r w:rsidR="002A60D3" w:rsidRPr="00707A3B">
        <w:rPr>
          <w:rFonts w:ascii="David" w:eastAsiaTheme="minorEastAsia" w:hAnsi="David" w:cs="David"/>
          <w:b/>
          <w:bCs/>
          <w:rtl/>
        </w:rPr>
        <w:t xml:space="preserve">שבצמיגות </w:t>
      </w:r>
      <w:r w:rsidR="00AC0C50" w:rsidRPr="00707A3B">
        <w:rPr>
          <w:rFonts w:ascii="David" w:eastAsiaTheme="minorEastAsia" w:hAnsi="David" w:cs="David"/>
          <w:b/>
          <w:bCs/>
          <w:rtl/>
        </w:rPr>
        <w:t>109</w:t>
      </w:r>
      <w:r w:rsidR="00AC0C50" w:rsidRPr="00707A3B">
        <w:rPr>
          <w:rFonts w:ascii="David" w:eastAsiaTheme="minorEastAsia" w:hAnsi="David" w:cs="David"/>
          <w:rtl/>
        </w:rPr>
        <w:t xml:space="preserve"> </w:t>
      </w:r>
      <w:r w:rsidR="00AC0C50" w:rsidRPr="00707A3B">
        <w:rPr>
          <w:rFonts w:ascii="David" w:eastAsiaTheme="minorEastAsia" w:hAnsi="David" w:cs="David"/>
        </w:rPr>
        <w:t>pas*s</w:t>
      </w:r>
      <w:r w:rsidR="00AC0C50" w:rsidRPr="00707A3B">
        <w:rPr>
          <w:rFonts w:ascii="David" w:eastAsiaTheme="minorEastAsia" w:hAnsi="David" w:cs="David"/>
          <w:rtl/>
        </w:rPr>
        <w:t xml:space="preserve"> </w:t>
      </w:r>
      <w:r w:rsidR="002A60D3" w:rsidRPr="00707A3B">
        <w:rPr>
          <w:rFonts w:ascii="David" w:eastAsiaTheme="minorEastAsia" w:hAnsi="David" w:cs="David"/>
          <w:rtl/>
        </w:rPr>
        <w:t xml:space="preserve">תדירות הטפטוף במצב של </w:t>
      </w:r>
      <w:r w:rsidR="002A60D3" w:rsidRPr="00707A3B">
        <w:rPr>
          <w:rFonts w:ascii="David" w:eastAsiaTheme="minorEastAsia" w:hAnsi="David" w:cs="David"/>
        </w:rPr>
        <w:t>1p</w:t>
      </w:r>
      <w:r w:rsidR="002A60D3" w:rsidRPr="00707A3B">
        <w:rPr>
          <w:rFonts w:ascii="David" w:eastAsiaTheme="minorEastAsia" w:hAnsi="David" w:cs="David"/>
          <w:rtl/>
        </w:rPr>
        <w:t xml:space="preserve"> הינה </w:t>
      </w:r>
      <w:r w:rsidRPr="00707A3B">
        <w:rPr>
          <w:rFonts w:ascii="David" w:eastAsiaTheme="minorEastAsia" w:hAnsi="David" w:cs="David"/>
          <w:rtl/>
        </w:rPr>
        <w:t xml:space="preserve">כפולה שלמה של </w:t>
      </w:r>
      <w:r w:rsidR="002A60D3" w:rsidRPr="00707A3B">
        <w:rPr>
          <w:rFonts w:ascii="David" w:eastAsiaTheme="minorEastAsia" w:hAnsi="David" w:cs="David"/>
          <w:rtl/>
        </w:rPr>
        <w:t xml:space="preserve">תדירות ההרעדה וכאשר תדירות ההרעדה </w:t>
      </w:r>
      <w:r w:rsidRPr="00707A3B">
        <w:rPr>
          <w:rFonts w:ascii="David" w:eastAsiaTheme="minorEastAsia" w:hAnsi="David" w:cs="David"/>
          <w:rtl/>
        </w:rPr>
        <w:t xml:space="preserve">גדלה פי 2, </w:t>
      </w:r>
      <w:r w:rsidR="002A60D3" w:rsidRPr="00707A3B">
        <w:rPr>
          <w:rFonts w:ascii="David" w:eastAsiaTheme="minorEastAsia" w:hAnsi="David" w:cs="David"/>
          <w:rtl/>
        </w:rPr>
        <w:t xml:space="preserve">תדירות הטפטוף </w:t>
      </w:r>
      <w:r w:rsidRPr="00707A3B">
        <w:rPr>
          <w:rFonts w:ascii="David" w:eastAsiaTheme="minorEastAsia" w:hAnsi="David" w:cs="David"/>
          <w:rtl/>
        </w:rPr>
        <w:t>גדלה פי 4 ונותרה כפולה שלמה</w:t>
      </w:r>
      <w:r w:rsidR="002A60D3" w:rsidRPr="00707A3B">
        <w:rPr>
          <w:rFonts w:ascii="David" w:eastAsiaTheme="minorEastAsia" w:hAnsi="David" w:cs="David"/>
          <w:rtl/>
        </w:rPr>
        <w:t xml:space="preserve">. </w:t>
      </w:r>
      <w:r w:rsidRPr="00707A3B">
        <w:rPr>
          <w:rFonts w:ascii="David" w:eastAsiaTheme="minorEastAsia" w:hAnsi="David" w:cs="David"/>
          <w:rtl/>
        </w:rPr>
        <w:t xml:space="preserve">כמו כן, </w:t>
      </w:r>
      <w:r w:rsidR="002A60D3" w:rsidRPr="00707A3B">
        <w:rPr>
          <w:rFonts w:ascii="David" w:eastAsiaTheme="minorEastAsia" w:hAnsi="David" w:cs="David"/>
          <w:rtl/>
        </w:rPr>
        <w:t xml:space="preserve">ניתן לראות שבמצב של </w:t>
      </w:r>
      <w:r w:rsidR="002A60D3" w:rsidRPr="00707A3B">
        <w:rPr>
          <w:rFonts w:ascii="David" w:eastAsiaTheme="minorEastAsia" w:hAnsi="David" w:cs="David"/>
        </w:rPr>
        <w:t>2p</w:t>
      </w:r>
      <w:r w:rsidR="002A60D3" w:rsidRPr="00707A3B">
        <w:rPr>
          <w:rFonts w:ascii="David" w:eastAsiaTheme="minorEastAsia" w:hAnsi="David" w:cs="David"/>
          <w:rtl/>
        </w:rPr>
        <w:t xml:space="preserve"> סכום היחסים נותן את התוצאה אשר </w:t>
      </w:r>
      <w:r w:rsidRPr="00707A3B">
        <w:rPr>
          <w:rFonts w:ascii="David" w:eastAsiaTheme="minorEastAsia" w:hAnsi="David" w:cs="David"/>
          <w:rtl/>
        </w:rPr>
        <w:t xml:space="preserve">התקבלה </w:t>
      </w:r>
      <w:r w:rsidR="002A60D3" w:rsidRPr="00707A3B">
        <w:rPr>
          <w:rFonts w:ascii="David" w:eastAsiaTheme="minorEastAsia" w:hAnsi="David" w:cs="David"/>
          <w:rtl/>
        </w:rPr>
        <w:t xml:space="preserve">עבור </w:t>
      </w:r>
      <w:r w:rsidR="002A60D3" w:rsidRPr="00707A3B">
        <w:rPr>
          <w:rFonts w:ascii="David" w:eastAsiaTheme="minorEastAsia" w:hAnsi="David" w:cs="David"/>
        </w:rPr>
        <w:t>1p</w:t>
      </w:r>
      <w:r w:rsidR="002A60D3" w:rsidRPr="00707A3B">
        <w:rPr>
          <w:rFonts w:ascii="David" w:eastAsiaTheme="minorEastAsia" w:hAnsi="David" w:cs="David"/>
          <w:rtl/>
        </w:rPr>
        <w:t xml:space="preserve"> (</w:t>
      </w:r>
      <m:oMath>
        <m:r>
          <m:rPr>
            <m:sty m:val="p"/>
          </m:rPr>
          <w:rPr>
            <w:rFonts w:ascii="Cambria Math" w:eastAsiaTheme="minorEastAsia" w:hAnsi="Cambria Math" w:cs="David"/>
            <w:rtl/>
          </w:rPr>
          <m:t>~</m:t>
        </m:r>
      </m:oMath>
      <w:r w:rsidR="002A60D3" w:rsidRPr="00707A3B">
        <w:rPr>
          <w:rFonts w:ascii="David" w:eastAsiaTheme="minorEastAsia" w:hAnsi="David" w:cs="David"/>
          <w:rtl/>
        </w:rPr>
        <w:t>0.96).</w:t>
      </w:r>
    </w:p>
    <w:p w14:paraId="39EE761F" w14:textId="3A0632D9" w:rsidR="003D54F3" w:rsidRPr="00707A3B" w:rsidRDefault="002A60D3" w:rsidP="00575E88">
      <w:pPr>
        <w:bidi/>
        <w:spacing w:line="360" w:lineRule="auto"/>
        <w:jc w:val="both"/>
        <w:rPr>
          <w:rFonts w:ascii="David" w:eastAsiaTheme="minorEastAsia" w:hAnsi="David" w:cs="David"/>
          <w:rtl/>
        </w:rPr>
      </w:pPr>
      <w:r w:rsidRPr="00707A3B">
        <w:rPr>
          <w:rFonts w:ascii="David" w:eastAsiaTheme="minorEastAsia" w:hAnsi="David" w:cs="David"/>
          <w:b/>
          <w:bCs/>
          <w:rtl/>
        </w:rPr>
        <w:t xml:space="preserve">בצמיגות </w:t>
      </w:r>
      <w:r w:rsidR="00AC0C50" w:rsidRPr="00707A3B">
        <w:rPr>
          <w:rFonts w:ascii="David" w:eastAsiaTheme="minorEastAsia" w:hAnsi="David" w:cs="David"/>
          <w:b/>
          <w:bCs/>
          <w:rtl/>
        </w:rPr>
        <w:t xml:space="preserve">10.8 </w:t>
      </w:r>
      <w:r w:rsidR="00AC0C50" w:rsidRPr="00707A3B">
        <w:rPr>
          <w:rFonts w:ascii="David" w:eastAsiaTheme="minorEastAsia" w:hAnsi="David" w:cs="David"/>
        </w:rPr>
        <w:t>pas*s</w:t>
      </w:r>
      <w:r w:rsidRPr="00707A3B">
        <w:rPr>
          <w:rFonts w:ascii="David" w:eastAsiaTheme="minorEastAsia" w:hAnsi="David" w:cs="David"/>
          <w:rtl/>
        </w:rPr>
        <w:t xml:space="preserve"> </w:t>
      </w:r>
      <w:r w:rsidR="00474312" w:rsidRPr="00707A3B">
        <w:rPr>
          <w:rFonts w:ascii="David" w:eastAsiaTheme="minorEastAsia" w:hAnsi="David" w:cs="David"/>
          <w:rtl/>
        </w:rPr>
        <w:t xml:space="preserve">כבר לא קיימת חוקיות של זמן מחזור שלם, כך למשל עבור הרעדה של </w:t>
      </w:r>
      <w:r w:rsidR="00474312" w:rsidRPr="00707A3B">
        <w:rPr>
          <w:rFonts w:ascii="David" w:eastAsiaTheme="minorEastAsia" w:hAnsi="David" w:cs="David"/>
        </w:rPr>
        <w:t>20.07Hz</w:t>
      </w:r>
      <w:r w:rsidR="00474312" w:rsidRPr="00707A3B">
        <w:rPr>
          <w:rFonts w:ascii="David" w:eastAsiaTheme="minorEastAsia" w:hAnsi="David" w:cs="David"/>
          <w:rtl/>
        </w:rPr>
        <w:t xml:space="preserve"> בין כל שתי טיפות יש </w:t>
      </w:r>
      <w:r w:rsidR="00474312" w:rsidRPr="00707A3B">
        <w:rPr>
          <w:rFonts w:ascii="David" w:eastAsiaTheme="minorEastAsia" w:hAnsi="David" w:cs="David"/>
        </w:rPr>
        <w:t>2.45</w:t>
      </w:r>
      <w:r w:rsidR="00474312" w:rsidRPr="00707A3B">
        <w:rPr>
          <w:rFonts w:ascii="David" w:eastAsiaTheme="minorEastAsia" w:hAnsi="David" w:cs="David"/>
          <w:rtl/>
        </w:rPr>
        <w:t xml:space="preserve"> מחזורי הרעדה ורק כאשר התדירות גדלה ל-</w:t>
      </w:r>
      <w:r w:rsidR="00474312" w:rsidRPr="00707A3B">
        <w:rPr>
          <w:rFonts w:ascii="David" w:eastAsiaTheme="minorEastAsia" w:hAnsi="David" w:cs="David"/>
        </w:rPr>
        <w:t>40.5Hz</w:t>
      </w:r>
      <w:r w:rsidR="00474312" w:rsidRPr="00707A3B">
        <w:rPr>
          <w:rFonts w:ascii="David" w:eastAsiaTheme="minorEastAsia" w:hAnsi="David" w:cs="David"/>
          <w:rtl/>
        </w:rPr>
        <w:t xml:space="preserve"> אז </w:t>
      </w:r>
      <w:r w:rsidR="003D54F3" w:rsidRPr="00707A3B">
        <w:rPr>
          <w:rFonts w:ascii="David" w:eastAsiaTheme="minorEastAsia" w:hAnsi="David" w:cs="David"/>
          <w:rtl/>
        </w:rPr>
        <w:t>נקבל יחס שלם בקירוב</w:t>
      </w:r>
      <w:r w:rsidR="002B6DC4" w:rsidRPr="00707A3B">
        <w:rPr>
          <w:rFonts w:ascii="David" w:eastAsiaTheme="minorEastAsia" w:hAnsi="David" w:cs="David"/>
          <w:rtl/>
        </w:rPr>
        <w:t>.</w:t>
      </w:r>
    </w:p>
    <w:p w14:paraId="1AD98394" w14:textId="70889F09" w:rsidR="00AC0C50" w:rsidRPr="00707A3B" w:rsidRDefault="00AC0C50" w:rsidP="00575E88">
      <w:pPr>
        <w:bidi/>
        <w:spacing w:line="360" w:lineRule="auto"/>
        <w:jc w:val="both"/>
        <w:rPr>
          <w:rFonts w:ascii="David" w:eastAsiaTheme="minorEastAsia" w:hAnsi="David" w:cs="David"/>
          <w:rtl/>
        </w:rPr>
      </w:pPr>
      <w:r w:rsidRPr="00707A3B">
        <w:rPr>
          <w:rFonts w:ascii="David" w:eastAsiaTheme="minorEastAsia" w:hAnsi="David" w:cs="David"/>
          <w:b/>
          <w:bCs/>
          <w:rtl/>
        </w:rPr>
        <w:t xml:space="preserve">בצמיגות 1.005 </w:t>
      </w:r>
      <w:r w:rsidRPr="00707A3B">
        <w:rPr>
          <w:rFonts w:ascii="David" w:eastAsiaTheme="minorEastAsia" w:hAnsi="David" w:cs="David"/>
        </w:rPr>
        <w:t>pas*s</w:t>
      </w:r>
      <w:r w:rsidRPr="00707A3B">
        <w:rPr>
          <w:rFonts w:ascii="David" w:eastAsiaTheme="minorEastAsia" w:hAnsi="David" w:cs="David"/>
          <w:rtl/>
        </w:rPr>
        <w:t xml:space="preserve"> שוב ישנה חזרה לכפולה שלמה בקירוב, אולם מדובר במספר מחזורים רב יחסית של הרעדה עד נפילת טיפה, והשגיאה על יחס זמן המחזור גדולה </w:t>
      </w:r>
      <w:r w:rsidR="005074F5" w:rsidRPr="00707A3B">
        <w:rPr>
          <w:rFonts w:ascii="David" w:eastAsiaTheme="minorEastAsia" w:hAnsi="David" w:cs="David"/>
          <w:rtl/>
        </w:rPr>
        <w:t>יותר</w:t>
      </w:r>
      <w:r w:rsidRPr="00707A3B">
        <w:rPr>
          <w:rFonts w:ascii="David" w:eastAsiaTheme="minorEastAsia" w:hAnsi="David" w:cs="David"/>
          <w:rtl/>
        </w:rPr>
        <w:t>.</w:t>
      </w:r>
    </w:p>
    <w:p w14:paraId="15D2D401" w14:textId="4927D5A3" w:rsidR="00AC0C50" w:rsidRPr="00707A3B" w:rsidRDefault="005074F5" w:rsidP="00575E88">
      <w:pPr>
        <w:bidi/>
        <w:spacing w:line="360" w:lineRule="auto"/>
        <w:jc w:val="both"/>
        <w:rPr>
          <w:rFonts w:ascii="David" w:eastAsiaTheme="minorEastAsia" w:hAnsi="David" w:cs="David"/>
          <w:rtl/>
        </w:rPr>
      </w:pPr>
      <w:r w:rsidRPr="00707A3B">
        <w:rPr>
          <w:rFonts w:ascii="David" w:eastAsiaTheme="minorEastAsia" w:hAnsi="David" w:cs="David"/>
          <w:rtl/>
        </w:rPr>
        <w:lastRenderedPageBreak/>
        <w:t>ננסה להסביר מדוע עבור ייצוב הטפטוף עם נוזל צמיג קיבלנו</w:t>
      </w:r>
      <w:r w:rsidR="003048C9" w:rsidRPr="00707A3B">
        <w:rPr>
          <w:rFonts w:ascii="David" w:eastAsiaTheme="minorEastAsia" w:hAnsi="David" w:cs="David"/>
          <w:rtl/>
        </w:rPr>
        <w:t xml:space="preserve"> יחס שלם בין מחזור טפטוף למחזור אוסילצייה, בעוד שעבור נוזלים פחות צמיגים הדבר לא תמיד היה נכון. נוסיף ל</w:t>
      </w:r>
      <w:r w:rsidR="00AC0C50" w:rsidRPr="00707A3B">
        <w:rPr>
          <w:rFonts w:ascii="David" w:eastAsiaTheme="minorEastAsia" w:hAnsi="David" w:cs="David"/>
          <w:rtl/>
        </w:rPr>
        <w:t xml:space="preserve">מודל האוסילטור ההרמוני כוח מאלץ מחזורי. </w:t>
      </w:r>
      <w:r w:rsidR="003048C9" w:rsidRPr="00707A3B">
        <w:rPr>
          <w:rFonts w:ascii="David" w:eastAsiaTheme="minorEastAsia" w:hAnsi="David" w:cs="David"/>
          <w:rtl/>
        </w:rPr>
        <w:t xml:space="preserve">פתרון המשוואות יהיה סכום של הפתרון ההומוגני הדועך, עם </w:t>
      </w:r>
      <w:r w:rsidR="00AC0C50" w:rsidRPr="00707A3B">
        <w:rPr>
          <w:rFonts w:ascii="David" w:eastAsiaTheme="minorEastAsia" w:hAnsi="David" w:cs="David"/>
          <w:rtl/>
        </w:rPr>
        <w:t xml:space="preserve">הפתרון </w:t>
      </w:r>
      <w:r w:rsidR="003048C9" w:rsidRPr="00707A3B">
        <w:rPr>
          <w:rFonts w:ascii="David" w:eastAsiaTheme="minorEastAsia" w:hAnsi="David" w:cs="David"/>
          <w:rtl/>
        </w:rPr>
        <w:t>הנובע מ</w:t>
      </w:r>
      <w:r w:rsidR="00AC0C50" w:rsidRPr="00707A3B">
        <w:rPr>
          <w:rFonts w:ascii="David" w:eastAsiaTheme="minorEastAsia" w:hAnsi="David" w:cs="David"/>
          <w:rtl/>
        </w:rPr>
        <w:t xml:space="preserve">הכוח המאלץ המחזורי, בתדירות </w:t>
      </w:r>
      <w:r w:rsidR="00AC0C50" w:rsidRPr="00707A3B">
        <w:rPr>
          <w:rFonts w:ascii="Calibri" w:eastAsiaTheme="minorEastAsia" w:hAnsi="Calibri" w:cs="Calibri"/>
        </w:rPr>
        <w:t>ω</w:t>
      </w:r>
      <w:r w:rsidR="00AC0C50" w:rsidRPr="00707A3B">
        <w:rPr>
          <w:rFonts w:ascii="David" w:eastAsiaTheme="minorEastAsia" w:hAnsi="David" w:cs="David"/>
          <w:rtl/>
        </w:rPr>
        <w:t xml:space="preserve">. לאחר שהפתרון ההומוגני דועך נותר רק הפתרון הפרטי והמערכת תתנדנד בתדירות </w:t>
      </w:r>
      <w:r w:rsidR="00AC0C50" w:rsidRPr="00707A3B">
        <w:rPr>
          <w:rFonts w:ascii="Calibri" w:eastAsiaTheme="minorEastAsia" w:hAnsi="Calibri" w:cs="Calibri"/>
        </w:rPr>
        <w:t>ω</w:t>
      </w:r>
      <w:r w:rsidR="00AC0C50" w:rsidRPr="00707A3B">
        <w:rPr>
          <w:rFonts w:ascii="David" w:eastAsiaTheme="minorEastAsia" w:hAnsi="David" w:cs="David"/>
          <w:rtl/>
        </w:rPr>
        <w:t xml:space="preserve">. </w:t>
      </w:r>
    </w:p>
    <w:p w14:paraId="619BE512" w14:textId="39984A7F" w:rsidR="002649B6" w:rsidRPr="00707A3B" w:rsidRDefault="00AC0C50" w:rsidP="00575E88">
      <w:pPr>
        <w:bidi/>
        <w:spacing w:line="360" w:lineRule="auto"/>
        <w:jc w:val="both"/>
        <w:rPr>
          <w:rFonts w:ascii="David" w:eastAsiaTheme="minorEastAsia" w:hAnsi="David" w:cs="David"/>
          <w:rtl/>
        </w:rPr>
      </w:pPr>
      <w:r w:rsidRPr="00707A3B">
        <w:rPr>
          <w:rFonts w:ascii="David" w:eastAsiaTheme="minorEastAsia" w:hAnsi="David" w:cs="David"/>
          <w:rtl/>
        </w:rPr>
        <w:t xml:space="preserve">במערכת </w:t>
      </w:r>
      <w:r w:rsidR="003048C9" w:rsidRPr="00707A3B">
        <w:rPr>
          <w:rFonts w:ascii="David" w:eastAsiaTheme="minorEastAsia" w:hAnsi="David" w:cs="David"/>
          <w:rtl/>
        </w:rPr>
        <w:t xml:space="preserve">הניסוי </w:t>
      </w:r>
      <w:r w:rsidRPr="00707A3B">
        <w:rPr>
          <w:rFonts w:ascii="David" w:eastAsiaTheme="minorEastAsia" w:hAnsi="David" w:cs="David"/>
          <w:rtl/>
        </w:rPr>
        <w:t xml:space="preserve">התדירות העצמית </w:t>
      </w:r>
      <w:r w:rsidR="003048C9" w:rsidRPr="00707A3B">
        <w:rPr>
          <w:rFonts w:ascii="David" w:eastAsiaTheme="minorEastAsia" w:hAnsi="David" w:cs="David"/>
          <w:rtl/>
        </w:rPr>
        <w:t xml:space="preserve">הינה מורכבת (כתוצאה משינוי נפח וצורת עמודת המים תוך אוסילצייה) אך </w:t>
      </w:r>
      <w:r w:rsidRPr="00707A3B">
        <w:rPr>
          <w:rFonts w:ascii="David" w:eastAsiaTheme="minorEastAsia" w:hAnsi="David" w:cs="David"/>
          <w:rtl/>
        </w:rPr>
        <w:t xml:space="preserve">עדיין </w:t>
      </w:r>
      <w:r w:rsidR="003048C9" w:rsidRPr="00707A3B">
        <w:rPr>
          <w:rFonts w:ascii="David" w:eastAsiaTheme="minorEastAsia" w:hAnsi="David" w:cs="David"/>
          <w:rtl/>
        </w:rPr>
        <w:t xml:space="preserve">נצפה </w:t>
      </w:r>
      <w:r w:rsidRPr="00707A3B">
        <w:rPr>
          <w:rFonts w:ascii="David" w:eastAsiaTheme="minorEastAsia" w:hAnsi="David" w:cs="David"/>
          <w:rtl/>
        </w:rPr>
        <w:t>ש</w:t>
      </w:r>
      <w:r w:rsidR="003048C9" w:rsidRPr="00707A3B">
        <w:rPr>
          <w:rFonts w:ascii="David" w:eastAsiaTheme="minorEastAsia" w:hAnsi="David" w:cs="David"/>
          <w:rtl/>
        </w:rPr>
        <w:t xml:space="preserve">לאחר דעיכת </w:t>
      </w:r>
      <w:r w:rsidRPr="00707A3B">
        <w:rPr>
          <w:rFonts w:ascii="David" w:eastAsiaTheme="minorEastAsia" w:hAnsi="David" w:cs="David"/>
          <w:rtl/>
        </w:rPr>
        <w:t xml:space="preserve">התנודות העצמיות המערכת תישלט על ידי תדירות הכוח המאלץ. </w:t>
      </w:r>
      <w:r w:rsidR="003048C9" w:rsidRPr="00707A3B">
        <w:rPr>
          <w:rFonts w:ascii="David" w:eastAsiaTheme="minorEastAsia" w:hAnsi="David" w:cs="David"/>
          <w:rtl/>
        </w:rPr>
        <w:t xml:space="preserve"> </w:t>
      </w:r>
      <w:r w:rsidRPr="00707A3B">
        <w:rPr>
          <w:rFonts w:ascii="David" w:eastAsiaTheme="minorEastAsia" w:hAnsi="David" w:cs="David"/>
          <w:rtl/>
        </w:rPr>
        <w:t xml:space="preserve">לכן, </w:t>
      </w:r>
      <w:r w:rsidR="002B6DC4" w:rsidRPr="00707A3B">
        <w:rPr>
          <w:rFonts w:ascii="David" w:eastAsiaTheme="minorEastAsia" w:hAnsi="David" w:cs="David"/>
          <w:rtl/>
        </w:rPr>
        <w:t>כאשר הצמיגות גבוהה התנודות העצמיות דועכות לפני שטיפה מספיקה ליפול והטפטוף מוכתב ע"י התדירות המאלצת</w:t>
      </w:r>
      <w:r w:rsidR="003048C9" w:rsidRPr="00707A3B">
        <w:rPr>
          <w:rFonts w:ascii="David" w:eastAsiaTheme="minorEastAsia" w:hAnsi="David" w:cs="David"/>
          <w:rtl/>
        </w:rPr>
        <w:t>. לעומת זאת בנוזל בעל צמיגות נמוכה</w:t>
      </w:r>
      <w:r w:rsidR="002B6DC4" w:rsidRPr="00707A3B">
        <w:rPr>
          <w:rFonts w:ascii="David" w:eastAsiaTheme="minorEastAsia" w:hAnsi="David" w:cs="David"/>
          <w:rtl/>
        </w:rPr>
        <w:t xml:space="preserve"> </w:t>
      </w:r>
      <w:r w:rsidR="003048C9" w:rsidRPr="00707A3B">
        <w:rPr>
          <w:rFonts w:ascii="David" w:eastAsiaTheme="minorEastAsia" w:hAnsi="David" w:cs="David"/>
          <w:rtl/>
        </w:rPr>
        <w:t xml:space="preserve">נותרות תנודות </w:t>
      </w:r>
      <w:r w:rsidR="002B6DC4" w:rsidRPr="00707A3B">
        <w:rPr>
          <w:rFonts w:ascii="David" w:eastAsiaTheme="minorEastAsia" w:hAnsi="David" w:cs="David"/>
          <w:rtl/>
        </w:rPr>
        <w:t xml:space="preserve">אשר הופכות את תדירות </w:t>
      </w:r>
      <w:r w:rsidRPr="00707A3B">
        <w:rPr>
          <w:rFonts w:ascii="David" w:eastAsiaTheme="minorEastAsia" w:hAnsi="David" w:cs="David"/>
          <w:rtl/>
        </w:rPr>
        <w:t xml:space="preserve">רעידת עמודת המים ותדירות הטפטוף </w:t>
      </w:r>
      <w:r w:rsidR="002B6DC4" w:rsidRPr="00707A3B">
        <w:rPr>
          <w:rFonts w:ascii="David" w:eastAsiaTheme="minorEastAsia" w:hAnsi="David" w:cs="David"/>
          <w:rtl/>
        </w:rPr>
        <w:t>למורכבת יותר (תלויה גם בתדירות האילוץ וגם בתדירות העצמית).</w:t>
      </w:r>
      <w:r w:rsidR="003935DB" w:rsidRPr="00707A3B">
        <w:rPr>
          <w:rFonts w:ascii="David" w:eastAsiaTheme="minorEastAsia" w:hAnsi="David" w:cs="David"/>
        </w:rPr>
        <w:t xml:space="preserve"> </w:t>
      </w:r>
    </w:p>
    <w:p w14:paraId="55967D2F" w14:textId="258E14C3" w:rsidR="002649B6" w:rsidRPr="00707A3B" w:rsidRDefault="002649B6" w:rsidP="00575E88">
      <w:pPr>
        <w:bidi/>
        <w:spacing w:line="360" w:lineRule="auto"/>
        <w:jc w:val="both"/>
        <w:rPr>
          <w:rFonts w:ascii="David" w:eastAsiaTheme="minorEastAsia" w:hAnsi="David" w:cs="David"/>
          <w:rtl/>
        </w:rPr>
      </w:pPr>
      <w:r w:rsidRPr="00707A3B">
        <w:rPr>
          <w:rFonts w:ascii="David" w:eastAsiaTheme="minorEastAsia" w:hAnsi="David" w:cs="David"/>
          <w:rtl/>
        </w:rPr>
        <w:t xml:space="preserve">ננסה כעת </w:t>
      </w:r>
      <w:r w:rsidR="009B29F8" w:rsidRPr="00707A3B">
        <w:rPr>
          <w:rFonts w:ascii="David" w:eastAsiaTheme="minorEastAsia" w:hAnsi="David" w:cs="David"/>
          <w:rtl/>
        </w:rPr>
        <w:t xml:space="preserve">לבחון </w:t>
      </w:r>
      <w:r w:rsidRPr="00707A3B">
        <w:rPr>
          <w:rFonts w:ascii="David" w:eastAsiaTheme="minorEastAsia" w:hAnsi="David" w:cs="David"/>
          <w:rtl/>
        </w:rPr>
        <w:t>את דינמיקת הטפטוף בעת הרעדת המערכת למודל ה</w:t>
      </w:r>
      <w:r w:rsidR="009B29F8" w:rsidRPr="00707A3B">
        <w:rPr>
          <w:rFonts w:ascii="David" w:eastAsiaTheme="minorEastAsia" w:hAnsi="David" w:cs="David"/>
          <w:rtl/>
        </w:rPr>
        <w:t xml:space="preserve">תנאים לניתוק טיפה </w:t>
      </w:r>
      <w:r w:rsidRPr="00707A3B">
        <w:rPr>
          <w:rFonts w:ascii="David" w:eastAsiaTheme="minorEastAsia" w:hAnsi="David" w:cs="David"/>
          <w:rtl/>
        </w:rPr>
        <w:t xml:space="preserve">שהוצע קודם לכן. </w:t>
      </w:r>
      <w:r w:rsidR="009B29F8" w:rsidRPr="00707A3B">
        <w:rPr>
          <w:rFonts w:ascii="David" w:eastAsiaTheme="minorEastAsia" w:hAnsi="David" w:cs="David"/>
          <w:rtl/>
        </w:rPr>
        <w:t>תוך הנחה ש</w:t>
      </w:r>
      <w:r w:rsidRPr="00707A3B">
        <w:rPr>
          <w:rFonts w:ascii="David" w:eastAsiaTheme="minorEastAsia" w:hAnsi="David" w:cs="David"/>
          <w:rtl/>
        </w:rPr>
        <w:t>בצמיגות גבוהה תדירות עמודת המים נשלטת על ידי הכוח המאלץ</w:t>
      </w:r>
      <w:r w:rsidR="009B29F8" w:rsidRPr="00707A3B">
        <w:rPr>
          <w:rFonts w:ascii="David" w:eastAsiaTheme="minorEastAsia" w:hAnsi="David" w:cs="David"/>
          <w:rtl/>
        </w:rPr>
        <w:t xml:space="preserve">, </w:t>
      </w:r>
      <w:r w:rsidRPr="00707A3B">
        <w:rPr>
          <w:rFonts w:ascii="David" w:eastAsiaTheme="minorEastAsia" w:hAnsi="David" w:cs="David"/>
          <w:rtl/>
        </w:rPr>
        <w:t>מסקרן לבחון את פאזת  עמודת המים בעת התנתקות. באיור</w:t>
      </w:r>
      <w:r w:rsidR="004006B5" w:rsidRPr="00707A3B">
        <w:rPr>
          <w:rFonts w:ascii="David" w:eastAsiaTheme="minorEastAsia" w:hAnsi="David" w:cs="David"/>
          <w:rtl/>
        </w:rPr>
        <w:t xml:space="preserve"> מטה תמונות של שלוש טיפות עוקבות בסמוך להתנתקות שלהן, ב-3 רגעים עוקבים. כמו בטפטוף </w:t>
      </w:r>
      <w:r w:rsidR="004006B5" w:rsidRPr="00707A3B">
        <w:rPr>
          <w:rFonts w:ascii="David" w:eastAsiaTheme="minorEastAsia" w:hAnsi="David" w:cs="David"/>
        </w:rPr>
        <w:t>1P</w:t>
      </w:r>
      <w:r w:rsidR="009B29F8" w:rsidRPr="00707A3B">
        <w:rPr>
          <w:rFonts w:ascii="David" w:eastAsiaTheme="minorEastAsia" w:hAnsi="David" w:cs="David"/>
          <w:rtl/>
        </w:rPr>
        <w:t>,</w:t>
      </w:r>
      <w:r w:rsidR="00E10CA3" w:rsidRPr="00707A3B">
        <w:rPr>
          <w:rFonts w:ascii="David" w:eastAsiaTheme="minorEastAsia" w:hAnsi="David" w:cs="David"/>
          <w:rtl/>
        </w:rPr>
        <w:t xml:space="preserve"> פאזה עמודת המים בעת ההתנתקות זהה.</w:t>
      </w:r>
      <w:r w:rsidR="006A5018" w:rsidRPr="00707A3B">
        <w:rPr>
          <w:rFonts w:ascii="David" w:eastAsiaTheme="minorEastAsia" w:hAnsi="David" w:cs="David"/>
          <w:rtl/>
        </w:rPr>
        <w:t xml:space="preserve"> גם באיור </w:t>
      </w:r>
      <w:r w:rsidR="00DB49F8">
        <w:rPr>
          <w:rFonts w:ascii="David" w:eastAsiaTheme="minorEastAsia" w:hAnsi="David" w:cs="David" w:hint="cs"/>
          <w:rtl/>
        </w:rPr>
        <w:t>30</w:t>
      </w:r>
      <w:r w:rsidR="006A5018" w:rsidRPr="00707A3B">
        <w:rPr>
          <w:rFonts w:ascii="David" w:eastAsiaTheme="minorEastAsia" w:hAnsi="David" w:cs="David"/>
          <w:rtl/>
        </w:rPr>
        <w:t xml:space="preserve"> (</w:t>
      </w:r>
      <w:r w:rsidR="006A5018" w:rsidRPr="00707A3B">
        <w:rPr>
          <w:rFonts w:ascii="David" w:eastAsiaTheme="minorEastAsia" w:hAnsi="David" w:cs="David"/>
        </w:rPr>
        <w:t>1P</w:t>
      </w:r>
      <w:r w:rsidR="006A5018" w:rsidRPr="00707A3B">
        <w:rPr>
          <w:rFonts w:ascii="David" w:eastAsiaTheme="minorEastAsia" w:hAnsi="David" w:cs="David"/>
          <w:rtl/>
        </w:rPr>
        <w:t xml:space="preserve"> עם דינמיקת טפטוף מורכבת) נראה כי פאזת הטפטוף זהה בין שתי טיפות עוקבות זהה, אולם כעת צורת עמודת המים בעת ההתנתקות אינה סטנדרטית ולא ניתנת לאפ</w:t>
      </w:r>
      <w:r w:rsidR="00CA3B16">
        <w:rPr>
          <w:rFonts w:ascii="David" w:eastAsiaTheme="minorEastAsia" w:hAnsi="David" w:cs="David"/>
          <w:rtl/>
        </w:rPr>
        <w:t>יון פשוט באמצעות ההגדרה ש</w:t>
      </w:r>
      <w:r w:rsidR="00CA3B16">
        <w:rPr>
          <w:rFonts w:ascii="David" w:eastAsiaTheme="minorEastAsia" w:hAnsi="David" w:cs="David" w:hint="cs"/>
          <w:rtl/>
        </w:rPr>
        <w:t>ניתנה</w:t>
      </w:r>
      <w:r w:rsidR="006A5018" w:rsidRPr="00707A3B">
        <w:rPr>
          <w:rFonts w:ascii="David" w:eastAsiaTheme="minorEastAsia" w:hAnsi="David" w:cs="David"/>
          <w:rtl/>
        </w:rPr>
        <w:t xml:space="preserve"> לעמודה </w:t>
      </w:r>
      <w:r w:rsidR="00CA3B16">
        <w:rPr>
          <w:rFonts w:ascii="David" w:eastAsiaTheme="minorEastAsia" w:hAnsi="David" w:cs="David" w:hint="cs"/>
          <w:rtl/>
        </w:rPr>
        <w:t xml:space="preserve">- </w:t>
      </w:r>
      <w:r w:rsidR="006A5018" w:rsidRPr="00707A3B">
        <w:rPr>
          <w:rFonts w:ascii="David" w:eastAsiaTheme="minorEastAsia" w:hAnsi="David" w:cs="David"/>
          <w:rtl/>
        </w:rPr>
        <w:t>פחוסה/מתוחה.</w:t>
      </w:r>
    </w:p>
    <w:p w14:paraId="1ACAF79E" w14:textId="77777777" w:rsidR="004006B5" w:rsidRPr="00707A3B" w:rsidRDefault="004006B5" w:rsidP="00575E88">
      <w:pPr>
        <w:keepNext/>
        <w:bidi/>
        <w:spacing w:line="360" w:lineRule="auto"/>
        <w:jc w:val="both"/>
        <w:rPr>
          <w:rFonts w:ascii="David" w:hAnsi="David" w:cs="David"/>
        </w:rPr>
      </w:pPr>
      <w:r w:rsidRPr="00707A3B">
        <w:rPr>
          <w:rFonts w:ascii="David" w:hAnsi="David" w:cs="David"/>
          <w:noProof/>
        </w:rPr>
        <w:drawing>
          <wp:inline distT="0" distB="0" distL="0" distR="0" wp14:anchorId="74729F7B" wp14:editId="7063FEF8">
            <wp:extent cx="5614146" cy="564204"/>
            <wp:effectExtent l="0" t="0" r="571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8">
                      <a:extLst>
                        <a:ext uri="{28A0092B-C50C-407E-A947-70E740481C1C}">
                          <a14:useLocalDpi xmlns:a14="http://schemas.microsoft.com/office/drawing/2010/main" val="0"/>
                        </a:ext>
                      </a:extLst>
                    </a:blip>
                    <a:srcRect l="12049" t="13972" r="9059" b="75454"/>
                    <a:stretch/>
                  </pic:blipFill>
                  <pic:spPr bwMode="auto">
                    <a:xfrm>
                      <a:off x="0" y="0"/>
                      <a:ext cx="5649669" cy="567774"/>
                    </a:xfrm>
                    <a:prstGeom prst="rect">
                      <a:avLst/>
                    </a:prstGeom>
                    <a:noFill/>
                    <a:ln>
                      <a:noFill/>
                    </a:ln>
                    <a:extLst>
                      <a:ext uri="{53640926-AAD7-44D8-BBD7-CCE9431645EC}">
                        <a14:shadowObscured xmlns:a14="http://schemas.microsoft.com/office/drawing/2010/main"/>
                      </a:ext>
                    </a:extLst>
                  </pic:spPr>
                </pic:pic>
              </a:graphicData>
            </a:graphic>
          </wp:inline>
        </w:drawing>
      </w:r>
      <w:r w:rsidRPr="00707A3B">
        <w:rPr>
          <w:rFonts w:ascii="David" w:hAnsi="David" w:cs="David"/>
          <w:noProof/>
        </w:rPr>
        <w:drawing>
          <wp:inline distT="0" distB="0" distL="0" distR="0" wp14:anchorId="6BDCC1A5" wp14:editId="3106F317">
            <wp:extent cx="5613454" cy="533076"/>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8">
                      <a:extLst>
                        <a:ext uri="{28A0092B-C50C-407E-A947-70E740481C1C}">
                          <a14:useLocalDpi xmlns:a14="http://schemas.microsoft.com/office/drawing/2010/main" val="0"/>
                        </a:ext>
                      </a:extLst>
                    </a:blip>
                    <a:srcRect l="12049" t="43433" r="9059" b="46575"/>
                    <a:stretch/>
                  </pic:blipFill>
                  <pic:spPr bwMode="auto">
                    <a:xfrm>
                      <a:off x="0" y="0"/>
                      <a:ext cx="5649669" cy="536515"/>
                    </a:xfrm>
                    <a:prstGeom prst="rect">
                      <a:avLst/>
                    </a:prstGeom>
                    <a:noFill/>
                    <a:ln>
                      <a:noFill/>
                    </a:ln>
                    <a:extLst>
                      <a:ext uri="{53640926-AAD7-44D8-BBD7-CCE9431645EC}">
                        <a14:shadowObscured xmlns:a14="http://schemas.microsoft.com/office/drawing/2010/main"/>
                      </a:ext>
                    </a:extLst>
                  </pic:spPr>
                </pic:pic>
              </a:graphicData>
            </a:graphic>
          </wp:inline>
        </w:drawing>
      </w:r>
      <w:r w:rsidR="002649B6" w:rsidRPr="00707A3B">
        <w:rPr>
          <w:rFonts w:ascii="David" w:hAnsi="David" w:cs="David"/>
          <w:noProof/>
        </w:rPr>
        <w:drawing>
          <wp:inline distT="0" distB="0" distL="0" distR="0" wp14:anchorId="213AE54F" wp14:editId="173722BB">
            <wp:extent cx="5614146" cy="666439"/>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8">
                      <a:extLst>
                        <a:ext uri="{28A0092B-C50C-407E-A947-70E740481C1C}">
                          <a14:useLocalDpi xmlns:a14="http://schemas.microsoft.com/office/drawing/2010/main" val="0"/>
                        </a:ext>
                      </a:extLst>
                    </a:blip>
                    <a:srcRect l="12049" t="71947" r="9059" b="15563"/>
                    <a:stretch/>
                  </pic:blipFill>
                  <pic:spPr bwMode="auto">
                    <a:xfrm>
                      <a:off x="0" y="0"/>
                      <a:ext cx="5649669" cy="670656"/>
                    </a:xfrm>
                    <a:prstGeom prst="rect">
                      <a:avLst/>
                    </a:prstGeom>
                    <a:noFill/>
                    <a:ln>
                      <a:noFill/>
                    </a:ln>
                    <a:extLst>
                      <a:ext uri="{53640926-AAD7-44D8-BBD7-CCE9431645EC}">
                        <a14:shadowObscured xmlns:a14="http://schemas.microsoft.com/office/drawing/2010/main"/>
                      </a:ext>
                    </a:extLst>
                  </pic:spPr>
                </pic:pic>
              </a:graphicData>
            </a:graphic>
          </wp:inline>
        </w:drawing>
      </w:r>
    </w:p>
    <w:p w14:paraId="46F97E6F" w14:textId="5B9FB7D2" w:rsidR="002649B6" w:rsidRPr="00707A3B" w:rsidRDefault="006A5018" w:rsidP="00575E88">
      <w:pPr>
        <w:pStyle w:val="a3"/>
        <w:bidi/>
        <w:spacing w:line="360" w:lineRule="auto"/>
        <w:jc w:val="both"/>
        <w:rPr>
          <w:rFonts w:ascii="David" w:hAnsi="David" w:cs="David"/>
          <w:i w:val="0"/>
          <w:iCs w:val="0"/>
          <w:color w:val="auto"/>
          <w:rtl/>
        </w:rPr>
      </w:pPr>
      <w:r w:rsidRPr="00C528C0">
        <w:rPr>
          <w:rtl/>
        </w:rPr>
        <w:t>איור</w:t>
      </w:r>
      <w:r w:rsidR="004006B5" w:rsidRPr="00C528C0">
        <w:rPr>
          <w:rtl/>
        </w:rPr>
        <w:t xml:space="preserve"> </w:t>
      </w:r>
      <w:r w:rsidR="003230EF">
        <w:rPr>
          <w:rFonts w:hint="cs"/>
          <w:rtl/>
        </w:rPr>
        <w:t>29</w:t>
      </w:r>
      <w:r w:rsidR="004006B5" w:rsidRPr="00C528C0">
        <w:rPr>
          <w:rtl/>
        </w:rPr>
        <w:t xml:space="preserve">- </w:t>
      </w:r>
      <w:r w:rsidR="00616262" w:rsidRPr="00C528C0">
        <w:rPr>
          <w:rtl/>
        </w:rPr>
        <w:t xml:space="preserve">למעלה- </w:t>
      </w:r>
      <w:r w:rsidR="004006B5" w:rsidRPr="00C528C0">
        <w:rPr>
          <w:rtl/>
        </w:rPr>
        <w:t xml:space="preserve">תמונות של התנתקות טיפת מים בצמיגות 108 </w:t>
      </w:r>
      <w:r w:rsidR="004006B5" w:rsidRPr="00C528C0">
        <w:t>pas*s</w:t>
      </w:r>
      <w:r w:rsidR="004006B5" w:rsidRPr="00C528C0">
        <w:rPr>
          <w:rtl/>
        </w:rPr>
        <w:t>, תחת הרעדה של 13.8 הרץ. מימין</w:t>
      </w:r>
      <w:r w:rsidR="00CA3B16" w:rsidRPr="00C528C0">
        <w:rPr>
          <w:rtl/>
        </w:rPr>
        <w:t xml:space="preserve"> לשמאל- שלבי ההתנתקות השונים. </w:t>
      </w:r>
      <w:r w:rsidR="00CA3B16" w:rsidRPr="00C528C0">
        <w:rPr>
          <w:rFonts w:hint="cs"/>
          <w:rtl/>
        </w:rPr>
        <w:t>מ</w:t>
      </w:r>
      <w:r w:rsidR="00CA3B16" w:rsidRPr="00C528C0">
        <w:rPr>
          <w:rtl/>
        </w:rPr>
        <w:t>ל</w:t>
      </w:r>
      <w:r w:rsidR="00CA3B16" w:rsidRPr="00C528C0">
        <w:rPr>
          <w:rFonts w:hint="cs"/>
          <w:rtl/>
        </w:rPr>
        <w:t>מ</w:t>
      </w:r>
      <w:r w:rsidR="004006B5" w:rsidRPr="00C528C0">
        <w:rPr>
          <w:rtl/>
        </w:rPr>
        <w:t>עלה למטה- שלוש טיפות עוקבות. נזהה כי שלוש הטיפות נופלות בתנאי גיאומטרי זהה ופאזה עולה. זאת ועוד, נר</w:t>
      </w:r>
      <w:r w:rsidR="00E10CA3" w:rsidRPr="00C528C0">
        <w:rPr>
          <w:rtl/>
        </w:rPr>
        <w:t>א</w:t>
      </w:r>
      <w:r w:rsidR="004006B5" w:rsidRPr="00C528C0">
        <w:rPr>
          <w:rtl/>
        </w:rPr>
        <w:t xml:space="preserve">ה כי לאחר ההתנתקות המשך הדינמיקה שלהם זהה וצוואר עמודת המים נחתך </w:t>
      </w:r>
      <w:r w:rsidR="0032357E">
        <w:rPr>
          <w:rFonts w:hint="cs"/>
          <w:rtl/>
        </w:rPr>
        <w:t>ל</w:t>
      </w:r>
      <w:r w:rsidR="004006B5" w:rsidRPr="00C528C0">
        <w:rPr>
          <w:rtl/>
        </w:rPr>
        <w:t>-2 כך שנוצרת עוד טיפה קטנה.</w:t>
      </w:r>
      <w:r w:rsidR="004006B5" w:rsidRPr="00707A3B">
        <w:rPr>
          <w:rFonts w:ascii="David" w:hAnsi="David" w:cs="David"/>
          <w:i w:val="0"/>
          <w:iCs w:val="0"/>
          <w:color w:val="auto"/>
          <w:rtl/>
        </w:rPr>
        <w:t xml:space="preserve"> </w:t>
      </w:r>
    </w:p>
    <w:p w14:paraId="2C67B576" w14:textId="77777777" w:rsidR="00E10CA3" w:rsidRPr="00707A3B" w:rsidRDefault="002649B6" w:rsidP="00575E88">
      <w:pPr>
        <w:keepNext/>
        <w:bidi/>
        <w:spacing w:line="360" w:lineRule="auto"/>
        <w:jc w:val="both"/>
        <w:rPr>
          <w:rFonts w:ascii="David" w:hAnsi="David" w:cs="David"/>
        </w:rPr>
      </w:pPr>
      <w:r w:rsidRPr="00707A3B">
        <w:rPr>
          <w:rFonts w:ascii="David" w:hAnsi="David" w:cs="David"/>
          <w:noProof/>
        </w:rPr>
        <w:lastRenderedPageBreak/>
        <w:drawing>
          <wp:anchor distT="0" distB="0" distL="114300" distR="114300" simplePos="0" relativeHeight="251681792" behindDoc="1" locked="0" layoutInCell="1" allowOverlap="1" wp14:anchorId="719BC852" wp14:editId="7EA16E26">
            <wp:simplePos x="0" y="0"/>
            <wp:positionH relativeFrom="margin">
              <wp:align>left</wp:align>
            </wp:positionH>
            <wp:positionV relativeFrom="paragraph">
              <wp:posOffset>136187</wp:posOffset>
            </wp:positionV>
            <wp:extent cx="2197695" cy="2743697"/>
            <wp:effectExtent l="0" t="0" r="0" b="0"/>
            <wp:wrapTight wrapText="bothSides">
              <wp:wrapPolygon edited="0">
                <wp:start x="0" y="0"/>
                <wp:lineTo x="0" y="21450"/>
                <wp:lineTo x="21350" y="21450"/>
                <wp:lineTo x="2135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1345" t="6287" r="27787" b="9019"/>
                    <a:stretch/>
                  </pic:blipFill>
                  <pic:spPr bwMode="auto">
                    <a:xfrm>
                      <a:off x="0" y="0"/>
                      <a:ext cx="2197695" cy="2743697"/>
                    </a:xfrm>
                    <a:prstGeom prst="rect">
                      <a:avLst/>
                    </a:prstGeom>
                    <a:noFill/>
                    <a:ln>
                      <a:noFill/>
                    </a:ln>
                    <a:extLst>
                      <a:ext uri="{53640926-AAD7-44D8-BBD7-CCE9431645EC}">
                        <a14:shadowObscured xmlns:a14="http://schemas.microsoft.com/office/drawing/2010/main"/>
                      </a:ext>
                    </a:extLst>
                  </pic:spPr>
                </pic:pic>
              </a:graphicData>
            </a:graphic>
          </wp:anchor>
        </w:drawing>
      </w:r>
    </w:p>
    <w:p w14:paraId="65605FEF" w14:textId="3FB9A751" w:rsidR="00E10CA3" w:rsidRPr="00C528C0" w:rsidRDefault="006A5018" w:rsidP="00575E88">
      <w:pPr>
        <w:pStyle w:val="a3"/>
        <w:bidi/>
        <w:spacing w:line="360" w:lineRule="auto"/>
        <w:jc w:val="both"/>
        <w:rPr>
          <w:rtl/>
        </w:rPr>
      </w:pPr>
      <w:r w:rsidRPr="00C528C0">
        <w:rPr>
          <w:rtl/>
        </w:rPr>
        <w:t>איור</w:t>
      </w:r>
      <w:r w:rsidR="00E10CA3" w:rsidRPr="00C528C0">
        <w:rPr>
          <w:rtl/>
        </w:rPr>
        <w:t xml:space="preserve"> </w:t>
      </w:r>
      <w:r w:rsidR="003230EF">
        <w:rPr>
          <w:rFonts w:hint="cs"/>
          <w:rtl/>
        </w:rPr>
        <w:t>30</w:t>
      </w:r>
      <w:r w:rsidR="00E10CA3" w:rsidRPr="00C528C0">
        <w:rPr>
          <w:rtl/>
        </w:rPr>
        <w:t>-</w:t>
      </w:r>
      <w:r w:rsidR="00616262" w:rsidRPr="00C528C0">
        <w:rPr>
          <w:rtl/>
        </w:rPr>
        <w:t>משמאל-</w:t>
      </w:r>
      <w:r w:rsidR="00E10CA3" w:rsidRPr="00C528C0">
        <w:rPr>
          <w:rtl/>
        </w:rPr>
        <w:t xml:space="preserve"> תמונות של התנתקות טיפת מים בצמיגות 108 </w:t>
      </w:r>
      <w:r w:rsidR="00E10CA3" w:rsidRPr="00C528C0">
        <w:t>pas*s</w:t>
      </w:r>
      <w:r w:rsidR="00E10CA3" w:rsidRPr="00C528C0">
        <w:rPr>
          <w:rtl/>
        </w:rPr>
        <w:t xml:space="preserve">, תחת הרעדה של 27.8 הרץ. מלמלעלה למטה- שלוש טיפות עוקבות. נזהה כי שלוש הטיפות נופלות בתנאי גיאומטרי זהה. בתמונות אלה נבחין כי אוסילציית עמודת המים הנה מורכבת יותר משהוצגה עד כה- ברגע התנתקות לעמודת המים יש צורה קמורה-קעורה-קמורה, בעוד שבכל יתר החזרות בניסוי היתה צורה אחת בלבד (פחוסה-קמורה או מתוחה-קעורה). הדבר מדגים כיצד הרעדת המערכת מאפשרת דינמיקות טפטוף מורכבות </w:t>
      </w:r>
      <w:r w:rsidRPr="00C528C0">
        <w:rPr>
          <w:rtl/>
        </w:rPr>
        <w:t>אשר עדין יכולות להיות בעלות מחזור ברור</w:t>
      </w:r>
      <w:r w:rsidR="00E10CA3" w:rsidRPr="00C528C0">
        <w:rPr>
          <w:rtl/>
        </w:rPr>
        <w:t xml:space="preserve">. </w:t>
      </w:r>
    </w:p>
    <w:p w14:paraId="0AD3CBD1" w14:textId="7A4DD387" w:rsidR="002649B6" w:rsidRPr="00707A3B" w:rsidRDefault="002649B6" w:rsidP="00575E88">
      <w:pPr>
        <w:pStyle w:val="a3"/>
        <w:bidi/>
        <w:spacing w:line="360" w:lineRule="auto"/>
        <w:jc w:val="both"/>
        <w:rPr>
          <w:rFonts w:ascii="David" w:eastAsiaTheme="minorEastAsia" w:hAnsi="David" w:cs="David"/>
          <w:i w:val="0"/>
          <w:iCs w:val="0"/>
          <w:color w:val="auto"/>
          <w:rtl/>
        </w:rPr>
      </w:pPr>
    </w:p>
    <w:p w14:paraId="73D0FDE6" w14:textId="3F175793" w:rsidR="002A60D3" w:rsidRPr="00707A3B" w:rsidRDefault="003935DB" w:rsidP="00575E88">
      <w:pPr>
        <w:bidi/>
        <w:spacing w:line="360" w:lineRule="auto"/>
        <w:jc w:val="both"/>
        <w:rPr>
          <w:rFonts w:ascii="David" w:eastAsiaTheme="minorEastAsia" w:hAnsi="David" w:cs="David"/>
          <w:rtl/>
        </w:rPr>
      </w:pPr>
      <w:r w:rsidRPr="00707A3B">
        <w:rPr>
          <w:rFonts w:ascii="David" w:eastAsiaTheme="minorEastAsia" w:hAnsi="David" w:cs="David"/>
          <w:rtl/>
        </w:rPr>
        <w:t xml:space="preserve">באיור </w:t>
      </w:r>
      <w:r w:rsidR="00DB49F8">
        <w:rPr>
          <w:rFonts w:ascii="David" w:eastAsiaTheme="minorEastAsia" w:hAnsi="David" w:cs="David" w:hint="cs"/>
          <w:rtl/>
        </w:rPr>
        <w:t>31</w:t>
      </w:r>
      <w:r w:rsidR="00DB49F8">
        <w:rPr>
          <w:rFonts w:ascii="David" w:eastAsiaTheme="minorEastAsia" w:hAnsi="David" w:cs="David"/>
          <w:rtl/>
        </w:rPr>
        <w:t xml:space="preserve"> </w:t>
      </w:r>
      <w:r w:rsidR="00DB49F8">
        <w:rPr>
          <w:rFonts w:ascii="David" w:eastAsiaTheme="minorEastAsia" w:hAnsi="David" w:cs="David" w:hint="cs"/>
          <w:rtl/>
        </w:rPr>
        <w:t>נ</w:t>
      </w:r>
      <w:r w:rsidRPr="00707A3B">
        <w:rPr>
          <w:rFonts w:ascii="David" w:eastAsiaTheme="minorEastAsia" w:hAnsi="David" w:cs="David"/>
          <w:rtl/>
        </w:rPr>
        <w:t xml:space="preserve">יתן לראות תמונות של </w:t>
      </w:r>
      <w:r w:rsidR="00B7799D" w:rsidRPr="00707A3B">
        <w:rPr>
          <w:rFonts w:ascii="David" w:eastAsiaTheme="minorEastAsia" w:hAnsi="David" w:cs="David"/>
          <w:rtl/>
        </w:rPr>
        <w:t xml:space="preserve">שתי </w:t>
      </w:r>
      <w:r w:rsidRPr="00707A3B">
        <w:rPr>
          <w:rFonts w:ascii="David" w:eastAsiaTheme="minorEastAsia" w:hAnsi="David" w:cs="David"/>
          <w:rtl/>
        </w:rPr>
        <w:t xml:space="preserve">טיפות לפני התנתקות </w:t>
      </w:r>
      <w:r w:rsidR="00B7799D" w:rsidRPr="00707A3B">
        <w:rPr>
          <w:rFonts w:ascii="David" w:eastAsiaTheme="minorEastAsia" w:hAnsi="David" w:cs="David"/>
          <w:rtl/>
        </w:rPr>
        <w:t xml:space="preserve">במצב של </w:t>
      </w:r>
      <w:r w:rsidR="00B7799D" w:rsidRPr="00707A3B">
        <w:rPr>
          <w:rFonts w:ascii="David" w:eastAsiaTheme="minorEastAsia" w:hAnsi="David" w:cs="David"/>
        </w:rPr>
        <w:t>2p</w:t>
      </w:r>
      <w:r w:rsidR="00B7799D" w:rsidRPr="00707A3B">
        <w:rPr>
          <w:rFonts w:ascii="David" w:eastAsiaTheme="minorEastAsia" w:hAnsi="David" w:cs="David"/>
          <w:rtl/>
        </w:rPr>
        <w:t xml:space="preserve"> ותדירות הרעדה </w:t>
      </w:r>
      <w:r w:rsidR="00B7799D" w:rsidRPr="00707A3B">
        <w:rPr>
          <w:rFonts w:ascii="David" w:eastAsiaTheme="minorEastAsia" w:hAnsi="David" w:cs="David"/>
        </w:rPr>
        <w:t xml:space="preserve">11.8 </w:t>
      </w:r>
      <w:proofErr w:type="spellStart"/>
      <w:r w:rsidR="00B7799D" w:rsidRPr="00707A3B">
        <w:rPr>
          <w:rFonts w:ascii="David" w:eastAsiaTheme="minorEastAsia" w:hAnsi="David" w:cs="David"/>
        </w:rPr>
        <w:t>hz</w:t>
      </w:r>
      <w:proofErr w:type="spellEnd"/>
      <w:r w:rsidR="00B7799D" w:rsidRPr="00707A3B">
        <w:rPr>
          <w:rFonts w:ascii="David" w:eastAsiaTheme="minorEastAsia" w:hAnsi="David" w:cs="David"/>
          <w:rtl/>
        </w:rPr>
        <w:t xml:space="preserve">. </w:t>
      </w:r>
      <w:r w:rsidR="00616262" w:rsidRPr="00707A3B">
        <w:rPr>
          <w:rFonts w:ascii="David" w:eastAsiaTheme="minorEastAsia" w:hAnsi="David" w:cs="David"/>
          <w:rtl/>
        </w:rPr>
        <w:t xml:space="preserve">נזהה כי בהתאם לציפייה במצב של </w:t>
      </w:r>
      <w:r w:rsidR="00616262" w:rsidRPr="00707A3B">
        <w:rPr>
          <w:rFonts w:ascii="David" w:eastAsiaTheme="minorEastAsia" w:hAnsi="David" w:cs="David"/>
        </w:rPr>
        <w:t>2P</w:t>
      </w:r>
      <w:r w:rsidR="00616262" w:rsidRPr="00707A3B">
        <w:rPr>
          <w:rFonts w:ascii="David" w:eastAsiaTheme="minorEastAsia" w:hAnsi="David" w:cs="David"/>
          <w:rtl/>
        </w:rPr>
        <w:t xml:space="preserve"> הטיפות מתנתקות בשתי פאזות שונות וכפי שראינו בטבלה 1. נזהה אם כן כי התנתקות טיפה אחת היא בפאזה עולה, והתנתקות הטיפה השנייה היא בפאזה יורדת ולאחר טפטוף שתי טיפות המערכת חוזרת לפאזה המקורית כמצופה.</w:t>
      </w:r>
    </w:p>
    <w:p w14:paraId="7E7AECE4" w14:textId="77777777" w:rsidR="002649B6" w:rsidRPr="00707A3B" w:rsidRDefault="002649B6" w:rsidP="00575E88">
      <w:pPr>
        <w:bidi/>
        <w:spacing w:line="360" w:lineRule="auto"/>
        <w:jc w:val="both"/>
        <w:rPr>
          <w:rFonts w:ascii="David" w:eastAsiaTheme="minorEastAsia" w:hAnsi="David" w:cs="David"/>
          <w:rtl/>
        </w:rPr>
      </w:pPr>
    </w:p>
    <w:p w14:paraId="03E9CEC6" w14:textId="77777777" w:rsidR="00AC0C50" w:rsidRPr="00707A3B" w:rsidRDefault="00AC0C50" w:rsidP="00575E88">
      <w:pPr>
        <w:bidi/>
        <w:spacing w:line="360" w:lineRule="auto"/>
        <w:jc w:val="both"/>
        <w:rPr>
          <w:rFonts w:ascii="David" w:eastAsiaTheme="minorEastAsia" w:hAnsi="David" w:cs="David"/>
          <w:rtl/>
        </w:rPr>
      </w:pPr>
    </w:p>
    <w:p w14:paraId="69563CA0" w14:textId="1F6A6920" w:rsidR="001C5AD2" w:rsidRPr="00707A3B" w:rsidRDefault="004314EF" w:rsidP="00575E88">
      <w:pPr>
        <w:bidi/>
        <w:spacing w:line="360" w:lineRule="auto"/>
        <w:jc w:val="both"/>
        <w:rPr>
          <w:rFonts w:ascii="David" w:eastAsiaTheme="minorEastAsia" w:hAnsi="David" w:cs="David"/>
          <w:rtl/>
        </w:rPr>
      </w:pPr>
      <w:r w:rsidRPr="00707A3B">
        <w:rPr>
          <w:rFonts w:ascii="David" w:hAnsi="David" w:cs="David"/>
          <w:noProof/>
        </w:rPr>
        <mc:AlternateContent>
          <mc:Choice Requires="wps">
            <w:drawing>
              <wp:anchor distT="0" distB="0" distL="114300" distR="114300" simplePos="0" relativeHeight="251673600" behindDoc="1" locked="0" layoutInCell="1" allowOverlap="1" wp14:anchorId="090746C9" wp14:editId="2B7723D3">
                <wp:simplePos x="0" y="0"/>
                <wp:positionH relativeFrom="margin">
                  <wp:align>right</wp:align>
                </wp:positionH>
                <wp:positionV relativeFrom="paragraph">
                  <wp:posOffset>2185035</wp:posOffset>
                </wp:positionV>
                <wp:extent cx="5829300" cy="635"/>
                <wp:effectExtent l="0" t="0" r="0" b="0"/>
                <wp:wrapTight wrapText="bothSides">
                  <wp:wrapPolygon edited="0">
                    <wp:start x="0" y="0"/>
                    <wp:lineTo x="0" y="20988"/>
                    <wp:lineTo x="21529" y="20988"/>
                    <wp:lineTo x="21529" y="0"/>
                    <wp:lineTo x="0" y="0"/>
                  </wp:wrapPolygon>
                </wp:wrapTight>
                <wp:docPr id="16" name="תיבת טקסט 16"/>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wps:spPr>
                      <wps:txbx>
                        <w:txbxContent>
                          <w:p w14:paraId="46A98F20" w14:textId="21AA93C5" w:rsidR="003343D9" w:rsidRPr="00050945" w:rsidRDefault="003343D9" w:rsidP="003230EF">
                            <w:pPr>
                              <w:pStyle w:val="a3"/>
                              <w:bidi/>
                              <w:rPr>
                                <w:rFonts w:asciiTheme="minorBidi" w:hAnsiTheme="minorBidi" w:cs="Arial"/>
                                <w:noProof/>
                                <w:rtl/>
                              </w:rPr>
                            </w:pPr>
                            <w:r>
                              <w:rPr>
                                <w:rtl/>
                              </w:rPr>
                              <w:t xml:space="preserve">איור </w:t>
                            </w:r>
                            <w:r>
                              <w:rPr>
                                <w:rFonts w:hint="cs"/>
                                <w:rtl/>
                              </w:rPr>
                              <w:t xml:space="preserve">31- תמונות של שתי טיפות עוקבות (הטיפה הראשונה היא בצד שמאל למעלה, אחריה ימינה למעלה וכן הלאה) במצב של </w:t>
                            </w:r>
                            <w:r>
                              <w:t>2p</w:t>
                            </w:r>
                            <w:r>
                              <w:rPr>
                                <w:rFonts w:hint="cs"/>
                                <w:rtl/>
                              </w:rPr>
                              <w:t xml:space="preserve"> בצמיגות</w:t>
                            </w:r>
                            <w:r>
                              <w:t xml:space="preserve"> </w:t>
                            </w:r>
                            <w:r>
                              <w:rPr>
                                <w:rFonts w:hint="cs"/>
                                <w:rtl/>
                              </w:rPr>
                              <w:t xml:space="preserve">109 </w:t>
                            </w:r>
                            <w:r>
                              <w:t>pas*sec</w:t>
                            </w:r>
                            <w:r>
                              <w:rPr>
                                <w:rFonts w:hint="cs"/>
                                <w:rtl/>
                              </w:rPr>
                              <w:t xml:space="preserve"> תחת הרעדה של 11.8 </w:t>
                            </w:r>
                            <w:r>
                              <w:t>hz</w:t>
                            </w:r>
                            <w:r>
                              <w:rPr>
                                <w:rFonts w:hint="cs"/>
                                <w:rtl/>
                              </w:rPr>
                              <w:t xml:space="preserve">. ניתן לזהות הבדלים ויזואליים ברורים בין תנאי ההתנקות של כל אחד מהטיפות אשר תואמים את ההסבר שהוצג עבור הבדלי פאזות של עמודת המים. בצד ימין עמודת המים מתוחה מאוד וישנו זנב ארוך, אשר מאפיינים עמודת מים בפאזה יורדת. בצד שמאל עמודת המים פחוסה יותר והטיפה נתחתכת בהתנתקות, מה שמאפיין עמודת מים בפאזה עולה.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746C9" id="תיבת טקסט 16" o:spid="_x0000_s1033" type="#_x0000_t202" style="position:absolute;left:0;text-align:left;margin-left:407.8pt;margin-top:172.05pt;width:459pt;height:.05pt;z-index:-2516428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" stroked="f">
                <v:textbox style="mso-fit-shape-to-text:t" inset="0,0,0,0">
                  <w:txbxContent>
                    <w:p w14:paraId="46A98F20" w14:textId="21AA93C5" w:rsidR="003343D9" w:rsidRPr="00050945" w:rsidRDefault="003343D9" w:rsidP="003230EF">
                      <w:pPr>
                        <w:pStyle w:val="a3"/>
                        <w:bidi/>
                        <w:rPr>
                          <w:rFonts w:asciiTheme="minorBidi" w:hAnsiTheme="minorBidi" w:cs="Arial"/>
                          <w:noProof/>
                          <w:rtl/>
                        </w:rPr>
                      </w:pPr>
                      <w:r>
                        <w:rPr>
                          <w:rtl/>
                        </w:rPr>
                        <w:t xml:space="preserve">איור </w:t>
                      </w:r>
                      <w:r>
                        <w:rPr>
                          <w:rFonts w:hint="cs"/>
                          <w:rtl/>
                        </w:rPr>
                        <w:t xml:space="preserve">31- תמונות של שתי טיפות עוקבות (הטיפה הראשונה היא בצד שמאל למעלה, אחריה ימינה למעלה וכן הלאה) במצב של </w:t>
                      </w:r>
                      <w:r>
                        <w:t>2p</w:t>
                      </w:r>
                      <w:r>
                        <w:rPr>
                          <w:rFonts w:hint="cs"/>
                          <w:rtl/>
                        </w:rPr>
                        <w:t xml:space="preserve"> בצמיגות</w:t>
                      </w:r>
                      <w:r>
                        <w:t xml:space="preserve"> </w:t>
                      </w:r>
                      <w:r>
                        <w:rPr>
                          <w:rFonts w:hint="cs"/>
                          <w:rtl/>
                        </w:rPr>
                        <w:t xml:space="preserve">109 </w:t>
                      </w:r>
                      <w:r>
                        <w:t>pas*sec</w:t>
                      </w:r>
                      <w:r>
                        <w:rPr>
                          <w:rFonts w:hint="cs"/>
                          <w:rtl/>
                        </w:rPr>
                        <w:t xml:space="preserve"> תחת הרעדה של 11.8 </w:t>
                      </w:r>
                      <w:r>
                        <w:t>hz</w:t>
                      </w:r>
                      <w:r>
                        <w:rPr>
                          <w:rFonts w:hint="cs"/>
                          <w:rtl/>
                        </w:rPr>
                        <w:t xml:space="preserve">. ניתן לזהות הבדלים ויזואליים ברורים בין תנאי ההתנקות של כל אחד מהטיפות אשר תואמים את ההסבר שהוצג עבור הבדלי פאזות של עמודת המים. בצד ימין עמודת המים מתוחה מאוד וישנו זנב ארוך, אשר מאפיינים עמודת מים בפאזה יורדת. בצד שמאל עמודת המים פחוסה יותר והטיפה נתחתכת בהתנתקות, מה שמאפיין עמודת מים בפאזה עולה.  </w:t>
                      </w:r>
                    </w:p>
                  </w:txbxContent>
                </v:textbox>
                <w10:wrap type="tight" anchorx="margin"/>
              </v:shape>
            </w:pict>
          </mc:Fallback>
        </mc:AlternateContent>
      </w:r>
      <w:r w:rsidRPr="00707A3B">
        <w:rPr>
          <w:rFonts w:ascii="David" w:hAnsi="David" w:cs="David"/>
          <w:noProof/>
        </w:rPr>
        <w:drawing>
          <wp:inline distT="0" distB="0" distL="0" distR="0" wp14:anchorId="01D0177C" wp14:editId="15C036D0">
            <wp:extent cx="4100741" cy="568095"/>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0">
                      <a:extLst>
                        <a:ext uri="{28A0092B-C50C-407E-A947-70E740481C1C}">
                          <a14:useLocalDpi xmlns:a14="http://schemas.microsoft.com/office/drawing/2010/main" val="0"/>
                        </a:ext>
                      </a:extLst>
                    </a:blip>
                    <a:srcRect l="10830" t="13437" r="36249" b="76786"/>
                    <a:stretch/>
                  </pic:blipFill>
                  <pic:spPr bwMode="auto">
                    <a:xfrm>
                      <a:off x="0" y="0"/>
                      <a:ext cx="4131749" cy="572391"/>
                    </a:xfrm>
                    <a:prstGeom prst="rect">
                      <a:avLst/>
                    </a:prstGeom>
                    <a:noFill/>
                    <a:ln>
                      <a:noFill/>
                    </a:ln>
                    <a:extLst>
                      <a:ext uri="{53640926-AAD7-44D8-BBD7-CCE9431645EC}">
                        <a14:shadowObscured xmlns:a14="http://schemas.microsoft.com/office/drawing/2010/main"/>
                      </a:ext>
                    </a:extLst>
                  </pic:spPr>
                </pic:pic>
              </a:graphicData>
            </a:graphic>
          </wp:inline>
        </w:drawing>
      </w:r>
      <w:r w:rsidRPr="00707A3B">
        <w:rPr>
          <w:rFonts w:ascii="David" w:hAnsi="David" w:cs="David"/>
          <w:noProof/>
        </w:rPr>
        <w:t xml:space="preserve"> </w:t>
      </w:r>
      <w:r w:rsidRPr="00707A3B">
        <w:rPr>
          <w:rFonts w:ascii="David" w:hAnsi="David" w:cs="David"/>
          <w:noProof/>
        </w:rPr>
        <w:drawing>
          <wp:inline distT="0" distB="0" distL="0" distR="0" wp14:anchorId="3951DEB2" wp14:editId="5C4EB222">
            <wp:extent cx="4100170" cy="7817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0">
                      <a:extLst>
                        <a:ext uri="{28A0092B-C50C-407E-A947-70E740481C1C}">
                          <a14:useLocalDpi xmlns:a14="http://schemas.microsoft.com/office/drawing/2010/main" val="0"/>
                        </a:ext>
                      </a:extLst>
                    </a:blip>
                    <a:srcRect l="10830" t="41702" r="36249" b="44841"/>
                    <a:stretch/>
                  </pic:blipFill>
                  <pic:spPr bwMode="auto">
                    <a:xfrm>
                      <a:off x="0" y="0"/>
                      <a:ext cx="4131749" cy="787787"/>
                    </a:xfrm>
                    <a:prstGeom prst="rect">
                      <a:avLst/>
                    </a:prstGeom>
                    <a:noFill/>
                    <a:ln>
                      <a:noFill/>
                    </a:ln>
                    <a:extLst>
                      <a:ext uri="{53640926-AAD7-44D8-BBD7-CCE9431645EC}">
                        <a14:shadowObscured xmlns:a14="http://schemas.microsoft.com/office/drawing/2010/main"/>
                      </a:ext>
                    </a:extLst>
                  </pic:spPr>
                </pic:pic>
              </a:graphicData>
            </a:graphic>
          </wp:inline>
        </w:drawing>
      </w:r>
      <w:r w:rsidRPr="00707A3B">
        <w:rPr>
          <w:rFonts w:ascii="David" w:hAnsi="David" w:cs="David"/>
          <w:noProof/>
        </w:rPr>
        <w:drawing>
          <wp:inline distT="0" distB="0" distL="0" distR="0" wp14:anchorId="2F9406C6" wp14:editId="663EB58A">
            <wp:extent cx="4100741" cy="61174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0">
                      <a:extLst>
                        <a:ext uri="{28A0092B-C50C-407E-A947-70E740481C1C}">
                          <a14:useLocalDpi xmlns:a14="http://schemas.microsoft.com/office/drawing/2010/main" val="0"/>
                        </a:ext>
                      </a:extLst>
                    </a:blip>
                    <a:srcRect l="10830" t="73040" r="36249" b="16431"/>
                    <a:stretch/>
                  </pic:blipFill>
                  <pic:spPr bwMode="auto">
                    <a:xfrm>
                      <a:off x="0" y="0"/>
                      <a:ext cx="4131749" cy="616374"/>
                    </a:xfrm>
                    <a:prstGeom prst="rect">
                      <a:avLst/>
                    </a:prstGeom>
                    <a:noFill/>
                    <a:ln>
                      <a:noFill/>
                    </a:ln>
                    <a:extLst>
                      <a:ext uri="{53640926-AAD7-44D8-BBD7-CCE9431645EC}">
                        <a14:shadowObscured xmlns:a14="http://schemas.microsoft.com/office/drawing/2010/main"/>
                      </a:ext>
                    </a:extLst>
                  </pic:spPr>
                </pic:pic>
              </a:graphicData>
            </a:graphic>
          </wp:inline>
        </w:drawing>
      </w:r>
    </w:p>
    <w:p w14:paraId="6DDE03EA" w14:textId="5CBECB02" w:rsidR="00183320" w:rsidRPr="00707A3B" w:rsidRDefault="00183320" w:rsidP="00575E88">
      <w:pPr>
        <w:bidi/>
        <w:spacing w:line="360" w:lineRule="auto"/>
        <w:jc w:val="both"/>
        <w:rPr>
          <w:rFonts w:ascii="David" w:eastAsiaTheme="minorEastAsia" w:hAnsi="David" w:cs="David"/>
          <w:rtl/>
        </w:rPr>
      </w:pPr>
      <w:r w:rsidRPr="00707A3B">
        <w:rPr>
          <w:rFonts w:ascii="David" w:eastAsiaTheme="minorEastAsia" w:hAnsi="David" w:cs="David"/>
          <w:rtl/>
        </w:rPr>
        <w:t xml:space="preserve">נזהה אם כן שבהתאם למודל התנאים לניתוק טיפה שהצענו, טפטוף סדור יכול להתקיים גם בעת אוסילציית עמודת המים, בפאזה זהה של האוסילצייה. </w:t>
      </w:r>
    </w:p>
    <w:p w14:paraId="0A0728AD" w14:textId="4FB0294C" w:rsidR="00183320" w:rsidRPr="00707A3B" w:rsidRDefault="00183320" w:rsidP="00575E88">
      <w:pPr>
        <w:bidi/>
        <w:spacing w:line="360" w:lineRule="auto"/>
        <w:jc w:val="both"/>
        <w:rPr>
          <w:rFonts w:ascii="David" w:eastAsiaTheme="minorEastAsia" w:hAnsi="David" w:cs="David"/>
          <w:rtl/>
        </w:rPr>
      </w:pPr>
    </w:p>
    <w:p w14:paraId="02AA6D06" w14:textId="77777777" w:rsidR="00B056DD" w:rsidRDefault="00B056DD" w:rsidP="00575E88">
      <w:pPr>
        <w:bidi/>
        <w:spacing w:line="360" w:lineRule="auto"/>
        <w:jc w:val="both"/>
        <w:rPr>
          <w:rFonts w:ascii="David" w:hAnsi="David" w:cs="David"/>
          <w:b/>
          <w:bCs/>
          <w:sz w:val="24"/>
          <w:szCs w:val="24"/>
        </w:rPr>
      </w:pPr>
    </w:p>
    <w:p w14:paraId="0BAD19FB" w14:textId="2CB6FA3B" w:rsidR="00102AA0" w:rsidRPr="00966DC4" w:rsidRDefault="00102AA0" w:rsidP="00575E88">
      <w:pPr>
        <w:bidi/>
        <w:spacing w:line="360" w:lineRule="auto"/>
        <w:jc w:val="both"/>
        <w:rPr>
          <w:rFonts w:ascii="David" w:hAnsi="David" w:cs="David"/>
          <w:b/>
          <w:bCs/>
          <w:sz w:val="24"/>
          <w:szCs w:val="24"/>
          <w:rtl/>
        </w:rPr>
      </w:pPr>
      <w:r w:rsidRPr="00966DC4">
        <w:rPr>
          <w:rFonts w:ascii="David" w:hAnsi="David" w:cs="David"/>
          <w:b/>
          <w:bCs/>
          <w:sz w:val="24"/>
          <w:szCs w:val="24"/>
          <w:rtl/>
        </w:rPr>
        <w:lastRenderedPageBreak/>
        <w:t>סיכום</w:t>
      </w:r>
    </w:p>
    <w:p w14:paraId="43D61CFB" w14:textId="6AC7B511" w:rsidR="00AA7657" w:rsidRPr="00707A3B" w:rsidRDefault="00102AA0" w:rsidP="00575E88">
      <w:pPr>
        <w:bidi/>
        <w:spacing w:line="360" w:lineRule="auto"/>
        <w:jc w:val="both"/>
        <w:rPr>
          <w:rFonts w:ascii="David" w:hAnsi="David" w:cs="David"/>
          <w:rtl/>
        </w:rPr>
      </w:pPr>
      <w:r w:rsidRPr="00707A3B">
        <w:rPr>
          <w:rFonts w:ascii="David" w:hAnsi="David" w:cs="David"/>
          <w:rtl/>
        </w:rPr>
        <w:t xml:space="preserve">במאמר זה הצגנו מחקר </w:t>
      </w:r>
      <w:r w:rsidR="00AA7657" w:rsidRPr="00707A3B">
        <w:rPr>
          <w:rFonts w:ascii="David" w:hAnsi="David" w:cs="David"/>
          <w:rtl/>
        </w:rPr>
        <w:t xml:space="preserve">הבוחן דינמיקה של </w:t>
      </w:r>
      <w:r w:rsidRPr="00707A3B">
        <w:rPr>
          <w:rFonts w:ascii="David" w:hAnsi="David" w:cs="David"/>
          <w:rtl/>
        </w:rPr>
        <w:t>ט</w:t>
      </w:r>
      <w:r w:rsidR="00AA7657" w:rsidRPr="00707A3B">
        <w:rPr>
          <w:rFonts w:ascii="David" w:hAnsi="David" w:cs="David"/>
          <w:rtl/>
        </w:rPr>
        <w:t>פטוף ט</w:t>
      </w:r>
      <w:r w:rsidRPr="00707A3B">
        <w:rPr>
          <w:rFonts w:ascii="David" w:hAnsi="David" w:cs="David"/>
          <w:rtl/>
        </w:rPr>
        <w:t xml:space="preserve">יפות מים </w:t>
      </w:r>
      <w:r w:rsidR="00AA7657" w:rsidRPr="00707A3B">
        <w:rPr>
          <w:rFonts w:ascii="David" w:hAnsi="David" w:cs="David"/>
          <w:rtl/>
        </w:rPr>
        <w:t xml:space="preserve">דרך פייה צרה, </w:t>
      </w:r>
      <w:r w:rsidR="00F94F10" w:rsidRPr="00707A3B">
        <w:rPr>
          <w:rFonts w:ascii="David" w:hAnsi="David" w:cs="David"/>
          <w:rtl/>
        </w:rPr>
        <w:t xml:space="preserve">תוך התמקדות בסוגיית מעבר מהתחום הלינארי, המאופיין באמצעות דינמיקה בעלת מחזור ברור לתחום הלא לינארי המאופיין בדינמיקה כיאוטית. במהלך הניסוי בחנו כיצד מאפיינים הידרודינמיים והם </w:t>
      </w:r>
      <w:r w:rsidR="00AA7657" w:rsidRPr="00707A3B">
        <w:rPr>
          <w:rFonts w:ascii="David" w:hAnsi="David" w:cs="David"/>
          <w:rtl/>
        </w:rPr>
        <w:t xml:space="preserve">מתח פנים, צמיגות, רוחב עמודת </w:t>
      </w:r>
      <w:r w:rsidR="00F94F10" w:rsidRPr="00707A3B">
        <w:rPr>
          <w:rFonts w:ascii="David" w:hAnsi="David" w:cs="David"/>
          <w:rtl/>
        </w:rPr>
        <w:t xml:space="preserve">הזורם ושטף הזורם משפיעות </w:t>
      </w:r>
      <w:r w:rsidR="00AA7657" w:rsidRPr="00707A3B">
        <w:rPr>
          <w:rFonts w:ascii="David" w:hAnsi="David" w:cs="David"/>
          <w:rtl/>
        </w:rPr>
        <w:t>על דינמיקת הטפטוף</w:t>
      </w:r>
      <w:r w:rsidR="00924134">
        <w:rPr>
          <w:rFonts w:ascii="David" w:hAnsi="David" w:cs="David" w:hint="cs"/>
          <w:rtl/>
        </w:rPr>
        <w:t xml:space="preserve">. </w:t>
      </w:r>
      <w:r w:rsidR="00CA3B16">
        <w:rPr>
          <w:rFonts w:ascii="David" w:hAnsi="David" w:cs="David"/>
          <w:rtl/>
        </w:rPr>
        <w:t>מצאנו כי לתכונ</w:t>
      </w:r>
      <w:r w:rsidR="00CA3B16">
        <w:rPr>
          <w:rFonts w:ascii="David" w:hAnsi="David" w:cs="David" w:hint="cs"/>
          <w:rtl/>
        </w:rPr>
        <w:t>ות</w:t>
      </w:r>
      <w:r w:rsidR="00CA3B16">
        <w:rPr>
          <w:rFonts w:ascii="David" w:hAnsi="David" w:cs="David"/>
          <w:rtl/>
        </w:rPr>
        <w:t xml:space="preserve"> אל</w:t>
      </w:r>
      <w:r w:rsidR="00CA3B16">
        <w:rPr>
          <w:rFonts w:ascii="David" w:hAnsi="David" w:cs="David" w:hint="cs"/>
          <w:rtl/>
        </w:rPr>
        <w:t>ו</w:t>
      </w:r>
      <w:r w:rsidR="00F94F10" w:rsidRPr="00707A3B">
        <w:rPr>
          <w:rFonts w:ascii="David" w:hAnsi="David" w:cs="David"/>
          <w:rtl/>
        </w:rPr>
        <w:t xml:space="preserve"> השפעה על הדינמיקה וניתחנו את ההשפעה באופן איכותי</w:t>
      </w:r>
      <w:r w:rsidR="00AA7657" w:rsidRPr="00707A3B">
        <w:rPr>
          <w:rFonts w:ascii="David" w:hAnsi="David" w:cs="David"/>
          <w:rtl/>
        </w:rPr>
        <w:t>.</w:t>
      </w:r>
      <w:r w:rsidR="00924134">
        <w:rPr>
          <w:rFonts w:ascii="David" w:hAnsi="David" w:cs="David" w:hint="cs"/>
          <w:rtl/>
        </w:rPr>
        <w:t xml:space="preserve"> בנוסף, נמצאה תלות בין צמיגות הנוזל</w:t>
      </w:r>
      <w:r w:rsidR="00237889">
        <w:rPr>
          <w:rFonts w:ascii="David" w:hAnsi="David" w:cs="David" w:hint="cs"/>
          <w:rtl/>
        </w:rPr>
        <w:t xml:space="preserve"> לשטף בו הדינמיקה הופכת כאוטית.</w:t>
      </w:r>
      <w:r w:rsidR="00F94F10" w:rsidRPr="00707A3B">
        <w:rPr>
          <w:rFonts w:ascii="David" w:hAnsi="David" w:cs="David"/>
          <w:rtl/>
        </w:rPr>
        <w:t xml:space="preserve"> </w:t>
      </w:r>
      <w:r w:rsidR="00237889">
        <w:rPr>
          <w:rFonts w:ascii="David" w:hAnsi="David" w:cs="David" w:hint="cs"/>
          <w:rtl/>
        </w:rPr>
        <w:t>כמו כן</w:t>
      </w:r>
      <w:r w:rsidR="00AA7657" w:rsidRPr="00707A3B">
        <w:rPr>
          <w:rFonts w:ascii="David" w:hAnsi="David" w:cs="David"/>
          <w:rtl/>
        </w:rPr>
        <w:t>, בחנו אם ביכולתינו להתערב בדינמיקה הטפטוף באמצעות הצגה של כוח אוסילטורי חיצוני וגילינו כי כתלות בתדירות הכוח האוסילטורי ביכולתינו לייצב טפטוף כיאוטי ול</w:t>
      </w:r>
      <w:r w:rsidR="00237889">
        <w:rPr>
          <w:rFonts w:ascii="David" w:hAnsi="David" w:cs="David"/>
          <w:rtl/>
        </w:rPr>
        <w:t>גרום לטפטוף בעל זמן מחזור מוגדר</w:t>
      </w:r>
      <w:r w:rsidR="00237889">
        <w:rPr>
          <w:rFonts w:ascii="David" w:hAnsi="David" w:cs="David" w:hint="cs"/>
          <w:rtl/>
        </w:rPr>
        <w:t xml:space="preserve">. גם כאן נמצאה תלות בין צמיגות הנוזל לתדירות ייצוב הדינמיקה </w:t>
      </w:r>
    </w:p>
    <w:p w14:paraId="288C39D3" w14:textId="738AD335" w:rsidR="00F94F10" w:rsidRPr="00707A3B" w:rsidRDefault="00F94F10" w:rsidP="00575E88">
      <w:pPr>
        <w:bidi/>
        <w:spacing w:line="360" w:lineRule="auto"/>
        <w:jc w:val="both"/>
        <w:rPr>
          <w:rFonts w:ascii="David" w:hAnsi="David" w:cs="David"/>
          <w:rtl/>
        </w:rPr>
      </w:pPr>
      <w:r w:rsidRPr="00707A3B">
        <w:rPr>
          <w:rFonts w:ascii="David" w:hAnsi="David" w:cs="David"/>
          <w:rtl/>
        </w:rPr>
        <w:t xml:space="preserve">לאורך המאמר השווינו את התוצאות שהתקבלו למודל המדמה את עמודת המים לאוסילטור הרמוני בעל מסה משתנה. </w:t>
      </w:r>
      <w:r w:rsidR="00237889">
        <w:rPr>
          <w:rFonts w:ascii="David" w:hAnsi="David" w:cs="David" w:hint="cs"/>
          <w:rtl/>
        </w:rPr>
        <w:t>מודל זה הוצע במאמרים רבים העוסקים בנושא אך במאמר זה הרחבנו אותו ע"י התייחסות לפאזת עמודת המים בעת ההתנתקות. ה</w:t>
      </w:r>
      <w:r w:rsidR="00237889">
        <w:rPr>
          <w:rFonts w:ascii="David" w:hAnsi="David" w:cs="David"/>
          <w:rtl/>
        </w:rPr>
        <w:t xml:space="preserve">מודל </w:t>
      </w:r>
      <w:r w:rsidR="00237889">
        <w:rPr>
          <w:rFonts w:ascii="David" w:hAnsi="David" w:cs="David" w:hint="cs"/>
          <w:rtl/>
        </w:rPr>
        <w:t>מ</w:t>
      </w:r>
      <w:r w:rsidRPr="00707A3B">
        <w:rPr>
          <w:rFonts w:ascii="David" w:hAnsi="David" w:cs="David"/>
          <w:rtl/>
        </w:rPr>
        <w:t>סביר היטב באופן איכותי את התוצאות שהתקבלו, אולם בהתאם לכך שמדובר בבעיה בעלת מספר משוואות מצומדות לא לינאריות נדרש פתרון נומרי של הבעיה להשוואה מיטבית.</w:t>
      </w:r>
    </w:p>
    <w:p w14:paraId="73E6B33D" w14:textId="22F8B530" w:rsidR="00F94F10" w:rsidRPr="00707A3B" w:rsidRDefault="00F94F10" w:rsidP="00575E88">
      <w:pPr>
        <w:bidi/>
        <w:spacing w:line="360" w:lineRule="auto"/>
        <w:jc w:val="both"/>
        <w:rPr>
          <w:rFonts w:ascii="David" w:hAnsi="David" w:cs="David"/>
        </w:rPr>
      </w:pPr>
      <w:r w:rsidRPr="00707A3B">
        <w:rPr>
          <w:rFonts w:ascii="David" w:hAnsi="David" w:cs="David"/>
          <w:rtl/>
        </w:rPr>
        <w:t xml:space="preserve">לאורך הניסוי השתמשנו בשני כלי מדידה </w:t>
      </w:r>
      <w:r w:rsidR="0031672B" w:rsidRPr="00707A3B">
        <w:rPr>
          <w:rFonts w:ascii="David" w:hAnsi="David" w:cs="David"/>
          <w:rtl/>
        </w:rPr>
        <w:t xml:space="preserve">עיקריים </w:t>
      </w:r>
      <w:r w:rsidRPr="00707A3B">
        <w:rPr>
          <w:rFonts w:ascii="David" w:hAnsi="David" w:cs="David"/>
          <w:rtl/>
        </w:rPr>
        <w:t xml:space="preserve">והם </w:t>
      </w:r>
      <w:r w:rsidR="00775179">
        <w:rPr>
          <w:rFonts w:ascii="David" w:hAnsi="David" w:cs="David" w:hint="cs"/>
          <w:b/>
          <w:bCs/>
          <w:rtl/>
        </w:rPr>
        <w:t>אוסילוסקופ</w:t>
      </w:r>
      <w:r w:rsidR="0031672B" w:rsidRPr="00707A3B">
        <w:rPr>
          <w:rFonts w:ascii="David" w:hAnsi="David" w:cs="David"/>
          <w:rtl/>
        </w:rPr>
        <w:t>-</w:t>
      </w:r>
      <w:r w:rsidRPr="00707A3B">
        <w:rPr>
          <w:rFonts w:ascii="David" w:hAnsi="David" w:cs="David"/>
          <w:rtl/>
        </w:rPr>
        <w:t xml:space="preserve"> המאפשר את מדידת הזמן בו נפלה טיפה </w:t>
      </w:r>
      <w:r w:rsidRPr="00775179">
        <w:rPr>
          <w:rFonts w:ascii="David" w:hAnsi="David" w:cs="David"/>
          <w:b/>
          <w:bCs/>
          <w:rtl/>
        </w:rPr>
        <w:t>ומצלמה מהירה</w:t>
      </w:r>
      <w:r w:rsidR="0031672B" w:rsidRPr="00707A3B">
        <w:rPr>
          <w:rFonts w:ascii="David" w:hAnsi="David" w:cs="David"/>
          <w:rtl/>
        </w:rPr>
        <w:t>-</w:t>
      </w:r>
      <w:r w:rsidRPr="00707A3B">
        <w:rPr>
          <w:rFonts w:ascii="David" w:hAnsi="David" w:cs="David"/>
          <w:rtl/>
        </w:rPr>
        <w:t xml:space="preserve"> אשר מאפשרת ניתוח מאפיינים פיסיקליים וגיאומטרים של הטיפה ועמודת המים כמו נפח, מהירות, עקמומיות ועוד. </w:t>
      </w:r>
      <w:r w:rsidR="0031672B" w:rsidRPr="00707A3B">
        <w:rPr>
          <w:rFonts w:ascii="David" w:hAnsi="David" w:cs="David"/>
          <w:rtl/>
        </w:rPr>
        <w:t>שני הכלים יחדיו אפשרו ניתוח מעמיק של תכונות עמודת המים, טי</w:t>
      </w:r>
      <w:r w:rsidR="00237889">
        <w:rPr>
          <w:rFonts w:ascii="David" w:hAnsi="David" w:cs="David"/>
          <w:rtl/>
        </w:rPr>
        <w:t>פת המים ותנאים לניתוק טיפת מים.</w:t>
      </w:r>
      <w:r w:rsidR="00237889">
        <w:rPr>
          <w:rFonts w:ascii="David" w:hAnsi="David" w:cs="David" w:hint="cs"/>
          <w:rtl/>
        </w:rPr>
        <w:t xml:space="preserve"> השימוש במצלמה מהירה העלה גם קושי טכני בניתוח הנתונים- על מנת לקבל כמות מספקת של תמונות ברגע ההתנתקות היינו צריכים לצלם ולסנן כמות גדולה מאוד של תמונות נוספות. המלצה לשיפור היא עבודה עם טריגר אשר יאפשר לצלם רק את התמונות הנחוצות.</w:t>
      </w:r>
    </w:p>
    <w:p w14:paraId="457749ED" w14:textId="140D7EA5" w:rsidR="00C04092" w:rsidRDefault="00237889" w:rsidP="00575E88">
      <w:pPr>
        <w:bidi/>
        <w:spacing w:line="360" w:lineRule="auto"/>
        <w:jc w:val="both"/>
        <w:rPr>
          <w:rFonts w:ascii="David" w:hAnsi="David" w:cs="David"/>
          <w:rtl/>
        </w:rPr>
      </w:pPr>
      <w:r>
        <w:rPr>
          <w:rFonts w:ascii="David" w:hAnsi="David" w:cs="David" w:hint="cs"/>
          <w:rtl/>
        </w:rPr>
        <w:t>בעיה נוספת אשר נת</w:t>
      </w:r>
      <w:r w:rsidR="00C04092">
        <w:rPr>
          <w:rFonts w:ascii="David" w:hAnsi="David" w:cs="David" w:hint="cs"/>
          <w:rtl/>
        </w:rPr>
        <w:t>קלנו בה לאורך הניסוי קשורה בשטף המים. כפי שהוצג, השטף הינו פרמטר חשוב בקביעת דינמיקת הטפטוף (משפיע על תדירות המערכת) אך במערכת הניסויית בה השתמשנו לא הייתה אפשרות לדעת מהו השטף במהלך המדידה ( אלא רק לפני או אחרי מדידה) דבר אשר הקשה על הסקת מסקנות מדוייקות. המלצתנו לניסוי המשך היא לבנות מערכת בה אפשר לקבע ולחזור לאותו שטף בכל מדידה. ניתן למשל לעשות זאת ע"י מערכת בה כמות המים נשארת קבועה כל הזמן והוספת צג המראה את כמות פתיחת הברז</w:t>
      </w:r>
      <w:r w:rsidR="00B056DD">
        <w:rPr>
          <w:rFonts w:ascii="David" w:hAnsi="David" w:cs="David" w:hint="cs"/>
          <w:rtl/>
        </w:rPr>
        <w:t>, אפשרות נוספות היא למדוד את מהירות זרימת המים בברז או במיכל</w:t>
      </w:r>
      <w:r w:rsidR="00C04092">
        <w:rPr>
          <w:rFonts w:ascii="David" w:hAnsi="David" w:cs="David" w:hint="cs"/>
          <w:rtl/>
        </w:rPr>
        <w:t>.</w:t>
      </w:r>
    </w:p>
    <w:p w14:paraId="67157B61" w14:textId="77777777" w:rsidR="00C04092" w:rsidRDefault="00C04092" w:rsidP="00575E88">
      <w:pPr>
        <w:bidi/>
        <w:spacing w:after="0" w:line="360" w:lineRule="auto"/>
        <w:jc w:val="both"/>
        <w:rPr>
          <w:rFonts w:ascii="David" w:hAnsi="David" w:cs="David"/>
          <w:rtl/>
        </w:rPr>
      </w:pPr>
      <w:r>
        <w:rPr>
          <w:rFonts w:ascii="David" w:hAnsi="David" w:cs="David"/>
          <w:rtl/>
        </w:rPr>
        <w:br w:type="page"/>
      </w:r>
    </w:p>
    <w:p w14:paraId="4EFE2A72" w14:textId="4C6104E6" w:rsidR="00CA3B16" w:rsidRPr="00966DC4" w:rsidRDefault="00C04092" w:rsidP="00575E88">
      <w:pPr>
        <w:bidi/>
        <w:spacing w:line="360" w:lineRule="auto"/>
        <w:jc w:val="both"/>
        <w:rPr>
          <w:rFonts w:ascii="David" w:hAnsi="David" w:cs="David"/>
          <w:b/>
          <w:bCs/>
          <w:sz w:val="24"/>
          <w:szCs w:val="24"/>
        </w:rPr>
      </w:pPr>
      <w:r w:rsidRPr="00966DC4">
        <w:rPr>
          <w:rFonts w:ascii="David" w:hAnsi="David" w:cs="David" w:hint="cs"/>
          <w:b/>
          <w:bCs/>
          <w:sz w:val="24"/>
          <w:szCs w:val="24"/>
          <w:rtl/>
        </w:rPr>
        <w:lastRenderedPageBreak/>
        <w:t>נספחים</w:t>
      </w:r>
    </w:p>
    <w:p w14:paraId="0C0BC693" w14:textId="4746B4B0" w:rsidR="00E1045B" w:rsidRPr="00966DC4" w:rsidRDefault="00CC67FA" w:rsidP="00575E88">
      <w:pPr>
        <w:bidi/>
        <w:spacing w:line="360" w:lineRule="auto"/>
        <w:jc w:val="both"/>
        <w:rPr>
          <w:rFonts w:ascii="David" w:eastAsiaTheme="minorEastAsia" w:hAnsi="David" w:cs="David"/>
          <w:u w:val="single"/>
          <w:rtl/>
        </w:rPr>
      </w:pPr>
      <w:r w:rsidRPr="00966DC4">
        <w:rPr>
          <w:rFonts w:ascii="David" w:eastAsiaTheme="minorEastAsia" w:hAnsi="David" w:cs="David"/>
          <w:u w:val="single"/>
          <w:rtl/>
        </w:rPr>
        <w:t>חישוב נפח טיפה</w:t>
      </w:r>
    </w:p>
    <w:p w14:paraId="2A54B8B0" w14:textId="2326F52B" w:rsidR="00CC67FA" w:rsidRPr="00707A3B" w:rsidRDefault="00CC67FA" w:rsidP="00575E88">
      <w:pPr>
        <w:bidi/>
        <w:spacing w:line="360" w:lineRule="auto"/>
        <w:jc w:val="both"/>
        <w:rPr>
          <w:rFonts w:ascii="David" w:eastAsiaTheme="minorEastAsia" w:hAnsi="David" w:cs="David"/>
        </w:rPr>
      </w:pPr>
      <w:r w:rsidRPr="00707A3B">
        <w:rPr>
          <w:rFonts w:ascii="David" w:eastAsiaTheme="minorEastAsia" w:hAnsi="David" w:cs="David"/>
          <w:rtl/>
        </w:rPr>
        <w:t>לאורך הניסוי חישבנו נפח של טיפת מים ועמודת מים. הנפח חושב באמצעות מציאת ה-</w:t>
      </w:r>
      <w:r w:rsidRPr="00707A3B">
        <w:rPr>
          <w:rFonts w:ascii="David" w:eastAsiaTheme="minorEastAsia" w:hAnsi="David" w:cs="David"/>
        </w:rPr>
        <w:t>Edge</w:t>
      </w:r>
      <w:r w:rsidRPr="00707A3B">
        <w:rPr>
          <w:rFonts w:ascii="David" w:eastAsiaTheme="minorEastAsia" w:hAnsi="David" w:cs="David"/>
          <w:rtl/>
        </w:rPr>
        <w:t xml:space="preserve"> של טיפת המים, חישוב טור הטיילור המתאים לו, וחישוב נפח גוף הסיבוב המתאים. מופיעות מטה דוגמאות לטיפות אשר נפחן חושב בהליך זה.</w:t>
      </w:r>
    </w:p>
    <w:p w14:paraId="5ABA0B9B" w14:textId="0A68667A" w:rsidR="00B37795" w:rsidRPr="00707A3B" w:rsidRDefault="00CC67FA" w:rsidP="00575E88">
      <w:pPr>
        <w:keepNext/>
        <w:bidi/>
        <w:spacing w:line="360" w:lineRule="auto"/>
        <w:jc w:val="both"/>
        <w:rPr>
          <w:rFonts w:ascii="David" w:hAnsi="David" w:cs="David"/>
          <w:rtl/>
        </w:rPr>
      </w:pPr>
      <w:r w:rsidRPr="00707A3B">
        <w:rPr>
          <w:rFonts w:ascii="David" w:eastAsiaTheme="minorEastAsia" w:hAnsi="David" w:cs="David"/>
          <w:noProof/>
          <w:rtl/>
        </w:rPr>
        <w:drawing>
          <wp:inline distT="0" distB="0" distL="0" distR="0" wp14:anchorId="749A6220" wp14:editId="61B35F4F">
            <wp:extent cx="2900806" cy="2175605"/>
            <wp:effectExtent l="0" t="0" r="0" b="0"/>
            <wp:docPr id="19" name="תמונה 19" descr="C:\Users\ilay\Desktop\lab2\mitkademet\graphs\one period 3.5\plot_nine_2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ay\Desktop\lab2\mitkademet\graphs\one period 3.5\plot_nine_232.b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12756" cy="2184567"/>
                    </a:xfrm>
                    <a:prstGeom prst="rect">
                      <a:avLst/>
                    </a:prstGeom>
                    <a:noFill/>
                    <a:ln>
                      <a:noFill/>
                    </a:ln>
                  </pic:spPr>
                </pic:pic>
              </a:graphicData>
            </a:graphic>
          </wp:inline>
        </w:drawing>
      </w:r>
      <w:r w:rsidRPr="00707A3B">
        <w:rPr>
          <w:rFonts w:ascii="David" w:eastAsiaTheme="minorEastAsia" w:hAnsi="David" w:cs="David"/>
          <w:noProof/>
          <w:rtl/>
        </w:rPr>
        <w:drawing>
          <wp:inline distT="0" distB="0" distL="0" distR="0" wp14:anchorId="544DB7AD" wp14:editId="448C3998">
            <wp:extent cx="2853447" cy="2140085"/>
            <wp:effectExtent l="0" t="0" r="4445" b="0"/>
            <wp:docPr id="20" name="תמונה 20" descr="C:\Users\ilay\Desktop\lab2\mitkademet\graphs\one period 3.5\plot_first_1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ay\Desktop\lab2\mitkademet\graphs\one period 3.5\plot_first_156.b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09114" cy="2181835"/>
                    </a:xfrm>
                    <a:prstGeom prst="rect">
                      <a:avLst/>
                    </a:prstGeom>
                    <a:noFill/>
                    <a:ln>
                      <a:noFill/>
                    </a:ln>
                  </pic:spPr>
                </pic:pic>
              </a:graphicData>
            </a:graphic>
          </wp:inline>
        </w:drawing>
      </w:r>
    </w:p>
    <w:p w14:paraId="2E5C3278" w14:textId="3E2B1B25" w:rsidR="00B37795" w:rsidRPr="00707A3B" w:rsidRDefault="00B37795" w:rsidP="00575E88">
      <w:pPr>
        <w:bidi/>
        <w:spacing w:line="360" w:lineRule="auto"/>
        <w:jc w:val="both"/>
        <w:rPr>
          <w:rFonts w:ascii="David" w:eastAsiaTheme="minorEastAsia" w:hAnsi="David" w:cs="David"/>
          <w:b/>
          <w:bCs/>
          <w:u w:val="single"/>
          <w:rtl/>
        </w:rPr>
      </w:pPr>
    </w:p>
    <w:p w14:paraId="3394EF04" w14:textId="08A811A7" w:rsidR="00B37795" w:rsidRDefault="00B37795" w:rsidP="00575E88">
      <w:pPr>
        <w:bidi/>
        <w:spacing w:line="360" w:lineRule="auto"/>
        <w:jc w:val="both"/>
        <w:rPr>
          <w:rFonts w:ascii="David" w:eastAsiaTheme="minorEastAsia" w:hAnsi="David" w:cs="David"/>
          <w:b/>
          <w:bCs/>
          <w:u w:val="single"/>
          <w:rtl/>
        </w:rPr>
      </w:pPr>
    </w:p>
    <w:p w14:paraId="32B9D889" w14:textId="7E8E9EBF" w:rsidR="00B37795" w:rsidRPr="00966DC4" w:rsidRDefault="00B37795" w:rsidP="00575E88">
      <w:pPr>
        <w:bidi/>
        <w:spacing w:line="360" w:lineRule="auto"/>
        <w:jc w:val="both"/>
        <w:rPr>
          <w:rFonts w:ascii="David" w:eastAsiaTheme="minorEastAsia" w:hAnsi="David" w:cs="David"/>
          <w:rtl/>
        </w:rPr>
      </w:pPr>
      <w:r w:rsidRPr="00966DC4">
        <w:rPr>
          <w:rFonts w:ascii="David" w:eastAsiaTheme="minorEastAsia" w:hAnsi="David" w:cs="David" w:hint="cs"/>
          <w:u w:val="single"/>
          <w:rtl/>
        </w:rPr>
        <w:t>שינוי נפח הטיפה בהרעדה</w:t>
      </w:r>
    </w:p>
    <w:p w14:paraId="089E5610" w14:textId="2572A3A8" w:rsidR="00B37795" w:rsidRDefault="00075AD3" w:rsidP="00575E88">
      <w:pPr>
        <w:bidi/>
        <w:spacing w:line="360" w:lineRule="auto"/>
        <w:jc w:val="both"/>
        <w:rPr>
          <w:rFonts w:ascii="David" w:eastAsiaTheme="minorEastAsia" w:hAnsi="David" w:cs="David"/>
          <w:rtl/>
        </w:rPr>
      </w:pPr>
      <w:r>
        <w:rPr>
          <w:rFonts w:ascii="David" w:eastAsiaTheme="minorEastAsia" w:hAnsi="David" w:cs="David" w:hint="cs"/>
          <w:rtl/>
        </w:rPr>
        <w:t>להלן טבלה המציגה</w:t>
      </w:r>
      <w:r w:rsidR="00B37795">
        <w:rPr>
          <w:rFonts w:ascii="David" w:eastAsiaTheme="minorEastAsia" w:hAnsi="David" w:cs="David" w:hint="cs"/>
          <w:rtl/>
        </w:rPr>
        <w:t xml:space="preserve"> בכל ניסוי בהרעדת טיפה- בכמה השתנה גודל </w:t>
      </w:r>
      <w:r w:rsidR="0029617B">
        <w:rPr>
          <w:rFonts w:ascii="David" w:eastAsiaTheme="minorEastAsia" w:hAnsi="David" w:cs="David" w:hint="cs"/>
          <w:rtl/>
        </w:rPr>
        <w:t>טיפה עומד</w:t>
      </w:r>
      <w:r w:rsidR="00775179">
        <w:rPr>
          <w:rFonts w:ascii="David" w:eastAsiaTheme="minorEastAsia" w:hAnsi="David" w:cs="David" w:hint="cs"/>
          <w:rtl/>
        </w:rPr>
        <w:t>ת</w:t>
      </w:r>
      <w:r w:rsidR="0029617B">
        <w:rPr>
          <w:rFonts w:ascii="David" w:eastAsiaTheme="minorEastAsia" w:hAnsi="David" w:cs="David" w:hint="cs"/>
          <w:rtl/>
        </w:rPr>
        <w:t>.</w:t>
      </w:r>
    </w:p>
    <w:p w14:paraId="39FD1B2E" w14:textId="77777777" w:rsidR="00E73503" w:rsidRDefault="00E73503" w:rsidP="00575E88">
      <w:pPr>
        <w:bidi/>
        <w:spacing w:line="360" w:lineRule="auto"/>
        <w:jc w:val="both"/>
        <w:rPr>
          <w:rFonts w:ascii="David" w:eastAsiaTheme="minorEastAsia" w:hAnsi="David" w:cs="David"/>
          <w:rtl/>
        </w:rPr>
      </w:pPr>
    </w:p>
    <w:tbl>
      <w:tblPr>
        <w:tblStyle w:val="a5"/>
        <w:bidiVisual/>
        <w:tblW w:w="0" w:type="auto"/>
        <w:tblLook w:val="04A0" w:firstRow="1" w:lastRow="0" w:firstColumn="1" w:lastColumn="0" w:noHBand="0" w:noVBand="1"/>
      </w:tblPr>
      <w:tblGrid>
        <w:gridCol w:w="3116"/>
        <w:gridCol w:w="3117"/>
        <w:gridCol w:w="3117"/>
      </w:tblGrid>
      <w:tr w:rsidR="00075AD3" w14:paraId="76819AD6" w14:textId="77777777" w:rsidTr="00F411B8">
        <w:tc>
          <w:tcPr>
            <w:tcW w:w="3116" w:type="dxa"/>
          </w:tcPr>
          <w:p w14:paraId="2D147BC8" w14:textId="5655678E" w:rsidR="00075AD3" w:rsidRPr="00707A64" w:rsidRDefault="00E73503" w:rsidP="00575E88">
            <w:pPr>
              <w:bidi/>
              <w:spacing w:line="360" w:lineRule="auto"/>
              <w:jc w:val="both"/>
              <w:rPr>
                <w:rtl/>
              </w:rPr>
            </w:pPr>
            <w:r>
              <w:rPr>
                <w:rFonts w:hint="cs"/>
                <w:rtl/>
              </w:rPr>
              <w:t>סוג הנוזל</w:t>
            </w:r>
          </w:p>
        </w:tc>
        <w:tc>
          <w:tcPr>
            <w:tcW w:w="3117" w:type="dxa"/>
          </w:tcPr>
          <w:p w14:paraId="05DD82B3" w14:textId="77777777" w:rsidR="00075AD3" w:rsidRDefault="00075AD3" w:rsidP="00575E88">
            <w:pPr>
              <w:bidi/>
              <w:spacing w:line="360" w:lineRule="auto"/>
              <w:jc w:val="both"/>
              <w:rPr>
                <w:rtl/>
              </w:rPr>
            </w:pPr>
            <w:r>
              <w:rPr>
                <w:rFonts w:hint="cs"/>
                <w:rtl/>
              </w:rPr>
              <w:t>נפח מינימום</w:t>
            </w:r>
            <w:r>
              <w:t xml:space="preserve"> </w:t>
            </w:r>
            <w:r>
              <w:rPr>
                <w:rFonts w:hint="cs"/>
                <w:rtl/>
              </w:rPr>
              <w:t>(</w:t>
            </w:r>
            <w:r>
              <w:t>mm^3</w:t>
            </w:r>
            <w:r>
              <w:rPr>
                <w:rFonts w:hint="cs"/>
                <w:rtl/>
              </w:rPr>
              <w:t>)</w:t>
            </w:r>
          </w:p>
        </w:tc>
        <w:tc>
          <w:tcPr>
            <w:tcW w:w="3117" w:type="dxa"/>
          </w:tcPr>
          <w:p w14:paraId="1DEBB4BE" w14:textId="77777777" w:rsidR="00075AD3" w:rsidRDefault="00075AD3" w:rsidP="00575E88">
            <w:pPr>
              <w:bidi/>
              <w:spacing w:line="360" w:lineRule="auto"/>
              <w:jc w:val="both"/>
              <w:rPr>
                <w:rtl/>
              </w:rPr>
            </w:pPr>
            <w:r>
              <w:rPr>
                <w:rFonts w:hint="cs"/>
                <w:rtl/>
              </w:rPr>
              <w:t>נפח מקסימום (</w:t>
            </w:r>
            <w:r>
              <w:t>mm^3</w:t>
            </w:r>
            <w:r>
              <w:rPr>
                <w:rFonts w:hint="cs"/>
                <w:rtl/>
              </w:rPr>
              <w:t>)</w:t>
            </w:r>
          </w:p>
        </w:tc>
      </w:tr>
      <w:tr w:rsidR="00075AD3" w14:paraId="550A688A" w14:textId="77777777" w:rsidTr="00F411B8">
        <w:tc>
          <w:tcPr>
            <w:tcW w:w="3116" w:type="dxa"/>
          </w:tcPr>
          <w:p w14:paraId="7ABAEAFF" w14:textId="6870D634" w:rsidR="00075AD3" w:rsidRDefault="00075AD3" w:rsidP="00575E88">
            <w:pPr>
              <w:bidi/>
              <w:spacing w:line="360" w:lineRule="auto"/>
              <w:jc w:val="both"/>
              <w:rPr>
                <w:rtl/>
              </w:rPr>
            </w:pPr>
            <w:r>
              <w:rPr>
                <w:rFonts w:hint="cs"/>
                <w:rtl/>
              </w:rPr>
              <w:t>מים עם סבון</w:t>
            </w:r>
          </w:p>
        </w:tc>
        <w:tc>
          <w:tcPr>
            <w:tcW w:w="3117" w:type="dxa"/>
          </w:tcPr>
          <w:p w14:paraId="6FD62C79" w14:textId="3778525F" w:rsidR="00075AD3" w:rsidRDefault="00075AD3" w:rsidP="00575E88">
            <w:pPr>
              <w:bidi/>
              <w:spacing w:line="360" w:lineRule="auto"/>
              <w:jc w:val="both"/>
              <w:rPr>
                <w:rtl/>
              </w:rPr>
            </w:pPr>
            <w:r>
              <w:rPr>
                <w:rFonts w:hint="cs"/>
                <w:rtl/>
              </w:rPr>
              <w:t>24.56</w:t>
            </w:r>
            <w:r>
              <w:rPr>
                <w:rFonts w:asciiTheme="minorBidi" w:hAnsiTheme="minorBidi"/>
                <w:rtl/>
              </w:rPr>
              <w:t>±</w:t>
            </w:r>
            <w:r>
              <w:rPr>
                <w:rFonts w:hint="cs"/>
                <w:rtl/>
              </w:rPr>
              <w:t>2</w:t>
            </w:r>
          </w:p>
        </w:tc>
        <w:tc>
          <w:tcPr>
            <w:tcW w:w="3117" w:type="dxa"/>
          </w:tcPr>
          <w:p w14:paraId="06751745" w14:textId="1BEB9322" w:rsidR="00075AD3" w:rsidRDefault="00075AD3" w:rsidP="00575E88">
            <w:pPr>
              <w:bidi/>
              <w:spacing w:line="360" w:lineRule="auto"/>
              <w:jc w:val="both"/>
              <w:rPr>
                <w:rtl/>
              </w:rPr>
            </w:pPr>
            <w:r>
              <w:rPr>
                <w:rFonts w:hint="cs"/>
                <w:rtl/>
              </w:rPr>
              <w:t>64.51</w:t>
            </w:r>
            <w:r>
              <w:rPr>
                <w:rFonts w:asciiTheme="minorBidi" w:hAnsiTheme="minorBidi"/>
                <w:rtl/>
              </w:rPr>
              <w:t>±</w:t>
            </w:r>
            <w:r>
              <w:rPr>
                <w:rFonts w:hint="cs"/>
                <w:rtl/>
              </w:rPr>
              <w:t>2</w:t>
            </w:r>
          </w:p>
        </w:tc>
      </w:tr>
      <w:tr w:rsidR="00075AD3" w14:paraId="63F2E01E" w14:textId="77777777" w:rsidTr="00F411B8">
        <w:tc>
          <w:tcPr>
            <w:tcW w:w="3116" w:type="dxa"/>
          </w:tcPr>
          <w:p w14:paraId="651DFE53" w14:textId="45B660CD" w:rsidR="00075AD3" w:rsidRDefault="00075AD3" w:rsidP="00575E88">
            <w:pPr>
              <w:bidi/>
              <w:spacing w:line="360" w:lineRule="auto"/>
              <w:jc w:val="both"/>
              <w:rPr>
                <w:rtl/>
              </w:rPr>
            </w:pPr>
            <w:r>
              <w:rPr>
                <w:rFonts w:hint="cs"/>
                <w:rtl/>
              </w:rPr>
              <w:t>מים ללא גליצרול</w:t>
            </w:r>
          </w:p>
        </w:tc>
        <w:tc>
          <w:tcPr>
            <w:tcW w:w="3117" w:type="dxa"/>
          </w:tcPr>
          <w:p w14:paraId="4AB29649" w14:textId="77777777" w:rsidR="00075AD3" w:rsidRDefault="00075AD3" w:rsidP="00575E88">
            <w:pPr>
              <w:bidi/>
              <w:spacing w:line="360" w:lineRule="auto"/>
              <w:jc w:val="both"/>
              <w:rPr>
                <w:rtl/>
              </w:rPr>
            </w:pPr>
            <w:r>
              <w:rPr>
                <w:rFonts w:hint="cs"/>
                <w:rtl/>
              </w:rPr>
              <w:t>18.9</w:t>
            </w:r>
            <w:r>
              <w:rPr>
                <w:rFonts w:asciiTheme="minorBidi" w:hAnsiTheme="minorBidi"/>
                <w:rtl/>
              </w:rPr>
              <w:t>±</w:t>
            </w:r>
            <w:r>
              <w:rPr>
                <w:rFonts w:hint="cs"/>
                <w:rtl/>
              </w:rPr>
              <w:t>2</w:t>
            </w:r>
          </w:p>
        </w:tc>
        <w:tc>
          <w:tcPr>
            <w:tcW w:w="3117" w:type="dxa"/>
          </w:tcPr>
          <w:p w14:paraId="403C4A15" w14:textId="77777777" w:rsidR="00075AD3" w:rsidRDefault="00075AD3" w:rsidP="00575E88">
            <w:pPr>
              <w:bidi/>
              <w:spacing w:line="360" w:lineRule="auto"/>
              <w:jc w:val="both"/>
              <w:rPr>
                <w:rtl/>
              </w:rPr>
            </w:pPr>
            <w:r>
              <w:rPr>
                <w:rFonts w:hint="cs"/>
                <w:rtl/>
              </w:rPr>
              <w:t>42.24</w:t>
            </w:r>
            <w:r>
              <w:rPr>
                <w:rFonts w:asciiTheme="minorBidi" w:hAnsiTheme="minorBidi"/>
                <w:rtl/>
              </w:rPr>
              <w:t>±</w:t>
            </w:r>
            <w:r>
              <w:rPr>
                <w:rFonts w:hint="cs"/>
                <w:rtl/>
              </w:rPr>
              <w:t>2</w:t>
            </w:r>
          </w:p>
        </w:tc>
      </w:tr>
      <w:tr w:rsidR="00075AD3" w14:paraId="260964F9" w14:textId="77777777" w:rsidTr="00F411B8">
        <w:tc>
          <w:tcPr>
            <w:tcW w:w="3116" w:type="dxa"/>
          </w:tcPr>
          <w:p w14:paraId="778CCC97" w14:textId="4729D070" w:rsidR="00075AD3" w:rsidRDefault="00075AD3" w:rsidP="00575E88">
            <w:pPr>
              <w:bidi/>
              <w:spacing w:line="360" w:lineRule="auto"/>
              <w:jc w:val="both"/>
              <w:rPr>
                <w:rtl/>
              </w:rPr>
            </w:pPr>
            <w:r>
              <w:rPr>
                <w:rFonts w:hint="cs"/>
                <w:rtl/>
              </w:rPr>
              <w:t>30% גליצרול</w:t>
            </w:r>
          </w:p>
        </w:tc>
        <w:tc>
          <w:tcPr>
            <w:tcW w:w="3117" w:type="dxa"/>
          </w:tcPr>
          <w:p w14:paraId="6F91BA0F" w14:textId="77777777" w:rsidR="00075AD3" w:rsidRDefault="00075AD3" w:rsidP="00575E88">
            <w:pPr>
              <w:bidi/>
              <w:spacing w:line="360" w:lineRule="auto"/>
              <w:jc w:val="both"/>
              <w:rPr>
                <w:rtl/>
              </w:rPr>
            </w:pPr>
            <w:r>
              <w:rPr>
                <w:rFonts w:hint="cs"/>
                <w:rtl/>
              </w:rPr>
              <w:t>33.84</w:t>
            </w:r>
            <w:r>
              <w:rPr>
                <w:rFonts w:asciiTheme="minorBidi" w:hAnsiTheme="minorBidi"/>
                <w:rtl/>
              </w:rPr>
              <w:t>±</w:t>
            </w:r>
            <w:r>
              <w:rPr>
                <w:rFonts w:hint="cs"/>
                <w:rtl/>
              </w:rPr>
              <w:t>2</w:t>
            </w:r>
          </w:p>
        </w:tc>
        <w:tc>
          <w:tcPr>
            <w:tcW w:w="3117" w:type="dxa"/>
          </w:tcPr>
          <w:p w14:paraId="449BBF5E" w14:textId="77777777" w:rsidR="00075AD3" w:rsidRDefault="00075AD3" w:rsidP="00575E88">
            <w:pPr>
              <w:bidi/>
              <w:spacing w:line="360" w:lineRule="auto"/>
              <w:jc w:val="both"/>
              <w:rPr>
                <w:rtl/>
              </w:rPr>
            </w:pPr>
            <w:r>
              <w:rPr>
                <w:rFonts w:hint="cs"/>
                <w:rtl/>
              </w:rPr>
              <w:t>84.56</w:t>
            </w:r>
            <w:r>
              <w:rPr>
                <w:rFonts w:asciiTheme="minorBidi" w:hAnsiTheme="minorBidi"/>
                <w:rtl/>
              </w:rPr>
              <w:t>±</w:t>
            </w:r>
            <w:r>
              <w:rPr>
                <w:rFonts w:hint="cs"/>
                <w:rtl/>
              </w:rPr>
              <w:t>2</w:t>
            </w:r>
          </w:p>
        </w:tc>
      </w:tr>
      <w:tr w:rsidR="00075AD3" w14:paraId="3B3EC2CF" w14:textId="77777777" w:rsidTr="00F411B8">
        <w:tc>
          <w:tcPr>
            <w:tcW w:w="3116" w:type="dxa"/>
          </w:tcPr>
          <w:p w14:paraId="5173668B" w14:textId="1B76C092" w:rsidR="00075AD3" w:rsidRDefault="00075AD3" w:rsidP="00575E88">
            <w:pPr>
              <w:bidi/>
              <w:spacing w:line="360" w:lineRule="auto"/>
              <w:jc w:val="both"/>
              <w:rPr>
                <w:rtl/>
              </w:rPr>
            </w:pPr>
            <w:r>
              <w:rPr>
                <w:rFonts w:hint="cs"/>
                <w:rtl/>
              </w:rPr>
              <w:t>60% גליצרול</w:t>
            </w:r>
          </w:p>
        </w:tc>
        <w:tc>
          <w:tcPr>
            <w:tcW w:w="3117" w:type="dxa"/>
          </w:tcPr>
          <w:p w14:paraId="5331C447" w14:textId="77777777" w:rsidR="00075AD3" w:rsidRDefault="00075AD3" w:rsidP="00575E88">
            <w:pPr>
              <w:bidi/>
              <w:spacing w:line="360" w:lineRule="auto"/>
              <w:jc w:val="both"/>
              <w:rPr>
                <w:rtl/>
              </w:rPr>
            </w:pPr>
            <w:r>
              <w:rPr>
                <w:rFonts w:hint="cs"/>
                <w:rtl/>
              </w:rPr>
              <w:t>29.56</w:t>
            </w:r>
            <w:r>
              <w:rPr>
                <w:rFonts w:asciiTheme="minorBidi" w:hAnsiTheme="minorBidi"/>
                <w:rtl/>
              </w:rPr>
              <w:t>±</w:t>
            </w:r>
            <w:r>
              <w:rPr>
                <w:rFonts w:hint="cs"/>
                <w:rtl/>
              </w:rPr>
              <w:t>2</w:t>
            </w:r>
          </w:p>
        </w:tc>
        <w:tc>
          <w:tcPr>
            <w:tcW w:w="3117" w:type="dxa"/>
          </w:tcPr>
          <w:p w14:paraId="3743B335" w14:textId="77777777" w:rsidR="00075AD3" w:rsidRDefault="00075AD3" w:rsidP="00575E88">
            <w:pPr>
              <w:bidi/>
              <w:spacing w:line="360" w:lineRule="auto"/>
              <w:jc w:val="both"/>
              <w:rPr>
                <w:rtl/>
              </w:rPr>
            </w:pPr>
            <w:r>
              <w:rPr>
                <w:rFonts w:hint="cs"/>
                <w:rtl/>
              </w:rPr>
              <w:t>70.31</w:t>
            </w:r>
            <w:r>
              <w:rPr>
                <w:rFonts w:asciiTheme="minorBidi" w:hAnsiTheme="minorBidi"/>
                <w:rtl/>
              </w:rPr>
              <w:t>±</w:t>
            </w:r>
            <w:r>
              <w:rPr>
                <w:rFonts w:hint="cs"/>
                <w:rtl/>
              </w:rPr>
              <w:t>2</w:t>
            </w:r>
          </w:p>
        </w:tc>
      </w:tr>
      <w:tr w:rsidR="00075AD3" w14:paraId="0BFCBCE4" w14:textId="77777777" w:rsidTr="00F411B8">
        <w:tc>
          <w:tcPr>
            <w:tcW w:w="3116" w:type="dxa"/>
          </w:tcPr>
          <w:p w14:paraId="71C44EC5" w14:textId="46B92E86" w:rsidR="00075AD3" w:rsidRDefault="00075AD3" w:rsidP="00575E88">
            <w:pPr>
              <w:bidi/>
              <w:spacing w:line="360" w:lineRule="auto"/>
              <w:jc w:val="both"/>
              <w:rPr>
                <w:rtl/>
              </w:rPr>
            </w:pPr>
            <w:r>
              <w:rPr>
                <w:rFonts w:hint="cs"/>
                <w:rtl/>
              </w:rPr>
              <w:t>80% גליצרול</w:t>
            </w:r>
          </w:p>
        </w:tc>
        <w:tc>
          <w:tcPr>
            <w:tcW w:w="3117" w:type="dxa"/>
          </w:tcPr>
          <w:p w14:paraId="130ED806" w14:textId="77777777" w:rsidR="00075AD3" w:rsidRDefault="00075AD3" w:rsidP="00575E88">
            <w:pPr>
              <w:bidi/>
              <w:spacing w:line="360" w:lineRule="auto"/>
              <w:jc w:val="both"/>
              <w:rPr>
                <w:rtl/>
              </w:rPr>
            </w:pPr>
            <w:r>
              <w:rPr>
                <w:rFonts w:hint="cs"/>
                <w:rtl/>
              </w:rPr>
              <w:t>29.33</w:t>
            </w:r>
            <w:r>
              <w:rPr>
                <w:rFonts w:asciiTheme="minorBidi" w:hAnsiTheme="minorBidi"/>
                <w:rtl/>
              </w:rPr>
              <w:t>±</w:t>
            </w:r>
            <w:r>
              <w:rPr>
                <w:rFonts w:hint="cs"/>
                <w:rtl/>
              </w:rPr>
              <w:t>2</w:t>
            </w:r>
          </w:p>
        </w:tc>
        <w:tc>
          <w:tcPr>
            <w:tcW w:w="3117" w:type="dxa"/>
          </w:tcPr>
          <w:p w14:paraId="3B822CC8" w14:textId="77777777" w:rsidR="00075AD3" w:rsidRDefault="00075AD3" w:rsidP="00575E88">
            <w:pPr>
              <w:bidi/>
              <w:spacing w:line="360" w:lineRule="auto"/>
              <w:jc w:val="both"/>
              <w:rPr>
                <w:rtl/>
              </w:rPr>
            </w:pPr>
            <w:r>
              <w:rPr>
                <w:rFonts w:hint="cs"/>
                <w:rtl/>
              </w:rPr>
              <w:t>90.80</w:t>
            </w:r>
            <w:r>
              <w:rPr>
                <w:rFonts w:asciiTheme="minorBidi" w:hAnsiTheme="minorBidi"/>
                <w:rtl/>
              </w:rPr>
              <w:t>±</w:t>
            </w:r>
            <w:r>
              <w:rPr>
                <w:rFonts w:hint="cs"/>
                <w:rtl/>
              </w:rPr>
              <w:t>2</w:t>
            </w:r>
          </w:p>
        </w:tc>
      </w:tr>
    </w:tbl>
    <w:p w14:paraId="7B66AD54" w14:textId="77777777" w:rsidR="00075AD3" w:rsidRPr="00B37795" w:rsidRDefault="00075AD3" w:rsidP="00575E88">
      <w:pPr>
        <w:bidi/>
        <w:spacing w:line="360" w:lineRule="auto"/>
        <w:jc w:val="both"/>
        <w:rPr>
          <w:rFonts w:ascii="David" w:eastAsiaTheme="minorEastAsia" w:hAnsi="David" w:cs="David"/>
          <w:rtl/>
        </w:rPr>
      </w:pPr>
    </w:p>
    <w:p w14:paraId="341EEC08" w14:textId="77777777" w:rsidR="00B37795" w:rsidRDefault="00B37795" w:rsidP="00575E88">
      <w:pPr>
        <w:bidi/>
        <w:spacing w:line="360" w:lineRule="auto"/>
        <w:jc w:val="both"/>
        <w:rPr>
          <w:rFonts w:ascii="David" w:eastAsiaTheme="minorEastAsia" w:hAnsi="David" w:cs="David"/>
          <w:b/>
          <w:bCs/>
          <w:u w:val="single"/>
          <w:rtl/>
        </w:rPr>
      </w:pPr>
    </w:p>
    <w:p w14:paraId="7E9B13FE" w14:textId="18EF952A" w:rsidR="00E1045B" w:rsidRPr="00966DC4" w:rsidRDefault="0029617B" w:rsidP="00575E88">
      <w:pPr>
        <w:bidi/>
        <w:spacing w:line="360" w:lineRule="auto"/>
        <w:jc w:val="both"/>
        <w:rPr>
          <w:rFonts w:ascii="David" w:eastAsiaTheme="minorEastAsia" w:hAnsi="David" w:cs="David"/>
          <w:u w:val="single"/>
          <w:rtl/>
        </w:rPr>
      </w:pPr>
      <w:r w:rsidRPr="00966DC4">
        <w:rPr>
          <w:rFonts w:ascii="David" w:eastAsiaTheme="minorEastAsia" w:hAnsi="David" w:cs="David" w:hint="cs"/>
          <w:u w:val="single"/>
          <w:rtl/>
        </w:rPr>
        <w:lastRenderedPageBreak/>
        <w:t>השפעת קוטר הפייה על ייצוב טפטוף כיאוטי</w:t>
      </w:r>
    </w:p>
    <w:p w14:paraId="5EBCCA3E" w14:textId="6E5329CF" w:rsidR="00E1045B" w:rsidRPr="00707A3B" w:rsidRDefault="00E1045B" w:rsidP="00575E88">
      <w:pPr>
        <w:bidi/>
        <w:spacing w:line="360" w:lineRule="auto"/>
        <w:jc w:val="both"/>
        <w:rPr>
          <w:rFonts w:ascii="David" w:eastAsiaTheme="minorEastAsia" w:hAnsi="David" w:cs="David"/>
          <w:b/>
          <w:bCs/>
          <w:u w:val="single"/>
          <w:rtl/>
        </w:rPr>
      </w:pPr>
      <w:r w:rsidRPr="00707A3B">
        <w:rPr>
          <w:rFonts w:ascii="David" w:hAnsi="David" w:cs="David"/>
          <w:rtl/>
        </w:rPr>
        <w:t>ממפות הביפורקציה של הניסוי עם הפיות 2 ו-3 מ''מ עולה כי המערכת בשום שלב לא יוצבה. להערכתנו ההסבר לכך הוא טכני – ראשית לכל כפי שיוצג בהמשך המאמר תדירות רוח טווח התדירות המייצב הוא מאוד צר ולכן ייתכן כי ניתן היה לייצב את המערכת ונכשלנו בזאת מטעמי חוסר דיוק, שנית- מידת ההרעדה בכל ניסוי לא היתה אחידה וככל הנראה ההרעדות בפיות של 2 ו-3 מ''מ לא היתה מספיקה כדי לייצב ממש את המערכת.</w:t>
      </w:r>
    </w:p>
    <w:p w14:paraId="2434A7DD" w14:textId="77777777" w:rsidR="00E1045B" w:rsidRPr="00707A3B" w:rsidRDefault="00E1045B" w:rsidP="00575E88">
      <w:pPr>
        <w:keepNext/>
        <w:bidi/>
        <w:spacing w:line="360" w:lineRule="auto"/>
        <w:jc w:val="both"/>
        <w:rPr>
          <w:rFonts w:ascii="David" w:hAnsi="David" w:cs="David"/>
        </w:rPr>
      </w:pPr>
      <w:r w:rsidRPr="00707A3B">
        <w:rPr>
          <w:rFonts w:ascii="David" w:hAnsi="David" w:cs="David"/>
          <w:noProof/>
        </w:rPr>
        <w:drawing>
          <wp:inline distT="0" distB="0" distL="0" distR="0" wp14:anchorId="318D6770" wp14:editId="18C6092F">
            <wp:extent cx="2133600" cy="1600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33600" cy="1600200"/>
                    </a:xfrm>
                    <a:prstGeom prst="rect">
                      <a:avLst/>
                    </a:prstGeom>
                    <a:noFill/>
                    <a:ln>
                      <a:noFill/>
                    </a:ln>
                  </pic:spPr>
                </pic:pic>
              </a:graphicData>
            </a:graphic>
          </wp:inline>
        </w:drawing>
      </w:r>
      <w:r w:rsidRPr="00707A3B">
        <w:rPr>
          <w:rFonts w:ascii="David" w:hAnsi="David" w:cs="David"/>
          <w:noProof/>
        </w:rPr>
        <w:drawing>
          <wp:inline distT="0" distB="0" distL="0" distR="0" wp14:anchorId="005B0D38" wp14:editId="4016D936">
            <wp:extent cx="2266950" cy="1699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66950" cy="1699260"/>
                    </a:xfrm>
                    <a:prstGeom prst="rect">
                      <a:avLst/>
                    </a:prstGeom>
                    <a:noFill/>
                    <a:ln>
                      <a:noFill/>
                    </a:ln>
                  </pic:spPr>
                </pic:pic>
              </a:graphicData>
            </a:graphic>
          </wp:inline>
        </w:drawing>
      </w:r>
    </w:p>
    <w:p w14:paraId="1318980A" w14:textId="0FEAC5B8" w:rsidR="00E1045B" w:rsidRPr="00C528C0" w:rsidRDefault="006A5018" w:rsidP="00575E88">
      <w:pPr>
        <w:pStyle w:val="a3"/>
        <w:bidi/>
        <w:spacing w:line="360" w:lineRule="auto"/>
        <w:jc w:val="both"/>
        <w:rPr>
          <w:rtl/>
        </w:rPr>
      </w:pPr>
      <w:r w:rsidRPr="00C528C0">
        <w:rPr>
          <w:rtl/>
        </w:rPr>
        <w:t>איור</w:t>
      </w:r>
      <w:r w:rsidR="00E1045B" w:rsidRPr="00C528C0">
        <w:t xml:space="preserve"> </w:t>
      </w:r>
      <w:r w:rsidR="00C528C0" w:rsidRPr="00C528C0">
        <w:rPr>
          <w:rFonts w:hint="cs"/>
          <w:rtl/>
        </w:rPr>
        <w:t xml:space="preserve"> </w:t>
      </w:r>
      <w:r w:rsidR="003230EF">
        <w:rPr>
          <w:rFonts w:hint="cs"/>
          <w:rtl/>
        </w:rPr>
        <w:t>32-</w:t>
      </w:r>
      <w:r w:rsidR="00E1045B" w:rsidRPr="00C528C0">
        <w:rPr>
          <w:rtl/>
        </w:rPr>
        <w:t xml:space="preserve"> מפות ביפורקציה של הזמן הלוקח לטיפה ליפול, </w:t>
      </w:r>
      <w:r w:rsidR="00E1045B" w:rsidRPr="00C528C0">
        <w:t>T(n)</w:t>
      </w:r>
      <w:r w:rsidR="00E1045B" w:rsidRPr="00C528C0">
        <w:rPr>
          <w:rtl/>
        </w:rPr>
        <w:t>, כתלות בתדירות ההרעדה עבור פיה של 3 מ''מ (ימין) ו-2 מ''מ. נזהה כי במפות יש ווריאציה של ה-</w:t>
      </w:r>
      <w:r w:rsidR="00E1045B" w:rsidRPr="00C528C0">
        <w:t>T(n)</w:t>
      </w:r>
      <w:r w:rsidR="00E1045B" w:rsidRPr="00C528C0">
        <w:rPr>
          <w:rtl/>
        </w:rPr>
        <w:t>, אבל אין תדירות עבורה דינמיקת הטפטוף היא של מחזור בודד.</w:t>
      </w:r>
    </w:p>
    <w:p w14:paraId="67A85E08" w14:textId="77777777" w:rsidR="0029617B" w:rsidRPr="00707A3B" w:rsidRDefault="0029617B" w:rsidP="00575E88">
      <w:pPr>
        <w:bidi/>
        <w:spacing w:line="360" w:lineRule="auto"/>
        <w:jc w:val="both"/>
        <w:rPr>
          <w:rFonts w:ascii="David" w:hAnsi="David" w:cs="David"/>
          <w:rtl/>
        </w:rPr>
      </w:pPr>
      <w:r w:rsidRPr="00707A3B">
        <w:rPr>
          <w:rFonts w:ascii="David" w:hAnsi="David" w:cs="David"/>
          <w:rtl/>
        </w:rPr>
        <w:t xml:space="preserve">על אף כי בחלק מהניסויים ייצוב המערכת לא הגיע עד כדי </w:t>
      </w:r>
      <w:r w:rsidRPr="00707A3B">
        <w:rPr>
          <w:rFonts w:ascii="David" w:hAnsi="David" w:cs="David"/>
        </w:rPr>
        <w:t>1P</w:t>
      </w:r>
      <w:r w:rsidRPr="00707A3B">
        <w:rPr>
          <w:rFonts w:ascii="David" w:hAnsi="David" w:cs="David"/>
          <w:rtl/>
        </w:rPr>
        <w:t xml:space="preserve">, ניתן לבחון האם המערכת יוצבה באופן יחסי זאת באמצעות בחינה גם האטרקטור שלה ממורכז או מפוזר. </w:t>
      </w:r>
    </w:p>
    <w:p w14:paraId="412C3CF0" w14:textId="77777777" w:rsidR="0029617B" w:rsidRPr="00707A3B" w:rsidRDefault="0029617B" w:rsidP="00575E88">
      <w:pPr>
        <w:keepNext/>
        <w:bidi/>
        <w:spacing w:line="360" w:lineRule="auto"/>
        <w:jc w:val="both"/>
        <w:rPr>
          <w:rFonts w:ascii="David" w:hAnsi="David" w:cs="David"/>
        </w:rPr>
      </w:pPr>
      <w:r w:rsidRPr="00707A3B">
        <w:rPr>
          <w:rFonts w:ascii="David" w:hAnsi="David" w:cs="David"/>
          <w:noProof/>
        </w:rPr>
        <w:drawing>
          <wp:inline distT="0" distB="0" distL="0" distR="0" wp14:anchorId="2BA70CE9" wp14:editId="42A6FFD1">
            <wp:extent cx="3200400" cy="2400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592A8978" w14:textId="38DD988E" w:rsidR="0029617B" w:rsidRPr="00707A3B" w:rsidRDefault="0029617B" w:rsidP="00575E88">
      <w:pPr>
        <w:pStyle w:val="a3"/>
        <w:bidi/>
        <w:spacing w:line="360" w:lineRule="auto"/>
        <w:jc w:val="both"/>
        <w:rPr>
          <w:rFonts w:ascii="David" w:hAnsi="David" w:cs="David"/>
          <w:i w:val="0"/>
          <w:iCs w:val="0"/>
          <w:color w:val="auto"/>
          <w:rtl/>
        </w:rPr>
      </w:pPr>
      <w:r w:rsidRPr="003230EF">
        <w:rPr>
          <w:rtl/>
        </w:rPr>
        <w:t>איור</w:t>
      </w:r>
      <w:r w:rsidRPr="003230EF">
        <w:t xml:space="preserve"> </w:t>
      </w:r>
      <w:r w:rsidR="003230EF">
        <w:rPr>
          <w:rFonts w:hint="cs"/>
          <w:rtl/>
        </w:rPr>
        <w:t>33-</w:t>
      </w:r>
      <w:r w:rsidRPr="003230EF">
        <w:t xml:space="preserve"> </w:t>
      </w:r>
      <w:r w:rsidRPr="003230EF">
        <w:rPr>
          <w:rtl/>
        </w:rPr>
        <w:t xml:space="preserve"> עבור פייה בעלת קוטר של 2.5 מ''מ הכוכביות מציגות את אחוז הטיפות הנמצאות בטווח של עד 0.05 שניות סביב זמן הטפטוף הממוצע ביחס לתדירות ההרעדה. הקו הרציף מציג את כמות הטיפות הנמצאות בטווח זה ללא הרעדה. טווח זמנים זה הינוי טווח זמנים אופייני לטפטוף בעל זמן מחזור יחיד. נזהה כי בניסוי זה מרבית תדירויות ההרעדה מייצבות את המערכת באופן יחסי, כפי שניתן להבחין גם ממפות הביפורקציה.</w:t>
      </w:r>
      <w:r w:rsidRPr="00707A3B">
        <w:rPr>
          <w:rFonts w:ascii="David" w:hAnsi="David" w:cs="David"/>
          <w:i w:val="0"/>
          <w:iCs w:val="0"/>
          <w:color w:val="auto"/>
          <w:rtl/>
        </w:rPr>
        <w:t xml:space="preserve"> </w:t>
      </w:r>
    </w:p>
    <w:p w14:paraId="4FE8A8F8" w14:textId="77777777" w:rsidR="0029617B" w:rsidRPr="00707A3B" w:rsidRDefault="0029617B" w:rsidP="00575E88">
      <w:pPr>
        <w:bidi/>
        <w:spacing w:line="360" w:lineRule="auto"/>
        <w:jc w:val="both"/>
        <w:rPr>
          <w:rFonts w:ascii="David" w:hAnsi="David" w:cs="David"/>
          <w:rtl/>
        </w:rPr>
      </w:pPr>
    </w:p>
    <w:p w14:paraId="7186FAF1" w14:textId="1FDC7605" w:rsidR="00313A77" w:rsidRPr="00707A3B" w:rsidRDefault="00313A77" w:rsidP="00575E88">
      <w:pPr>
        <w:pStyle w:val="a3"/>
        <w:bidi/>
        <w:spacing w:line="360" w:lineRule="auto"/>
        <w:jc w:val="both"/>
        <w:rPr>
          <w:rFonts w:ascii="David" w:hAnsi="David" w:cs="David"/>
          <w:i w:val="0"/>
          <w:iCs w:val="0"/>
          <w:color w:val="auto"/>
        </w:rPr>
      </w:pPr>
    </w:p>
    <w:p w14:paraId="6255D839" w14:textId="77777777" w:rsidR="00313A77" w:rsidRPr="00707A3B" w:rsidRDefault="00313A77" w:rsidP="00575E88">
      <w:pPr>
        <w:keepNext/>
        <w:bidi/>
        <w:spacing w:line="360" w:lineRule="auto"/>
        <w:jc w:val="both"/>
        <w:rPr>
          <w:rFonts w:ascii="David" w:hAnsi="David" w:cs="David"/>
        </w:rPr>
      </w:pPr>
      <w:r w:rsidRPr="00707A3B">
        <w:rPr>
          <w:rFonts w:ascii="David" w:hAnsi="David" w:cs="David"/>
          <w:noProof/>
        </w:rPr>
        <w:lastRenderedPageBreak/>
        <w:drawing>
          <wp:inline distT="0" distB="0" distL="0" distR="0" wp14:anchorId="6FE8BC97" wp14:editId="4E97D89A">
            <wp:extent cx="2533650" cy="19011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33650" cy="1901190"/>
                    </a:xfrm>
                    <a:prstGeom prst="rect">
                      <a:avLst/>
                    </a:prstGeom>
                    <a:noFill/>
                    <a:ln>
                      <a:noFill/>
                    </a:ln>
                  </pic:spPr>
                </pic:pic>
              </a:graphicData>
            </a:graphic>
          </wp:inline>
        </w:drawing>
      </w:r>
      <w:r w:rsidRPr="00707A3B">
        <w:rPr>
          <w:rFonts w:ascii="David" w:hAnsi="David" w:cs="David"/>
          <w:noProof/>
        </w:rPr>
        <w:drawing>
          <wp:inline distT="0" distB="0" distL="0" distR="0" wp14:anchorId="325D6D94" wp14:editId="4541943E">
            <wp:extent cx="2533650" cy="19011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33650" cy="1901190"/>
                    </a:xfrm>
                    <a:prstGeom prst="rect">
                      <a:avLst/>
                    </a:prstGeom>
                    <a:noFill/>
                    <a:ln>
                      <a:noFill/>
                    </a:ln>
                  </pic:spPr>
                </pic:pic>
              </a:graphicData>
            </a:graphic>
          </wp:inline>
        </w:drawing>
      </w:r>
    </w:p>
    <w:p w14:paraId="1254F979" w14:textId="1B557235" w:rsidR="00313A77" w:rsidRPr="003230EF" w:rsidRDefault="006A5018" w:rsidP="00575E88">
      <w:pPr>
        <w:pStyle w:val="a3"/>
        <w:bidi/>
        <w:spacing w:line="360" w:lineRule="auto"/>
        <w:jc w:val="both"/>
        <w:rPr>
          <w:rtl/>
        </w:rPr>
      </w:pPr>
      <w:r w:rsidRPr="003230EF">
        <w:rPr>
          <w:rtl/>
        </w:rPr>
        <w:t>איור</w:t>
      </w:r>
      <w:r w:rsidR="003230EF">
        <w:rPr>
          <w:rFonts w:hint="cs"/>
          <w:rtl/>
        </w:rPr>
        <w:t xml:space="preserve"> 34- ג</w:t>
      </w:r>
      <w:r w:rsidR="003230EF">
        <w:rPr>
          <w:rtl/>
        </w:rPr>
        <w:t>רף</w:t>
      </w:r>
      <w:r w:rsidR="00313A77" w:rsidRPr="003230EF">
        <w:rPr>
          <w:rtl/>
        </w:rPr>
        <w:t xml:space="preserve"> זהה ל-</w:t>
      </w:r>
      <w:r w:rsidR="00DB49F8">
        <w:rPr>
          <w:rFonts w:hint="cs"/>
          <w:rtl/>
        </w:rPr>
        <w:t>33</w:t>
      </w:r>
      <w:r w:rsidR="00313A77" w:rsidRPr="003230EF">
        <w:rPr>
          <w:rtl/>
        </w:rPr>
        <w:t xml:space="preserve"> עבור פיה של 2 מ''מ (תמונה ימנית) ופיה של 3 מ''מ. על אף כי ההרעדות לא ייצבו את הדינמיקה לחלוטין, נראה כי יש ווריאציה בפיזור זמני המחזור כתלות בתדירות ההרעדה.</w:t>
      </w:r>
    </w:p>
    <w:p w14:paraId="64A7CC99" w14:textId="24A31998" w:rsidR="00907ACC" w:rsidRPr="003230EF" w:rsidRDefault="00907ACC" w:rsidP="00575E88">
      <w:pPr>
        <w:bidi/>
        <w:spacing w:line="360" w:lineRule="auto"/>
        <w:jc w:val="both"/>
        <w:rPr>
          <w:i/>
          <w:iCs/>
          <w:color w:val="44546A" w:themeColor="text2"/>
          <w:sz w:val="18"/>
          <w:szCs w:val="18"/>
          <w:rtl/>
        </w:rPr>
      </w:pPr>
    </w:p>
    <w:p w14:paraId="2019A952" w14:textId="104EB2F6" w:rsidR="00907ACC" w:rsidRPr="00966DC4" w:rsidRDefault="0029617B" w:rsidP="00575E88">
      <w:pPr>
        <w:bidi/>
        <w:spacing w:line="360" w:lineRule="auto"/>
        <w:jc w:val="both"/>
        <w:rPr>
          <w:rFonts w:ascii="David" w:hAnsi="David" w:cs="David"/>
          <w:u w:val="single"/>
          <w:rtl/>
        </w:rPr>
      </w:pPr>
      <w:r w:rsidRPr="00966DC4">
        <w:rPr>
          <w:rFonts w:ascii="David" w:hAnsi="David" w:cs="David" w:hint="cs"/>
          <w:u w:val="single"/>
          <w:rtl/>
        </w:rPr>
        <w:t>ניסויים בהרעדות מים עם גליצרול- גרפים נוספים</w:t>
      </w:r>
    </w:p>
    <w:p w14:paraId="6AB9A5DC" w14:textId="764D7480" w:rsidR="0029617B" w:rsidRPr="0029617B" w:rsidRDefault="0029617B" w:rsidP="00575E88">
      <w:pPr>
        <w:bidi/>
        <w:spacing w:line="360" w:lineRule="auto"/>
        <w:jc w:val="both"/>
        <w:rPr>
          <w:rFonts w:ascii="David" w:hAnsi="David" w:cs="David"/>
          <w:rtl/>
        </w:rPr>
      </w:pPr>
      <w:r>
        <w:rPr>
          <w:rFonts w:ascii="David" w:hAnsi="David" w:cs="David" w:hint="cs"/>
          <w:rtl/>
        </w:rPr>
        <w:t>הרעדות מים עם 30% גליצרול:</w:t>
      </w:r>
    </w:p>
    <w:p w14:paraId="4AAF081E" w14:textId="77777777" w:rsidR="00907ACC" w:rsidRPr="00707A3B" w:rsidRDefault="00907ACC" w:rsidP="00575E88">
      <w:pPr>
        <w:keepNext/>
        <w:bidi/>
        <w:spacing w:line="360" w:lineRule="auto"/>
        <w:jc w:val="both"/>
        <w:rPr>
          <w:rFonts w:ascii="David" w:hAnsi="David" w:cs="David"/>
        </w:rPr>
      </w:pPr>
      <w:r w:rsidRPr="00707A3B">
        <w:rPr>
          <w:rFonts w:ascii="David" w:hAnsi="David" w:cs="David"/>
          <w:noProof/>
          <w:rtl/>
        </w:rPr>
        <w:drawing>
          <wp:inline distT="0" distB="0" distL="0" distR="0" wp14:anchorId="679FFEA4" wp14:editId="7FF8C34C">
            <wp:extent cx="4992072" cy="2671366"/>
            <wp:effectExtent l="0" t="0" r="0" b="0"/>
            <wp:docPr id="70" name="תמונה 18" descr="C:\Users\ilay\Desktop\lab2\mitkademet\graphs\bifurcation time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lay\Desktop\lab2\mitkademet\graphs\bifurcation time 30.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8445" r="7561"/>
                    <a:stretch/>
                  </pic:blipFill>
                  <pic:spPr bwMode="auto">
                    <a:xfrm>
                      <a:off x="0" y="0"/>
                      <a:ext cx="4992219" cy="2671445"/>
                    </a:xfrm>
                    <a:prstGeom prst="rect">
                      <a:avLst/>
                    </a:prstGeom>
                    <a:noFill/>
                    <a:ln>
                      <a:noFill/>
                    </a:ln>
                    <a:extLst>
                      <a:ext uri="{53640926-AAD7-44D8-BBD7-CCE9431645EC}">
                        <a14:shadowObscured xmlns:a14="http://schemas.microsoft.com/office/drawing/2010/main"/>
                      </a:ext>
                    </a:extLst>
                  </pic:spPr>
                </pic:pic>
              </a:graphicData>
            </a:graphic>
          </wp:inline>
        </w:drawing>
      </w:r>
    </w:p>
    <w:p w14:paraId="37D738C2" w14:textId="3D3C663C" w:rsidR="00907ACC" w:rsidRPr="003230EF" w:rsidRDefault="00907ACC" w:rsidP="00575E88">
      <w:pPr>
        <w:pStyle w:val="a3"/>
        <w:bidi/>
        <w:spacing w:line="360" w:lineRule="auto"/>
        <w:jc w:val="both"/>
        <w:rPr>
          <w:rtl/>
        </w:rPr>
      </w:pPr>
      <w:r w:rsidRPr="003230EF">
        <w:rPr>
          <w:rtl/>
        </w:rPr>
        <w:t>איור</w:t>
      </w:r>
      <w:r w:rsidR="003230EF">
        <w:rPr>
          <w:rFonts w:hint="cs"/>
          <w:rtl/>
        </w:rPr>
        <w:t xml:space="preserve"> 35</w:t>
      </w:r>
      <w:r w:rsidRPr="003230EF">
        <w:rPr>
          <w:rtl/>
        </w:rPr>
        <w:t xml:space="preserve">-  - מפת ביפורקציה המציגה כיצד משתנה ספקטרום הזמנים עד ניתוק טיפה כתלות בתדירות ההרעדה עבור מים בעלי מתח פנים סטנדרטי, צמיגות 2.5 </w:t>
      </w:r>
      <w:r w:rsidRPr="003230EF">
        <w:t>pas*s</w:t>
      </w:r>
      <w:r w:rsidRPr="003230EF">
        <w:rPr>
          <w:rtl/>
        </w:rPr>
        <w:t xml:space="preserve"> ופייה בעלת קוטר של 2.5 מ''מ. מהגרף ניתן לראות לא נמדדו תדיריות עבורן דינמיקות הטפטוף מיוצבות. ישנן כמה סיבות אפשריות לכך- העיקרית היא שכפי שצוין לעיל, רזולציית התדירות המייצב מאוד צרה ועל כן ייתכן שלא 'קלענו' אליה. </w:t>
      </w:r>
    </w:p>
    <w:p w14:paraId="56A94224" w14:textId="4593DE1A" w:rsidR="00907ACC" w:rsidRPr="003230EF" w:rsidRDefault="00907ACC" w:rsidP="00575E88">
      <w:pPr>
        <w:pStyle w:val="a3"/>
        <w:tabs>
          <w:tab w:val="left" w:pos="1357"/>
        </w:tabs>
        <w:bidi/>
        <w:spacing w:line="360" w:lineRule="auto"/>
        <w:jc w:val="both"/>
      </w:pPr>
    </w:p>
    <w:p w14:paraId="365B4CD9" w14:textId="60DAA3AA" w:rsidR="00907ACC" w:rsidRPr="00966DC4" w:rsidRDefault="0029617B" w:rsidP="00575E88">
      <w:pPr>
        <w:bidi/>
        <w:spacing w:line="360" w:lineRule="auto"/>
        <w:jc w:val="both"/>
        <w:rPr>
          <w:rFonts w:ascii="David" w:hAnsi="David" w:cs="David"/>
          <w:u w:val="single"/>
          <w:rtl/>
        </w:rPr>
      </w:pPr>
      <w:r w:rsidRPr="00966DC4">
        <w:rPr>
          <w:rFonts w:ascii="David" w:hAnsi="David" w:cs="David" w:hint="cs"/>
          <w:u w:val="single"/>
          <w:rtl/>
        </w:rPr>
        <w:t>ביפורקציית מיקומים תוך הרעדה עם גליצרול</w:t>
      </w:r>
    </w:p>
    <w:p w14:paraId="09CBF8B1" w14:textId="77777777" w:rsidR="00B12160" w:rsidRPr="00707A3B" w:rsidRDefault="00B12160" w:rsidP="00575E88">
      <w:pPr>
        <w:bidi/>
        <w:spacing w:line="360" w:lineRule="auto"/>
        <w:jc w:val="both"/>
        <w:rPr>
          <w:rFonts w:ascii="David" w:hAnsi="David" w:cs="David"/>
        </w:rPr>
      </w:pPr>
      <w:r w:rsidRPr="00707A3B">
        <w:rPr>
          <w:rFonts w:ascii="David" w:hAnsi="David" w:cs="David"/>
          <w:rtl/>
        </w:rPr>
        <w:lastRenderedPageBreak/>
        <w:t xml:space="preserve">מהאיור מטה ניתן לשים לב שבהתאם לציפייה, ייצוב זמני הנפילה בין שתי טיפות גורר גם את ייצוב גובה התנתקות הטיפה – כך עבור טפטוף </w:t>
      </w:r>
      <w:r w:rsidRPr="00707A3B">
        <w:rPr>
          <w:rFonts w:ascii="David" w:hAnsi="David" w:cs="David"/>
        </w:rPr>
        <w:t>1P</w:t>
      </w:r>
      <w:r w:rsidRPr="00707A3B">
        <w:rPr>
          <w:rFonts w:ascii="David" w:hAnsi="David" w:cs="David"/>
          <w:rtl/>
        </w:rPr>
        <w:t xml:space="preserve"> יש בקירוב גובה התנתקות בודד, עבור </w:t>
      </w:r>
      <w:r w:rsidRPr="00707A3B">
        <w:rPr>
          <w:rFonts w:ascii="David" w:hAnsi="David" w:cs="David"/>
        </w:rPr>
        <w:t xml:space="preserve">2P </w:t>
      </w:r>
      <w:r w:rsidRPr="00707A3B">
        <w:rPr>
          <w:rFonts w:ascii="David" w:hAnsi="David" w:cs="David"/>
          <w:rtl/>
        </w:rPr>
        <w:t xml:space="preserve"> ישנם שני גבהי התנתקות ועבור טפטוף כיאוטי ישנו ספקטרום רציף של מיקומי התנתקות אפשריים. </w:t>
      </w:r>
    </w:p>
    <w:p w14:paraId="711050A6" w14:textId="77777777" w:rsidR="00B12160" w:rsidRPr="00707A3B" w:rsidRDefault="00B12160" w:rsidP="00575E88">
      <w:pPr>
        <w:keepNext/>
        <w:bidi/>
        <w:spacing w:line="360" w:lineRule="auto"/>
        <w:jc w:val="both"/>
        <w:rPr>
          <w:rFonts w:ascii="David" w:hAnsi="David" w:cs="David"/>
        </w:rPr>
      </w:pPr>
      <w:r w:rsidRPr="00707A3B">
        <w:rPr>
          <w:rFonts w:ascii="David" w:hAnsi="David" w:cs="David"/>
          <w:noProof/>
        </w:rPr>
        <w:drawing>
          <wp:inline distT="0" distB="0" distL="0" distR="0" wp14:anchorId="185D78D6" wp14:editId="54F17951">
            <wp:extent cx="6029231" cy="3231325"/>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9">
                      <a:extLst>
                        <a:ext uri="{28A0092B-C50C-407E-A947-70E740481C1C}">
                          <a14:useLocalDpi xmlns:a14="http://schemas.microsoft.com/office/drawing/2010/main" val="0"/>
                        </a:ext>
                      </a:extLst>
                    </a:blip>
                    <a:srcRect l="8841" t="3225" r="7348" b="4611"/>
                    <a:stretch/>
                  </pic:blipFill>
                  <pic:spPr bwMode="auto">
                    <a:xfrm>
                      <a:off x="0" y="0"/>
                      <a:ext cx="6071568" cy="3254015"/>
                    </a:xfrm>
                    <a:prstGeom prst="rect">
                      <a:avLst/>
                    </a:prstGeom>
                    <a:noFill/>
                    <a:ln>
                      <a:noFill/>
                    </a:ln>
                    <a:extLst>
                      <a:ext uri="{53640926-AAD7-44D8-BBD7-CCE9431645EC}">
                        <a14:shadowObscured xmlns:a14="http://schemas.microsoft.com/office/drawing/2010/main"/>
                      </a:ext>
                    </a:extLst>
                  </pic:spPr>
                </pic:pic>
              </a:graphicData>
            </a:graphic>
          </wp:inline>
        </w:drawing>
      </w:r>
    </w:p>
    <w:p w14:paraId="19F2F2E8" w14:textId="6E27A5B0" w:rsidR="00B12160" w:rsidRPr="003230EF" w:rsidRDefault="00B12160" w:rsidP="00575E88">
      <w:pPr>
        <w:pStyle w:val="a3"/>
        <w:bidi/>
        <w:spacing w:line="360" w:lineRule="auto"/>
        <w:jc w:val="both"/>
        <w:rPr>
          <w:rtl/>
        </w:rPr>
      </w:pPr>
      <w:r w:rsidRPr="003230EF">
        <w:rPr>
          <w:rtl/>
        </w:rPr>
        <w:t xml:space="preserve">איור </w:t>
      </w:r>
      <w:r w:rsidR="003230EF">
        <w:rPr>
          <w:rFonts w:hint="cs"/>
          <w:rtl/>
        </w:rPr>
        <w:t>36- 4</w:t>
      </w:r>
      <w:r w:rsidRPr="003230EF">
        <w:rPr>
          <w:rtl/>
        </w:rPr>
        <w:t xml:space="preserve"> מפות ביפורקציה המציגות כיצד משתנה ספקטרום מיקומי התנתקות הטיפה (במ''מ) בנפילה דרך פייה בעלת קוטר של 2.5 מ''מ, כתלות בתדירות ההרעדה עבור מים בעלי מתח פנים סטנדרטי, וצמיגות בעלת הערכים 109, 10.8, 2.5 ו-1.005 </w:t>
      </w:r>
      <w:r w:rsidRPr="003230EF">
        <w:t>pas*s</w:t>
      </w:r>
      <w:r w:rsidRPr="003230EF">
        <w:rPr>
          <w:rtl/>
        </w:rPr>
        <w:t xml:space="preserve"> מצד שמאל למעלה עד ימין למטה. ראשית נשים לב כי גובה התנתקות הטיפה הינו נמוך יותר עבור מים בצמיגות גבוהה  109 </w:t>
      </w:r>
      <w:r w:rsidRPr="003230EF">
        <w:t>pas*s</w:t>
      </w:r>
      <w:r w:rsidRPr="003230EF">
        <w:rPr>
          <w:rtl/>
        </w:rPr>
        <w:t xml:space="preserve">, והרעדה שלו גורמת לגובה התנתקות נמוך אף יותר. בנוסף, נזהה שתדירויות המייצבות את זמני נפילת טיפה מייצבות באופן מיטבי את גובה התנתקות הטיפה. אולם בעוד שבהרעדה של טיפת מים עם צמיגות של 109 </w:t>
      </w:r>
      <w:r w:rsidRPr="003230EF">
        <w:t>pas*s</w:t>
      </w:r>
      <w:r w:rsidR="005A11D8" w:rsidRPr="003230EF">
        <w:rPr>
          <w:rtl/>
        </w:rPr>
        <w:t xml:space="preserve"> גובה התנתקות הטיפה מיוצב (</w:t>
      </w:r>
      <w:r w:rsidR="005A11D8" w:rsidRPr="003230EF">
        <w:rPr>
          <w:rFonts w:hint="cs"/>
          <w:rtl/>
        </w:rPr>
        <w:t>טווח של 0.61 מ"מ)</w:t>
      </w:r>
      <w:r w:rsidRPr="003230EF">
        <w:rPr>
          <w:rtl/>
        </w:rPr>
        <w:t xml:space="preserve"> בצמיגויות נמוכות</w:t>
      </w:r>
      <w:r w:rsidR="005A11D8" w:rsidRPr="003230EF">
        <w:rPr>
          <w:rtl/>
        </w:rPr>
        <w:t xml:space="preserve"> יותר נקבל ספקטרום גבהים </w:t>
      </w:r>
      <w:r w:rsidR="005A11D8" w:rsidRPr="003230EF">
        <w:rPr>
          <w:rFonts w:hint="cs"/>
          <w:rtl/>
        </w:rPr>
        <w:t>רחב יותר (גדול מ1 מ"מ)</w:t>
      </w:r>
      <w:r w:rsidRPr="003230EF">
        <w:rPr>
          <w:rtl/>
        </w:rPr>
        <w:t xml:space="preserve"> </w:t>
      </w:r>
    </w:p>
    <w:p w14:paraId="5BA9526D" w14:textId="77777777" w:rsidR="00B12160" w:rsidRPr="00B12160" w:rsidRDefault="00B12160" w:rsidP="00575E88">
      <w:pPr>
        <w:bidi/>
        <w:spacing w:line="360" w:lineRule="auto"/>
        <w:jc w:val="both"/>
        <w:rPr>
          <w:rFonts w:ascii="David" w:hAnsi="David" w:cs="David"/>
          <w:b/>
          <w:bCs/>
          <w:rtl/>
        </w:rPr>
      </w:pPr>
    </w:p>
    <w:p w14:paraId="21796F49" w14:textId="77777777" w:rsidR="00907ACC" w:rsidRPr="00707A3B" w:rsidRDefault="00907ACC" w:rsidP="00575E88">
      <w:pPr>
        <w:bidi/>
        <w:spacing w:line="360" w:lineRule="auto"/>
        <w:jc w:val="both"/>
        <w:rPr>
          <w:rFonts w:ascii="David" w:hAnsi="David" w:cs="David"/>
          <w:b/>
          <w:bCs/>
          <w:rtl/>
        </w:rPr>
      </w:pPr>
    </w:p>
    <w:p w14:paraId="685CC5BA" w14:textId="77777777" w:rsidR="00907ACC" w:rsidRPr="00707A3B" w:rsidRDefault="00907ACC" w:rsidP="00575E88">
      <w:pPr>
        <w:bidi/>
        <w:spacing w:line="360" w:lineRule="auto"/>
        <w:jc w:val="both"/>
        <w:rPr>
          <w:rFonts w:ascii="David" w:hAnsi="David" w:cs="David"/>
          <w:b/>
          <w:bCs/>
          <w:rtl/>
        </w:rPr>
      </w:pPr>
    </w:p>
    <w:p w14:paraId="6F6B9B61" w14:textId="77777777" w:rsidR="00907ACC" w:rsidRPr="00707A3B" w:rsidRDefault="00907ACC" w:rsidP="00575E88">
      <w:pPr>
        <w:bidi/>
        <w:spacing w:line="360" w:lineRule="auto"/>
        <w:jc w:val="both"/>
        <w:rPr>
          <w:rFonts w:ascii="David" w:hAnsi="David" w:cs="David"/>
          <w:b/>
          <w:bCs/>
          <w:rtl/>
        </w:rPr>
      </w:pPr>
    </w:p>
    <w:sectPr w:rsidR="00907ACC" w:rsidRPr="00707A3B">
      <w:footerReference w:type="default" r:id="rId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tamar Karbi" w:date="2018-10-03T15:47:00Z" w:initials="IK">
    <w:p w14:paraId="7366A471" w14:textId="07B03FC7" w:rsidR="003343D9" w:rsidRDefault="003343D9">
      <w:pPr>
        <w:pStyle w:val="af"/>
      </w:pPr>
      <w:r>
        <w:rPr>
          <w:rStyle w:val="ae"/>
        </w:rPr>
        <w:annotationRef/>
      </w:r>
      <w:r>
        <w:rPr>
          <w:rFonts w:hint="cs"/>
          <w:rtl/>
        </w:rPr>
        <w:t>אולי נרחיב ונסביר למה זה מעניין?</w:t>
      </w:r>
    </w:p>
  </w:comment>
  <w:comment w:id="2" w:author="ilay" w:date="2018-10-12T07:50:00Z" w:initials="i">
    <w:p w14:paraId="1B192180" w14:textId="2E26E5CC" w:rsidR="003343D9" w:rsidRDefault="003343D9">
      <w:pPr>
        <w:pStyle w:val="af"/>
      </w:pPr>
      <w:r>
        <w:rPr>
          <w:rStyle w:val="ae"/>
        </w:rPr>
        <w:annotationRef/>
      </w:r>
    </w:p>
  </w:comment>
  <w:comment w:id="4" w:author="Itamar Karbi" w:date="2018-10-03T16:04:00Z" w:initials="IK">
    <w:p w14:paraId="0AAAEA2E" w14:textId="040F8363" w:rsidR="003343D9" w:rsidRDefault="003343D9" w:rsidP="00745C69">
      <w:pPr>
        <w:pStyle w:val="af"/>
      </w:pPr>
      <w:r>
        <w:rPr>
          <w:rStyle w:val="ae"/>
        </w:rPr>
        <w:annotationRef/>
      </w:r>
      <w:r>
        <w:rPr>
          <w:rFonts w:hint="cs"/>
          <w:rtl/>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66A471" w15:done="1"/>
  <w15:commentEx w15:paraId="1B192180" w15:paraIdParent="7366A471" w15:done="1"/>
  <w15:commentEx w15:paraId="0AAAEA2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66A471" w16cid:durableId="1F5F632F"/>
  <w16cid:commentId w16cid:paraId="1B192180" w16cid:durableId="1F703E6F"/>
  <w16cid:commentId w16cid:paraId="0AAAEA2E" w16cid:durableId="1F5F670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4504AA" w14:textId="77777777" w:rsidR="00010FC4" w:rsidRDefault="00010FC4" w:rsidP="00CC1961">
      <w:pPr>
        <w:spacing w:after="0" w:line="240" w:lineRule="auto"/>
      </w:pPr>
      <w:r>
        <w:separator/>
      </w:r>
    </w:p>
  </w:endnote>
  <w:endnote w:type="continuationSeparator" w:id="0">
    <w:p w14:paraId="67A62B5C" w14:textId="77777777" w:rsidR="00010FC4" w:rsidRDefault="00010FC4" w:rsidP="00CC1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MS Gothic"/>
    <w:panose1 w:val="00000000000000000000"/>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25329"/>
      <w:docPartObj>
        <w:docPartGallery w:val="Page Numbers (Bottom of Page)"/>
        <w:docPartUnique/>
      </w:docPartObj>
    </w:sdtPr>
    <w:sdtEndPr>
      <w:rPr>
        <w:noProof/>
      </w:rPr>
    </w:sdtEndPr>
    <w:sdtContent>
      <w:p w14:paraId="3CF4DB1B" w14:textId="40697FEA" w:rsidR="003343D9" w:rsidRDefault="003343D9">
        <w:pPr>
          <w:pStyle w:val="ac"/>
          <w:jc w:val="center"/>
        </w:pPr>
        <w:r>
          <w:fldChar w:fldCharType="begin"/>
        </w:r>
        <w:r>
          <w:instrText xml:space="preserve"> PAGE   \* MERGEFORMAT </w:instrText>
        </w:r>
        <w:r>
          <w:fldChar w:fldCharType="separate"/>
        </w:r>
        <w:r w:rsidR="0050010E">
          <w:rPr>
            <w:noProof/>
          </w:rPr>
          <w:t>4</w:t>
        </w:r>
        <w:r>
          <w:rPr>
            <w:noProof/>
          </w:rPr>
          <w:fldChar w:fldCharType="end"/>
        </w:r>
      </w:p>
    </w:sdtContent>
  </w:sdt>
  <w:p w14:paraId="42B14DD6" w14:textId="77777777" w:rsidR="003343D9" w:rsidRDefault="003343D9">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3C92EC" w14:textId="77777777" w:rsidR="00010FC4" w:rsidRDefault="00010FC4" w:rsidP="00CC1961">
      <w:pPr>
        <w:spacing w:after="0" w:line="240" w:lineRule="auto"/>
      </w:pPr>
      <w:r>
        <w:separator/>
      </w:r>
    </w:p>
  </w:footnote>
  <w:footnote w:type="continuationSeparator" w:id="0">
    <w:p w14:paraId="1270795E" w14:textId="77777777" w:rsidR="00010FC4" w:rsidRDefault="00010FC4" w:rsidP="00CC1961">
      <w:pPr>
        <w:spacing w:after="0" w:line="240" w:lineRule="auto"/>
      </w:pPr>
      <w:r>
        <w:continuationSeparator/>
      </w:r>
    </w:p>
  </w:footnote>
  <w:footnote w:id="1">
    <w:p w14:paraId="719A3E9D" w14:textId="77777777" w:rsidR="003343D9" w:rsidRDefault="003343D9" w:rsidP="00557377">
      <w:pPr>
        <w:rPr>
          <w:rtl/>
        </w:rPr>
      </w:pPr>
    </w:p>
    <w:p w14:paraId="4561067E" w14:textId="77777777" w:rsidR="003343D9" w:rsidRDefault="003343D9" w:rsidP="00557377">
      <w:pPr>
        <w:pStyle w:val="a7"/>
        <w:bidi/>
        <w:rPr>
          <w:lang w:bidi="he-IL"/>
        </w:rPr>
      </w:pPr>
    </w:p>
  </w:footnote>
  <w:footnote w:id="2">
    <w:p w14:paraId="3642FA8C" w14:textId="77777777" w:rsidR="003343D9" w:rsidRDefault="003343D9" w:rsidP="00557377">
      <w:pPr>
        <w:pStyle w:val="a7"/>
        <w:rPr>
          <w:rtl/>
          <w:lang w:bidi="he-IL"/>
        </w:rPr>
      </w:pPr>
      <w:r>
        <w:rPr>
          <w:rStyle w:val="a9"/>
        </w:rPr>
        <w:footnoteRef/>
      </w:r>
      <w:r>
        <w:t xml:space="preserve"> R. Shaw, The dripping faucet as a model chaotic system</w:t>
      </w:r>
    </w:p>
  </w:footnote>
  <w:footnote w:id="3">
    <w:p w14:paraId="46E874E3" w14:textId="29597719" w:rsidR="003343D9" w:rsidRPr="00130256" w:rsidRDefault="003343D9" w:rsidP="00130256">
      <w:pPr>
        <w:pStyle w:val="a7"/>
        <w:rPr>
          <w:rFonts w:cstheme="minorHAnsi"/>
          <w:rtl/>
        </w:rPr>
      </w:pPr>
      <w:r>
        <w:rPr>
          <w:rStyle w:val="a9"/>
        </w:rPr>
        <w:footnoteRef/>
      </w:r>
      <w:r>
        <w:t xml:space="preserve"> P. </w:t>
      </w:r>
      <w:r w:rsidRPr="00130256">
        <w:rPr>
          <w:rFonts w:eastAsia="CMR10" w:cstheme="minorHAnsi"/>
        </w:rPr>
        <w:t xml:space="preserve">Coullet </w:t>
      </w:r>
      <w:r w:rsidRPr="00130256">
        <w:rPr>
          <w:rFonts w:eastAsia="CMR10" w:cstheme="minorHAnsi"/>
          <w:i/>
          <w:iCs/>
        </w:rPr>
        <w:t>et al</w:t>
      </w:r>
      <w:r>
        <w:rPr>
          <w:rFonts w:eastAsia="CMR10" w:cstheme="minorHAnsi"/>
          <w:i/>
          <w:iCs/>
        </w:rPr>
        <w:t xml:space="preserve"> </w:t>
      </w:r>
      <w:r>
        <w:rPr>
          <w:rFonts w:cstheme="minorHAnsi"/>
        </w:rPr>
        <w:t>-</w:t>
      </w:r>
      <w:r w:rsidRPr="00130256">
        <w:rPr>
          <w:rFonts w:cstheme="minorHAnsi"/>
        </w:rPr>
        <w:t>The chaotic</w:t>
      </w:r>
      <w:r>
        <w:rPr>
          <w:rFonts w:cstheme="minorHAnsi"/>
        </w:rPr>
        <w:t xml:space="preserve"> dripping</w:t>
      </w:r>
      <w:r w:rsidRPr="00130256">
        <w:rPr>
          <w:rFonts w:cstheme="minorHAnsi"/>
        </w:rPr>
        <w:t xml:space="preserve"> </w:t>
      </w:r>
      <w:r>
        <w:rPr>
          <w:rFonts w:cstheme="minorHAnsi"/>
        </w:rPr>
        <w:t xml:space="preserve"> faucet</w:t>
      </w:r>
    </w:p>
  </w:footnote>
  <w:footnote w:id="4">
    <w:p w14:paraId="06318F17" w14:textId="3C3E4C69" w:rsidR="003343D9" w:rsidRDefault="003343D9">
      <w:pPr>
        <w:pStyle w:val="a7"/>
        <w:rPr>
          <w:lang w:bidi="he-IL"/>
        </w:rPr>
      </w:pPr>
      <w:r>
        <w:rPr>
          <w:rStyle w:val="a9"/>
        </w:rPr>
        <w:footnoteRef/>
      </w:r>
      <w:r>
        <w:t xml:space="preserve"> </w:t>
      </w:r>
      <w:r>
        <w:rPr>
          <w:lang w:bidi="he-IL"/>
        </w:rPr>
        <w:t>Sodium dodecyl solfate</w:t>
      </w:r>
    </w:p>
  </w:footnote>
  <w:footnote w:id="5">
    <w:p w14:paraId="4C13F559" w14:textId="4A32FF3C" w:rsidR="003343D9" w:rsidRDefault="003343D9">
      <w:pPr>
        <w:pStyle w:val="a7"/>
      </w:pPr>
      <w:r>
        <w:rPr>
          <w:rStyle w:val="a9"/>
        </w:rPr>
        <w:footnoteRef/>
      </w:r>
      <w:r>
        <w:t xml:space="preserve"> </w:t>
      </w:r>
      <w:r w:rsidRPr="006A7F29">
        <w:t>https://www.researchgate.net/publication/258518850_Investigation_on_Some_Properties_of_SDS_Solutions/figures</w:t>
      </w:r>
    </w:p>
  </w:footnote>
  <w:footnote w:id="6">
    <w:p w14:paraId="5F1D2489" w14:textId="518DDFE3" w:rsidR="003343D9" w:rsidRDefault="003343D9">
      <w:pPr>
        <w:pStyle w:val="a7"/>
        <w:rPr>
          <w:rtl/>
          <w:lang w:bidi="he-IL"/>
        </w:rPr>
      </w:pPr>
      <w:r>
        <w:rPr>
          <w:rStyle w:val="a9"/>
        </w:rPr>
        <w:footnoteRef/>
      </w:r>
      <w:r>
        <w:t xml:space="preserve"> </w:t>
      </w:r>
      <w:r w:rsidRPr="00C465ED">
        <w:t>https://www.google.com/search?q=glycerol+water+viscosity&amp;source=lnms&amp;tbm=isch&amp;sa=X&amp;ved=0ahUKEwieiNbDkYDeAhUIBsAKHerdAuMQ_AUIDigB&amp;biw=1536&amp;bih=754#imgrc=ZAO5TPQS-uHSvM:</w:t>
      </w:r>
    </w:p>
  </w:footnote>
  <w:footnote w:id="7">
    <w:p w14:paraId="1D658939" w14:textId="18DB1E5B" w:rsidR="003343D9" w:rsidRDefault="003343D9" w:rsidP="00787C0E">
      <w:pPr>
        <w:pStyle w:val="a7"/>
        <w:rPr>
          <w:rtl/>
          <w:lang w:bidi="he-IL"/>
        </w:rPr>
      </w:pPr>
      <w:r>
        <w:rPr>
          <w:rStyle w:val="a9"/>
        </w:rPr>
        <w:footnoteRef/>
      </w:r>
      <w:r>
        <w:t xml:space="preserve"> P. </w:t>
      </w:r>
      <w:proofErr w:type="spellStart"/>
      <w:r w:rsidRPr="00130256">
        <w:rPr>
          <w:rFonts w:eastAsia="CMR10" w:cstheme="minorHAnsi"/>
        </w:rPr>
        <w:t>Coullet</w:t>
      </w:r>
      <w:proofErr w:type="spellEnd"/>
      <w:r w:rsidRPr="00130256">
        <w:rPr>
          <w:rFonts w:eastAsia="CMR10" w:cstheme="minorHAnsi"/>
        </w:rPr>
        <w:t xml:space="preserve"> </w:t>
      </w:r>
      <w:r w:rsidRPr="00130256">
        <w:rPr>
          <w:rFonts w:eastAsia="CMR10" w:cstheme="minorHAnsi"/>
          <w:i/>
          <w:iCs/>
        </w:rPr>
        <w:t>et al</w:t>
      </w:r>
      <w:r>
        <w:rPr>
          <w:rFonts w:eastAsia="CMR10" w:cstheme="minorHAnsi"/>
          <w:i/>
          <w:iCs/>
        </w:rPr>
        <w:t xml:space="preserve"> </w:t>
      </w:r>
      <w:r>
        <w:rPr>
          <w:rFonts w:cstheme="minorHAnsi"/>
        </w:rPr>
        <w:t>-</w:t>
      </w:r>
      <w:r w:rsidRPr="00130256">
        <w:rPr>
          <w:rFonts w:cstheme="minorHAnsi"/>
        </w:rPr>
        <w:t>The chaotic</w:t>
      </w:r>
      <w:r>
        <w:rPr>
          <w:rFonts w:cstheme="minorHAnsi"/>
        </w:rPr>
        <w:t xml:space="preserve"> dripping</w:t>
      </w:r>
      <w:r w:rsidRPr="00130256">
        <w:rPr>
          <w:rFonts w:cstheme="minorHAnsi"/>
        </w:rPr>
        <w:t xml:space="preserve"> </w:t>
      </w:r>
      <w:r>
        <w:rPr>
          <w:rFonts w:cstheme="minorHAnsi"/>
        </w:rPr>
        <w:t xml:space="preserve"> faucet</w:t>
      </w:r>
    </w:p>
  </w:footnote>
  <w:footnote w:id="8">
    <w:p w14:paraId="2D5957EE" w14:textId="1DED524F" w:rsidR="003343D9" w:rsidRDefault="003343D9" w:rsidP="00211FBF">
      <w:pPr>
        <w:pStyle w:val="a7"/>
        <w:bidi/>
        <w:rPr>
          <w:lang w:bidi="he-IL"/>
        </w:rPr>
      </w:pPr>
      <w:r>
        <w:rPr>
          <w:rStyle w:val="a9"/>
          <w:rFonts w:cs="Arial"/>
        </w:rPr>
        <w:footnoteRef/>
      </w:r>
      <w:r>
        <w:t xml:space="preserve"> </w:t>
      </w:r>
      <w:r>
        <w:rPr>
          <w:rFonts w:hint="cs"/>
          <w:rtl/>
          <w:lang w:bidi="he-IL"/>
        </w:rPr>
        <w:t xml:space="preserve">תכונה אוסילטורית נוספת אשר זוהתה הינה גלים קפילריים על פני עמודת המים. </w:t>
      </w:r>
      <w:r>
        <w:rPr>
          <w:rtl/>
          <w:lang w:bidi="he-IL"/>
        </w:rPr>
        <w:t>תופעה אשר ניסינו רבות לנתח אך לא העלנו בידינו לקשר אותה לדינמיקת הטפטוף</w:t>
      </w:r>
      <w:r>
        <w:rPr>
          <w:rtl/>
        </w:rPr>
        <w:t>.</w:t>
      </w:r>
      <w:r>
        <w:rPr>
          <w:rFonts w:hint="cs"/>
          <w:rtl/>
          <w:lang w:bidi="he-IL"/>
        </w:rPr>
        <w:t xml:space="preserve"> להעמקה </w:t>
      </w:r>
      <w:r>
        <w:rPr>
          <w:rtl/>
          <w:lang w:bidi="he-IL"/>
        </w:rPr>
        <w:t>–</w:t>
      </w:r>
      <w:r>
        <w:rPr>
          <w:rFonts w:hint="cs"/>
          <w:rtl/>
          <w:lang w:bidi="he-IL"/>
        </w:rPr>
        <w:t xml:space="preserve"> הנספח הרלוונטי.</w:t>
      </w:r>
    </w:p>
  </w:footnote>
  <w:footnote w:id="9">
    <w:p w14:paraId="1CF5B268" w14:textId="77777777" w:rsidR="003343D9" w:rsidRDefault="003343D9" w:rsidP="00C42B97">
      <w:pPr>
        <w:pStyle w:val="a7"/>
        <w:bidi/>
      </w:pPr>
      <w:r>
        <w:rPr>
          <w:rStyle w:val="a9"/>
          <w:rFonts w:cs="Arial"/>
        </w:rPr>
        <w:footnoteRef/>
      </w:r>
      <w:r w:rsidRPr="008C32F1">
        <w:t>https://hal.archives-ouvertes.fr/hal-01524863/doument</w:t>
      </w:r>
      <w:r>
        <w:t xml:space="preserve"> </w:t>
      </w:r>
    </w:p>
  </w:footnote>
  <w:footnote w:id="10">
    <w:p w14:paraId="0905F4A2" w14:textId="77777777" w:rsidR="003343D9" w:rsidRDefault="003343D9" w:rsidP="00C56536">
      <w:pPr>
        <w:pStyle w:val="a7"/>
        <w:bidi/>
        <w:rPr>
          <w:rtl/>
          <w:lang w:bidi="he-IL"/>
        </w:rPr>
      </w:pPr>
      <w:r>
        <w:rPr>
          <w:rStyle w:val="a9"/>
        </w:rPr>
        <w:footnoteRef/>
      </w:r>
      <w:r>
        <w:t xml:space="preserve"> </w:t>
      </w:r>
      <w:r>
        <w:rPr>
          <w:rtl/>
          <w:lang w:bidi="he-IL"/>
        </w:rPr>
        <w:t>להעמקה בתנאים המתמטיים המובילים ל-</w:t>
      </w:r>
      <w:r>
        <w:rPr>
          <w:lang w:bidi="he-IL"/>
        </w:rPr>
        <w:t>Period Tripling</w:t>
      </w:r>
      <w:r>
        <w:rPr>
          <w:rtl/>
          <w:lang w:bidi="he-IL"/>
        </w:rPr>
        <w:t xml:space="preserve">- ניתן לפנות למאמר </w:t>
      </w:r>
      <w:r>
        <w:rPr>
          <w:lang w:bidi="he-IL"/>
        </w:rPr>
        <w:t>https://www.scribd.com/document/322021300/On-Period-tripling-and-Quadrupling-Bifurcations</w:t>
      </w:r>
    </w:p>
  </w:footnote>
  <w:footnote w:id="11">
    <w:p w14:paraId="1BFF3303" w14:textId="3A9497EC" w:rsidR="003343D9" w:rsidRDefault="003343D9" w:rsidP="00E1045B">
      <w:pPr>
        <w:pStyle w:val="a7"/>
        <w:bidi/>
        <w:rPr>
          <w:rtl/>
          <w:lang w:bidi="he-IL"/>
        </w:rPr>
      </w:pPr>
      <w:r>
        <w:rPr>
          <w:rStyle w:val="a9"/>
        </w:rPr>
        <w:footnoteRef/>
      </w:r>
      <w:r>
        <w:t xml:space="preserve"> </w:t>
      </w:r>
      <w:r>
        <w:rPr>
          <w:rFonts w:hint="cs"/>
          <w:rtl/>
          <w:lang w:bidi="he-IL"/>
        </w:rPr>
        <w:t>להעמקה- הנספח הרלוונטי.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7C6C"/>
    <w:multiLevelType w:val="hybridMultilevel"/>
    <w:tmpl w:val="226AA08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18B34D0E"/>
    <w:multiLevelType w:val="hybridMultilevel"/>
    <w:tmpl w:val="226AA08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20564D33"/>
    <w:multiLevelType w:val="hybridMultilevel"/>
    <w:tmpl w:val="1BF847FC"/>
    <w:lvl w:ilvl="0" w:tplc="0540ADCE">
      <w:start w:val="4"/>
      <w:numFmt w:val="bullet"/>
      <w:lvlText w:val="-"/>
      <w:lvlJc w:val="left"/>
      <w:pPr>
        <w:ind w:left="720" w:hanging="360"/>
      </w:pPr>
      <w:rPr>
        <w:rFonts w:ascii="David" w:eastAsiaTheme="minorHAnsi" w:hAnsi="David" w:cs="David" w:hint="default"/>
        <w:lang w:bidi="he-I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8551696"/>
    <w:multiLevelType w:val="hybridMultilevel"/>
    <w:tmpl w:val="389625B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4DE75915"/>
    <w:multiLevelType w:val="hybridMultilevel"/>
    <w:tmpl w:val="419A1BC2"/>
    <w:lvl w:ilvl="0" w:tplc="46A0BC1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C87C6C"/>
    <w:multiLevelType w:val="hybridMultilevel"/>
    <w:tmpl w:val="A8FC7AEE"/>
    <w:lvl w:ilvl="0" w:tplc="6EAC34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5"/>
  </w:num>
  <w:num w:numId="5">
    <w:abstractNumId w:val="0"/>
  </w:num>
  <w:num w:numId="6">
    <w:abstractNumId w:val="1"/>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tamar Karbi">
    <w15:presenceInfo w15:providerId="None" w15:userId="Itamar Karbi"/>
  </w15:person>
  <w15:person w15:author="ilay">
    <w15:presenceInfo w15:providerId="None" w15:userId="il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7DC"/>
    <w:rsid w:val="000032E7"/>
    <w:rsid w:val="0000343C"/>
    <w:rsid w:val="00010FC4"/>
    <w:rsid w:val="000148BA"/>
    <w:rsid w:val="000216CB"/>
    <w:rsid w:val="00025E45"/>
    <w:rsid w:val="00035BF2"/>
    <w:rsid w:val="0004109F"/>
    <w:rsid w:val="00050615"/>
    <w:rsid w:val="00050945"/>
    <w:rsid w:val="000617DC"/>
    <w:rsid w:val="00061FA3"/>
    <w:rsid w:val="000636E9"/>
    <w:rsid w:val="00075AD3"/>
    <w:rsid w:val="000A289F"/>
    <w:rsid w:val="000C563E"/>
    <w:rsid w:val="000D2984"/>
    <w:rsid w:val="000E4593"/>
    <w:rsid w:val="00102AA0"/>
    <w:rsid w:val="00107869"/>
    <w:rsid w:val="00111108"/>
    <w:rsid w:val="00115C1E"/>
    <w:rsid w:val="00124D28"/>
    <w:rsid w:val="00126E50"/>
    <w:rsid w:val="00130256"/>
    <w:rsid w:val="00135C5E"/>
    <w:rsid w:val="00142CA9"/>
    <w:rsid w:val="001537CD"/>
    <w:rsid w:val="00156024"/>
    <w:rsid w:val="00160382"/>
    <w:rsid w:val="00164C23"/>
    <w:rsid w:val="00183320"/>
    <w:rsid w:val="00193CDD"/>
    <w:rsid w:val="0019738B"/>
    <w:rsid w:val="001A3526"/>
    <w:rsid w:val="001C5AD2"/>
    <w:rsid w:val="001C6E2A"/>
    <w:rsid w:val="00210C41"/>
    <w:rsid w:val="00211FBF"/>
    <w:rsid w:val="002254AE"/>
    <w:rsid w:val="00237889"/>
    <w:rsid w:val="0024532F"/>
    <w:rsid w:val="0026272E"/>
    <w:rsid w:val="00262B6B"/>
    <w:rsid w:val="00262BFF"/>
    <w:rsid w:val="002630CD"/>
    <w:rsid w:val="002649B6"/>
    <w:rsid w:val="00273B41"/>
    <w:rsid w:val="00276EBB"/>
    <w:rsid w:val="002846B4"/>
    <w:rsid w:val="0029617B"/>
    <w:rsid w:val="002A60D3"/>
    <w:rsid w:val="002B3768"/>
    <w:rsid w:val="002B6DC4"/>
    <w:rsid w:val="002C5547"/>
    <w:rsid w:val="002E37C0"/>
    <w:rsid w:val="002F1329"/>
    <w:rsid w:val="0030039E"/>
    <w:rsid w:val="003048C9"/>
    <w:rsid w:val="0030601D"/>
    <w:rsid w:val="00313A77"/>
    <w:rsid w:val="00313F2D"/>
    <w:rsid w:val="0031672B"/>
    <w:rsid w:val="00320A79"/>
    <w:rsid w:val="003230EF"/>
    <w:rsid w:val="0032357E"/>
    <w:rsid w:val="00324F13"/>
    <w:rsid w:val="003343D9"/>
    <w:rsid w:val="003348B8"/>
    <w:rsid w:val="00341D61"/>
    <w:rsid w:val="0035303F"/>
    <w:rsid w:val="00354CAA"/>
    <w:rsid w:val="00390120"/>
    <w:rsid w:val="00390407"/>
    <w:rsid w:val="003935DB"/>
    <w:rsid w:val="003A06C0"/>
    <w:rsid w:val="003A6749"/>
    <w:rsid w:val="003B4D92"/>
    <w:rsid w:val="003C0FD9"/>
    <w:rsid w:val="003D54F3"/>
    <w:rsid w:val="003E18D3"/>
    <w:rsid w:val="004006B5"/>
    <w:rsid w:val="004168EF"/>
    <w:rsid w:val="00421B72"/>
    <w:rsid w:val="004314EF"/>
    <w:rsid w:val="00432678"/>
    <w:rsid w:val="00435535"/>
    <w:rsid w:val="004411B0"/>
    <w:rsid w:val="00443E5C"/>
    <w:rsid w:val="004519B8"/>
    <w:rsid w:val="00470F24"/>
    <w:rsid w:val="00474312"/>
    <w:rsid w:val="004750B3"/>
    <w:rsid w:val="00496A7E"/>
    <w:rsid w:val="004A7927"/>
    <w:rsid w:val="004B43A6"/>
    <w:rsid w:val="004B4CA8"/>
    <w:rsid w:val="004D0A10"/>
    <w:rsid w:val="004E2E02"/>
    <w:rsid w:val="004E327F"/>
    <w:rsid w:val="0050010E"/>
    <w:rsid w:val="005074F5"/>
    <w:rsid w:val="00516EDB"/>
    <w:rsid w:val="00531E1E"/>
    <w:rsid w:val="00540C5A"/>
    <w:rsid w:val="00552A07"/>
    <w:rsid w:val="00557377"/>
    <w:rsid w:val="00572CD1"/>
    <w:rsid w:val="00575532"/>
    <w:rsid w:val="00575E88"/>
    <w:rsid w:val="0058216B"/>
    <w:rsid w:val="0058416F"/>
    <w:rsid w:val="005928D0"/>
    <w:rsid w:val="00597CBA"/>
    <w:rsid w:val="005A11D8"/>
    <w:rsid w:val="005C057F"/>
    <w:rsid w:val="005E08C0"/>
    <w:rsid w:val="00616262"/>
    <w:rsid w:val="0063709E"/>
    <w:rsid w:val="00664C80"/>
    <w:rsid w:val="00664E71"/>
    <w:rsid w:val="00671DAB"/>
    <w:rsid w:val="00672370"/>
    <w:rsid w:val="00691BBC"/>
    <w:rsid w:val="006A04D2"/>
    <w:rsid w:val="006A0C12"/>
    <w:rsid w:val="006A5018"/>
    <w:rsid w:val="006A7547"/>
    <w:rsid w:val="006A7F29"/>
    <w:rsid w:val="006B362C"/>
    <w:rsid w:val="006C4308"/>
    <w:rsid w:val="006C6177"/>
    <w:rsid w:val="006E1A3C"/>
    <w:rsid w:val="006F3AE0"/>
    <w:rsid w:val="006F5B95"/>
    <w:rsid w:val="006F7D86"/>
    <w:rsid w:val="00707A3B"/>
    <w:rsid w:val="00737FBB"/>
    <w:rsid w:val="00745C69"/>
    <w:rsid w:val="00753EB6"/>
    <w:rsid w:val="00756CF4"/>
    <w:rsid w:val="00766657"/>
    <w:rsid w:val="0076724E"/>
    <w:rsid w:val="00775179"/>
    <w:rsid w:val="00787C0E"/>
    <w:rsid w:val="00791A20"/>
    <w:rsid w:val="007926C9"/>
    <w:rsid w:val="007A5874"/>
    <w:rsid w:val="007C6F54"/>
    <w:rsid w:val="007C6F65"/>
    <w:rsid w:val="007E37EF"/>
    <w:rsid w:val="007E65A7"/>
    <w:rsid w:val="00804BC8"/>
    <w:rsid w:val="008136FB"/>
    <w:rsid w:val="00814695"/>
    <w:rsid w:val="00827DB8"/>
    <w:rsid w:val="00830A96"/>
    <w:rsid w:val="00830F7C"/>
    <w:rsid w:val="00832051"/>
    <w:rsid w:val="00842116"/>
    <w:rsid w:val="00842925"/>
    <w:rsid w:val="00847909"/>
    <w:rsid w:val="008839C3"/>
    <w:rsid w:val="008A0A93"/>
    <w:rsid w:val="008B1C14"/>
    <w:rsid w:val="008B1C41"/>
    <w:rsid w:val="008B2AF9"/>
    <w:rsid w:val="008B541E"/>
    <w:rsid w:val="008C771A"/>
    <w:rsid w:val="008D2197"/>
    <w:rsid w:val="008D24B6"/>
    <w:rsid w:val="008F0742"/>
    <w:rsid w:val="00904AF2"/>
    <w:rsid w:val="00905512"/>
    <w:rsid w:val="00907ACC"/>
    <w:rsid w:val="00912168"/>
    <w:rsid w:val="00924134"/>
    <w:rsid w:val="0093017D"/>
    <w:rsid w:val="00940C14"/>
    <w:rsid w:val="0094409F"/>
    <w:rsid w:val="00963E31"/>
    <w:rsid w:val="00966DC4"/>
    <w:rsid w:val="00973BCE"/>
    <w:rsid w:val="009A6950"/>
    <w:rsid w:val="009B29F8"/>
    <w:rsid w:val="009B487C"/>
    <w:rsid w:val="009E5688"/>
    <w:rsid w:val="00A027C9"/>
    <w:rsid w:val="00A12CD4"/>
    <w:rsid w:val="00A17D01"/>
    <w:rsid w:val="00A232BB"/>
    <w:rsid w:val="00A315F3"/>
    <w:rsid w:val="00A610EC"/>
    <w:rsid w:val="00A84ABA"/>
    <w:rsid w:val="00A8638D"/>
    <w:rsid w:val="00AA7657"/>
    <w:rsid w:val="00AC0C50"/>
    <w:rsid w:val="00AC7A6F"/>
    <w:rsid w:val="00AD25B4"/>
    <w:rsid w:val="00AE7F91"/>
    <w:rsid w:val="00B051EC"/>
    <w:rsid w:val="00B0524C"/>
    <w:rsid w:val="00B056DD"/>
    <w:rsid w:val="00B12160"/>
    <w:rsid w:val="00B174C1"/>
    <w:rsid w:val="00B17E0C"/>
    <w:rsid w:val="00B3116C"/>
    <w:rsid w:val="00B36780"/>
    <w:rsid w:val="00B37795"/>
    <w:rsid w:val="00B71ECD"/>
    <w:rsid w:val="00B7799D"/>
    <w:rsid w:val="00B87A5C"/>
    <w:rsid w:val="00B9297F"/>
    <w:rsid w:val="00BA634A"/>
    <w:rsid w:val="00BB4B63"/>
    <w:rsid w:val="00BC058D"/>
    <w:rsid w:val="00BE595D"/>
    <w:rsid w:val="00C04092"/>
    <w:rsid w:val="00C2138D"/>
    <w:rsid w:val="00C306F6"/>
    <w:rsid w:val="00C42B97"/>
    <w:rsid w:val="00C465ED"/>
    <w:rsid w:val="00C528C0"/>
    <w:rsid w:val="00C56536"/>
    <w:rsid w:val="00C633DE"/>
    <w:rsid w:val="00C67A35"/>
    <w:rsid w:val="00C86B04"/>
    <w:rsid w:val="00CA3B16"/>
    <w:rsid w:val="00CB1131"/>
    <w:rsid w:val="00CB2B55"/>
    <w:rsid w:val="00CC1961"/>
    <w:rsid w:val="00CC67FA"/>
    <w:rsid w:val="00CD2D1E"/>
    <w:rsid w:val="00CE3B37"/>
    <w:rsid w:val="00CE520E"/>
    <w:rsid w:val="00D10776"/>
    <w:rsid w:val="00D218D4"/>
    <w:rsid w:val="00D27BC8"/>
    <w:rsid w:val="00D43A72"/>
    <w:rsid w:val="00D44613"/>
    <w:rsid w:val="00D47B54"/>
    <w:rsid w:val="00D5178F"/>
    <w:rsid w:val="00D538A3"/>
    <w:rsid w:val="00D63871"/>
    <w:rsid w:val="00D662E8"/>
    <w:rsid w:val="00D676CC"/>
    <w:rsid w:val="00D72DFA"/>
    <w:rsid w:val="00D77D9F"/>
    <w:rsid w:val="00D81D5D"/>
    <w:rsid w:val="00D90947"/>
    <w:rsid w:val="00D91249"/>
    <w:rsid w:val="00DB44B1"/>
    <w:rsid w:val="00DB49F8"/>
    <w:rsid w:val="00DD1DB5"/>
    <w:rsid w:val="00DE432E"/>
    <w:rsid w:val="00DF143F"/>
    <w:rsid w:val="00DF1614"/>
    <w:rsid w:val="00E06716"/>
    <w:rsid w:val="00E1045B"/>
    <w:rsid w:val="00E10CA3"/>
    <w:rsid w:val="00E35689"/>
    <w:rsid w:val="00E44F3B"/>
    <w:rsid w:val="00E46741"/>
    <w:rsid w:val="00E47221"/>
    <w:rsid w:val="00E55F1C"/>
    <w:rsid w:val="00E73503"/>
    <w:rsid w:val="00E80757"/>
    <w:rsid w:val="00E86058"/>
    <w:rsid w:val="00EC5693"/>
    <w:rsid w:val="00EC7798"/>
    <w:rsid w:val="00ED7C64"/>
    <w:rsid w:val="00F26D93"/>
    <w:rsid w:val="00F342A0"/>
    <w:rsid w:val="00F36B64"/>
    <w:rsid w:val="00F37F76"/>
    <w:rsid w:val="00F411B8"/>
    <w:rsid w:val="00F60965"/>
    <w:rsid w:val="00F65B32"/>
    <w:rsid w:val="00F762C8"/>
    <w:rsid w:val="00F85425"/>
    <w:rsid w:val="00F94F10"/>
    <w:rsid w:val="00FB65CF"/>
    <w:rsid w:val="00FC0EB8"/>
    <w:rsid w:val="00FC75EC"/>
    <w:rsid w:val="00FD3057"/>
    <w:rsid w:val="00FE309D"/>
    <w:rsid w:val="00FE5A11"/>
    <w:rsid w:val="00FF15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E9391"/>
  <w15:chartTrackingRefBased/>
  <w15:docId w15:val="{D88AAD2E-59BE-4FB9-BB41-384DE4E24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he-IL"/>
      </w:rPr>
    </w:rPrDefault>
    <w:pPrDefault>
      <w:pPr>
        <w:bidi/>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val="0"/>
      <w:spacing w:after="20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0617DC"/>
    <w:pPr>
      <w:spacing w:line="240" w:lineRule="auto"/>
    </w:pPr>
    <w:rPr>
      <w:i/>
      <w:iCs/>
      <w:color w:val="44546A" w:themeColor="text2"/>
      <w:sz w:val="18"/>
      <w:szCs w:val="18"/>
    </w:rPr>
  </w:style>
  <w:style w:type="character" w:styleId="a4">
    <w:name w:val="Placeholder Text"/>
    <w:basedOn w:val="a0"/>
    <w:uiPriority w:val="99"/>
    <w:semiHidden/>
    <w:rsid w:val="0093017D"/>
    <w:rPr>
      <w:color w:val="808080"/>
    </w:rPr>
  </w:style>
  <w:style w:type="table" w:styleId="a5">
    <w:name w:val="Table Grid"/>
    <w:basedOn w:val="a1"/>
    <w:uiPriority w:val="39"/>
    <w:rsid w:val="003530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CC1961"/>
    <w:pPr>
      <w:spacing w:after="160" w:line="259" w:lineRule="auto"/>
      <w:ind w:left="720"/>
      <w:contextualSpacing/>
    </w:pPr>
    <w:rPr>
      <w:rFonts w:asciiTheme="minorHAnsi" w:hAnsiTheme="minorHAnsi"/>
    </w:rPr>
  </w:style>
  <w:style w:type="paragraph" w:styleId="a7">
    <w:name w:val="footnote text"/>
    <w:basedOn w:val="a"/>
    <w:link w:val="a8"/>
    <w:uiPriority w:val="99"/>
    <w:semiHidden/>
    <w:unhideWhenUsed/>
    <w:rsid w:val="00CC1961"/>
    <w:pPr>
      <w:spacing w:after="0" w:line="240" w:lineRule="auto"/>
    </w:pPr>
    <w:rPr>
      <w:rFonts w:asciiTheme="minorHAnsi" w:hAnsiTheme="minorHAnsi"/>
      <w:sz w:val="20"/>
      <w:szCs w:val="20"/>
      <w:lang w:bidi="ar-SA"/>
    </w:rPr>
  </w:style>
  <w:style w:type="character" w:customStyle="1" w:styleId="a8">
    <w:name w:val="טקסט הערת שוליים תו"/>
    <w:basedOn w:val="a0"/>
    <w:link w:val="a7"/>
    <w:uiPriority w:val="99"/>
    <w:semiHidden/>
    <w:rsid w:val="00CC1961"/>
    <w:rPr>
      <w:rFonts w:asciiTheme="minorHAnsi" w:hAnsiTheme="minorHAnsi"/>
      <w:sz w:val="20"/>
      <w:szCs w:val="20"/>
      <w:lang w:bidi="ar-SA"/>
    </w:rPr>
  </w:style>
  <w:style w:type="character" w:styleId="a9">
    <w:name w:val="footnote reference"/>
    <w:basedOn w:val="a0"/>
    <w:uiPriority w:val="99"/>
    <w:semiHidden/>
    <w:unhideWhenUsed/>
    <w:rsid w:val="00CC1961"/>
    <w:rPr>
      <w:vertAlign w:val="superscript"/>
    </w:rPr>
  </w:style>
  <w:style w:type="paragraph" w:styleId="aa">
    <w:name w:val="header"/>
    <w:basedOn w:val="a"/>
    <w:link w:val="ab"/>
    <w:uiPriority w:val="99"/>
    <w:unhideWhenUsed/>
    <w:rsid w:val="00CC1961"/>
    <w:pPr>
      <w:tabs>
        <w:tab w:val="center" w:pos="4680"/>
        <w:tab w:val="right" w:pos="9360"/>
      </w:tabs>
      <w:spacing w:after="0" w:line="240" w:lineRule="auto"/>
    </w:pPr>
  </w:style>
  <w:style w:type="character" w:customStyle="1" w:styleId="ab">
    <w:name w:val="כותרת עליונה תו"/>
    <w:basedOn w:val="a0"/>
    <w:link w:val="aa"/>
    <w:uiPriority w:val="99"/>
    <w:rsid w:val="00CC1961"/>
  </w:style>
  <w:style w:type="paragraph" w:styleId="ac">
    <w:name w:val="footer"/>
    <w:basedOn w:val="a"/>
    <w:link w:val="ad"/>
    <w:uiPriority w:val="99"/>
    <w:unhideWhenUsed/>
    <w:rsid w:val="00CC1961"/>
    <w:pPr>
      <w:tabs>
        <w:tab w:val="center" w:pos="4680"/>
        <w:tab w:val="right" w:pos="9360"/>
      </w:tabs>
      <w:spacing w:after="0" w:line="240" w:lineRule="auto"/>
    </w:pPr>
  </w:style>
  <w:style w:type="character" w:customStyle="1" w:styleId="ad">
    <w:name w:val="כותרת תחתונה תו"/>
    <w:basedOn w:val="a0"/>
    <w:link w:val="ac"/>
    <w:uiPriority w:val="99"/>
    <w:rsid w:val="00CC1961"/>
  </w:style>
  <w:style w:type="character" w:styleId="ae">
    <w:name w:val="annotation reference"/>
    <w:basedOn w:val="a0"/>
    <w:uiPriority w:val="99"/>
    <w:semiHidden/>
    <w:unhideWhenUsed/>
    <w:rsid w:val="00664C80"/>
    <w:rPr>
      <w:sz w:val="16"/>
      <w:szCs w:val="16"/>
    </w:rPr>
  </w:style>
  <w:style w:type="paragraph" w:styleId="af">
    <w:name w:val="annotation text"/>
    <w:basedOn w:val="a"/>
    <w:link w:val="af0"/>
    <w:uiPriority w:val="99"/>
    <w:semiHidden/>
    <w:unhideWhenUsed/>
    <w:rsid w:val="00664C80"/>
    <w:pPr>
      <w:spacing w:line="240" w:lineRule="auto"/>
    </w:pPr>
    <w:rPr>
      <w:sz w:val="20"/>
      <w:szCs w:val="20"/>
    </w:rPr>
  </w:style>
  <w:style w:type="character" w:customStyle="1" w:styleId="af0">
    <w:name w:val="טקסט הערה תו"/>
    <w:basedOn w:val="a0"/>
    <w:link w:val="af"/>
    <w:uiPriority w:val="99"/>
    <w:semiHidden/>
    <w:rsid w:val="00664C80"/>
    <w:rPr>
      <w:sz w:val="20"/>
      <w:szCs w:val="20"/>
    </w:rPr>
  </w:style>
  <w:style w:type="paragraph" w:styleId="af1">
    <w:name w:val="annotation subject"/>
    <w:basedOn w:val="af"/>
    <w:next w:val="af"/>
    <w:link w:val="af2"/>
    <w:uiPriority w:val="99"/>
    <w:semiHidden/>
    <w:unhideWhenUsed/>
    <w:rsid w:val="00664C80"/>
    <w:rPr>
      <w:b/>
      <w:bCs/>
    </w:rPr>
  </w:style>
  <w:style w:type="character" w:customStyle="1" w:styleId="af2">
    <w:name w:val="נושא הערה תו"/>
    <w:basedOn w:val="af0"/>
    <w:link w:val="af1"/>
    <w:uiPriority w:val="99"/>
    <w:semiHidden/>
    <w:rsid w:val="00664C80"/>
    <w:rPr>
      <w:b/>
      <w:bCs/>
      <w:sz w:val="20"/>
      <w:szCs w:val="20"/>
    </w:rPr>
  </w:style>
  <w:style w:type="paragraph" w:styleId="af3">
    <w:name w:val="Balloon Text"/>
    <w:basedOn w:val="a"/>
    <w:link w:val="af4"/>
    <w:uiPriority w:val="99"/>
    <w:semiHidden/>
    <w:unhideWhenUsed/>
    <w:rsid w:val="00664C80"/>
    <w:pPr>
      <w:spacing w:after="0" w:line="240" w:lineRule="auto"/>
    </w:pPr>
    <w:rPr>
      <w:rFonts w:ascii="Segoe UI" w:hAnsi="Segoe UI" w:cs="Segoe UI"/>
      <w:sz w:val="18"/>
      <w:szCs w:val="18"/>
    </w:rPr>
  </w:style>
  <w:style w:type="character" w:customStyle="1" w:styleId="af4">
    <w:name w:val="טקסט בלונים תו"/>
    <w:basedOn w:val="a0"/>
    <w:link w:val="af3"/>
    <w:uiPriority w:val="99"/>
    <w:semiHidden/>
    <w:rsid w:val="00664C8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30082">
      <w:bodyDiv w:val="1"/>
      <w:marLeft w:val="0"/>
      <w:marRight w:val="0"/>
      <w:marTop w:val="0"/>
      <w:marBottom w:val="0"/>
      <w:divBdr>
        <w:top w:val="none" w:sz="0" w:space="0" w:color="auto"/>
        <w:left w:val="none" w:sz="0" w:space="0" w:color="auto"/>
        <w:bottom w:val="none" w:sz="0" w:space="0" w:color="auto"/>
        <w:right w:val="none" w:sz="0" w:space="0" w:color="auto"/>
      </w:divBdr>
    </w:div>
    <w:div w:id="211620261">
      <w:bodyDiv w:val="1"/>
      <w:marLeft w:val="0"/>
      <w:marRight w:val="0"/>
      <w:marTop w:val="0"/>
      <w:marBottom w:val="0"/>
      <w:divBdr>
        <w:top w:val="none" w:sz="0" w:space="0" w:color="auto"/>
        <w:left w:val="none" w:sz="0" w:space="0" w:color="auto"/>
        <w:bottom w:val="none" w:sz="0" w:space="0" w:color="auto"/>
        <w:right w:val="none" w:sz="0" w:space="0" w:color="auto"/>
      </w:divBdr>
    </w:div>
    <w:div w:id="1310019492">
      <w:bodyDiv w:val="1"/>
      <w:marLeft w:val="0"/>
      <w:marRight w:val="0"/>
      <w:marTop w:val="0"/>
      <w:marBottom w:val="0"/>
      <w:divBdr>
        <w:top w:val="none" w:sz="0" w:space="0" w:color="auto"/>
        <w:left w:val="none" w:sz="0" w:space="0" w:color="auto"/>
        <w:bottom w:val="none" w:sz="0" w:space="0" w:color="auto"/>
        <w:right w:val="none" w:sz="0" w:space="0" w:color="auto"/>
      </w:divBdr>
    </w:div>
    <w:div w:id="1582105303">
      <w:bodyDiv w:val="1"/>
      <w:marLeft w:val="0"/>
      <w:marRight w:val="0"/>
      <w:marTop w:val="0"/>
      <w:marBottom w:val="0"/>
      <w:divBdr>
        <w:top w:val="none" w:sz="0" w:space="0" w:color="auto"/>
        <w:left w:val="none" w:sz="0" w:space="0" w:color="auto"/>
        <w:bottom w:val="none" w:sz="0" w:space="0" w:color="auto"/>
        <w:right w:val="none" w:sz="0" w:space="0" w:color="auto"/>
      </w:divBdr>
    </w:div>
    <w:div w:id="1639994282">
      <w:bodyDiv w:val="1"/>
      <w:marLeft w:val="0"/>
      <w:marRight w:val="0"/>
      <w:marTop w:val="0"/>
      <w:marBottom w:val="0"/>
      <w:divBdr>
        <w:top w:val="none" w:sz="0" w:space="0" w:color="auto"/>
        <w:left w:val="none" w:sz="0" w:space="0" w:color="auto"/>
        <w:bottom w:val="none" w:sz="0" w:space="0" w:color="auto"/>
        <w:right w:val="none" w:sz="0" w:space="0" w:color="auto"/>
      </w:divBdr>
    </w:div>
    <w:div w:id="203688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comments" Target="comments.xml"/><Relationship Id="rId51" Type="http://schemas.openxmlformats.org/officeDocument/2006/relationships/image" Target="media/image42.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0101F-A134-45AE-AC1C-369CC71F1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32</Pages>
  <Words>6137</Words>
  <Characters>34983</Characters>
  <Application>Microsoft Office Word</Application>
  <DocSecurity>0</DocSecurity>
  <Lines>291</Lines>
  <Paragraphs>82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ilay</dc:creator>
  <cp:keywords/>
  <dc:description/>
  <cp:lastModifiedBy>ilay</cp:lastModifiedBy>
  <cp:revision>5</cp:revision>
  <dcterms:created xsi:type="dcterms:W3CDTF">2018-10-16T20:35:00Z</dcterms:created>
  <dcterms:modified xsi:type="dcterms:W3CDTF">2018-10-17T13:57:00Z</dcterms:modified>
</cp:coreProperties>
</file>