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114EC2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18</w:t>
            </w:r>
            <w:r w:rsidR="005B2706"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</w:rPr>
              <w:t xml:space="preserve">octobre </w:t>
            </w:r>
            <w:r w:rsidR="005B2706">
              <w:rPr>
                <w:smallCaps/>
                <w:color w:val="000000"/>
              </w:rPr>
              <w:t xml:space="preserve"> 2022 1</w:t>
            </w:r>
            <w:r>
              <w:rPr>
                <w:smallCaps/>
                <w:color w:val="000000"/>
              </w:rPr>
              <w:t>4</w:t>
            </w:r>
            <w:r w:rsidR="005B2706">
              <w:rPr>
                <w:smallCaps/>
                <w:color w:val="000000"/>
              </w:rPr>
              <w:t xml:space="preserve"> :</w:t>
            </w:r>
            <w:r>
              <w:rPr>
                <w:smallCaps/>
                <w:color w:val="000000"/>
              </w:rPr>
              <w:t>3</w:t>
            </w:r>
            <w:r w:rsidR="005B2706">
              <w:rPr>
                <w:smallCaps/>
                <w:color w:val="000000"/>
              </w:rPr>
              <w:t xml:space="preserve">0 –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4"/>
              </w:num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636266" w:rsidRDefault="00313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pertinence comme le </w:t>
            </w:r>
            <w:r w:rsidR="006D7AA3"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ritère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dans le </w:t>
            </w:r>
            <w:proofErr w:type="spellStart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D7AA3" w:rsidRPr="004D7DC6" w:rsidRDefault="004D7DC6" w:rsidP="004D7DC6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In </w:t>
            </w:r>
            <w:proofErr w:type="spellStart"/>
            <w:r>
              <w:rPr>
                <w:rFonts w:eastAsia="Times New Roman" w:cs="Times New Roman"/>
              </w:rPr>
              <w:t>progress</w:t>
            </w:r>
            <w:proofErr w:type="spellEnd"/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l’intégration du réseau dans le problème d’optimisation permet de reconsidérer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niveau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l’injection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(instantané ou moyenne) / des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contraintes du réseau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l’analyse de littérature ?</w:t>
            </w:r>
          </w:p>
          <w:p w:rsid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D7AA3" w:rsidRPr="00634694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sting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(vs renforcement) =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>&gt; le revue de littérature 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acdemique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: comment le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reseau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est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consideré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 dans c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es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etudes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sur HC</w:t>
            </w:r>
          </w:p>
          <w:p w:rsidR="004D7DC6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For HC, a</w:t>
            </w:r>
            <w:r w:rsidR="004D7DC6" w:rsidRPr="008845E5">
              <w:rPr>
                <w:color w:val="FF0000"/>
                <w:lang w:val="en-US"/>
              </w:rPr>
              <w:t xml:space="preserve">ll methods are based on power flow studies (explicit </w:t>
            </w:r>
            <w:r w:rsidRPr="008845E5">
              <w:rPr>
                <w:color w:val="FF0000"/>
                <w:lang w:val="en-US"/>
              </w:rPr>
              <w:t>network</w:t>
            </w:r>
            <w:r w:rsidR="004D7DC6" w:rsidRPr="008845E5">
              <w:rPr>
                <w:color w:val="FF0000"/>
                <w:lang w:val="en-US"/>
              </w:rPr>
              <w:t xml:space="preserve"> </w:t>
            </w:r>
            <w:r w:rsidRPr="008845E5">
              <w:rPr>
                <w:color w:val="FF0000"/>
                <w:lang w:val="en-US"/>
              </w:rPr>
              <w:t>representation – AC OPF</w:t>
            </w:r>
            <w:r w:rsidR="004D7DC6" w:rsidRPr="008845E5">
              <w:rPr>
                <w:color w:val="FF0000"/>
                <w:lang w:val="en-US"/>
              </w:rPr>
              <w:t xml:space="preserve">) 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8845E5" w:rsidRPr="008845E5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Ref: </w:t>
            </w:r>
            <w:r w:rsidRPr="008845E5">
              <w:rPr>
                <w:color w:val="FF0000"/>
                <w:lang w:val="en-US"/>
              </w:rPr>
              <w:t>A Review of the Tools and Methods for Distribution Networks’ Hosting Capacity Calculation</w:t>
            </w:r>
            <w:r>
              <w:rPr>
                <w:color w:val="FF0000"/>
                <w:lang w:val="en-US"/>
              </w:rPr>
              <w:t xml:space="preserve"> </w:t>
            </w:r>
            <w:hyperlink r:id="rId9" w:history="1"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10.3390/en13</w:t>
              </w:r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</w:t>
              </w:r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12758</w:t>
              </w:r>
            </w:hyperlink>
          </w:p>
          <w:p w:rsidR="004D7DC6" w:rsidRP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lang w:val="en-US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méthodologie du dimensionnement du réseau de distribution en France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? </w:t>
            </w:r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Oui, comment DSO regarde ce problème (demander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>colleagues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gestionnaires)</w:t>
            </w:r>
          </w:p>
          <w:p w:rsidR="00634694" w:rsidRPr="00C8259A" w:rsidRDefault="00C8259A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C8259A"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 w:rsidRPr="00C8259A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>n</w:t>
            </w:r>
            <w:r w:rsidR="00F23782" w:rsidRPr="00C8259A">
              <w:rPr>
                <w:rFonts w:eastAsia="Times New Roman" w:cs="Times New Roman"/>
                <w:color w:val="FF0000"/>
              </w:rPr>
              <w:t xml:space="preserve">ormative documentation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is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prepared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F23782" w:rsidRDefault="00F23782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F23782">
              <w:rPr>
                <w:rFonts w:eastAsia="Times New Roman" w:cs="Times New Roman"/>
                <w:color w:val="FF0000"/>
              </w:rPr>
              <w:t>Slides</w:t>
            </w:r>
            <w:proofErr w:type="spellEnd"/>
            <w:r w:rsidRPr="00F23782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 xml:space="preserve">on </w:t>
            </w:r>
            <w:proofErr w:type="spellStart"/>
            <w:r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</w:rPr>
              <w:t>approaches</w:t>
            </w:r>
            <w:proofErr w:type="spellEnd"/>
            <w:r w:rsidR="00C8259A">
              <w:rPr>
                <w:rFonts w:eastAsia="Times New Roman" w:cs="Times New Roman"/>
                <w:color w:val="FF0000"/>
              </w:rPr>
              <w:t xml:space="preserve"> (2007)</w:t>
            </w:r>
          </w:p>
          <w:p w:rsidR="004D7DC6" w:rsidRPr="00F23782" w:rsidRDefault="004D7DC6" w:rsidP="008845E5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 xml:space="preserve">Didier </w:t>
            </w:r>
            <w:r w:rsidR="008845E5">
              <w:rPr>
                <w:rFonts w:eastAsia="Times New Roman" w:cs="Times New Roman"/>
                <w:color w:val="FF0000"/>
              </w:rPr>
              <w:t>(</w:t>
            </w:r>
            <w:r w:rsidR="008845E5" w:rsidRPr="008845E5">
              <w:rPr>
                <w:rFonts w:eastAsia="Times New Roman" w:cs="Times New Roman"/>
                <w:color w:val="FF0000"/>
              </w:rPr>
              <w:t>https://www.srd-energies.fr/</w:t>
            </w:r>
            <w:r w:rsidR="008845E5">
              <w:rPr>
                <w:rFonts w:eastAsia="Times New Roman" w:cs="Times New Roman"/>
                <w:color w:val="FF0000"/>
              </w:rPr>
              <w:t>)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microréseau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faible dans les pays développant comme le sujet à tenir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tete</w:t>
            </w:r>
            <w:proofErr w:type="spellEnd"/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lastRenderedPageBreak/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636266">
            <w:pPr>
              <w:jc w:val="left"/>
              <w:rPr>
                <w:lang w:val="en-US"/>
              </w:rPr>
            </w:pP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10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CC1" w:rsidRDefault="00A63CC1">
      <w:pPr>
        <w:spacing w:after="0" w:line="240" w:lineRule="auto"/>
      </w:pPr>
      <w:r>
        <w:separator/>
      </w:r>
    </w:p>
  </w:endnote>
  <w:endnote w:type="continuationSeparator" w:id="0">
    <w:p w:rsidR="00A63CC1" w:rsidRDefault="00A6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266" w:rsidRDefault="00636266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636266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636266" w:rsidRDefault="005B2706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636266" w:rsidRDefault="00636266">
          <w:pPr>
            <w:ind w:left="2498"/>
            <w:jc w:val="left"/>
            <w:rPr>
              <w:b/>
            </w:rPr>
          </w:pPr>
        </w:p>
      </w:tc>
    </w:tr>
  </w:tbl>
  <w:p w:rsidR="00636266" w:rsidRDefault="006362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CC1" w:rsidRDefault="00A63CC1">
      <w:pPr>
        <w:spacing w:after="0" w:line="240" w:lineRule="auto"/>
      </w:pPr>
      <w:r>
        <w:separator/>
      </w:r>
    </w:p>
  </w:footnote>
  <w:footnote w:type="continuationSeparator" w:id="0">
    <w:p w:rsidR="00A63CC1" w:rsidRDefault="00A6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66"/>
    <w:rsid w:val="00114EC2"/>
    <w:rsid w:val="00313BD1"/>
    <w:rsid w:val="004D7DC6"/>
    <w:rsid w:val="005B2706"/>
    <w:rsid w:val="00634694"/>
    <w:rsid w:val="00636266"/>
    <w:rsid w:val="006D7AA3"/>
    <w:rsid w:val="008845E5"/>
    <w:rsid w:val="00A63CC1"/>
    <w:rsid w:val="00B83EBB"/>
    <w:rsid w:val="00C8259A"/>
    <w:rsid w:val="00DC5F48"/>
    <w:rsid w:val="00F23782"/>
    <w:rsid w:val="00F86383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i.org/10.3390/en13112758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4</cp:revision>
  <dcterms:created xsi:type="dcterms:W3CDTF">2022-10-18T12:28:00Z</dcterms:created>
  <dcterms:modified xsi:type="dcterms:W3CDTF">2022-11-08T13:41:00Z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