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0C" w:rsidRPr="00257E23" w:rsidRDefault="003D6A0C" w:rsidP="003D6A0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57E23">
        <w:rPr>
          <w:rFonts w:eastAsia="Times New Roman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D6A0C" w:rsidRPr="00257E23" w:rsidRDefault="003D6A0C" w:rsidP="003D6A0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57E23">
        <w:rPr>
          <w:rFonts w:eastAsia="Times New Roman" w:cs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3D6A0C" w:rsidRPr="00257E23" w:rsidRDefault="003D6A0C" w:rsidP="003D6A0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3D6A0C" w:rsidRPr="00257E23" w:rsidRDefault="003D6A0C" w:rsidP="003D6A0C">
      <w:pPr>
        <w:spacing w:line="240" w:lineRule="auto"/>
        <w:rPr>
          <w:rFonts w:eastAsia="Times New Roman" w:cs="Times New Roman"/>
          <w:b/>
          <w:sz w:val="36"/>
          <w:szCs w:val="28"/>
          <w:lang w:eastAsia="ru-RU"/>
        </w:rPr>
      </w:pPr>
    </w:p>
    <w:p w:rsidR="003D6A0C" w:rsidRPr="00257E23" w:rsidRDefault="003D6A0C" w:rsidP="003D6A0C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257E23">
        <w:rPr>
          <w:rFonts w:eastAsia="Times New Roman" w:cs="Times New Roman"/>
          <w:b/>
          <w:szCs w:val="28"/>
          <w:lang w:eastAsia="ru-RU"/>
        </w:rPr>
        <w:t xml:space="preserve">Кафедра </w:t>
      </w:r>
      <w:r w:rsidRPr="00257E23">
        <w:rPr>
          <w:rFonts w:eastAsia="Times New Roman" w:cs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3D6A0C" w:rsidRPr="00257E23" w:rsidRDefault="003D6A0C" w:rsidP="003D6A0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3D6A0C" w:rsidRPr="00257E23" w:rsidRDefault="003D6A0C" w:rsidP="003D6A0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3D6A0C" w:rsidRPr="00257E23" w:rsidRDefault="003D6A0C" w:rsidP="003D6A0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3D6A0C" w:rsidRPr="00257E23" w:rsidRDefault="003D6A0C" w:rsidP="003D6A0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3D6A0C" w:rsidRPr="00257E23" w:rsidRDefault="003D6A0C" w:rsidP="003D6A0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3D6A0C" w:rsidRPr="00257E23" w:rsidRDefault="003D6A0C" w:rsidP="003D6A0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3D6A0C" w:rsidRPr="003D6A0C" w:rsidRDefault="003D6A0C" w:rsidP="003D6A0C">
      <w:pPr>
        <w:spacing w:after="0"/>
        <w:jc w:val="center"/>
        <w:rPr>
          <w:rFonts w:cs="Times New Roman"/>
          <w:szCs w:val="28"/>
        </w:rPr>
      </w:pPr>
      <w:r w:rsidRPr="00257E23">
        <w:rPr>
          <w:rFonts w:eastAsia="Times New Roman" w:cs="Times New Roman"/>
          <w:b/>
          <w:szCs w:val="28"/>
          <w:lang w:eastAsia="ru-RU"/>
        </w:rPr>
        <w:t>Дисциплина:</w:t>
      </w:r>
      <w:r w:rsidRPr="00257E2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Интеллектуальные системы</w:t>
      </w:r>
    </w:p>
    <w:p w:rsidR="003D6A0C" w:rsidRPr="00257E23" w:rsidRDefault="003D6A0C" w:rsidP="003D6A0C">
      <w:pPr>
        <w:spacing w:after="0"/>
        <w:rPr>
          <w:rFonts w:cs="Times New Roman"/>
          <w:szCs w:val="28"/>
        </w:rPr>
      </w:pPr>
    </w:p>
    <w:p w:rsidR="003D6A0C" w:rsidRPr="00257E23" w:rsidRDefault="003D6A0C" w:rsidP="003D6A0C">
      <w:pPr>
        <w:spacing w:after="0"/>
        <w:rPr>
          <w:rFonts w:cs="Times New Roman"/>
          <w:szCs w:val="28"/>
        </w:rPr>
      </w:pPr>
    </w:p>
    <w:p w:rsidR="003D6A0C" w:rsidRPr="002A40D5" w:rsidRDefault="003D6A0C" w:rsidP="003D6A0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57E23">
        <w:rPr>
          <w:rFonts w:cs="Times New Roman"/>
          <w:szCs w:val="28"/>
        </w:rPr>
        <w:t xml:space="preserve"> </w:t>
      </w:r>
      <w:r w:rsidRPr="00257E23">
        <w:rPr>
          <w:rFonts w:cs="Times New Roman"/>
          <w:szCs w:val="28"/>
        </w:rPr>
        <w:br/>
      </w:r>
      <w:r w:rsidRPr="00257E23">
        <w:rPr>
          <w:rFonts w:eastAsia="Times New Roman" w:cs="Times New Roman"/>
          <w:b/>
          <w:szCs w:val="28"/>
          <w:lang w:eastAsia="ru-RU"/>
        </w:rPr>
        <w:t xml:space="preserve">Отчет по </w:t>
      </w:r>
      <w:r>
        <w:rPr>
          <w:rFonts w:eastAsia="Times New Roman" w:cs="Times New Roman"/>
          <w:b/>
          <w:szCs w:val="28"/>
          <w:lang w:eastAsia="ru-RU"/>
        </w:rPr>
        <w:t>практической</w:t>
      </w:r>
      <w:r w:rsidRPr="00257E23">
        <w:rPr>
          <w:rFonts w:eastAsia="Times New Roman" w:cs="Times New Roman"/>
          <w:b/>
          <w:szCs w:val="28"/>
          <w:lang w:eastAsia="ru-RU"/>
        </w:rPr>
        <w:t xml:space="preserve"> работе № </w:t>
      </w:r>
      <w:r>
        <w:rPr>
          <w:rFonts w:eastAsia="Times New Roman" w:cs="Times New Roman"/>
          <w:b/>
          <w:szCs w:val="28"/>
          <w:lang w:eastAsia="ru-RU"/>
        </w:rPr>
        <w:t>1</w:t>
      </w:r>
      <w:r w:rsidRPr="00257E23">
        <w:rPr>
          <w:rFonts w:cs="Times New Roman"/>
          <w:szCs w:val="28"/>
        </w:rPr>
        <w:br/>
      </w:r>
    </w:p>
    <w:p w:rsidR="003D6A0C" w:rsidRPr="002A40D5" w:rsidRDefault="003D6A0C" w:rsidP="003D6A0C">
      <w:pPr>
        <w:pStyle w:val="a3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 w:rsidRPr="003E7549">
        <w:rPr>
          <w:color w:val="00000A"/>
          <w:kern w:val="2"/>
          <w:sz w:val="28"/>
          <w:szCs w:val="28"/>
        </w:rPr>
        <w:t>«</w:t>
      </w:r>
      <w:r>
        <w:rPr>
          <w:bCs/>
          <w:sz w:val="28"/>
          <w:szCs w:val="28"/>
        </w:rPr>
        <w:t xml:space="preserve">Персептрон </w:t>
      </w:r>
      <w:proofErr w:type="spellStart"/>
      <w:r>
        <w:rPr>
          <w:bCs/>
          <w:sz w:val="28"/>
          <w:szCs w:val="28"/>
        </w:rPr>
        <w:t>Розенблатта</w:t>
      </w:r>
      <w:proofErr w:type="spellEnd"/>
      <w:r w:rsidR="00294202" w:rsidRPr="00294202">
        <w:rPr>
          <w:bCs/>
          <w:sz w:val="28"/>
          <w:szCs w:val="28"/>
        </w:rPr>
        <w:t xml:space="preserve"> </w:t>
      </w:r>
      <w:r w:rsidR="00294202">
        <w:rPr>
          <w:bCs/>
          <w:sz w:val="28"/>
          <w:szCs w:val="28"/>
        </w:rPr>
        <w:t>для распознавания двух линейно разделимых образов</w:t>
      </w:r>
      <w:r w:rsidRPr="003E7549">
        <w:rPr>
          <w:color w:val="00000A"/>
          <w:kern w:val="2"/>
          <w:sz w:val="28"/>
          <w:szCs w:val="28"/>
        </w:rPr>
        <w:t>»</w:t>
      </w:r>
    </w:p>
    <w:p w:rsidR="003D6A0C" w:rsidRPr="00257E23" w:rsidRDefault="003D6A0C" w:rsidP="003D6A0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3D6A0C" w:rsidRPr="00257E23" w:rsidRDefault="003D6A0C" w:rsidP="003D6A0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3D6A0C" w:rsidRPr="00257E23" w:rsidRDefault="003D6A0C" w:rsidP="003D6A0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3D6A0C" w:rsidRPr="00257E23" w:rsidRDefault="003D6A0C" w:rsidP="003D6A0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3D6A0C" w:rsidRPr="00257E23" w:rsidRDefault="003D6A0C" w:rsidP="003D6A0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3D6A0C" w:rsidRPr="00257E23" w:rsidTr="00235A56">
        <w:tc>
          <w:tcPr>
            <w:tcW w:w="2093" w:type="dxa"/>
            <w:vAlign w:val="center"/>
            <w:hideMark/>
          </w:tcPr>
          <w:p w:rsidR="003D6A0C" w:rsidRPr="00257E23" w:rsidRDefault="003D6A0C" w:rsidP="00235A56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 ПМ</w:t>
            </w: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A0C" w:rsidRPr="00257E23" w:rsidRDefault="003D6A0C" w:rsidP="00235A56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A0C" w:rsidRPr="00257E23" w:rsidRDefault="003D6A0C" w:rsidP="00235A56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A0C" w:rsidRPr="00257E23" w:rsidRDefault="003D6A0C" w:rsidP="00235A56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A0C" w:rsidRPr="00257E23" w:rsidRDefault="003D6A0C" w:rsidP="00235A56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3D6A0C" w:rsidRPr="00257E23" w:rsidTr="00235A56">
        <w:tc>
          <w:tcPr>
            <w:tcW w:w="2093" w:type="dxa"/>
            <w:vAlign w:val="center"/>
            <w:hideMark/>
          </w:tcPr>
          <w:p w:rsidR="003D6A0C" w:rsidRPr="00257E23" w:rsidRDefault="003D6A0C" w:rsidP="00235A56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A0C" w:rsidRPr="00257E23" w:rsidRDefault="003D6A0C" w:rsidP="00235A56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6A0C" w:rsidRPr="00257E23" w:rsidRDefault="003D6A0C" w:rsidP="00235A56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6A0C" w:rsidRPr="00257E23" w:rsidRDefault="003D6A0C" w:rsidP="00235A56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6A0C" w:rsidRPr="00257E23" w:rsidRDefault="003D6A0C" w:rsidP="00235A56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D6A0C" w:rsidRPr="00257E23" w:rsidTr="00235A56">
        <w:tc>
          <w:tcPr>
            <w:tcW w:w="2093" w:type="dxa"/>
            <w:vAlign w:val="center"/>
            <w:hideMark/>
          </w:tcPr>
          <w:p w:rsidR="003D6A0C" w:rsidRPr="00257E23" w:rsidRDefault="003D6A0C" w:rsidP="00235A56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A0C" w:rsidRPr="00257E23" w:rsidRDefault="003D6A0C" w:rsidP="00235A56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Казакова Т.Г.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6A0C" w:rsidRPr="00257E23" w:rsidRDefault="003D6A0C" w:rsidP="00235A56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6A0C" w:rsidRPr="00257E23" w:rsidRDefault="003D6A0C" w:rsidP="00235A56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6A0C" w:rsidRPr="00257E23" w:rsidRDefault="003D6A0C" w:rsidP="00235A56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D6A0C" w:rsidRPr="00257E23" w:rsidRDefault="003D6A0C" w:rsidP="003D6A0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3D6A0C" w:rsidRPr="00257E23" w:rsidRDefault="003D6A0C" w:rsidP="003D6A0C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Уфа 2022</w:t>
      </w:r>
    </w:p>
    <w:p w:rsidR="00BF2F78" w:rsidRDefault="00BF2F78"/>
    <w:p w:rsidR="00961348" w:rsidRDefault="00961348"/>
    <w:p w:rsidR="00961348" w:rsidRPr="00961348" w:rsidRDefault="00961348" w:rsidP="00745094">
      <w:pPr>
        <w:ind w:firstLine="708"/>
      </w:pPr>
      <w:r>
        <w:t xml:space="preserve">Пусть объекты, подлежащие распознаванию, представляют собой точки из областей </w:t>
      </w:r>
      <w:r>
        <w:rPr>
          <w:lang w:val="en-US"/>
        </w:rPr>
        <w:t>L</w:t>
      </w:r>
      <w:r w:rsidRPr="00961348">
        <w:t xml:space="preserve">1 </w:t>
      </w:r>
      <w:r>
        <w:t xml:space="preserve">и </w:t>
      </w:r>
      <w:r>
        <w:rPr>
          <w:lang w:val="en-US"/>
        </w:rPr>
        <w:t>L</w:t>
      </w:r>
      <w:r w:rsidRPr="00961348">
        <w:t>2</w:t>
      </w:r>
    </w:p>
    <w:p w:rsidR="00961348" w:rsidRDefault="00961348" w:rsidP="00961348">
      <w:r w:rsidRPr="00961348">
        <w:rPr>
          <w:noProof/>
          <w:lang w:eastAsia="ru-RU"/>
        </w:rPr>
        <w:drawing>
          <wp:inline distT="0" distB="0" distL="0" distR="0" wp14:anchorId="36A15FBD" wp14:editId="649E29E5">
            <wp:extent cx="411480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82" w:rsidRDefault="00414E82" w:rsidP="00414E82">
      <w:pPr>
        <w:jc w:val="center"/>
      </w:pPr>
      <w:r>
        <w:t>Рисунок 1. Распознавание двух линейно разделимых образов</w:t>
      </w:r>
    </w:p>
    <w:p w:rsidR="00961348" w:rsidRDefault="00745094" w:rsidP="00745094">
      <w:pPr>
        <w:ind w:firstLine="708"/>
      </w:pPr>
      <w:r w:rsidRPr="00745094">
        <w:t>Объекты, используемые для обучения, будем выбирать внутри каждой области случайным равномерным способом</w:t>
      </w:r>
      <w:r>
        <w:t>, а сами области в</w:t>
      </w:r>
      <w:r w:rsidRPr="00745094">
        <w:t>ыбирать случайным равновероятным</w:t>
      </w:r>
      <w:r>
        <w:t xml:space="preserve"> способом. Число обучающихся</w:t>
      </w:r>
      <w:r w:rsidRPr="00745094">
        <w:t xml:space="preserve"> в данном примере не ограничено, поэтому обучение нейронной сети будет проходить в пределах одной эпохи. Эксперимент проводился путем</w:t>
      </w:r>
      <w:r>
        <w:t xml:space="preserve"> статистического моделировании с помощью</w:t>
      </w:r>
      <w:r w:rsidRPr="00745094">
        <w:t xml:space="preserve"> программы, </w:t>
      </w:r>
      <w:r>
        <w:t>написанной на языке системы МАТ</w:t>
      </w:r>
      <w:r>
        <w:rPr>
          <w:lang w:val="en-US"/>
        </w:rPr>
        <w:t>L</w:t>
      </w:r>
      <w:r w:rsidRPr="00745094">
        <w:t>АВ. Вычисления проводятся в векторно</w:t>
      </w:r>
      <w:r>
        <w:t>-матричной форме.</w:t>
      </w:r>
    </w:p>
    <w:p w:rsidR="00745094" w:rsidRDefault="00745094" w:rsidP="00745094">
      <w:pPr>
        <w:ind w:firstLine="708"/>
      </w:pPr>
    </w:p>
    <w:p w:rsidR="00745094" w:rsidRPr="00745094" w:rsidRDefault="00745094" w:rsidP="00745094">
      <w:pPr>
        <w:rPr>
          <w:b/>
        </w:rPr>
      </w:pPr>
      <w:r>
        <w:tab/>
      </w:r>
      <w:r w:rsidRPr="00745094">
        <w:rPr>
          <w:b/>
        </w:rPr>
        <w:t>Программа</w:t>
      </w:r>
    </w:p>
    <w:p w:rsidR="00745094" w:rsidRDefault="00745094" w:rsidP="00745094">
      <w:pPr>
        <w:ind w:firstLine="708"/>
      </w:pPr>
      <w:proofErr w:type="spellStart"/>
      <w:r>
        <w:t>clear</w:t>
      </w:r>
      <w:proofErr w:type="spellEnd"/>
      <w:r>
        <w:t xml:space="preserve"> </w:t>
      </w:r>
      <w:proofErr w:type="spellStart"/>
      <w:r>
        <w:t>all</w:t>
      </w:r>
      <w:proofErr w:type="spellEnd"/>
      <w:r>
        <w:t>;</w:t>
      </w:r>
    </w:p>
    <w:p w:rsidR="00745094" w:rsidRDefault="00745094" w:rsidP="00745094">
      <w:pPr>
        <w:ind w:firstLine="708"/>
      </w:pPr>
      <w:r>
        <w:t>m=100; % (число обучающих объектов)</w:t>
      </w:r>
    </w:p>
    <w:p w:rsidR="00745094" w:rsidRDefault="00745094" w:rsidP="00745094">
      <w:pPr>
        <w:ind w:firstLine="708"/>
      </w:pPr>
      <w:r>
        <w:t>h=0.5; % (параметр обучения)</w:t>
      </w:r>
    </w:p>
    <w:p w:rsidR="00745094" w:rsidRDefault="00745094" w:rsidP="00745094">
      <w:pPr>
        <w:ind w:firstLine="708"/>
      </w:pPr>
      <w:r>
        <w:t>w=0.2*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 xml:space="preserve">3,1)-0.1; % (начальный случайный вектор весовых </w:t>
      </w:r>
      <w:proofErr w:type="spellStart"/>
      <w:r>
        <w:t>коэф</w:t>
      </w:r>
      <w:proofErr w:type="spellEnd"/>
      <w:r>
        <w:t>.)</w:t>
      </w:r>
    </w:p>
    <w:p w:rsidR="00745094" w:rsidRPr="00745094" w:rsidRDefault="00745094" w:rsidP="00745094">
      <w:pPr>
        <w:ind w:firstLine="708"/>
        <w:rPr>
          <w:lang w:val="en-US"/>
        </w:rPr>
      </w:pPr>
      <w:proofErr w:type="gramStart"/>
      <w:r w:rsidRPr="00745094">
        <w:rPr>
          <w:lang w:val="en-US"/>
        </w:rPr>
        <w:t>for</w:t>
      </w:r>
      <w:proofErr w:type="gramEnd"/>
      <w:r w:rsidRPr="00745094">
        <w:rPr>
          <w:lang w:val="en-US"/>
        </w:rPr>
        <w:t xml:space="preserve"> </w:t>
      </w:r>
      <w:proofErr w:type="spellStart"/>
      <w:r w:rsidRPr="00745094">
        <w:rPr>
          <w:lang w:val="en-US"/>
        </w:rPr>
        <w:t>i</w:t>
      </w:r>
      <w:proofErr w:type="spellEnd"/>
      <w:r w:rsidRPr="00745094">
        <w:rPr>
          <w:lang w:val="en-US"/>
        </w:rPr>
        <w:t>=1:m</w:t>
      </w:r>
    </w:p>
    <w:p w:rsidR="00745094" w:rsidRPr="00745094" w:rsidRDefault="00745094" w:rsidP="00745094">
      <w:pPr>
        <w:ind w:firstLine="708"/>
        <w:rPr>
          <w:lang w:val="en-US"/>
        </w:rPr>
      </w:pPr>
      <w:r w:rsidRPr="00745094">
        <w:rPr>
          <w:lang w:val="en-US"/>
        </w:rPr>
        <w:t>p=rand; q=rand; r=rand;</w:t>
      </w:r>
    </w:p>
    <w:p w:rsidR="00745094" w:rsidRPr="00745094" w:rsidRDefault="00745094" w:rsidP="00745094">
      <w:pPr>
        <w:ind w:firstLine="708"/>
        <w:rPr>
          <w:lang w:val="en-US"/>
        </w:rPr>
      </w:pPr>
      <w:proofErr w:type="gramStart"/>
      <w:r w:rsidRPr="00745094">
        <w:rPr>
          <w:lang w:val="en-US"/>
        </w:rPr>
        <w:t>if</w:t>
      </w:r>
      <w:proofErr w:type="gramEnd"/>
      <w:r w:rsidRPr="00745094">
        <w:rPr>
          <w:lang w:val="en-US"/>
        </w:rPr>
        <w:t xml:space="preserve"> p&lt;=0.5 x=[1; 2*q+1; 2*r+3]; d=1; else x=[1; 2*q+4; 2*r+1]; d= -1; end</w:t>
      </w:r>
    </w:p>
    <w:p w:rsidR="00745094" w:rsidRDefault="00745094" w:rsidP="00745094">
      <w:pPr>
        <w:ind w:firstLine="708"/>
      </w:pPr>
      <w:proofErr w:type="spellStart"/>
      <w:r>
        <w:t>xg</w:t>
      </w:r>
      <w:proofErr w:type="spellEnd"/>
      <w:r>
        <w:t>(i)=</w:t>
      </w:r>
      <w:proofErr w:type="gramStart"/>
      <w:r>
        <w:t>x(</w:t>
      </w:r>
      <w:proofErr w:type="gramEnd"/>
      <w:r>
        <w:t xml:space="preserve">2); </w:t>
      </w:r>
      <w:proofErr w:type="spellStart"/>
      <w:r>
        <w:t>yg</w:t>
      </w:r>
      <w:proofErr w:type="spellEnd"/>
      <w:r>
        <w:t>(i)=x(3); % (для построения графика)</w:t>
      </w:r>
    </w:p>
    <w:p w:rsidR="00745094" w:rsidRDefault="00745094" w:rsidP="00745094">
      <w:pPr>
        <w:ind w:firstLine="708"/>
      </w:pPr>
      <w:r>
        <w:t>u=w'*x;</w:t>
      </w:r>
    </w:p>
    <w:p w:rsidR="00745094" w:rsidRDefault="00745094" w:rsidP="00745094">
      <w:pPr>
        <w:ind w:firstLine="708"/>
      </w:pPr>
      <w:proofErr w:type="spellStart"/>
      <w:r>
        <w:t>if</w:t>
      </w:r>
      <w:proofErr w:type="spellEnd"/>
      <w:r>
        <w:t xml:space="preserve"> </w:t>
      </w:r>
      <w:proofErr w:type="gramStart"/>
      <w:r>
        <w:t>u&gt;=</w:t>
      </w:r>
      <w:proofErr w:type="gramEnd"/>
      <w:r>
        <w:t xml:space="preserve">0 y=1; </w:t>
      </w:r>
      <w:proofErr w:type="spellStart"/>
      <w:r>
        <w:t>else</w:t>
      </w:r>
      <w:proofErr w:type="spellEnd"/>
      <w:r>
        <w:t xml:space="preserve"> y=-1; </w:t>
      </w:r>
      <w:proofErr w:type="spellStart"/>
      <w:r>
        <w:t>end</w:t>
      </w:r>
      <w:proofErr w:type="spellEnd"/>
      <w:r>
        <w:t xml:space="preserve"> % (пороговая функция активации)</w:t>
      </w:r>
    </w:p>
    <w:p w:rsidR="00745094" w:rsidRDefault="00745094" w:rsidP="00745094">
      <w:pPr>
        <w:ind w:firstLine="708"/>
      </w:pPr>
      <w:r>
        <w:t>w=</w:t>
      </w:r>
      <w:proofErr w:type="spellStart"/>
      <w:r>
        <w:t>w+h</w:t>
      </w:r>
      <w:proofErr w:type="spellEnd"/>
      <w:r>
        <w:t>*(d-</w:t>
      </w:r>
      <w:proofErr w:type="gramStart"/>
      <w:r>
        <w:t>y)*</w:t>
      </w:r>
      <w:proofErr w:type="gramEnd"/>
      <w:r>
        <w:t>x; % (алгоритм обучения в матричной форме)</w:t>
      </w:r>
    </w:p>
    <w:p w:rsidR="00745094" w:rsidRDefault="00745094" w:rsidP="00745094">
      <w:pPr>
        <w:ind w:firstLine="708"/>
      </w:pPr>
      <w:r>
        <w:t>w0(i)=</w:t>
      </w:r>
      <w:proofErr w:type="gramStart"/>
      <w:r>
        <w:t>w(</w:t>
      </w:r>
      <w:proofErr w:type="gramEnd"/>
      <w:r>
        <w:t>1); w1(i)=w(2); w2(i)=w(3); % (графическая поддержка)</w:t>
      </w:r>
    </w:p>
    <w:p w:rsidR="00745094" w:rsidRPr="00745094" w:rsidRDefault="00745094" w:rsidP="00745094">
      <w:pPr>
        <w:ind w:firstLine="708"/>
        <w:rPr>
          <w:lang w:val="en-US"/>
        </w:rPr>
      </w:pPr>
      <w:proofErr w:type="gramStart"/>
      <w:r w:rsidRPr="00745094">
        <w:rPr>
          <w:lang w:val="en-US"/>
        </w:rPr>
        <w:t>end</w:t>
      </w:r>
      <w:proofErr w:type="gramEnd"/>
    </w:p>
    <w:p w:rsidR="00745094" w:rsidRPr="00745094" w:rsidRDefault="00745094" w:rsidP="00745094">
      <w:pPr>
        <w:ind w:firstLine="708"/>
        <w:rPr>
          <w:lang w:val="en-US"/>
        </w:rPr>
      </w:pPr>
    </w:p>
    <w:p w:rsidR="00745094" w:rsidRPr="00745094" w:rsidRDefault="00745094" w:rsidP="00745094">
      <w:pPr>
        <w:ind w:firstLine="708"/>
        <w:rPr>
          <w:lang w:val="en-US"/>
        </w:rPr>
      </w:pPr>
      <w:proofErr w:type="gramStart"/>
      <w:r w:rsidRPr="00745094">
        <w:rPr>
          <w:lang w:val="en-US"/>
        </w:rPr>
        <w:t>subplot(</w:t>
      </w:r>
      <w:proofErr w:type="gramEnd"/>
      <w:r w:rsidRPr="00745094">
        <w:rPr>
          <w:lang w:val="en-US"/>
        </w:rPr>
        <w:t>2,1,1);</w:t>
      </w:r>
    </w:p>
    <w:p w:rsidR="00745094" w:rsidRPr="00745094" w:rsidRDefault="00745094" w:rsidP="00745094">
      <w:pPr>
        <w:ind w:firstLine="708"/>
        <w:rPr>
          <w:lang w:val="en-US"/>
        </w:rPr>
      </w:pPr>
      <w:proofErr w:type="gramStart"/>
      <w:r w:rsidRPr="00745094">
        <w:rPr>
          <w:lang w:val="en-US"/>
        </w:rPr>
        <w:t>hold</w:t>
      </w:r>
      <w:proofErr w:type="gramEnd"/>
      <w:r w:rsidRPr="00745094">
        <w:rPr>
          <w:lang w:val="en-US"/>
        </w:rPr>
        <w:t xml:space="preserve"> on;</w:t>
      </w:r>
    </w:p>
    <w:p w:rsidR="00745094" w:rsidRPr="00745094" w:rsidRDefault="00745094" w:rsidP="00745094">
      <w:pPr>
        <w:ind w:firstLine="708"/>
        <w:rPr>
          <w:lang w:val="en-US"/>
        </w:rPr>
      </w:pPr>
      <w:proofErr w:type="gramStart"/>
      <w:r w:rsidRPr="00745094">
        <w:rPr>
          <w:lang w:val="en-US"/>
        </w:rPr>
        <w:t>plot(</w:t>
      </w:r>
      <w:proofErr w:type="gramEnd"/>
      <w:r w:rsidRPr="00745094">
        <w:rPr>
          <w:lang w:val="en-US"/>
        </w:rPr>
        <w:t>w0,'r');</w:t>
      </w:r>
    </w:p>
    <w:p w:rsidR="00745094" w:rsidRPr="00745094" w:rsidRDefault="00745094" w:rsidP="00745094">
      <w:pPr>
        <w:ind w:firstLine="708"/>
        <w:rPr>
          <w:lang w:val="en-US"/>
        </w:rPr>
      </w:pPr>
      <w:proofErr w:type="gramStart"/>
      <w:r w:rsidRPr="00745094">
        <w:rPr>
          <w:lang w:val="en-US"/>
        </w:rPr>
        <w:t>plot(</w:t>
      </w:r>
      <w:proofErr w:type="gramEnd"/>
      <w:r w:rsidRPr="00745094">
        <w:rPr>
          <w:lang w:val="en-US"/>
        </w:rPr>
        <w:t>w1,'k');</w:t>
      </w:r>
    </w:p>
    <w:p w:rsidR="00745094" w:rsidRPr="00745094" w:rsidRDefault="00745094" w:rsidP="00745094">
      <w:pPr>
        <w:ind w:firstLine="708"/>
        <w:rPr>
          <w:lang w:val="en-US"/>
        </w:rPr>
      </w:pPr>
      <w:proofErr w:type="gramStart"/>
      <w:r w:rsidRPr="00745094">
        <w:rPr>
          <w:lang w:val="en-US"/>
        </w:rPr>
        <w:t>plot(</w:t>
      </w:r>
      <w:proofErr w:type="gramEnd"/>
      <w:r w:rsidRPr="00745094">
        <w:rPr>
          <w:lang w:val="en-US"/>
        </w:rPr>
        <w:t>w2,'b');</w:t>
      </w:r>
    </w:p>
    <w:p w:rsidR="00745094" w:rsidRDefault="00745094" w:rsidP="00745094">
      <w:pPr>
        <w:ind w:firstLine="708"/>
      </w:pPr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  <w:r>
        <w:t>;</w:t>
      </w:r>
    </w:p>
    <w:p w:rsidR="00745094" w:rsidRDefault="00745094" w:rsidP="00745094">
      <w:pPr>
        <w:ind w:firstLine="708"/>
      </w:pPr>
      <w:r>
        <w:t>g1</w:t>
      </w:r>
      <w:proofErr w:type="gramStart"/>
      <w:r>
        <w:t>=[</w:t>
      </w:r>
      <w:proofErr w:type="gramEnd"/>
      <w:r>
        <w:t>1 3 3 1]; v1=[5 5 3 3]; % контур области L1)</w:t>
      </w:r>
    </w:p>
    <w:p w:rsidR="00745094" w:rsidRDefault="00745094" w:rsidP="00745094">
      <w:pPr>
        <w:ind w:firstLine="708"/>
      </w:pPr>
      <w:r>
        <w:t>g2</w:t>
      </w:r>
      <w:proofErr w:type="gramStart"/>
      <w:r>
        <w:t>=[</w:t>
      </w:r>
      <w:proofErr w:type="gramEnd"/>
      <w:r>
        <w:t>4 6 6 4]; v2=[3 3 1 1]; % (задается контур области L2)</w:t>
      </w:r>
    </w:p>
    <w:p w:rsidR="00745094" w:rsidRPr="00745094" w:rsidRDefault="00745094" w:rsidP="00745094">
      <w:pPr>
        <w:ind w:firstLine="708"/>
        <w:rPr>
          <w:lang w:val="en-US"/>
        </w:rPr>
      </w:pPr>
      <w:proofErr w:type="gramStart"/>
      <w:r w:rsidRPr="00745094">
        <w:rPr>
          <w:lang w:val="en-US"/>
        </w:rPr>
        <w:t>subplot(</w:t>
      </w:r>
      <w:proofErr w:type="gramEnd"/>
      <w:r w:rsidRPr="00745094">
        <w:rPr>
          <w:lang w:val="en-US"/>
        </w:rPr>
        <w:t>2,1,2);</w:t>
      </w:r>
    </w:p>
    <w:p w:rsidR="00745094" w:rsidRPr="00745094" w:rsidRDefault="00745094" w:rsidP="00745094">
      <w:pPr>
        <w:ind w:firstLine="708"/>
        <w:rPr>
          <w:lang w:val="en-US"/>
        </w:rPr>
      </w:pPr>
      <w:proofErr w:type="gramStart"/>
      <w:r w:rsidRPr="00745094">
        <w:rPr>
          <w:lang w:val="en-US"/>
        </w:rPr>
        <w:t>hold</w:t>
      </w:r>
      <w:proofErr w:type="gramEnd"/>
      <w:r w:rsidRPr="00745094">
        <w:rPr>
          <w:lang w:val="en-US"/>
        </w:rPr>
        <w:t xml:space="preserve"> on;</w:t>
      </w:r>
    </w:p>
    <w:p w:rsidR="00745094" w:rsidRPr="00414E82" w:rsidRDefault="00745094" w:rsidP="00745094">
      <w:pPr>
        <w:ind w:firstLine="708"/>
        <w:rPr>
          <w:lang w:val="en-US"/>
        </w:rPr>
      </w:pPr>
      <w:proofErr w:type="gramStart"/>
      <w:r w:rsidRPr="00745094">
        <w:rPr>
          <w:lang w:val="en-US"/>
        </w:rPr>
        <w:t>fill</w:t>
      </w:r>
      <w:r w:rsidRPr="00414E82">
        <w:rPr>
          <w:lang w:val="en-US"/>
        </w:rPr>
        <w:t>(</w:t>
      </w:r>
      <w:proofErr w:type="gramEnd"/>
      <w:r w:rsidRPr="00745094">
        <w:rPr>
          <w:lang w:val="en-US"/>
        </w:rPr>
        <w:t>g</w:t>
      </w:r>
      <w:r w:rsidRPr="00414E82">
        <w:rPr>
          <w:lang w:val="en-US"/>
        </w:rPr>
        <w:t>1,</w:t>
      </w:r>
      <w:r w:rsidRPr="00745094">
        <w:rPr>
          <w:lang w:val="en-US"/>
        </w:rPr>
        <w:t>v</w:t>
      </w:r>
      <w:r w:rsidRPr="00414E82">
        <w:rPr>
          <w:lang w:val="en-US"/>
        </w:rPr>
        <w:t>1,'</w:t>
      </w:r>
      <w:r w:rsidRPr="00745094">
        <w:rPr>
          <w:lang w:val="en-US"/>
        </w:rPr>
        <w:t>y</w:t>
      </w:r>
      <w:r w:rsidRPr="00414E82">
        <w:rPr>
          <w:lang w:val="en-US"/>
        </w:rPr>
        <w:t>',</w:t>
      </w:r>
      <w:r w:rsidRPr="00745094">
        <w:rPr>
          <w:lang w:val="en-US"/>
        </w:rPr>
        <w:t>g</w:t>
      </w:r>
      <w:r w:rsidRPr="00414E82">
        <w:rPr>
          <w:lang w:val="en-US"/>
        </w:rPr>
        <w:t>2,</w:t>
      </w:r>
      <w:r w:rsidRPr="00745094">
        <w:rPr>
          <w:lang w:val="en-US"/>
        </w:rPr>
        <w:t>v</w:t>
      </w:r>
      <w:r w:rsidRPr="00414E82">
        <w:rPr>
          <w:lang w:val="en-US"/>
        </w:rPr>
        <w:t>2,'</w:t>
      </w:r>
      <w:r w:rsidRPr="00745094">
        <w:rPr>
          <w:lang w:val="en-US"/>
        </w:rPr>
        <w:t>y</w:t>
      </w:r>
      <w:r w:rsidRPr="00414E82">
        <w:rPr>
          <w:lang w:val="en-US"/>
        </w:rPr>
        <w:t>'); % (</w:t>
      </w:r>
      <w:r>
        <w:t>построение</w:t>
      </w:r>
      <w:r w:rsidRPr="00414E82">
        <w:rPr>
          <w:lang w:val="en-US"/>
        </w:rPr>
        <w:t xml:space="preserve"> </w:t>
      </w:r>
      <w:r>
        <w:t>областей</w:t>
      </w:r>
      <w:r w:rsidRPr="00414E82">
        <w:rPr>
          <w:lang w:val="en-US"/>
        </w:rPr>
        <w:t xml:space="preserve"> </w:t>
      </w:r>
      <w:r>
        <w:rPr>
          <w:lang w:val="en-US"/>
        </w:rPr>
        <w:t>L</w:t>
      </w:r>
      <w:r w:rsidRPr="00414E82">
        <w:rPr>
          <w:lang w:val="en-US"/>
        </w:rPr>
        <w:t xml:space="preserve">1 , </w:t>
      </w:r>
      <w:r w:rsidRPr="00745094">
        <w:rPr>
          <w:lang w:val="en-US"/>
        </w:rPr>
        <w:t>L</w:t>
      </w:r>
      <w:r w:rsidRPr="00414E82">
        <w:rPr>
          <w:lang w:val="en-US"/>
        </w:rPr>
        <w:t>2)</w:t>
      </w:r>
    </w:p>
    <w:p w:rsidR="00745094" w:rsidRPr="00745094" w:rsidRDefault="00745094" w:rsidP="00745094">
      <w:pPr>
        <w:ind w:firstLine="708"/>
        <w:rPr>
          <w:lang w:val="en-US"/>
        </w:rPr>
      </w:pPr>
      <w:proofErr w:type="gramStart"/>
      <w:r w:rsidRPr="00745094">
        <w:rPr>
          <w:lang w:val="en-US"/>
        </w:rPr>
        <w:t>line(</w:t>
      </w:r>
      <w:proofErr w:type="gramEnd"/>
      <w:r w:rsidRPr="00745094">
        <w:rPr>
          <w:lang w:val="en-US"/>
        </w:rPr>
        <w:t>[0 8],[-w(1)/w(3); (-w(1)-w(2)*8)/w(3);],'</w:t>
      </w:r>
      <w:proofErr w:type="spellStart"/>
      <w:r w:rsidRPr="00745094">
        <w:rPr>
          <w:lang w:val="en-US"/>
        </w:rPr>
        <w:t>color','blue</w:t>
      </w:r>
      <w:proofErr w:type="spellEnd"/>
      <w:r w:rsidRPr="00745094">
        <w:rPr>
          <w:lang w:val="en-US"/>
        </w:rPr>
        <w:t xml:space="preserve">'); % ( </w:t>
      </w:r>
      <w:r>
        <w:t>граница</w:t>
      </w:r>
      <w:r w:rsidRPr="00745094">
        <w:rPr>
          <w:lang w:val="en-US"/>
        </w:rPr>
        <w:t>)</w:t>
      </w:r>
    </w:p>
    <w:p w:rsidR="00745094" w:rsidRDefault="00745094" w:rsidP="00745094">
      <w:pPr>
        <w:ind w:firstLine="708"/>
      </w:pPr>
      <w:proofErr w:type="spellStart"/>
      <w:r>
        <w:t>plot</w:t>
      </w:r>
      <w:proofErr w:type="spellEnd"/>
      <w:r>
        <w:t>(</w:t>
      </w:r>
      <w:proofErr w:type="spellStart"/>
      <w:proofErr w:type="gramStart"/>
      <w:r>
        <w:t>xg,yg</w:t>
      </w:r>
      <w:proofErr w:type="spellEnd"/>
      <w:proofErr w:type="gramEnd"/>
      <w:r>
        <w:t>,'.'); % (изображаются обучающие объекты)</w:t>
      </w:r>
    </w:p>
    <w:p w:rsidR="00745094" w:rsidRDefault="00745094" w:rsidP="00745094">
      <w:pPr>
        <w:ind w:firstLine="708"/>
      </w:pPr>
    </w:p>
    <w:p w:rsidR="00294202" w:rsidRDefault="00294202" w:rsidP="00745094">
      <w:pPr>
        <w:ind w:firstLine="708"/>
      </w:pPr>
    </w:p>
    <w:p w:rsidR="00294202" w:rsidRDefault="00294202" w:rsidP="00745094">
      <w:pPr>
        <w:ind w:firstLine="708"/>
      </w:pPr>
    </w:p>
    <w:p w:rsidR="00294202" w:rsidRDefault="00294202" w:rsidP="00745094">
      <w:pPr>
        <w:ind w:firstLine="708"/>
      </w:pPr>
    </w:p>
    <w:p w:rsidR="00294202" w:rsidRDefault="00294202" w:rsidP="00745094">
      <w:pPr>
        <w:ind w:firstLine="708"/>
      </w:pPr>
    </w:p>
    <w:p w:rsidR="00294202" w:rsidRDefault="00294202" w:rsidP="00745094">
      <w:pPr>
        <w:ind w:firstLine="708"/>
      </w:pPr>
    </w:p>
    <w:p w:rsidR="00294202" w:rsidRDefault="00294202" w:rsidP="00745094">
      <w:pPr>
        <w:ind w:firstLine="708"/>
      </w:pPr>
    </w:p>
    <w:p w:rsidR="00294202" w:rsidRDefault="00294202" w:rsidP="00745094">
      <w:pPr>
        <w:ind w:firstLine="708"/>
      </w:pPr>
    </w:p>
    <w:p w:rsidR="00745094" w:rsidRPr="00745094" w:rsidRDefault="00745094" w:rsidP="00745094">
      <w:pPr>
        <w:rPr>
          <w:b/>
        </w:rPr>
      </w:pPr>
      <w:r w:rsidRPr="00745094">
        <w:rPr>
          <w:b/>
        </w:rPr>
        <w:t>Результат</w:t>
      </w:r>
    </w:p>
    <w:p w:rsidR="00745094" w:rsidRDefault="00294202" w:rsidP="00414E82">
      <w:pPr>
        <w:jc w:val="center"/>
      </w:pPr>
      <w:bookmarkStart w:id="0" w:name="_GoBack"/>
      <w:r w:rsidRPr="00294202">
        <w:rPr>
          <w:noProof/>
          <w:lang w:eastAsia="ru-RU"/>
        </w:rPr>
        <w:drawing>
          <wp:inline distT="0" distB="0" distL="0" distR="0" wp14:anchorId="6B80726F" wp14:editId="406C0772">
            <wp:extent cx="4514850" cy="403369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613" cy="40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4E82" w:rsidRDefault="00414E82" w:rsidP="00414E82">
      <w:pPr>
        <w:jc w:val="center"/>
      </w:pPr>
      <w:r>
        <w:t>Рисунок 2. Пример реализации программы</w:t>
      </w:r>
    </w:p>
    <w:p w:rsidR="00294202" w:rsidRDefault="00294202" w:rsidP="00294202">
      <w:pPr>
        <w:ind w:firstLine="708"/>
      </w:pPr>
      <w:r>
        <w:t>В процессе</w:t>
      </w:r>
      <w:r w:rsidRPr="00294202">
        <w:t xml:space="preserve"> моделирования рассмотр</w:t>
      </w:r>
      <w:r>
        <w:t>ены различные реализации проце</w:t>
      </w:r>
      <w:r w:rsidRPr="00294202">
        <w:t>дуры обучения персептрона, в кото</w:t>
      </w:r>
      <w:r>
        <w:t>рых начальные весовые коэффици</w:t>
      </w:r>
      <w:r w:rsidRPr="00294202">
        <w:t>енты и обучающие объекты выраба</w:t>
      </w:r>
      <w:r>
        <w:t>тывались случайным образом. Ес</w:t>
      </w:r>
      <w:r w:rsidRPr="00294202">
        <w:t>тественно, что обучение заканчивалос</w:t>
      </w:r>
      <w:r>
        <w:t>ь за разное число шагов в зави</w:t>
      </w:r>
      <w:r w:rsidRPr="00294202">
        <w:t>симости от расположения начальны</w:t>
      </w:r>
      <w:r>
        <w:t>х весовых коэффициентов к границе раздела. На графике</w:t>
      </w:r>
      <w:r w:rsidRPr="00294202">
        <w:t xml:space="preserve"> приведена одна из таких реализаций. На верхнем трафике показан процесс изменени</w:t>
      </w:r>
      <w:r>
        <w:t xml:space="preserve">я весовых коэффициентов; обучение состоялось за </w:t>
      </w:r>
      <w:r w:rsidRPr="00294202">
        <w:t>1</w:t>
      </w:r>
      <w:r>
        <w:t>0 итераций</w:t>
      </w:r>
      <w:r w:rsidRPr="00294202">
        <w:t xml:space="preserve">. На </w:t>
      </w:r>
      <w:r>
        <w:t>нижнем графике приведены област</w:t>
      </w:r>
      <w:r w:rsidRPr="00294202">
        <w:t xml:space="preserve">и </w:t>
      </w:r>
      <w:r>
        <w:rPr>
          <w:lang w:val="en-US"/>
        </w:rPr>
        <w:t>L</w:t>
      </w:r>
      <w:r w:rsidRPr="00294202">
        <w:t xml:space="preserve">1 </w:t>
      </w:r>
      <w:r>
        <w:t xml:space="preserve">и </w:t>
      </w:r>
      <w:r>
        <w:rPr>
          <w:lang w:val="en-US"/>
        </w:rPr>
        <w:t>L</w:t>
      </w:r>
      <w:r>
        <w:t>2,</w:t>
      </w:r>
      <w:r w:rsidRPr="00294202">
        <w:t xml:space="preserve"> обучающие примеры (в виде точек), граница разд</w:t>
      </w:r>
      <w:r>
        <w:t xml:space="preserve">ела. </w:t>
      </w:r>
    </w:p>
    <w:p w:rsidR="00294202" w:rsidRDefault="00294202" w:rsidP="00294202">
      <w:pPr>
        <w:ind w:firstLine="708"/>
      </w:pPr>
      <w:r w:rsidRPr="00294202">
        <w:t>Персептрон, состоящий из одного нейрона, может распознавать два линейно-разделимых класса объектов. Если зада</w:t>
      </w:r>
      <w:r>
        <w:t xml:space="preserve">ча заключается в распознавании </w:t>
      </w:r>
      <w:r>
        <w:rPr>
          <w:lang w:val="en-US"/>
        </w:rPr>
        <w:t>N</w:t>
      </w:r>
      <w:r w:rsidRPr="00294202">
        <w:t xml:space="preserve"> линейно разделимых классов объектов, </w:t>
      </w:r>
      <w:r>
        <w:t xml:space="preserve">то персептрон должен содержать </w:t>
      </w:r>
      <w:r>
        <w:rPr>
          <w:lang w:val="en-US"/>
        </w:rPr>
        <w:t>N</w:t>
      </w:r>
      <w:r w:rsidRPr="00294202">
        <w:t xml:space="preserve"> нейронов.</w:t>
      </w:r>
    </w:p>
    <w:sectPr w:rsidR="00294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7C"/>
    <w:rsid w:val="00294202"/>
    <w:rsid w:val="003D6A0C"/>
    <w:rsid w:val="00414E82"/>
    <w:rsid w:val="00745094"/>
    <w:rsid w:val="00961348"/>
    <w:rsid w:val="00A8577C"/>
    <w:rsid w:val="00B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9E9F"/>
  <w15:chartTrackingRefBased/>
  <w15:docId w15:val="{15E70AAB-D50E-4209-AD28-A504D053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ефолт_мой"/>
    <w:qFormat/>
    <w:rsid w:val="003D6A0C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3D6A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3</cp:revision>
  <dcterms:created xsi:type="dcterms:W3CDTF">2022-12-26T15:41:00Z</dcterms:created>
  <dcterms:modified xsi:type="dcterms:W3CDTF">2022-12-26T18:13:00Z</dcterms:modified>
</cp:coreProperties>
</file>