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F5" w:rsidRPr="0076129A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4760F5" w:rsidRPr="0076129A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Pr="0076129A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Pr="0076129A" w:rsidRDefault="004760F5" w:rsidP="004760F5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4760F5" w:rsidRPr="0076129A" w:rsidRDefault="004760F5" w:rsidP="004760F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Теория разностных схем</w:t>
      </w: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Pr="0076129A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265E6A">
        <w:rPr>
          <w:rFonts w:eastAsia="Times New Roman"/>
          <w:szCs w:val="28"/>
          <w:lang w:eastAsia="ru-RU"/>
        </w:rPr>
        <w:t>«</w:t>
      </w:r>
      <w:r>
        <w:rPr>
          <w:sz w:val="32"/>
          <w:szCs w:val="32"/>
        </w:rPr>
        <w:t>Р</w:t>
      </w:r>
      <w:r w:rsidRPr="009A6A84">
        <w:rPr>
          <w:sz w:val="32"/>
          <w:szCs w:val="32"/>
        </w:rPr>
        <w:t>ешение краевых задач для эллиптических уравнений</w:t>
      </w:r>
      <w:r w:rsidRPr="00265E6A">
        <w:rPr>
          <w:rFonts w:eastAsia="Times New Roman"/>
          <w:szCs w:val="28"/>
          <w:lang w:eastAsia="ru-RU"/>
        </w:rPr>
        <w:t>»</w:t>
      </w:r>
    </w:p>
    <w:p w:rsidR="004760F5" w:rsidRDefault="004760F5" w:rsidP="004760F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4760F5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60F5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60F5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60F5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60F5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60F5" w:rsidRPr="0076129A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60F5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60F5" w:rsidRPr="0076129A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4760F5" w:rsidRPr="0076129A" w:rsidTr="004760F5">
        <w:tc>
          <w:tcPr>
            <w:tcW w:w="2093" w:type="dxa"/>
            <w:vAlign w:val="center"/>
          </w:tcPr>
          <w:p w:rsidR="004760F5" w:rsidRPr="004760F5" w:rsidRDefault="004760F5" w:rsidP="004760F5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265E6A"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ПМ-3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410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4760F5" w:rsidRPr="0076129A" w:rsidTr="004760F5">
        <w:tc>
          <w:tcPr>
            <w:tcW w:w="2093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4760F5" w:rsidRPr="004760F5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760F5" w:rsidRPr="0076129A" w:rsidTr="004760F5">
        <w:tc>
          <w:tcPr>
            <w:tcW w:w="2093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:rsidR="004760F5" w:rsidRPr="00265E6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kern w:val="2"/>
                <w:szCs w:val="28"/>
                <w:lang w:eastAsia="ru-RU"/>
              </w:rPr>
              <w:t>Белевцов</w:t>
            </w:r>
            <w:proofErr w:type="spellEnd"/>
            <w:r>
              <w:rPr>
                <w:rFonts w:eastAsia="Times New Roman"/>
                <w:kern w:val="2"/>
                <w:szCs w:val="28"/>
                <w:lang w:eastAsia="ru-RU"/>
              </w:rPr>
              <w:t xml:space="preserve"> Н.С.</w:t>
            </w:r>
          </w:p>
        </w:tc>
        <w:tc>
          <w:tcPr>
            <w:tcW w:w="1488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:rsidR="004760F5" w:rsidRPr="0076129A" w:rsidRDefault="004760F5" w:rsidP="004760F5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4760F5" w:rsidRPr="0076129A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60F5" w:rsidRPr="0076129A" w:rsidRDefault="004760F5" w:rsidP="004760F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Pr="0076129A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Pr="0076129A" w:rsidRDefault="004760F5" w:rsidP="004760F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60F5" w:rsidRPr="004760F5" w:rsidRDefault="004760F5" w:rsidP="004760F5">
      <w:pPr>
        <w:ind w:left="-993"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</w:t>
      </w:r>
      <w:r>
        <w:rPr>
          <w:rFonts w:eastAsia="Times New Roman"/>
          <w:b/>
          <w:szCs w:val="28"/>
          <w:lang w:val="en-US" w:eastAsia="ru-RU"/>
        </w:rPr>
        <w:t>22</w:t>
      </w:r>
    </w:p>
    <w:p w:rsidR="00D8106F" w:rsidRDefault="004760F5" w:rsidP="00D8106F">
      <w:pPr>
        <w:spacing w:line="240" w:lineRule="auto"/>
        <w:jc w:val="both"/>
        <w:rPr>
          <w:szCs w:val="28"/>
        </w:rPr>
      </w:pPr>
      <w:r>
        <w:rPr>
          <w:rFonts w:eastAsia="Times New Roman"/>
          <w:b/>
          <w:szCs w:val="28"/>
          <w:lang w:eastAsia="ru-RU"/>
        </w:rPr>
        <w:br w:type="page"/>
      </w:r>
      <w:r w:rsidR="00D8106F">
        <w:rPr>
          <w:b/>
          <w:szCs w:val="28"/>
        </w:rPr>
        <w:lastRenderedPageBreak/>
        <w:t xml:space="preserve">Цель работы: </w:t>
      </w:r>
      <w:r w:rsidR="00D8106F">
        <w:rPr>
          <w:szCs w:val="28"/>
        </w:rPr>
        <w:t>получить навык численного решения краевых задач для уравнений эллиптического типа с использованием различных методов на примере задачи Дирихле для линейного двумерного неоднородного уравнения.</w:t>
      </w:r>
    </w:p>
    <w:p w:rsidR="00D8106F" w:rsidRDefault="00D8106F" w:rsidP="00D8106F">
      <w:pPr>
        <w:spacing w:after="160" w:line="240" w:lineRule="auto"/>
        <w:ind w:left="-851" w:firstLine="851"/>
        <w:rPr>
          <w:b/>
          <w:iCs/>
          <w:szCs w:val="28"/>
        </w:rPr>
      </w:pPr>
      <w:r w:rsidRPr="00AF4420">
        <w:rPr>
          <w:b/>
          <w:iCs/>
          <w:szCs w:val="28"/>
        </w:rPr>
        <w:t>Теоретическая часть</w:t>
      </w:r>
    </w:p>
    <w:p w:rsidR="00D8106F" w:rsidRDefault="00D8106F" w:rsidP="00D8106F">
      <w:pPr>
        <w:spacing w:after="160" w:line="240" w:lineRule="auto"/>
        <w:jc w:val="both"/>
        <w:rPr>
          <w:b/>
          <w:iCs/>
          <w:szCs w:val="28"/>
        </w:rPr>
      </w:pPr>
      <w:r>
        <w:rPr>
          <w:b/>
          <w:i/>
          <w:szCs w:val="28"/>
        </w:rPr>
        <w:t>Метод простых итераций</w:t>
      </w:r>
    </w:p>
    <w:p w:rsidR="00D8106F" w:rsidRPr="00AF4420" w:rsidRDefault="00D8106F" w:rsidP="00D8106F">
      <w:pPr>
        <w:spacing w:after="160" w:line="240" w:lineRule="auto"/>
        <w:jc w:val="both"/>
        <w:rPr>
          <w:b/>
          <w:iCs/>
          <w:szCs w:val="28"/>
        </w:rPr>
      </w:pPr>
      <w:r>
        <w:rPr>
          <w:szCs w:val="28"/>
        </w:rPr>
        <w:t xml:space="preserve">Рассмотрим метод простой итерации с параметром </w:t>
      </w:r>
      <m:oMath>
        <m:r>
          <w:rPr>
            <w:rFonts w:ascii="Cambria Math" w:hAnsi="Cambria Math"/>
            <w:szCs w:val="28"/>
          </w:rPr>
          <m:t>τ</m:t>
        </m:r>
      </m:oMath>
      <w:r>
        <w:rPr>
          <w:szCs w:val="28"/>
        </w:rPr>
        <w:t xml:space="preserve"> для уравнения</w:t>
      </w:r>
    </w:p>
    <w:p w:rsidR="00D8106F" w:rsidRDefault="00FB3A70" w:rsidP="00D8106F">
      <w:pPr>
        <w:spacing w:after="160" w:line="240" w:lineRule="auto"/>
        <w:jc w:val="center"/>
        <w:rPr>
          <w:b/>
          <w:i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x,y</m:t>
              </m:r>
            </m:e>
          </m:d>
        </m:oMath>
      </m:oMathPara>
    </w:p>
    <w:p w:rsidR="00D8106F" w:rsidRDefault="00D8106F" w:rsidP="00D8106F">
      <w:pPr>
        <w:spacing w:after="160" w:line="240" w:lineRule="auto"/>
        <w:jc w:val="both"/>
        <w:rPr>
          <w:szCs w:val="28"/>
        </w:rPr>
      </w:pPr>
      <w:r>
        <w:rPr>
          <w:szCs w:val="28"/>
        </w:rPr>
        <w:t>Итерационный процесс в этом случае имеет вид</w:t>
      </w:r>
    </w:p>
    <w:p w:rsidR="00D8106F" w:rsidRDefault="00FB3A70" w:rsidP="00D8106F">
      <w:pPr>
        <w:spacing w:after="160" w:line="240" w:lineRule="auto"/>
        <w:jc w:val="both"/>
        <w:rPr>
          <w:b/>
          <w:i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n</m:t>
              </m:r>
              <m:r>
                <w:rPr>
                  <w:rFonts w:ascii="Cambria Math"/>
                  <w:color w:val="000000" w:themeColor="text1"/>
                  <w:szCs w:val="28"/>
                </w:rPr>
                <m:t>+1</m:t>
              </m:r>
            </m:sup>
          </m:sSubSup>
          <m:r>
            <w:rPr>
              <w:rFonts w:ascii="Cambria Math"/>
              <w:color w:val="000000" w:themeColor="text1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n</m:t>
              </m:r>
            </m:sup>
          </m:sSubSup>
          <m:r>
            <w:rPr>
              <w:rFonts w:ascii="Cambria Math"/>
              <w:color w:val="000000" w:themeColor="text1"/>
              <w:szCs w:val="28"/>
            </w:rPr>
            <m:t>+</m:t>
          </m:r>
          <m:r>
            <w:rPr>
              <w:rFonts w:ascii="Cambria Math"/>
              <w:color w:val="000000" w:themeColor="text1"/>
              <w:szCs w:val="28"/>
              <w:lang w:val="en-US"/>
            </w:rPr>
            <m:t>h</m:t>
          </m:r>
          <m:r>
            <w:rPr>
              <w:rFonts w:ascii="Cambria Math"/>
              <w:color w:val="000000" w:themeColor="text1"/>
              <w:szCs w:val="28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m-</m:t>
              </m:r>
              <m:r>
                <w:rPr>
                  <w:rFonts w:ascii="Cambria Math"/>
                  <w:color w:val="000000" w:themeColor="text1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color w:val="000000" w:themeColor="text1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8"/>
                </w:rPr>
              </m:ctrlPr>
            </m:sSubSupPr>
            <m:e>
              <m:r>
                <w:rPr>
                  <w:rFonts w:ascii="Cambria Math"/>
                  <w:color w:val="000000" w:themeColor="text1"/>
                  <w:szCs w:val="28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n</m:t>
              </m:r>
            </m:sup>
          </m:sSubSup>
          <m:r>
            <w:rPr>
              <w:rFonts w:ascii="Cambria Math"/>
              <w:color w:val="000000" w:themeColor="text1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  <m:r>
                <w:rPr>
                  <w:rFonts w:ascii="Cambria Math"/>
                  <w:color w:val="000000" w:themeColor="text1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n</m:t>
              </m:r>
            </m:sup>
          </m:sSubSup>
          <m:r>
            <w:rPr>
              <w:rFonts w:ascii="Cambria Math"/>
              <w:color w:val="000000" w:themeColor="text1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n</m:t>
              </m:r>
            </m:sup>
          </m:sSubSup>
          <m:r>
            <w:rPr>
              <w:rFonts w:ascii="Cambria Math"/>
              <w:color w:val="000000" w:themeColor="text1"/>
              <w:szCs w:val="28"/>
            </w:rPr>
            <m:t>);      (3)</m:t>
          </m:r>
        </m:oMath>
      </m:oMathPara>
    </w:p>
    <w:p w:rsidR="00D8106F" w:rsidRDefault="00D8106F" w:rsidP="00D8106F">
      <w:pPr>
        <w:spacing w:after="160" w:line="240" w:lineRule="auto"/>
        <w:jc w:val="both"/>
        <w:rPr>
          <w:szCs w:val="28"/>
        </w:rPr>
      </w:pPr>
      <w:r>
        <w:rPr>
          <w:i/>
          <w:szCs w:val="28"/>
          <w:lang w:val="en-US"/>
        </w:rPr>
        <w:t>h</w:t>
      </w:r>
      <w:r>
        <w:rPr>
          <w:szCs w:val="28"/>
          <w:lang w:val="en-US"/>
        </w:rPr>
        <w:t>-</w:t>
      </w:r>
      <w:r>
        <w:rPr>
          <w:szCs w:val="28"/>
        </w:rPr>
        <w:t>оптимальный выбор</w:t>
      </w:r>
    </w:p>
    <w:p w:rsidR="00D8106F" w:rsidRDefault="00D8106F" w:rsidP="00D8106F">
      <w:pPr>
        <w:spacing w:after="160" w:line="240" w:lineRule="auto"/>
        <w:jc w:val="both"/>
        <w:rPr>
          <w:i/>
          <w:color w:val="000000" w:themeColor="text1"/>
          <w:szCs w:val="28"/>
          <w:lang w:val="en-US"/>
        </w:rPr>
      </w:pPr>
      <m:oMathPara>
        <m:oMath>
          <m:r>
            <w:rPr>
              <w:rFonts w:ascii="Cambria Math"/>
              <w:color w:val="000000" w:themeColor="text1"/>
              <w:szCs w:val="28"/>
              <w:lang w:val="en-US"/>
            </w:rPr>
            <m:t>h</m:t>
          </m:r>
          <m:r>
            <w:rPr>
              <w:rFonts w:ascii="Cambria Math"/>
              <w:color w:val="000000" w:themeColor="text1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color w:val="000000" w:themeColor="text1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/>
                      <w:color w:val="000000" w:themeColor="text1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  <w:color w:val="000000" w:themeColor="text1"/>
                  <w:szCs w:val="28"/>
                  <w:lang w:val="en-US"/>
                </w:rPr>
                <m:t>2(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color w:val="000000" w:themeColor="text1"/>
                      <w:szCs w:val="28"/>
                    </w:rPr>
                    <m:t>+</m:t>
                  </m:r>
                  <m:r>
                    <w:rPr>
                      <w:rFonts w:ascii="Cambria Math"/>
                      <w:color w:val="000000" w:themeColor="text1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/>
                      <w:color w:val="000000" w:themeColor="text1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/>
                  <w:color w:val="000000" w:themeColor="text1"/>
                  <w:szCs w:val="28"/>
                  <w:lang w:val="en-US"/>
                </w:rPr>
                <m:t>)</m:t>
              </m:r>
            </m:den>
          </m:f>
        </m:oMath>
      </m:oMathPara>
    </w:p>
    <w:p w:rsidR="00D8106F" w:rsidRDefault="00D8106F" w:rsidP="00D8106F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3"/>
          <w:szCs w:val="23"/>
          <w:lang w:eastAsia="ru-RU"/>
        </w:rPr>
      </w:pPr>
      <w:r>
        <w:rPr>
          <w:b/>
          <w:bCs/>
          <w:i/>
          <w:iCs/>
          <w:szCs w:val="28"/>
        </w:rPr>
        <w:t>Метод Якоби</w:t>
      </w:r>
    </w:p>
    <w:p w:rsidR="00D8106F" w:rsidRDefault="00D8106F" w:rsidP="00D8106F">
      <w:pPr>
        <w:tabs>
          <w:tab w:val="left" w:pos="3895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Cs w:val="28"/>
          </w:rPr>
          <m:t xml:space="preserve">&gt;=0,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≠0.</m:t>
        </m:r>
      </m:oMath>
      <w:r>
        <w:rPr>
          <w:szCs w:val="28"/>
        </w:rPr>
        <w:t xml:space="preserve"> Представим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Pr="00AF4420">
        <w:rPr>
          <w:szCs w:val="28"/>
        </w:rPr>
        <w:t xml:space="preserve"> </w:t>
      </w:r>
      <w:r>
        <w:rPr>
          <w:szCs w:val="28"/>
        </w:rPr>
        <w:t xml:space="preserve">в виде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B</m:t>
        </m:r>
      </m:oMath>
      <w:r>
        <w:rPr>
          <w:szCs w:val="28"/>
        </w:rPr>
        <w:t xml:space="preserve">, где </w:t>
      </w:r>
      <w:r>
        <w:rPr>
          <w:szCs w:val="28"/>
          <w:lang w:val="en-US"/>
        </w:rPr>
        <w:t>D</w:t>
      </w:r>
      <w:r w:rsidRPr="00AF4420">
        <w:rPr>
          <w:szCs w:val="28"/>
        </w:rPr>
        <w:t xml:space="preserve"> </w:t>
      </w:r>
      <w:r>
        <w:rPr>
          <w:szCs w:val="28"/>
        </w:rPr>
        <w:t xml:space="preserve">– матрица с диагональными элементами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</w:rPr>
        <w:t xml:space="preserve">, а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AF4420">
        <w:rPr>
          <w:szCs w:val="28"/>
        </w:rPr>
        <w:t xml:space="preserve"> </w:t>
      </w:r>
      <w:r>
        <w:rPr>
          <w:szCs w:val="28"/>
        </w:rPr>
        <w:t xml:space="preserve">– недиагональные элементы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</w:rPr>
        <w:t xml:space="preserve">. Тогда </w:t>
      </w:r>
      <m:oMath>
        <m:r>
          <w:rPr>
            <w:rFonts w:ascii="Cambria Math" w:hAnsi="Cambria Math"/>
            <w:szCs w:val="28"/>
            <w:lang w:val="en-US"/>
          </w:rPr>
          <m:t>Ax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 ⇒ </m:t>
        </m:r>
        <m:r>
          <w:rPr>
            <w:rFonts w:ascii="Cambria Math" w:hAnsi="Cambria Math"/>
            <w:szCs w:val="28"/>
            <w:lang w:val="en-US"/>
          </w:rPr>
          <m:t>Dx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Bx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, ⇒x=Hx+c, H=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B, c=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b.</m:t>
        </m:r>
      </m:oMath>
      <w:r>
        <w:rPr>
          <w:szCs w:val="28"/>
        </w:rPr>
        <w:t xml:space="preserve"> Таким образом, метод Якоби – модификация метода простых итераций.</w:t>
      </w:r>
    </w:p>
    <w:p w:rsidR="00D8106F" w:rsidRDefault="00D8106F" w:rsidP="00D8106F">
      <w:pPr>
        <w:spacing w:line="240" w:lineRule="auto"/>
        <w:jc w:val="both"/>
        <w:rPr>
          <w:szCs w:val="28"/>
          <w:lang w:val="en-US"/>
        </w:rPr>
      </w:pPr>
      <w:r>
        <w:rPr>
          <w:szCs w:val="28"/>
        </w:rPr>
        <w:tab/>
        <w:t>Координатная форма</w:t>
      </w:r>
      <w:r>
        <w:rPr>
          <w:szCs w:val="28"/>
          <w:lang w:val="en-US"/>
        </w:rPr>
        <w:t>:</w:t>
      </w:r>
    </w:p>
    <w:p w:rsidR="00D8106F" w:rsidRDefault="00FB3A70" w:rsidP="00D8106F">
      <w:pPr>
        <w:spacing w:line="240" w:lineRule="auto"/>
        <w:jc w:val="both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j=1,j≠i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Cs w:val="28"/>
              <w:lang w:val="en-US"/>
            </w:rPr>
            <m:t>, i=1..n</m:t>
          </m:r>
        </m:oMath>
      </m:oMathPara>
    </w:p>
    <w:p w:rsidR="00D8106F" w:rsidRDefault="00D8106F" w:rsidP="00D8106F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Метод SOR</w:t>
      </w:r>
    </w:p>
    <w:p w:rsidR="00D8106F" w:rsidRDefault="00D8106F" w:rsidP="00D8106F">
      <w:pPr>
        <w:tabs>
          <w:tab w:val="left" w:pos="2116"/>
        </w:tabs>
        <w:autoSpaceDE w:val="0"/>
        <w:autoSpaceDN w:val="0"/>
        <w:adjustRightInd w:val="0"/>
        <w:spacing w:line="240" w:lineRule="auto"/>
        <w:jc w:val="both"/>
        <w:rPr>
          <w:bCs/>
          <w:iCs/>
          <w:szCs w:val="28"/>
        </w:rPr>
      </w:pPr>
      <w:r>
        <w:rPr>
          <w:bCs/>
          <w:iCs/>
          <w:szCs w:val="28"/>
        </w:rPr>
        <w:t>Метод релаксации - итерационный метод решения систем линейных алгебраических уравнений.</w:t>
      </w:r>
      <w:r>
        <w:rPr>
          <w:bCs/>
          <w:iCs/>
          <w:szCs w:val="28"/>
        </w:rPr>
        <w:tab/>
        <w:t>Система линейных уравнений</w:t>
      </w:r>
    </w:p>
    <w:p w:rsidR="00D8106F" w:rsidRDefault="00FB3A70" w:rsidP="00D8106F">
      <w:pPr>
        <w:tabs>
          <w:tab w:val="left" w:pos="3895"/>
        </w:tabs>
        <w:autoSpaceDE w:val="0"/>
        <w:autoSpaceDN w:val="0"/>
        <w:adjustRightInd w:val="0"/>
        <w:spacing w:line="240" w:lineRule="auto"/>
        <w:jc w:val="both"/>
        <w:rPr>
          <w:bCs/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D8106F" w:rsidRDefault="00D8106F" w:rsidP="00D8106F">
      <w:pPr>
        <w:tabs>
          <w:tab w:val="left" w:pos="2116"/>
        </w:tabs>
        <w:autoSpaceDE w:val="0"/>
        <w:autoSpaceDN w:val="0"/>
        <w:adjustRightInd w:val="0"/>
        <w:spacing w:line="240" w:lineRule="auto"/>
        <w:jc w:val="both"/>
        <w:rPr>
          <w:bCs/>
          <w:iCs/>
          <w:szCs w:val="28"/>
        </w:rPr>
      </w:pPr>
      <w:r>
        <w:rPr>
          <w:bCs/>
          <w:iCs/>
          <w:szCs w:val="28"/>
        </w:rPr>
        <w:t>Приводится к виду:</w:t>
      </w:r>
    </w:p>
    <w:p w:rsidR="00D8106F" w:rsidRDefault="00FB3A70" w:rsidP="00D8106F">
      <w:pPr>
        <w:tabs>
          <w:tab w:val="left" w:pos="2116"/>
        </w:tabs>
        <w:autoSpaceDE w:val="0"/>
        <w:autoSpaceDN w:val="0"/>
        <w:adjustRightInd w:val="0"/>
        <w:spacing w:line="240" w:lineRule="auto"/>
        <w:jc w:val="both"/>
        <w:rPr>
          <w:b/>
          <w:bCs/>
          <w:i/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D8106F" w:rsidRPr="006D3BB3" w:rsidRDefault="00D8106F" w:rsidP="00D8106F">
      <w:pPr>
        <w:tabs>
          <w:tab w:val="left" w:pos="2116"/>
        </w:tabs>
        <w:autoSpaceDE w:val="0"/>
        <w:autoSpaceDN w:val="0"/>
        <w:adjustRightInd w:val="0"/>
        <w:spacing w:line="240" w:lineRule="auto"/>
        <w:jc w:val="both"/>
        <w:rPr>
          <w:bCs/>
          <w:i/>
          <w:iCs/>
          <w:szCs w:val="28"/>
        </w:rPr>
      </w:pPr>
      <m:oMath>
        <m:r>
          <w:rPr>
            <w:rFonts w:ascii="Cambria Math" w:hAnsi="Cambria Math"/>
            <w:szCs w:val="28"/>
          </w:rPr>
          <m:t xml:space="preserve">Находится невязка </m:t>
        </m:r>
      </m:oMath>
      <w:r>
        <w:rPr>
          <w:rFonts w:eastAsiaTheme="minorEastAsia"/>
          <w:i/>
          <w:szCs w:val="28"/>
        </w:rPr>
        <w:t xml:space="preserve"> </w:t>
      </w:r>
    </w:p>
    <w:p w:rsidR="00D8106F" w:rsidRDefault="00FB3A70" w:rsidP="00D8106F">
      <w:pPr>
        <w:tabs>
          <w:tab w:val="left" w:pos="2116"/>
        </w:tabs>
        <w:autoSpaceDE w:val="0"/>
        <w:autoSpaceDN w:val="0"/>
        <w:adjustRightInd w:val="0"/>
        <w:spacing w:line="240" w:lineRule="auto"/>
        <w:jc w:val="both"/>
        <w:rPr>
          <w:b/>
          <w:bCs/>
          <w:i/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1j</m:t>
                          </m:r>
                        </m:sub>
                      </m:sSub>
                    </m:e>
                  </m:nary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j=1,j≠2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2j</m:t>
                          </m:r>
                        </m:sub>
                      </m:sSub>
                    </m:e>
                  </m:nary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(0)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nj</m:t>
                          </m:r>
                        </m:sub>
                      </m:sSub>
                    </m:e>
                  </m:nary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(0)</m:t>
                      </m:r>
                    </m:sup>
                  </m:sSubSup>
                </m:e>
              </m:eqArr>
            </m:e>
          </m:d>
        </m:oMath>
      </m:oMathPara>
    </w:p>
    <w:p w:rsidR="00D8106F" w:rsidRDefault="00D8106F" w:rsidP="00D8106F">
      <w:pPr>
        <w:tabs>
          <w:tab w:val="left" w:pos="3895"/>
        </w:tabs>
        <w:autoSpaceDE w:val="0"/>
        <w:autoSpaceDN w:val="0"/>
        <w:adjustRightInd w:val="0"/>
        <w:spacing w:line="240" w:lineRule="auto"/>
        <w:jc w:val="both"/>
        <w:rPr>
          <w:bCs/>
          <w:iCs/>
          <w:szCs w:val="28"/>
        </w:rPr>
      </w:pPr>
      <w:r>
        <w:rPr>
          <w:bCs/>
          <w:iCs/>
          <w:szCs w:val="28"/>
        </w:rPr>
        <w:t xml:space="preserve">Выбирается начальное приближение </w:t>
      </w:r>
      <m:oMath>
        <m:sSup>
          <m:sSupPr>
            <m:ctrlPr>
              <w:rPr>
                <w:rFonts w:ascii="Cambria Math" w:eastAsiaTheme="minorEastAsia" w:hAnsi="Cambria Math"/>
                <w:bCs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>
        <w:rPr>
          <w:bCs/>
          <w:iCs/>
          <w:szCs w:val="28"/>
        </w:rPr>
        <w:t xml:space="preserve">. На каждом шаге необходимо обратиь в ноль максимальную невязку: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Cs w:val="28"/>
          </w:rPr>
          <m:t>→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Cs w:val="28"/>
          </w:rPr>
          <m:t>=0,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is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δx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</m:d>
          </m:sup>
        </m:sSubSup>
      </m:oMath>
    </w:p>
    <w:p w:rsidR="00D8106F" w:rsidRDefault="00D8106F" w:rsidP="00D8106F">
      <w:pPr>
        <w:tabs>
          <w:tab w:val="left" w:pos="3895"/>
        </w:tabs>
        <w:autoSpaceDE w:val="0"/>
        <w:autoSpaceDN w:val="0"/>
        <w:adjustRightInd w:val="0"/>
        <w:spacing w:line="240" w:lineRule="auto"/>
        <w:jc w:val="both"/>
        <w:rPr>
          <w:bCs/>
          <w:iCs/>
          <w:szCs w:val="28"/>
        </w:rPr>
      </w:pPr>
      <w:r>
        <w:rPr>
          <w:bCs/>
          <w:iCs/>
          <w:szCs w:val="28"/>
        </w:rPr>
        <w:t xml:space="preserve">Ответ находится по формуле: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≈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j=2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Cs w:val="28"/>
              </w:rPr>
              <m:t>δ</m:t>
            </m:r>
          </m:e>
        </m:nary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(j)</m:t>
            </m:r>
          </m:sup>
        </m:sSubSup>
      </m:oMath>
    </w:p>
    <w:p w:rsidR="00D8106F" w:rsidRDefault="00D8106F" w:rsidP="00D8106F">
      <w:pPr>
        <w:spacing w:line="240" w:lineRule="auto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ω=</m:t>
          </m:r>
          <m:f>
            <m:f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e>
              </m:rad>
            </m:den>
          </m:f>
        </m:oMath>
      </m:oMathPara>
    </w:p>
    <w:p w:rsidR="00D8106F" w:rsidRDefault="00D8106F" w:rsidP="00D8106F">
      <w:pPr>
        <w:spacing w:line="240" w:lineRule="auto"/>
        <w:jc w:val="both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μ=4</m:t>
          </m:r>
          <m:sSup>
            <m:sSupPr>
              <m:ctrlPr>
                <w:rPr>
                  <w:rFonts w:ascii="Cambria Math" w:hAnsi="Cambria Math"/>
                  <w:kern w:val="2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kern w:val="2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πh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:rsidR="00D8106F" w:rsidRDefault="00FB3A70" w:rsidP="00D8106F">
      <w:pPr>
        <w:spacing w:line="240" w:lineRule="auto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kern w:val="2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Cs w:val="28"/>
              </w:rPr>
              <m:t>n+1</m:t>
            </m:r>
          </m:sup>
        </m:sSubSup>
      </m:oMath>
      <w:r w:rsidR="00D8106F">
        <w:rPr>
          <w:szCs w:val="28"/>
        </w:rPr>
        <w:t xml:space="preserve"> находится из уравнения</w:t>
      </w:r>
    </w:p>
    <w:p w:rsidR="00D8106F" w:rsidRDefault="00FB3A70" w:rsidP="00D8106F">
      <w:pPr>
        <w:spacing w:line="240" w:lineRule="auto"/>
        <w:jc w:val="both"/>
        <w:rPr>
          <w:kern w:val="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ij+1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+(1-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</m:oMath>
      </m:oMathPara>
    </w:p>
    <w:p w:rsidR="00D8106F" w:rsidRDefault="00D8106F" w:rsidP="00D8106F">
      <w:pPr>
        <w:spacing w:line="240" w:lineRule="auto"/>
        <w:jc w:val="both"/>
        <w:rPr>
          <w:rFonts w:eastAsia="Times New Roman"/>
          <w:b/>
          <w:bCs/>
          <w:i/>
          <w:szCs w:val="28"/>
          <w:lang w:eastAsia="ru-RU"/>
        </w:rPr>
      </w:pPr>
      <w:r>
        <w:rPr>
          <w:rFonts w:eastAsia="Times New Roman"/>
          <w:b/>
          <w:bCs/>
          <w:i/>
          <w:szCs w:val="28"/>
        </w:rPr>
        <w:t>Метод Гаусса с выбором ведущего элемента</w:t>
      </w:r>
    </w:p>
    <w:p w:rsidR="00D8106F" w:rsidRDefault="00D8106F" w:rsidP="00D8106F">
      <w:pPr>
        <w:spacing w:line="240" w:lineRule="auto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Метод Гаусса с выбором главного (максимального) элемента по столбцам является одной из модификаций метода Гаусса, позволяющих уменьшить погрешность вычислений.</w:t>
      </w:r>
    </w:p>
    <w:p w:rsidR="00D8106F" w:rsidRDefault="00D8106F" w:rsidP="00D8106F">
      <w:pPr>
        <w:tabs>
          <w:tab w:val="left" w:pos="3895"/>
        </w:tabs>
        <w:spacing w:line="240" w:lineRule="auto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  <w:lang w:val="en-US"/>
        </w:rPr>
        <w:t>C</w:t>
      </w:r>
      <w:proofErr w:type="spellStart"/>
      <w:r>
        <w:rPr>
          <w:rFonts w:eastAsia="Times New Roman"/>
          <w:bCs/>
          <w:szCs w:val="28"/>
        </w:rPr>
        <w:t>реди</w:t>
      </w:r>
      <w:proofErr w:type="spellEnd"/>
      <w:r>
        <w:rPr>
          <w:rFonts w:eastAsia="Times New Roman"/>
          <w:bCs/>
          <w:szCs w:val="28"/>
        </w:rPr>
        <w:t xml:space="preserve"> элементов матрицы А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, </m:t>
        </m:r>
        <m:r>
          <w:rPr>
            <w:rFonts w:ascii="Cambria Math" w:eastAsia="Times New Roman" w:hAnsi="Cambria Math"/>
            <w:szCs w:val="28"/>
            <w:lang w:val="en-US"/>
          </w:rPr>
          <m:t>i</m:t>
        </m:r>
        <m:r>
          <w:rPr>
            <w:rFonts w:ascii="Cambria Math" w:eastAsia="Times New Roman" w:hAnsi="Cambria Math"/>
            <w:szCs w:val="28"/>
          </w:rPr>
          <m:t>,</m:t>
        </m:r>
        <m:r>
          <w:rPr>
            <w:rFonts w:ascii="Cambria Math" w:eastAsia="Times New Roman" w:hAnsi="Cambria Math"/>
            <w:szCs w:val="28"/>
            <w:lang w:val="en-US"/>
          </w:rPr>
          <m:t>j</m:t>
        </m:r>
        <m:r>
          <w:rPr>
            <w:rFonts w:ascii="Cambria Math" w:eastAsia="Times New Roman" w:hAnsi="Cambria Math"/>
            <w:szCs w:val="28"/>
          </w:rPr>
          <m:t>=1…</m:t>
        </m:r>
        <m:r>
          <w:rPr>
            <w:rFonts w:ascii="Cambria Math" w:eastAsia="Times New Roman" w:hAnsi="Cambria Math"/>
            <w:szCs w:val="28"/>
            <w:lang w:val="en-US"/>
          </w:rPr>
          <m:t>n</m:t>
        </m:r>
      </m:oMath>
      <w:r>
        <w:rPr>
          <w:rFonts w:eastAsia="Times New Roman"/>
          <w:bCs/>
          <w:szCs w:val="28"/>
        </w:rPr>
        <w:t xml:space="preserve"> выбирается наибольший по модулю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szCs w:val="28"/>
                <w:lang w:val="en-US"/>
              </w:rPr>
              <m:t>pq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, </m:t>
        </m:r>
      </m:oMath>
      <w:r>
        <w:rPr>
          <w:rFonts w:eastAsia="Times New Roman"/>
          <w:bCs/>
          <w:szCs w:val="28"/>
        </w:rPr>
        <w:t xml:space="preserve"> называемый главным элементом. Соответственно строка с этим элементом будет главной строкой. Предположим, что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11</m:t>
            </m:r>
          </m:sub>
        </m:sSub>
      </m:oMath>
      <w:r>
        <w:rPr>
          <w:rFonts w:eastAsia="Times New Roman"/>
          <w:bCs/>
          <w:szCs w:val="28"/>
        </w:rPr>
        <w:t xml:space="preserve">, если это не так, то меняют местами первую строку со строкой </w:t>
      </w:r>
      <w:r>
        <w:rPr>
          <w:rFonts w:eastAsia="Times New Roman"/>
          <w:bCs/>
          <w:szCs w:val="28"/>
          <w:lang w:val="en-US"/>
        </w:rPr>
        <w:t>p</w:t>
      </w:r>
      <w:r>
        <w:rPr>
          <w:rFonts w:eastAsia="Times New Roman"/>
          <w:bCs/>
          <w:szCs w:val="28"/>
        </w:rPr>
        <w:t xml:space="preserve"> и первый столбец со столбцом </w:t>
      </w:r>
      <w:r>
        <w:rPr>
          <w:rFonts w:eastAsia="Times New Roman"/>
          <w:bCs/>
          <w:szCs w:val="28"/>
          <w:lang w:val="en-US"/>
        </w:rPr>
        <w:t>q</w:t>
      </w:r>
      <w:r>
        <w:rPr>
          <w:rFonts w:eastAsia="Times New Roman"/>
          <w:bCs/>
          <w:szCs w:val="28"/>
        </w:rPr>
        <w:t xml:space="preserve">, при этом совершают </w:t>
      </w:r>
      <w:proofErr w:type="spellStart"/>
      <w:r>
        <w:rPr>
          <w:rFonts w:eastAsia="Times New Roman"/>
          <w:bCs/>
          <w:szCs w:val="28"/>
        </w:rPr>
        <w:t>перенумерацию</w:t>
      </w:r>
      <w:proofErr w:type="spellEnd"/>
      <w:r>
        <w:rPr>
          <w:rFonts w:eastAsia="Times New Roman"/>
          <w:bCs/>
          <w:szCs w:val="28"/>
        </w:rPr>
        <w:t xml:space="preserve"> коэффициентов и неизвестных. Теперь первая строка становится главной.</w:t>
      </w:r>
    </w:p>
    <w:p w:rsidR="00D8106F" w:rsidRDefault="00D8106F" w:rsidP="00D8106F">
      <w:pPr>
        <w:tabs>
          <w:tab w:val="left" w:pos="3895"/>
        </w:tabs>
        <w:spacing w:line="240" w:lineRule="auto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Полученное первое уравнение системы делится на 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11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 </m:t>
        </m:r>
      </m:oMath>
      <w:r>
        <w:rPr>
          <w:rFonts w:eastAsia="Times New Roman"/>
          <w:bCs/>
          <w:szCs w:val="28"/>
        </w:rPr>
        <w:t>и получают уравнение вида:</w:t>
      </w:r>
    </w:p>
    <w:p w:rsidR="00D8106F" w:rsidRDefault="00FB3A70" w:rsidP="00D8106F">
      <w:pPr>
        <w:tabs>
          <w:tab w:val="left" w:pos="3895"/>
        </w:tabs>
        <w:spacing w:line="240" w:lineRule="auto"/>
        <w:jc w:val="both"/>
        <w:rPr>
          <w:rFonts w:eastAsia="Times New Roman"/>
          <w:bCs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Cs w:val="28"/>
            </w:rPr>
            <m:t>+⋯+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/>
                </w:rPr>
                <m:t>1n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Cs w:val="28"/>
              <w:lang w:val="en-US"/>
            </w:rPr>
            <m:t xml:space="preserve">           (1)</m:t>
          </m:r>
        </m:oMath>
      </m:oMathPara>
    </w:p>
    <w:p w:rsidR="00D8106F" w:rsidRDefault="00D8106F" w:rsidP="00D8106F">
      <w:pPr>
        <w:tabs>
          <w:tab w:val="left" w:pos="3895"/>
        </w:tabs>
        <w:spacing w:line="240" w:lineRule="auto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1</m:t>
                </m:r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, </m:t>
        </m:r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</m:t>
        </m:r>
        <m:r>
          <w:rPr>
            <w:rFonts w:ascii="Cambria Math" w:eastAsia="Times New Roman" w:hAnsi="Cambria Math"/>
            <w:szCs w:val="28"/>
            <w:lang w:val="en-US"/>
          </w:rPr>
          <m:t>j</m:t>
        </m:r>
        <m:r>
          <w:rPr>
            <w:rFonts w:ascii="Cambria Math" w:eastAsia="Times New Roman" w:hAnsi="Cambria Math"/>
            <w:szCs w:val="28"/>
          </w:rPr>
          <m:t>=2..</m:t>
        </m:r>
        <m:r>
          <w:rPr>
            <w:rFonts w:ascii="Cambria Math" w:eastAsia="Times New Roman" w:hAnsi="Cambria Math"/>
            <w:szCs w:val="28"/>
            <w:lang w:val="en-US"/>
          </w:rPr>
          <m:t>n</m:t>
        </m:r>
        <m:r>
          <w:rPr>
            <w:rFonts w:ascii="Cambria Math" w:eastAsia="Times New Roman" w:hAnsi="Cambria Math"/>
            <w:szCs w:val="28"/>
          </w:rPr>
          <m:t xml:space="preserve"> </m:t>
        </m:r>
      </m:oMath>
    </w:p>
    <w:p w:rsidR="00D8106F" w:rsidRDefault="00D8106F" w:rsidP="00D8106F">
      <w:pPr>
        <w:tabs>
          <w:tab w:val="left" w:pos="3895"/>
        </w:tabs>
        <w:spacing w:line="240" w:lineRule="auto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На следующем шаге исключают, неизвестную величину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1</m:t>
            </m:r>
          </m:sub>
        </m:sSub>
      </m:oMath>
      <w:r>
        <w:rPr>
          <w:rFonts w:eastAsia="Times New Roman"/>
          <w:bCs/>
          <w:szCs w:val="28"/>
        </w:rPr>
        <w:t xml:space="preserve"> из каждого уравнения исходной системы начиная со второго, путем вычитания (1), умноженного на коэффициент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szCs w:val="28"/>
                <w:lang w:val="en-US"/>
              </w:rPr>
              <m:t>ij</m:t>
            </m:r>
          </m:sub>
        </m:sSub>
      </m:oMath>
      <w:r>
        <w:rPr>
          <w:rFonts w:eastAsia="Times New Roman"/>
          <w:bCs/>
          <w:szCs w:val="28"/>
        </w:rPr>
        <w:t xml:space="preserve">, при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1</m:t>
            </m:r>
          </m:sub>
        </m:sSub>
      </m:oMath>
      <w:r>
        <w:rPr>
          <w:rFonts w:eastAsia="Times New Roman"/>
          <w:bCs/>
          <w:szCs w:val="28"/>
        </w:rPr>
        <w:t xml:space="preserve"> в соответствующем уравнении. Отбрасывают главную строку и первый столбец матрицы А и получают преобразованную систему уравнений</w:t>
      </w:r>
    </w:p>
    <w:p w:rsidR="00D8106F" w:rsidRDefault="00D8106F" w:rsidP="00D8106F">
      <w:pPr>
        <w:tabs>
          <w:tab w:val="left" w:pos="3895"/>
        </w:tabs>
        <w:spacing w:line="240" w:lineRule="auto"/>
        <w:jc w:val="both"/>
        <w:rPr>
          <w:rFonts w:eastAsia="Times New Roman"/>
          <w:bCs/>
          <w:szCs w:val="28"/>
        </w:rPr>
      </w:pPr>
    </w:p>
    <w:p w:rsidR="00D8106F" w:rsidRDefault="00FB3A70" w:rsidP="00D8106F">
      <w:pPr>
        <w:tabs>
          <w:tab w:val="left" w:pos="3895"/>
        </w:tabs>
        <w:spacing w:line="240" w:lineRule="auto"/>
        <w:jc w:val="both"/>
        <w:rPr>
          <w:rFonts w:eastAsia="Times New Roman"/>
          <w:b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n</m:t>
                      </m:r>
                    </m:sub>
                  </m:sSub>
                </m:e>
              </m:eqArr>
              <m:r>
                <w:rPr>
                  <w:rFonts w:ascii="Cambria Math" w:eastAsia="Times New Roman" w:hAnsi="Cambria Math"/>
                  <w:szCs w:val="28"/>
                </w:rPr>
                <m:t xml:space="preserve">  (2)</m:t>
              </m:r>
            </m:e>
          </m:d>
        </m:oMath>
      </m:oMathPara>
    </w:p>
    <w:p w:rsidR="00D8106F" w:rsidRDefault="00D8106F" w:rsidP="00D8106F">
      <w:pPr>
        <w:tabs>
          <w:tab w:val="left" w:pos="3895"/>
        </w:tabs>
        <w:spacing w:line="240" w:lineRule="auto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Обратный ход нахождения коэффициентов через систему (1)</w:t>
      </w:r>
    </w:p>
    <w:p w:rsidR="00D8106F" w:rsidRDefault="00FB3A70" w:rsidP="00D8106F">
      <w:pPr>
        <w:tabs>
          <w:tab w:val="left" w:pos="3895"/>
        </w:tabs>
        <w:spacing w:line="240" w:lineRule="auto"/>
        <w:jc w:val="both"/>
        <w:rPr>
          <w:rFonts w:eastAsia="Times New Roman"/>
          <w:b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8"/>
                              <w:lang w:val="en-US"/>
                            </w:rPr>
                            <m:t>nn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</w:rPr>
                    <m:t>-⋯-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 xml:space="preserve">    </m:t>
                  </m:r>
                </m:e>
              </m:eqArr>
              <m:r>
                <w:rPr>
                  <w:rFonts w:ascii="Cambria Math" w:eastAsia="Times New Roman" w:hAnsi="Cambria Math"/>
                  <w:szCs w:val="28"/>
                </w:rPr>
                <m:t xml:space="preserve">  (2)</m:t>
              </m:r>
            </m:e>
          </m:d>
        </m:oMath>
      </m:oMathPara>
    </w:p>
    <w:p w:rsidR="00D8106F" w:rsidRDefault="00D8106F" w:rsidP="00D8106F">
      <w:pPr>
        <w:spacing w:after="160" w:line="240" w:lineRule="auto"/>
      </w:pPr>
      <w:r>
        <w:br w:type="page"/>
      </w:r>
    </w:p>
    <w:p w:rsidR="00D8106F" w:rsidRPr="006D3BB3" w:rsidRDefault="00D8106F" w:rsidP="00D8106F">
      <w:pPr>
        <w:spacing w:line="240" w:lineRule="auto"/>
        <w:jc w:val="center"/>
        <w:rPr>
          <w:b/>
          <w:bCs/>
          <w:szCs w:val="28"/>
        </w:rPr>
      </w:pPr>
      <w:r w:rsidRPr="006D3BB3">
        <w:rPr>
          <w:b/>
          <w:bCs/>
          <w:szCs w:val="28"/>
        </w:rPr>
        <w:t>Практическая часть</w:t>
      </w:r>
    </w:p>
    <w:p w:rsidR="00D8106F" w:rsidRDefault="00D8106F" w:rsidP="00D8106F">
      <w:pPr>
        <w:spacing w:line="240" w:lineRule="auto"/>
        <w:ind w:firstLine="708"/>
        <w:jc w:val="both"/>
        <w:rPr>
          <w:b/>
          <w:i/>
          <w:szCs w:val="28"/>
        </w:rPr>
      </w:pPr>
      <w:r>
        <w:rPr>
          <w:b/>
          <w:i/>
          <w:szCs w:val="28"/>
        </w:rPr>
        <w:t>Краевая задача для уравнения эллиптического типа</w:t>
      </w:r>
    </w:p>
    <w:p w:rsidR="00D8106F" w:rsidRDefault="00D8106F" w:rsidP="00D8106F">
      <w:pPr>
        <w:spacing w:line="240" w:lineRule="auto"/>
        <w:ind w:firstLine="708"/>
        <w:jc w:val="both"/>
        <w:rPr>
          <w:szCs w:val="28"/>
        </w:rPr>
      </w:pPr>
      <w:r w:rsidRPr="00AE07FF">
        <w:rPr>
          <w:szCs w:val="28"/>
        </w:rPr>
        <w:t>Рассматривается задача</w:t>
      </w:r>
      <w:r>
        <w:rPr>
          <w:szCs w:val="28"/>
        </w:rPr>
        <w:t xml:space="preserve"> Дирихле</w:t>
      </w:r>
      <w:r w:rsidRPr="00AE07FF">
        <w:rPr>
          <w:szCs w:val="28"/>
        </w:rPr>
        <w:t xml:space="preserve"> для </w:t>
      </w:r>
      <w:r>
        <w:rPr>
          <w:szCs w:val="28"/>
        </w:rPr>
        <w:t xml:space="preserve">линейного двумерного неоднородного эллиптического </w:t>
      </w:r>
      <w:r w:rsidRPr="00AE07FF">
        <w:rPr>
          <w:szCs w:val="28"/>
        </w:rPr>
        <w:t>уравнения</w:t>
      </w:r>
      <w:r>
        <w:rPr>
          <w:szCs w:val="28"/>
        </w:rPr>
        <w:t xml:space="preserve"> с переменными коэффициентами</w:t>
      </w:r>
      <w:r w:rsidRPr="00AE07FF">
        <w:rPr>
          <w:szCs w:val="28"/>
        </w:rPr>
        <w:t>:</w:t>
      </w:r>
    </w:p>
    <w:tbl>
      <w:tblPr>
        <w:tblStyle w:val="af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D8106F" w:rsidTr="00D852A1">
        <w:tc>
          <w:tcPr>
            <w:tcW w:w="8926" w:type="dxa"/>
          </w:tcPr>
          <w:p w:rsidR="00D8106F" w:rsidRPr="00372E05" w:rsidRDefault="00FB3A70" w:rsidP="00D852A1">
            <w:pPr>
              <w:spacing w:before="120" w:after="120"/>
              <w:ind w:left="-534"/>
              <w:jc w:val="both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x,y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x,y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u+f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Ω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D8106F" w:rsidRDefault="00D8106F" w:rsidP="00D852A1">
            <w:pPr>
              <w:jc w:val="both"/>
              <w:rPr>
                <w:szCs w:val="28"/>
              </w:rPr>
            </w:pPr>
          </w:p>
          <w:p w:rsidR="00D8106F" w:rsidRDefault="00D8106F" w:rsidP="00D852A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(1)</w:t>
            </w:r>
          </w:p>
        </w:tc>
      </w:tr>
      <w:tr w:rsidR="00D8106F" w:rsidTr="00D852A1">
        <w:tc>
          <w:tcPr>
            <w:tcW w:w="8926" w:type="dxa"/>
          </w:tcPr>
          <w:p w:rsidR="00D8106F" w:rsidRDefault="00FB3A70" w:rsidP="00D852A1">
            <w:pPr>
              <w:spacing w:before="120" w:after="120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 xml:space="preserve">,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8" w:type="dxa"/>
          </w:tcPr>
          <w:p w:rsidR="00D8106F" w:rsidRDefault="00D8106F" w:rsidP="00D852A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(2)</w:t>
            </w:r>
          </w:p>
        </w:tc>
      </w:tr>
    </w:tbl>
    <w:p w:rsidR="00D8106F" w:rsidRPr="00B477D8" w:rsidRDefault="00D8106F" w:rsidP="00D8106F">
      <w:pPr>
        <w:pStyle w:val="ac"/>
        <w:spacing w:before="60" w:after="60"/>
        <w:ind w:left="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πy</m:t>
                  </m:r>
                </m:e>
              </m:d>
            </m:e>
          </m:func>
        </m:oMath>
      </m:oMathPara>
    </w:p>
    <w:p w:rsidR="00D8106F" w:rsidRPr="00AE07FF" w:rsidRDefault="00D8106F" w:rsidP="00D8106F">
      <w:pPr>
        <w:spacing w:line="240" w:lineRule="auto"/>
        <w:ind w:firstLine="708"/>
        <w:jc w:val="both"/>
        <w:rPr>
          <w:szCs w:val="28"/>
        </w:rPr>
      </w:pPr>
    </w:p>
    <w:p w:rsidR="00D8106F" w:rsidRPr="00EA1132" w:rsidRDefault="00D8106F" w:rsidP="00D8106F">
      <w:pPr>
        <w:spacing w:line="240" w:lineRule="auto"/>
        <w:ind w:firstLine="708"/>
        <w:jc w:val="both"/>
        <w:rPr>
          <w:b/>
          <w:i/>
          <w:szCs w:val="28"/>
        </w:rPr>
      </w:pPr>
      <w:r w:rsidRPr="00801E33">
        <w:rPr>
          <w:b/>
          <w:i/>
          <w:szCs w:val="28"/>
          <w:lang w:val="en-US"/>
        </w:rPr>
        <w:t>I</w:t>
      </w:r>
      <w:r w:rsidRPr="00801E33">
        <w:rPr>
          <w:b/>
          <w:i/>
          <w:szCs w:val="28"/>
        </w:rPr>
        <w:t xml:space="preserve">. </w:t>
      </w:r>
      <w:r>
        <w:rPr>
          <w:b/>
          <w:i/>
          <w:szCs w:val="28"/>
        </w:rPr>
        <w:t xml:space="preserve">Задача Дирихле для уравнения Пуассона с постоянными коэффициентами </w:t>
      </w:r>
    </w:p>
    <w:p w:rsidR="00D8106F" w:rsidRPr="007B6B22" w:rsidRDefault="00D8106F" w:rsidP="00D8106F">
      <w:pPr>
        <w:spacing w:line="240" w:lineRule="auto"/>
        <w:jc w:val="both"/>
        <w:rPr>
          <w:szCs w:val="28"/>
        </w:rPr>
      </w:pPr>
      <w:r>
        <w:rPr>
          <w:szCs w:val="28"/>
        </w:rPr>
        <w:tab/>
        <w:t>Рассматривается частный случай уравнения (1) – уравнение Пуассона с постоянными коэффициентами:</w:t>
      </w:r>
    </w:p>
    <w:p w:rsidR="00D8106F" w:rsidRPr="009657E2" w:rsidRDefault="00D8106F" w:rsidP="00D8106F">
      <w:pPr>
        <w:spacing w:line="240" w:lineRule="auto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Cs w:val="28"/>
          </w:rPr>
          <m:t xml:space="preserve">=1,  </m:t>
        </m:r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Cs w:val="28"/>
          </w:rPr>
          <m:t>=0.</m:t>
        </m:r>
      </m:oMath>
      <w:r>
        <w:rPr>
          <w:rFonts w:ascii="Cambria Math" w:eastAsiaTheme="minorEastAsia" w:hAnsi="Cambria Math"/>
          <w:i/>
          <w:szCs w:val="28"/>
        </w:rPr>
        <w:t xml:space="preserve"> </w:t>
      </w:r>
      <w:r>
        <w:rPr>
          <w:rFonts w:ascii="Cambria Math" w:eastAsiaTheme="minorEastAsia" w:hAnsi="Cambria Math"/>
          <w:i/>
          <w:szCs w:val="28"/>
        </w:rPr>
        <w:tab/>
      </w:r>
      <w:r>
        <w:rPr>
          <w:rFonts w:ascii="Cambria Math" w:eastAsiaTheme="minorEastAsia" w:hAnsi="Cambria Math"/>
          <w:i/>
          <w:szCs w:val="28"/>
        </w:rPr>
        <w:tab/>
      </w:r>
      <w:r>
        <w:rPr>
          <w:rFonts w:ascii="Cambria Math" w:eastAsiaTheme="minorEastAsia" w:hAnsi="Cambria Math"/>
          <w:i/>
          <w:szCs w:val="28"/>
        </w:rPr>
        <w:tab/>
      </w:r>
      <w:r>
        <w:rPr>
          <w:rFonts w:ascii="Cambria Math" w:eastAsiaTheme="minorEastAsia" w:hAnsi="Cambria Math"/>
          <w:i/>
          <w:szCs w:val="28"/>
        </w:rPr>
        <w:tab/>
      </w:r>
      <w:r>
        <w:rPr>
          <w:rFonts w:ascii="Cambria Math" w:eastAsiaTheme="minorEastAsia" w:hAnsi="Cambria Math"/>
          <w:szCs w:val="28"/>
        </w:rPr>
        <w:t>(</w:t>
      </w:r>
      <w:r w:rsidRPr="00A43936">
        <w:rPr>
          <w:rFonts w:ascii="Cambria Math" w:eastAsiaTheme="minorEastAsia" w:hAnsi="Cambria Math"/>
          <w:szCs w:val="28"/>
        </w:rPr>
        <w:t>3</w:t>
      </w:r>
      <w:r w:rsidRPr="00DF1F5A">
        <w:rPr>
          <w:rFonts w:ascii="Cambria Math" w:eastAsiaTheme="minorEastAsia" w:hAnsi="Cambria Math"/>
          <w:szCs w:val="28"/>
        </w:rPr>
        <w:t>)</w:t>
      </w:r>
    </w:p>
    <w:p w:rsidR="00D8106F" w:rsidRPr="00A43936" w:rsidRDefault="00D8106F" w:rsidP="00D8106F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По заданному в индивидуальном задании точному решению задачи необходимо восстановить функции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)</m:t>
        </m:r>
      </m:oMath>
      <w:r w:rsidRPr="001E7190">
        <w:rPr>
          <w:szCs w:val="28"/>
        </w:rPr>
        <w:t xml:space="preserve"> </w:t>
      </w:r>
      <w:r w:rsidRPr="00A43936">
        <w:rPr>
          <w:szCs w:val="28"/>
        </w:rPr>
        <w:t xml:space="preserve"> </w:t>
      </w:r>
      <w:r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φ(x,y)</m:t>
        </m:r>
      </m:oMath>
      <w:r w:rsidRPr="00A43936">
        <w:rPr>
          <w:rFonts w:eastAsiaTheme="minorEastAsia"/>
          <w:szCs w:val="28"/>
        </w:rPr>
        <w:t>.</w:t>
      </w:r>
    </w:p>
    <w:tbl>
      <w:tblPr>
        <w:tblStyle w:val="af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D8106F" w:rsidTr="00D852A1">
        <w:tc>
          <w:tcPr>
            <w:tcW w:w="8926" w:type="dxa"/>
          </w:tcPr>
          <w:p w:rsidR="00D8106F" w:rsidRPr="00372E05" w:rsidRDefault="00FB3A70" w:rsidP="00D852A1">
            <w:pPr>
              <w:spacing w:before="120" w:after="120"/>
              <w:ind w:left="-534"/>
              <w:jc w:val="both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Ω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0,2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D8106F" w:rsidRDefault="00D8106F" w:rsidP="00D852A1">
            <w:pPr>
              <w:jc w:val="both"/>
              <w:rPr>
                <w:szCs w:val="28"/>
              </w:rPr>
            </w:pPr>
          </w:p>
          <w:p w:rsidR="00D8106F" w:rsidRDefault="00D8106F" w:rsidP="00D852A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(1)</w:t>
            </w:r>
          </w:p>
        </w:tc>
      </w:tr>
      <w:tr w:rsidR="00D8106F" w:rsidTr="00D852A1">
        <w:tc>
          <w:tcPr>
            <w:tcW w:w="8926" w:type="dxa"/>
          </w:tcPr>
          <w:p w:rsidR="00D8106F" w:rsidRDefault="00FB3A70" w:rsidP="00D852A1">
            <w:pPr>
              <w:spacing w:before="120" w:after="120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 xml:space="preserve">,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8" w:type="dxa"/>
          </w:tcPr>
          <w:p w:rsidR="00D8106F" w:rsidRDefault="00D8106F" w:rsidP="00D852A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(2)</w:t>
            </w:r>
          </w:p>
        </w:tc>
      </w:tr>
    </w:tbl>
    <w:p w:rsidR="00D8106F" w:rsidRPr="00B477D8" w:rsidRDefault="00D8106F" w:rsidP="00D8106F">
      <w:pPr>
        <w:pStyle w:val="ac"/>
        <w:spacing w:before="60" w:after="60"/>
        <w:ind w:left="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πy</m:t>
                  </m:r>
                </m:e>
              </m:d>
            </m:e>
          </m:func>
        </m:oMath>
      </m:oMathPara>
    </w:p>
    <w:p w:rsidR="00D8106F" w:rsidRPr="002C2752" w:rsidRDefault="00D8106F" w:rsidP="00D8106F">
      <w:pPr>
        <w:spacing w:line="24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πy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D8106F" w:rsidRPr="00CC5595" w:rsidRDefault="00D8106F" w:rsidP="00D8106F">
      <w:pPr>
        <w:spacing w:line="24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=0.</m:t>
          </m:r>
        </m:oMath>
      </m:oMathPara>
    </w:p>
    <w:p w:rsidR="00D8106F" w:rsidRPr="00D94B10" w:rsidRDefault="00D8106F" w:rsidP="00D8106F">
      <w:pPr>
        <w:spacing w:line="240" w:lineRule="auto"/>
        <w:jc w:val="both"/>
        <w:rPr>
          <w:i/>
          <w:szCs w:val="28"/>
        </w:rPr>
      </w:pPr>
    </w:p>
    <w:p w:rsidR="00D8106F" w:rsidRPr="00D94B10" w:rsidRDefault="00D8106F" w:rsidP="00D8106F">
      <w:pPr>
        <w:spacing w:line="240" w:lineRule="auto"/>
        <w:ind w:firstLine="708"/>
        <w:rPr>
          <w:rFonts w:eastAsiaTheme="minorEastAsia"/>
          <w:b/>
          <w:szCs w:val="28"/>
          <w:lang w:val="en-US"/>
        </w:rPr>
      </w:pPr>
      <w:r w:rsidRPr="00F57864">
        <w:rPr>
          <w:rFonts w:eastAsiaTheme="minorEastAsia"/>
          <w:b/>
          <w:i/>
          <w:szCs w:val="28"/>
        </w:rPr>
        <w:t>Задача 1</w:t>
      </w:r>
    </w:p>
    <w:p w:rsidR="00D8106F" w:rsidRPr="000052F3" w:rsidRDefault="00D8106F" w:rsidP="00D8106F">
      <w:pPr>
        <w:pStyle w:val="ac"/>
        <w:numPr>
          <w:ilvl w:val="0"/>
          <w:numId w:val="15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 w:rsidRPr="00F57864">
        <w:rPr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szCs w:val="28"/>
          <w:lang w:val="en-US"/>
        </w:rPr>
        <w:t>C</w:t>
      </w:r>
      <w:r w:rsidRPr="00F57864">
        <w:rPr>
          <w:szCs w:val="28"/>
        </w:rPr>
        <w:t>++</w:t>
      </w:r>
      <w:r>
        <w:rPr>
          <w:szCs w:val="28"/>
        </w:rPr>
        <w:t xml:space="preserve"> решения задачи (1)-(3) с использованием конечно-разностной схемы с шаблоном «крест» на сетке с постоянными шагами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</m:oMath>
      <w:r w:rsidRPr="000052F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 xml:space="preserve">по направлениям </w:t>
      </w:r>
      <w:r w:rsidRPr="000052F3">
        <w:rPr>
          <w:i/>
          <w:szCs w:val="28"/>
          <w:lang w:val="en-US"/>
        </w:rPr>
        <w:t>x</w:t>
      </w:r>
      <w:r w:rsidRPr="000052F3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052F3">
        <w:rPr>
          <w:i/>
          <w:szCs w:val="28"/>
          <w:lang w:val="en-US"/>
        </w:rPr>
        <w:t>y</w:t>
      </w:r>
      <w:r>
        <w:rPr>
          <w:szCs w:val="28"/>
        </w:rPr>
        <w:t>, удовлетворяющих соотношению</w:t>
      </w:r>
    </w:p>
    <w:p w:rsidR="00D8106F" w:rsidRPr="000052F3" w:rsidRDefault="00FB3A70" w:rsidP="00D8106F">
      <w:pPr>
        <w:pStyle w:val="ac"/>
        <w:jc w:val="both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:rsidR="00D8106F" w:rsidRPr="008800DC" w:rsidRDefault="00D8106F" w:rsidP="00D8106F">
      <w:pPr>
        <w:pStyle w:val="ac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решения получающейся СЛАУ использовать метод простых итераций. При этом матрица системы не должна храниться в памяти. </w:t>
      </w:r>
    </w:p>
    <w:p w:rsidR="00D8106F" w:rsidRPr="00ED7749" w:rsidRDefault="00D8106F" w:rsidP="00D8106F">
      <w:pPr>
        <w:pStyle w:val="ac"/>
        <w:numPr>
          <w:ilvl w:val="0"/>
          <w:numId w:val="15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Исследовать зависимость погрешности решения от величины шагов сетки и построить соответствующие графики. Погрешность оценивать в равномерной норме.</w:t>
      </w:r>
    </w:p>
    <w:p w:rsidR="00D8106F" w:rsidRPr="005979BE" w:rsidRDefault="00D8106F" w:rsidP="00D8106F">
      <w:pPr>
        <w:pStyle w:val="ac"/>
        <w:numPr>
          <w:ilvl w:val="0"/>
          <w:numId w:val="15"/>
        </w:numPr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>
        <w:rPr>
          <w:szCs w:val="28"/>
        </w:rPr>
        <w:t>Исследовать зависимости числа итераций от шага сетки.</w:t>
      </w:r>
    </w:p>
    <w:p w:rsidR="005979BE" w:rsidRPr="00B924B8" w:rsidRDefault="005979BE" w:rsidP="00B4467D">
      <w:pPr>
        <w:pStyle w:val="ac"/>
        <w:tabs>
          <w:tab w:val="clear" w:pos="708"/>
        </w:tabs>
        <w:suppressAutoHyphens w:val="0"/>
        <w:spacing w:after="160" w:line="259" w:lineRule="auto"/>
        <w:jc w:val="both"/>
        <w:rPr>
          <w:rFonts w:eastAsiaTheme="minorEastAsia"/>
          <w:szCs w:val="28"/>
        </w:rPr>
      </w:pPr>
      <w:r w:rsidRPr="005979BE">
        <w:rPr>
          <w:rFonts w:eastAsiaTheme="minorEastAsia"/>
          <w:noProof/>
          <w:szCs w:val="28"/>
          <w:lang w:eastAsia="ru-RU"/>
        </w:rPr>
        <w:drawing>
          <wp:inline distT="0" distB="0" distL="0" distR="0" wp14:anchorId="72B1F1CD" wp14:editId="7BC52B5C">
            <wp:extent cx="3705225" cy="54488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959" cy="5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6F" w:rsidRDefault="00D8106F" w:rsidP="00D8106F">
      <w:pPr>
        <w:spacing w:line="240" w:lineRule="auto"/>
        <w:ind w:left="360" w:firstLine="348"/>
        <w:rPr>
          <w:rFonts w:eastAsiaTheme="minorEastAsia"/>
          <w:szCs w:val="28"/>
          <w:u w:val="single"/>
        </w:rPr>
      </w:pPr>
      <w:r w:rsidRPr="00E33930">
        <w:rPr>
          <w:rFonts w:eastAsiaTheme="minorEastAsia"/>
          <w:szCs w:val="28"/>
          <w:u w:val="single"/>
        </w:rPr>
        <w:t>Решение:</w:t>
      </w:r>
    </w:p>
    <w:p w:rsidR="00D8106F" w:rsidRDefault="00D8106F" w:rsidP="00D8106F">
      <w:pPr>
        <w:keepNext/>
        <w:spacing w:line="240" w:lineRule="auto"/>
        <w:ind w:left="360" w:firstLine="348"/>
        <w:jc w:val="center"/>
      </w:pPr>
      <w:r w:rsidRPr="00B7024C">
        <w:rPr>
          <w:rFonts w:eastAsiaTheme="minorEastAsia"/>
          <w:noProof/>
          <w:szCs w:val="28"/>
          <w:lang w:eastAsia="ru-RU"/>
        </w:rPr>
        <w:drawing>
          <wp:inline distT="0" distB="0" distL="0" distR="0" wp14:anchorId="6088F17C" wp14:editId="00A505B5">
            <wp:extent cx="3895379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241" cy="332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6F" w:rsidRPr="00B7024C" w:rsidRDefault="00D8106F" w:rsidP="00D8106F">
      <w:pPr>
        <w:pStyle w:val="a9"/>
        <w:jc w:val="center"/>
        <w:rPr>
          <w:rFonts w:eastAsiaTheme="minorEastAsia" w:cs="Times New Roman"/>
          <w:color w:val="auto"/>
          <w:sz w:val="22"/>
          <w:szCs w:val="22"/>
        </w:rPr>
      </w:pPr>
      <w:r w:rsidRPr="00B7024C">
        <w:rPr>
          <w:rFonts w:cs="Times New Roman"/>
          <w:color w:val="auto"/>
          <w:sz w:val="22"/>
          <w:szCs w:val="22"/>
        </w:rPr>
        <w:t xml:space="preserve">Рисунок </w:t>
      </w:r>
      <w:r w:rsidRPr="00B7024C">
        <w:rPr>
          <w:rFonts w:cs="Times New Roman"/>
          <w:color w:val="auto"/>
          <w:sz w:val="22"/>
          <w:szCs w:val="22"/>
        </w:rPr>
        <w:fldChar w:fldCharType="begin"/>
      </w:r>
      <w:r w:rsidRPr="00B7024C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B7024C">
        <w:rPr>
          <w:rFonts w:cs="Times New Roman"/>
          <w:color w:val="auto"/>
          <w:sz w:val="22"/>
          <w:szCs w:val="22"/>
        </w:rPr>
        <w:fldChar w:fldCharType="separate"/>
      </w:r>
      <w:r>
        <w:rPr>
          <w:rFonts w:cs="Times New Roman"/>
          <w:noProof/>
          <w:color w:val="auto"/>
          <w:sz w:val="22"/>
          <w:szCs w:val="22"/>
        </w:rPr>
        <w:t>1</w:t>
      </w:r>
      <w:r w:rsidRPr="00B7024C">
        <w:rPr>
          <w:rFonts w:cs="Times New Roman"/>
          <w:color w:val="auto"/>
          <w:sz w:val="22"/>
          <w:szCs w:val="22"/>
        </w:rPr>
        <w:fldChar w:fldCharType="end"/>
      </w:r>
      <w:r w:rsidRPr="00D91C98">
        <w:rPr>
          <w:rFonts w:cs="Times New Roman"/>
          <w:color w:val="auto"/>
          <w:sz w:val="22"/>
          <w:szCs w:val="22"/>
        </w:rPr>
        <w:t xml:space="preserve">. </w:t>
      </w:r>
      <w:r w:rsidRPr="00B7024C">
        <w:rPr>
          <w:rFonts w:cs="Times New Roman"/>
          <w:color w:val="auto"/>
          <w:sz w:val="22"/>
          <w:szCs w:val="22"/>
        </w:rPr>
        <w:t>График точного решения</w:t>
      </w:r>
    </w:p>
    <w:p w:rsidR="00D8106F" w:rsidRPr="00EA7097" w:rsidRDefault="00D8106F" w:rsidP="00D8106F">
      <w:pPr>
        <w:ind w:firstLine="709"/>
        <w:jc w:val="both"/>
        <w:rPr>
          <w:szCs w:val="28"/>
        </w:rPr>
      </w:pPr>
      <w:r w:rsidRPr="00EA7097">
        <w:rPr>
          <w:szCs w:val="28"/>
        </w:rPr>
        <w:t>Условие остановки итерационного процесса следующее:</w:t>
      </w:r>
    </w:p>
    <w:p w:rsidR="00D8106F" w:rsidRPr="007B4EDF" w:rsidRDefault="00FB3A70" w:rsidP="00D8106F">
      <w:pPr>
        <w:ind w:firstLine="709"/>
        <w:jc w:val="both"/>
        <w:rPr>
          <w:rFonts w:eastAsiaTheme="minorEastAsia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-10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8106F" w:rsidRDefault="00D8106F" w:rsidP="00D8106F">
      <w:pPr>
        <w:keepNext/>
        <w:spacing w:line="240" w:lineRule="auto"/>
        <w:ind w:left="360" w:firstLine="348"/>
        <w:jc w:val="center"/>
      </w:pPr>
      <w:r w:rsidRPr="00063BF7">
        <w:rPr>
          <w:noProof/>
          <w:lang w:eastAsia="ru-RU"/>
        </w:rPr>
        <w:drawing>
          <wp:inline distT="0" distB="0" distL="0" distR="0" wp14:anchorId="55D89432" wp14:editId="70BA18C8">
            <wp:extent cx="543877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6" t="5776"/>
                    <a:stretch/>
                  </pic:blipFill>
                  <pic:spPr bwMode="auto">
                    <a:xfrm>
                      <a:off x="0" y="0"/>
                      <a:ext cx="5439534" cy="295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06F" w:rsidRDefault="00D8106F" w:rsidP="00D8106F">
      <w:pPr>
        <w:pStyle w:val="a9"/>
        <w:jc w:val="center"/>
        <w:rPr>
          <w:rFonts w:cs="Times New Roman"/>
          <w:color w:val="auto"/>
          <w:sz w:val="22"/>
          <w:szCs w:val="22"/>
        </w:rPr>
      </w:pPr>
      <w:r w:rsidRPr="007B4EDF">
        <w:rPr>
          <w:rFonts w:cs="Times New Roman"/>
          <w:color w:val="auto"/>
          <w:sz w:val="22"/>
          <w:szCs w:val="22"/>
        </w:rPr>
        <w:t xml:space="preserve">Рисунок </w:t>
      </w:r>
      <w:r w:rsidRPr="007B4EDF">
        <w:rPr>
          <w:rFonts w:cs="Times New Roman"/>
          <w:color w:val="auto"/>
          <w:sz w:val="22"/>
          <w:szCs w:val="22"/>
        </w:rPr>
        <w:fldChar w:fldCharType="begin"/>
      </w:r>
      <w:r w:rsidRPr="007B4EDF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7B4EDF">
        <w:rPr>
          <w:rFonts w:cs="Times New Roman"/>
          <w:color w:val="auto"/>
          <w:sz w:val="22"/>
          <w:szCs w:val="22"/>
        </w:rPr>
        <w:fldChar w:fldCharType="separate"/>
      </w:r>
      <w:r>
        <w:rPr>
          <w:rFonts w:cs="Times New Roman"/>
          <w:noProof/>
          <w:color w:val="auto"/>
          <w:sz w:val="22"/>
          <w:szCs w:val="22"/>
        </w:rPr>
        <w:t>2</w:t>
      </w:r>
      <w:r w:rsidRPr="007B4EDF">
        <w:rPr>
          <w:rFonts w:cs="Times New Roman"/>
          <w:color w:val="auto"/>
          <w:sz w:val="22"/>
          <w:szCs w:val="22"/>
        </w:rPr>
        <w:fldChar w:fldCharType="end"/>
      </w:r>
      <w:r w:rsidRPr="007B4EDF">
        <w:rPr>
          <w:rFonts w:cs="Times New Roman"/>
          <w:color w:val="auto"/>
          <w:sz w:val="22"/>
          <w:szCs w:val="22"/>
        </w:rPr>
        <w:t>. График численного решения</w:t>
      </w:r>
    </w:p>
    <w:p w:rsidR="00D8106F" w:rsidRDefault="00D8106F" w:rsidP="00D8106F"/>
    <w:p w:rsidR="00D8106F" w:rsidRDefault="00D8106F" w:rsidP="00D8106F"/>
    <w:p w:rsidR="00D8106F" w:rsidRPr="00046DF4" w:rsidRDefault="00D8106F" w:rsidP="00D8106F">
      <w:pPr>
        <w:ind w:firstLine="708"/>
        <w:jc w:val="both"/>
        <w:rPr>
          <w:szCs w:val="28"/>
        </w:rPr>
      </w:pPr>
      <w:r>
        <w:rPr>
          <w:szCs w:val="28"/>
        </w:rPr>
        <w:t>В таблице 1 приведены значения количества узлов, количества итераций и погрешности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0"/>
        <w:gridCol w:w="2097"/>
        <w:gridCol w:w="2285"/>
      </w:tblGrid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06F" w:rsidRPr="00046DF4" w:rsidRDefault="00D8106F" w:rsidP="00D852A1">
            <w:pPr>
              <w:jc w:val="center"/>
              <w:rPr>
                <w:b/>
                <w:szCs w:val="28"/>
                <w:lang w:val="en-US"/>
              </w:rPr>
            </w:pPr>
            <w:r w:rsidRPr="00046DF4"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06F" w:rsidRPr="00BA67FC" w:rsidRDefault="00D8106F" w:rsidP="00D852A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Итерации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06F" w:rsidRPr="00BA67FC" w:rsidRDefault="00D8106F" w:rsidP="00D852A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Погрешность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185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0,0176415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1276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0,009577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3028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0,00455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5268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0,00440197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9307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keepNext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200728</w:t>
            </w:r>
          </w:p>
        </w:tc>
      </w:tr>
    </w:tbl>
    <w:p w:rsidR="00D8106F" w:rsidRPr="00C7390C" w:rsidRDefault="00D8106F" w:rsidP="00D8106F">
      <w:pPr>
        <w:pStyle w:val="a9"/>
        <w:jc w:val="center"/>
        <w:rPr>
          <w:rFonts w:cs="Times New Roman"/>
          <w:color w:val="auto"/>
          <w:sz w:val="22"/>
          <w:szCs w:val="22"/>
        </w:rPr>
      </w:pPr>
      <w:r w:rsidRPr="00C7390C">
        <w:rPr>
          <w:rFonts w:cs="Times New Roman"/>
          <w:color w:val="auto"/>
          <w:sz w:val="22"/>
          <w:szCs w:val="22"/>
        </w:rPr>
        <w:t xml:space="preserve">Таблица </w:t>
      </w:r>
      <w:r>
        <w:rPr>
          <w:rFonts w:cs="Times New Roman"/>
          <w:color w:val="auto"/>
          <w:sz w:val="22"/>
          <w:szCs w:val="22"/>
        </w:rPr>
        <w:fldChar w:fldCharType="begin"/>
      </w:r>
      <w:r>
        <w:rPr>
          <w:rFonts w:cs="Times New Roman"/>
          <w:color w:val="auto"/>
          <w:sz w:val="22"/>
          <w:szCs w:val="22"/>
        </w:rPr>
        <w:instrText xml:space="preserve"> SEQ Таблица \* ARABIC </w:instrText>
      </w:r>
      <w:r>
        <w:rPr>
          <w:rFonts w:cs="Times New Roman"/>
          <w:color w:val="auto"/>
          <w:sz w:val="22"/>
          <w:szCs w:val="22"/>
        </w:rPr>
        <w:fldChar w:fldCharType="separate"/>
      </w:r>
      <w:r>
        <w:rPr>
          <w:rFonts w:cs="Times New Roman"/>
          <w:noProof/>
          <w:color w:val="auto"/>
          <w:sz w:val="22"/>
          <w:szCs w:val="22"/>
        </w:rPr>
        <w:t>1</w:t>
      </w:r>
      <w:r>
        <w:rPr>
          <w:rFonts w:cs="Times New Roman"/>
          <w:color w:val="auto"/>
          <w:sz w:val="22"/>
          <w:szCs w:val="22"/>
        </w:rPr>
        <w:fldChar w:fldCharType="end"/>
      </w:r>
      <w:r w:rsidRPr="00C7390C">
        <w:rPr>
          <w:rFonts w:cs="Times New Roman"/>
          <w:color w:val="auto"/>
          <w:sz w:val="22"/>
          <w:szCs w:val="22"/>
        </w:rPr>
        <w:t>.</w:t>
      </w:r>
    </w:p>
    <w:p w:rsidR="00D8106F" w:rsidRDefault="00D8106F" w:rsidP="00D8106F">
      <w:pPr>
        <w:ind w:firstLine="708"/>
        <w:jc w:val="both"/>
        <w:rPr>
          <w:szCs w:val="28"/>
        </w:rPr>
      </w:pPr>
      <w:r w:rsidRPr="007B4EDF">
        <w:rPr>
          <w:szCs w:val="28"/>
        </w:rPr>
        <w:t>Построим график</w:t>
      </w:r>
      <w:r>
        <w:rPr>
          <w:szCs w:val="28"/>
        </w:rPr>
        <w:t>и</w:t>
      </w:r>
      <w:r w:rsidRPr="007B4EDF">
        <w:rPr>
          <w:szCs w:val="28"/>
        </w:rPr>
        <w:t xml:space="preserve"> зависимости погрешности численного решения задачи </w:t>
      </w:r>
      <w:r>
        <w:rPr>
          <w:szCs w:val="28"/>
        </w:rPr>
        <w:t xml:space="preserve">и числа итераций </w:t>
      </w:r>
      <w:r w:rsidRPr="007B4EDF">
        <w:rPr>
          <w:szCs w:val="28"/>
        </w:rPr>
        <w:t>от числа узлов сетки</w:t>
      </w:r>
      <w:r>
        <w:rPr>
          <w:szCs w:val="28"/>
        </w:rPr>
        <w:t>:</w:t>
      </w:r>
    </w:p>
    <w:p w:rsidR="00D8106F" w:rsidRPr="00D8106F" w:rsidRDefault="00D8106F" w:rsidP="00D8106F">
      <w:pPr>
        <w:ind w:left="426" w:firstLine="708"/>
        <w:jc w:val="both"/>
        <w:rPr>
          <w:szCs w:val="28"/>
        </w:rPr>
      </w:pPr>
      <w:r w:rsidRPr="00D8106F">
        <w:rPr>
          <w:szCs w:val="28"/>
        </w:rPr>
        <w:t>Погрешность</w:t>
      </w:r>
    </w:p>
    <w:p w:rsidR="00D8106F" w:rsidRPr="005979BE" w:rsidRDefault="00D8106F" w:rsidP="00D8106F">
      <w:pPr>
        <w:keepNext/>
        <w:ind w:firstLine="360"/>
        <w:jc w:val="center"/>
      </w:pPr>
      <w:r w:rsidRPr="00C7390C">
        <w:rPr>
          <w:noProof/>
          <w:szCs w:val="28"/>
          <w:lang w:eastAsia="ru-RU"/>
        </w:rPr>
        <w:drawing>
          <wp:inline distT="0" distB="0" distL="0" distR="0" wp14:anchorId="2E559510" wp14:editId="24444993">
            <wp:extent cx="4070540" cy="21812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002"/>
                    <a:stretch/>
                  </pic:blipFill>
                  <pic:spPr bwMode="auto">
                    <a:xfrm>
                      <a:off x="0" y="0"/>
                      <a:ext cx="4089953" cy="219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>N</w:t>
      </w:r>
    </w:p>
    <w:p w:rsidR="00D8106F" w:rsidRDefault="00D8106F" w:rsidP="00D8106F">
      <w:pPr>
        <w:pStyle w:val="a9"/>
        <w:jc w:val="center"/>
        <w:rPr>
          <w:rFonts w:cs="Times New Roman"/>
          <w:color w:val="auto"/>
          <w:sz w:val="22"/>
          <w:szCs w:val="22"/>
        </w:rPr>
      </w:pPr>
      <w:r w:rsidRPr="00C7390C">
        <w:rPr>
          <w:rFonts w:cs="Times New Roman"/>
          <w:color w:val="auto"/>
          <w:sz w:val="22"/>
          <w:szCs w:val="22"/>
        </w:rPr>
        <w:t xml:space="preserve">Рисунок </w:t>
      </w:r>
      <w:r w:rsidRPr="00C7390C">
        <w:rPr>
          <w:rFonts w:cs="Times New Roman"/>
          <w:color w:val="auto"/>
          <w:sz w:val="22"/>
          <w:szCs w:val="22"/>
        </w:rPr>
        <w:fldChar w:fldCharType="begin"/>
      </w:r>
      <w:r w:rsidRPr="00C7390C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C7390C">
        <w:rPr>
          <w:rFonts w:cs="Times New Roman"/>
          <w:color w:val="auto"/>
          <w:sz w:val="22"/>
          <w:szCs w:val="22"/>
        </w:rPr>
        <w:fldChar w:fldCharType="separate"/>
      </w:r>
      <w:r>
        <w:rPr>
          <w:rFonts w:cs="Times New Roman"/>
          <w:noProof/>
          <w:color w:val="auto"/>
          <w:sz w:val="22"/>
          <w:szCs w:val="22"/>
        </w:rPr>
        <w:t>3</w:t>
      </w:r>
      <w:r w:rsidRPr="00C7390C">
        <w:rPr>
          <w:rFonts w:cs="Times New Roman"/>
          <w:color w:val="auto"/>
          <w:sz w:val="22"/>
          <w:szCs w:val="22"/>
        </w:rPr>
        <w:fldChar w:fldCharType="end"/>
      </w:r>
      <w:r w:rsidRPr="00C7390C">
        <w:rPr>
          <w:rFonts w:cs="Times New Roman"/>
          <w:color w:val="auto"/>
          <w:sz w:val="22"/>
          <w:szCs w:val="22"/>
        </w:rPr>
        <w:t>. График зависимости погрешности от шага сетки</w:t>
      </w:r>
    </w:p>
    <w:p w:rsidR="00D8106F" w:rsidRDefault="00D8106F" w:rsidP="00D8106F">
      <w:pPr>
        <w:ind w:firstLine="360"/>
        <w:rPr>
          <w:szCs w:val="28"/>
        </w:rPr>
      </w:pPr>
      <w:r>
        <w:rPr>
          <w:szCs w:val="28"/>
        </w:rPr>
        <w:t>П</w:t>
      </w:r>
      <w:r w:rsidRPr="00C7390C">
        <w:rPr>
          <w:szCs w:val="28"/>
        </w:rPr>
        <w:t>ри увеличении числа узлов сетки погрешность уменьшается</w:t>
      </w:r>
      <w:r>
        <w:rPr>
          <w:szCs w:val="28"/>
        </w:rPr>
        <w:t>.</w:t>
      </w:r>
    </w:p>
    <w:p w:rsidR="00D8106F" w:rsidRPr="00C7390C" w:rsidRDefault="00D8106F" w:rsidP="00D8106F">
      <w:pPr>
        <w:ind w:left="851" w:firstLine="360"/>
        <w:rPr>
          <w:szCs w:val="28"/>
        </w:rPr>
      </w:pPr>
      <w:r>
        <w:rPr>
          <w:szCs w:val="28"/>
        </w:rPr>
        <w:t>Кол-во итераций</w:t>
      </w:r>
    </w:p>
    <w:p w:rsidR="00D8106F" w:rsidRPr="005979BE" w:rsidRDefault="00D8106F" w:rsidP="00D8106F">
      <w:pPr>
        <w:keepNext/>
        <w:ind w:firstLine="357"/>
        <w:jc w:val="center"/>
      </w:pPr>
      <w:r w:rsidRPr="00C7390C">
        <w:rPr>
          <w:noProof/>
          <w:szCs w:val="28"/>
          <w:lang w:eastAsia="ru-RU"/>
        </w:rPr>
        <w:drawing>
          <wp:inline distT="0" distB="0" distL="0" distR="0" wp14:anchorId="6AC7602B" wp14:editId="7DC154AB">
            <wp:extent cx="3905250" cy="208689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546" cy="20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N</w:t>
      </w:r>
    </w:p>
    <w:p w:rsidR="00D8106F" w:rsidRPr="00C7390C" w:rsidRDefault="00D8106F" w:rsidP="00D8106F">
      <w:pPr>
        <w:pStyle w:val="a9"/>
        <w:jc w:val="center"/>
        <w:rPr>
          <w:rFonts w:cs="Times New Roman"/>
          <w:color w:val="auto"/>
          <w:sz w:val="36"/>
          <w:szCs w:val="36"/>
        </w:rPr>
      </w:pPr>
      <w:r w:rsidRPr="00C7390C">
        <w:rPr>
          <w:rFonts w:cs="Times New Roman"/>
          <w:color w:val="auto"/>
          <w:sz w:val="22"/>
          <w:szCs w:val="22"/>
        </w:rPr>
        <w:t xml:space="preserve">Рисунок </w:t>
      </w:r>
      <w:r w:rsidRPr="00C7390C">
        <w:rPr>
          <w:rFonts w:cs="Times New Roman"/>
          <w:color w:val="auto"/>
          <w:sz w:val="22"/>
          <w:szCs w:val="22"/>
        </w:rPr>
        <w:fldChar w:fldCharType="begin"/>
      </w:r>
      <w:r w:rsidRPr="00C7390C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C7390C">
        <w:rPr>
          <w:rFonts w:cs="Times New Roman"/>
          <w:color w:val="auto"/>
          <w:sz w:val="22"/>
          <w:szCs w:val="22"/>
        </w:rPr>
        <w:fldChar w:fldCharType="separate"/>
      </w:r>
      <w:r>
        <w:rPr>
          <w:rFonts w:cs="Times New Roman"/>
          <w:noProof/>
          <w:color w:val="auto"/>
          <w:sz w:val="22"/>
          <w:szCs w:val="22"/>
        </w:rPr>
        <w:t>4</w:t>
      </w:r>
      <w:r w:rsidRPr="00C7390C">
        <w:rPr>
          <w:rFonts w:cs="Times New Roman"/>
          <w:color w:val="auto"/>
          <w:sz w:val="22"/>
          <w:szCs w:val="22"/>
        </w:rPr>
        <w:fldChar w:fldCharType="end"/>
      </w:r>
      <w:r w:rsidRPr="00C7390C">
        <w:rPr>
          <w:rFonts w:cs="Times New Roman"/>
          <w:color w:val="auto"/>
          <w:sz w:val="22"/>
          <w:szCs w:val="22"/>
        </w:rPr>
        <w:t>. Зависимость числа итераций от шага сетки</w:t>
      </w:r>
    </w:p>
    <w:p w:rsidR="00D8106F" w:rsidRDefault="00D8106F" w:rsidP="00D8106F">
      <w:pPr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</w:t>
      </w:r>
      <w:r w:rsidRPr="00825F42">
        <w:rPr>
          <w:color w:val="000000" w:themeColor="text1"/>
          <w:szCs w:val="28"/>
        </w:rPr>
        <w:t xml:space="preserve"> увеличением числа узлов сетки количество итераций, необходимых для достижения заданной точности</w:t>
      </w:r>
      <w:r>
        <w:rPr>
          <w:color w:val="000000" w:themeColor="text1"/>
          <w:szCs w:val="28"/>
        </w:rPr>
        <w:t xml:space="preserve"> увеличивается</w:t>
      </w:r>
      <w:r w:rsidRPr="00825F42">
        <w:rPr>
          <w:color w:val="000000" w:themeColor="text1"/>
          <w:szCs w:val="28"/>
        </w:rPr>
        <w:t>.</w:t>
      </w:r>
    </w:p>
    <w:p w:rsidR="00D8106F" w:rsidRPr="00825F42" w:rsidRDefault="00D8106F" w:rsidP="00D8106F">
      <w:pPr>
        <w:ind w:firstLine="709"/>
        <w:jc w:val="both"/>
        <w:rPr>
          <w:color w:val="000000" w:themeColor="text1"/>
          <w:szCs w:val="28"/>
        </w:rPr>
      </w:pPr>
    </w:p>
    <w:p w:rsidR="00D8106F" w:rsidRPr="00F57864" w:rsidRDefault="00D8106F" w:rsidP="00D8106F">
      <w:pPr>
        <w:spacing w:line="240" w:lineRule="auto"/>
        <w:ind w:left="360" w:firstLine="348"/>
        <w:rPr>
          <w:rFonts w:eastAsiaTheme="minorEastAsia"/>
          <w:b/>
          <w:szCs w:val="28"/>
        </w:rPr>
      </w:pPr>
      <w:r w:rsidRPr="00F57864">
        <w:rPr>
          <w:rFonts w:eastAsiaTheme="minorEastAsia"/>
          <w:b/>
          <w:i/>
          <w:szCs w:val="28"/>
        </w:rPr>
        <w:t xml:space="preserve">Задача </w:t>
      </w:r>
      <w:r>
        <w:rPr>
          <w:rFonts w:eastAsiaTheme="minorEastAsia"/>
          <w:b/>
          <w:i/>
          <w:szCs w:val="28"/>
        </w:rPr>
        <w:t>2</w:t>
      </w:r>
      <w:r w:rsidRPr="00F57864">
        <w:rPr>
          <w:rFonts w:eastAsiaTheme="minorEastAsia"/>
          <w:b/>
          <w:i/>
          <w:szCs w:val="28"/>
        </w:rPr>
        <w:t xml:space="preserve"> </w:t>
      </w:r>
    </w:p>
    <w:p w:rsidR="00D8106F" w:rsidRDefault="00D8106F" w:rsidP="00D8106F">
      <w:pPr>
        <w:pStyle w:val="ac"/>
        <w:jc w:val="both"/>
        <w:rPr>
          <w:szCs w:val="28"/>
        </w:rPr>
      </w:pPr>
      <w:r>
        <w:rPr>
          <w:szCs w:val="28"/>
        </w:rPr>
        <w:t xml:space="preserve">Решить задачу 1 с использованием для решения СЛАУ метод </w:t>
      </w:r>
      <w:r>
        <w:rPr>
          <w:szCs w:val="28"/>
          <w:lang w:val="en-US"/>
        </w:rPr>
        <w:t>SOR</w:t>
      </w:r>
      <w:r w:rsidRPr="00040530">
        <w:rPr>
          <w:szCs w:val="28"/>
        </w:rPr>
        <w:t>.</w:t>
      </w:r>
    </w:p>
    <w:p w:rsidR="00D8106F" w:rsidRPr="00E33930" w:rsidRDefault="00D8106F" w:rsidP="00D8106F">
      <w:pPr>
        <w:spacing w:line="240" w:lineRule="auto"/>
        <w:ind w:left="360" w:firstLine="348"/>
        <w:rPr>
          <w:rFonts w:eastAsiaTheme="minorEastAsia"/>
          <w:szCs w:val="28"/>
          <w:u w:val="single"/>
        </w:rPr>
      </w:pPr>
      <w:r w:rsidRPr="00E33930">
        <w:rPr>
          <w:rFonts w:eastAsiaTheme="minorEastAsia"/>
          <w:szCs w:val="28"/>
          <w:u w:val="single"/>
        </w:rPr>
        <w:t>Решение:</w:t>
      </w:r>
    </w:p>
    <w:p w:rsidR="00D8106F" w:rsidRDefault="00D8106F" w:rsidP="00D8106F">
      <w:pPr>
        <w:pStyle w:val="ac"/>
        <w:jc w:val="both"/>
        <w:rPr>
          <w:szCs w:val="28"/>
        </w:rPr>
      </w:pPr>
      <w:r w:rsidRPr="00766CBC">
        <w:rPr>
          <w:szCs w:val="28"/>
        </w:rPr>
        <w:t>Параметр релаксации выбирается фиксированным и равным</w:t>
      </w:r>
      <w:r>
        <w:rPr>
          <w:szCs w:val="28"/>
        </w:rPr>
        <w:t xml:space="preserve"> 1,9.</w:t>
      </w:r>
    </w:p>
    <w:p w:rsidR="00D8106F" w:rsidRDefault="00D8106F" w:rsidP="00D8106F">
      <w:pPr>
        <w:pStyle w:val="ac"/>
        <w:keepNext/>
        <w:jc w:val="center"/>
      </w:pPr>
      <w:r w:rsidRPr="00486825">
        <w:rPr>
          <w:noProof/>
          <w:szCs w:val="28"/>
          <w:lang w:eastAsia="ru-RU"/>
        </w:rPr>
        <w:drawing>
          <wp:inline distT="0" distB="0" distL="0" distR="0" wp14:anchorId="7CDA187B" wp14:editId="55EA2A55">
            <wp:extent cx="4133850" cy="233908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698" cy="23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6F" w:rsidRPr="00486825" w:rsidRDefault="00D8106F" w:rsidP="00D8106F">
      <w:pPr>
        <w:pStyle w:val="a9"/>
        <w:jc w:val="center"/>
        <w:rPr>
          <w:rFonts w:cs="Times New Roman"/>
          <w:color w:val="000000" w:themeColor="text1"/>
          <w:sz w:val="36"/>
          <w:szCs w:val="28"/>
        </w:rPr>
      </w:pPr>
      <w:r w:rsidRPr="00486825">
        <w:rPr>
          <w:rFonts w:cs="Times New Roman"/>
          <w:color w:val="000000" w:themeColor="text1"/>
          <w:sz w:val="22"/>
        </w:rPr>
        <w:t xml:space="preserve">Рисунок </w:t>
      </w:r>
      <w:r w:rsidRPr="00486825">
        <w:rPr>
          <w:rFonts w:cs="Times New Roman"/>
          <w:color w:val="000000" w:themeColor="text1"/>
          <w:sz w:val="22"/>
        </w:rPr>
        <w:fldChar w:fldCharType="begin"/>
      </w:r>
      <w:r w:rsidRPr="00486825">
        <w:rPr>
          <w:rFonts w:cs="Times New Roman"/>
          <w:color w:val="000000" w:themeColor="text1"/>
          <w:sz w:val="22"/>
        </w:rPr>
        <w:instrText xml:space="preserve"> SEQ Рисунок \* ARABIC </w:instrText>
      </w:r>
      <w:r w:rsidRPr="00486825">
        <w:rPr>
          <w:rFonts w:cs="Times New Roman"/>
          <w:color w:val="000000" w:themeColor="text1"/>
          <w:sz w:val="22"/>
        </w:rPr>
        <w:fldChar w:fldCharType="separate"/>
      </w:r>
      <w:r>
        <w:rPr>
          <w:rFonts w:cs="Times New Roman"/>
          <w:noProof/>
          <w:color w:val="000000" w:themeColor="text1"/>
          <w:sz w:val="22"/>
        </w:rPr>
        <w:t>5</w:t>
      </w:r>
      <w:r w:rsidRPr="00486825">
        <w:rPr>
          <w:rFonts w:cs="Times New Roman"/>
          <w:color w:val="000000" w:themeColor="text1"/>
          <w:sz w:val="22"/>
        </w:rPr>
        <w:fldChar w:fldCharType="end"/>
      </w:r>
      <w:r w:rsidRPr="00486825">
        <w:rPr>
          <w:rFonts w:cs="Times New Roman"/>
          <w:color w:val="000000" w:themeColor="text1"/>
          <w:sz w:val="22"/>
        </w:rPr>
        <w:t>. График численного решения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0"/>
        <w:gridCol w:w="2097"/>
        <w:gridCol w:w="2285"/>
      </w:tblGrid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06F" w:rsidRPr="00046DF4" w:rsidRDefault="00D8106F" w:rsidP="00D852A1">
            <w:pPr>
              <w:jc w:val="center"/>
              <w:rPr>
                <w:b/>
                <w:szCs w:val="28"/>
                <w:lang w:val="en-US"/>
              </w:rPr>
            </w:pPr>
            <w:r w:rsidRPr="00046DF4"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06F" w:rsidRPr="00BA67FC" w:rsidRDefault="00D8106F" w:rsidP="00D852A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Итерации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06F" w:rsidRPr="00BA67FC" w:rsidRDefault="00D8106F" w:rsidP="00D852A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Погрешность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222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Pr="00486825" w:rsidRDefault="00D8106F" w:rsidP="00D852A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0,017</w:t>
            </w:r>
            <w:r>
              <w:rPr>
                <w:szCs w:val="28"/>
              </w:rPr>
              <w:t>8189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Pr="00486825" w:rsidRDefault="00D8106F" w:rsidP="00D852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215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Pr="00486825" w:rsidRDefault="00D8106F" w:rsidP="00D852A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</w:t>
            </w:r>
            <w:r>
              <w:rPr>
                <w:szCs w:val="28"/>
              </w:rPr>
              <w:t>197153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Pr="00486825" w:rsidRDefault="00D8106F" w:rsidP="00D852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230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Pr="00486825" w:rsidRDefault="00D8106F" w:rsidP="00D852A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</w:t>
            </w:r>
            <w:r>
              <w:rPr>
                <w:szCs w:val="28"/>
              </w:rPr>
              <w:t>0710153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Pr="00486825" w:rsidRDefault="00D8106F" w:rsidP="00D852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431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0,000362375</w:t>
            </w:r>
          </w:p>
        </w:tc>
      </w:tr>
      <w:tr w:rsidR="00D8106F" w:rsidTr="00D852A1">
        <w:trPr>
          <w:trHeight w:val="283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970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06F" w:rsidRDefault="00D8106F" w:rsidP="00D852A1">
            <w:pPr>
              <w:keepNext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</w:t>
            </w: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0177537</w:t>
            </w:r>
          </w:p>
        </w:tc>
      </w:tr>
    </w:tbl>
    <w:p w:rsidR="00D8106F" w:rsidRDefault="00D8106F" w:rsidP="00D8106F">
      <w:pPr>
        <w:pStyle w:val="a9"/>
        <w:jc w:val="center"/>
        <w:rPr>
          <w:rFonts w:cs="Times New Roman"/>
          <w:color w:val="000000" w:themeColor="text1"/>
          <w:sz w:val="22"/>
        </w:rPr>
      </w:pPr>
      <w:r w:rsidRPr="00486825">
        <w:rPr>
          <w:rFonts w:cs="Times New Roman"/>
          <w:color w:val="000000" w:themeColor="text1"/>
          <w:sz w:val="22"/>
        </w:rPr>
        <w:t xml:space="preserve">Таблица </w:t>
      </w:r>
      <w:r w:rsidRPr="00486825">
        <w:rPr>
          <w:rFonts w:cs="Times New Roman"/>
          <w:color w:val="000000" w:themeColor="text1"/>
          <w:sz w:val="22"/>
        </w:rPr>
        <w:fldChar w:fldCharType="begin"/>
      </w:r>
      <w:r w:rsidRPr="00486825">
        <w:rPr>
          <w:rFonts w:cs="Times New Roman"/>
          <w:color w:val="000000" w:themeColor="text1"/>
          <w:sz w:val="22"/>
        </w:rPr>
        <w:instrText xml:space="preserve"> SEQ Таблица \* ARABIC </w:instrText>
      </w:r>
      <w:r w:rsidRPr="00486825">
        <w:rPr>
          <w:rFonts w:cs="Times New Roman"/>
          <w:color w:val="000000" w:themeColor="text1"/>
          <w:sz w:val="22"/>
        </w:rPr>
        <w:fldChar w:fldCharType="separate"/>
      </w:r>
      <w:r>
        <w:rPr>
          <w:rFonts w:cs="Times New Roman"/>
          <w:noProof/>
          <w:color w:val="000000" w:themeColor="text1"/>
          <w:sz w:val="22"/>
        </w:rPr>
        <w:t>2</w:t>
      </w:r>
      <w:r w:rsidRPr="00486825">
        <w:rPr>
          <w:rFonts w:cs="Times New Roman"/>
          <w:color w:val="000000" w:themeColor="text1"/>
          <w:sz w:val="22"/>
        </w:rPr>
        <w:fldChar w:fldCharType="end"/>
      </w:r>
    </w:p>
    <w:p w:rsidR="00D8106F" w:rsidRDefault="00D8106F" w:rsidP="00D8106F">
      <w:pPr>
        <w:ind w:firstLine="708"/>
        <w:jc w:val="both"/>
      </w:pPr>
      <w:r>
        <w:t>По таблице 2 построим графики зависимостей от шага сетки погрешности решения методом релаксации и количества итераций.</w:t>
      </w:r>
    </w:p>
    <w:p w:rsidR="00D8106F" w:rsidRPr="00D8106F" w:rsidRDefault="00D8106F" w:rsidP="00D8106F">
      <w:pPr>
        <w:ind w:left="567" w:firstLine="708"/>
        <w:jc w:val="both"/>
      </w:pPr>
      <w:r>
        <w:t>Погрешность</w:t>
      </w:r>
    </w:p>
    <w:p w:rsidR="00D8106F" w:rsidRPr="005979BE" w:rsidRDefault="00D8106F" w:rsidP="00D8106F">
      <w:pPr>
        <w:keepNext/>
        <w:ind w:firstLine="708"/>
        <w:jc w:val="center"/>
      </w:pPr>
      <w:r w:rsidRPr="00486825">
        <w:rPr>
          <w:noProof/>
          <w:lang w:eastAsia="ru-RU"/>
        </w:rPr>
        <w:drawing>
          <wp:inline distT="0" distB="0" distL="0" distR="0" wp14:anchorId="1366DE44" wp14:editId="6C6992F1">
            <wp:extent cx="3638550" cy="21365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957" cy="21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N</w:t>
      </w:r>
    </w:p>
    <w:p w:rsidR="00D8106F" w:rsidRDefault="00D8106F" w:rsidP="00D8106F">
      <w:pPr>
        <w:pStyle w:val="a9"/>
        <w:jc w:val="center"/>
        <w:rPr>
          <w:rFonts w:cs="Times New Roman"/>
          <w:color w:val="000000" w:themeColor="text1"/>
          <w:sz w:val="22"/>
        </w:rPr>
      </w:pPr>
      <w:r w:rsidRPr="00486825">
        <w:rPr>
          <w:rFonts w:cs="Times New Roman"/>
          <w:color w:val="000000" w:themeColor="text1"/>
          <w:sz w:val="22"/>
        </w:rPr>
        <w:t xml:space="preserve">Рисунок </w:t>
      </w:r>
      <w:r w:rsidRPr="00486825">
        <w:rPr>
          <w:rFonts w:cs="Times New Roman"/>
          <w:color w:val="000000" w:themeColor="text1"/>
          <w:sz w:val="22"/>
        </w:rPr>
        <w:fldChar w:fldCharType="begin"/>
      </w:r>
      <w:r w:rsidRPr="00486825">
        <w:rPr>
          <w:rFonts w:cs="Times New Roman"/>
          <w:color w:val="000000" w:themeColor="text1"/>
          <w:sz w:val="22"/>
        </w:rPr>
        <w:instrText xml:space="preserve"> SEQ Рисунок \* ARABIC </w:instrText>
      </w:r>
      <w:r w:rsidRPr="00486825">
        <w:rPr>
          <w:rFonts w:cs="Times New Roman"/>
          <w:color w:val="000000" w:themeColor="text1"/>
          <w:sz w:val="22"/>
        </w:rPr>
        <w:fldChar w:fldCharType="separate"/>
      </w:r>
      <w:r>
        <w:rPr>
          <w:rFonts w:cs="Times New Roman"/>
          <w:noProof/>
          <w:color w:val="000000" w:themeColor="text1"/>
          <w:sz w:val="22"/>
        </w:rPr>
        <w:t>6</w:t>
      </w:r>
      <w:r w:rsidRPr="00486825">
        <w:rPr>
          <w:rFonts w:cs="Times New Roman"/>
          <w:color w:val="000000" w:themeColor="text1"/>
          <w:sz w:val="22"/>
        </w:rPr>
        <w:fldChar w:fldCharType="end"/>
      </w:r>
      <w:r w:rsidRPr="00486825">
        <w:rPr>
          <w:rFonts w:cs="Times New Roman"/>
          <w:color w:val="000000" w:themeColor="text1"/>
          <w:sz w:val="22"/>
        </w:rPr>
        <w:t>.График зависимости погрешности от шага сетки</w:t>
      </w:r>
    </w:p>
    <w:p w:rsidR="00D8106F" w:rsidRPr="00D8106F" w:rsidRDefault="00D8106F" w:rsidP="00D8106F">
      <w:pPr>
        <w:pStyle w:val="a9"/>
        <w:ind w:left="1560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color w:val="000000" w:themeColor="text1"/>
          <w:sz w:val="28"/>
          <w:szCs w:val="28"/>
        </w:rPr>
        <w:t>Кол-во итераций</w:t>
      </w:r>
    </w:p>
    <w:p w:rsidR="00D8106F" w:rsidRPr="005979BE" w:rsidRDefault="00D8106F" w:rsidP="00D8106F">
      <w:pPr>
        <w:keepNext/>
        <w:ind w:firstLine="708"/>
        <w:jc w:val="center"/>
      </w:pPr>
      <w:r w:rsidRPr="00486825">
        <w:rPr>
          <w:noProof/>
          <w:lang w:eastAsia="ru-RU"/>
        </w:rPr>
        <w:drawing>
          <wp:inline distT="0" distB="0" distL="0" distR="0" wp14:anchorId="29372941" wp14:editId="44366646">
            <wp:extent cx="4095750" cy="2382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714" cy="23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N</w:t>
      </w:r>
    </w:p>
    <w:p w:rsidR="00D8106F" w:rsidRPr="00486825" w:rsidRDefault="00D8106F" w:rsidP="00D8106F">
      <w:pPr>
        <w:pStyle w:val="a9"/>
        <w:jc w:val="center"/>
        <w:rPr>
          <w:rFonts w:cs="Times New Roman"/>
          <w:color w:val="000000" w:themeColor="text1"/>
          <w:sz w:val="36"/>
        </w:rPr>
      </w:pPr>
      <w:r w:rsidRPr="00486825">
        <w:rPr>
          <w:rFonts w:cs="Times New Roman"/>
          <w:color w:val="000000" w:themeColor="text1"/>
          <w:sz w:val="22"/>
        </w:rPr>
        <w:t xml:space="preserve">Рисунок </w:t>
      </w:r>
      <w:r w:rsidRPr="00486825">
        <w:rPr>
          <w:rFonts w:cs="Times New Roman"/>
          <w:color w:val="000000" w:themeColor="text1"/>
          <w:sz w:val="22"/>
        </w:rPr>
        <w:fldChar w:fldCharType="begin"/>
      </w:r>
      <w:r w:rsidRPr="00486825">
        <w:rPr>
          <w:rFonts w:cs="Times New Roman"/>
          <w:color w:val="000000" w:themeColor="text1"/>
          <w:sz w:val="22"/>
        </w:rPr>
        <w:instrText xml:space="preserve"> SEQ Рисунок \* ARABIC </w:instrText>
      </w:r>
      <w:r w:rsidRPr="00486825">
        <w:rPr>
          <w:rFonts w:cs="Times New Roman"/>
          <w:color w:val="000000" w:themeColor="text1"/>
          <w:sz w:val="22"/>
        </w:rPr>
        <w:fldChar w:fldCharType="separate"/>
      </w:r>
      <w:r>
        <w:rPr>
          <w:rFonts w:cs="Times New Roman"/>
          <w:noProof/>
          <w:color w:val="000000" w:themeColor="text1"/>
          <w:sz w:val="22"/>
        </w:rPr>
        <w:t>7</w:t>
      </w:r>
      <w:r w:rsidRPr="00486825">
        <w:rPr>
          <w:rFonts w:cs="Times New Roman"/>
          <w:color w:val="000000" w:themeColor="text1"/>
          <w:sz w:val="22"/>
        </w:rPr>
        <w:fldChar w:fldCharType="end"/>
      </w:r>
      <w:r w:rsidRPr="00486825">
        <w:rPr>
          <w:rFonts w:cs="Times New Roman"/>
          <w:color w:val="000000" w:themeColor="text1"/>
          <w:sz w:val="22"/>
        </w:rPr>
        <w:t xml:space="preserve">. </w:t>
      </w:r>
      <w:r>
        <w:rPr>
          <w:rFonts w:cs="Times New Roman"/>
          <w:color w:val="000000" w:themeColor="text1"/>
          <w:sz w:val="22"/>
        </w:rPr>
        <w:t>График зависимости</w:t>
      </w:r>
      <w:r w:rsidRPr="00486825">
        <w:rPr>
          <w:rFonts w:cs="Times New Roman"/>
          <w:color w:val="000000" w:themeColor="text1"/>
          <w:sz w:val="22"/>
        </w:rPr>
        <w:t xml:space="preserve"> числа итераций от шага сетки</w:t>
      </w:r>
    </w:p>
    <w:p w:rsidR="00D8106F" w:rsidRDefault="00D8106F" w:rsidP="00D8106F">
      <w:pPr>
        <w:ind w:firstLine="708"/>
        <w:jc w:val="both"/>
      </w:pPr>
      <w:r>
        <w:t>По полученным графикам можно сказать, что с увеличением количества узлов сетки погрешность вычислений уменьшается, а количество итераций растет, но гораздо меньше, чем для метода простых итераций, поэтому</w:t>
      </w:r>
      <w:r w:rsidRPr="00620695">
        <w:t xml:space="preserve"> решение задачи методом SOR намного эффективнее, чем методом простых итераций при условии удачно подобранного коэффициента релаксации</w:t>
      </w:r>
      <w:r>
        <w:t>.</w:t>
      </w:r>
    </w:p>
    <w:p w:rsidR="00B4467D" w:rsidRDefault="00B4467D" w:rsidP="00D8106F">
      <w:pPr>
        <w:ind w:firstLine="708"/>
        <w:jc w:val="both"/>
      </w:pPr>
    </w:p>
    <w:p w:rsidR="00D8106F" w:rsidRDefault="00D8106F" w:rsidP="00D8106F">
      <w:pPr>
        <w:spacing w:line="240" w:lineRule="auto"/>
        <w:ind w:firstLine="708"/>
        <w:rPr>
          <w:rFonts w:eastAsiaTheme="minorEastAsia"/>
          <w:b/>
          <w:i/>
          <w:szCs w:val="28"/>
        </w:rPr>
      </w:pPr>
      <w:r w:rsidRPr="00F57864">
        <w:rPr>
          <w:rFonts w:eastAsiaTheme="minorEastAsia"/>
          <w:b/>
          <w:i/>
          <w:szCs w:val="28"/>
        </w:rPr>
        <w:t xml:space="preserve">Задача </w:t>
      </w:r>
      <w:r w:rsidRPr="00AA0BB8">
        <w:rPr>
          <w:rFonts w:eastAsiaTheme="minorEastAsia"/>
          <w:b/>
          <w:i/>
          <w:szCs w:val="28"/>
        </w:rPr>
        <w:t>3</w:t>
      </w:r>
      <w:r w:rsidRPr="00F57864">
        <w:rPr>
          <w:rFonts w:eastAsiaTheme="minorEastAsia"/>
          <w:b/>
          <w:i/>
          <w:szCs w:val="28"/>
        </w:rPr>
        <w:t xml:space="preserve"> </w:t>
      </w:r>
    </w:p>
    <w:p w:rsidR="00D8106F" w:rsidRPr="00150933" w:rsidRDefault="00D8106F" w:rsidP="00D8106F">
      <w:pPr>
        <w:pStyle w:val="ac"/>
        <w:jc w:val="both"/>
        <w:rPr>
          <w:szCs w:val="28"/>
        </w:rPr>
      </w:pPr>
      <w:r>
        <w:rPr>
          <w:szCs w:val="28"/>
        </w:rPr>
        <w:t>Решить задачу 1 с использованием для решения СЛАУ метода сопряженных градиентов</w:t>
      </w:r>
      <w:r w:rsidRPr="00150933">
        <w:rPr>
          <w:szCs w:val="28"/>
        </w:rPr>
        <w:t>.</w:t>
      </w:r>
    </w:p>
    <w:p w:rsidR="00D8106F" w:rsidRDefault="00D8106F" w:rsidP="00D8106F">
      <w:pPr>
        <w:spacing w:line="240" w:lineRule="auto"/>
        <w:ind w:left="360" w:firstLine="348"/>
        <w:rPr>
          <w:rFonts w:eastAsiaTheme="minorEastAsia"/>
          <w:szCs w:val="28"/>
          <w:u w:val="single"/>
        </w:rPr>
      </w:pPr>
      <w:r w:rsidRPr="00E33930">
        <w:rPr>
          <w:rFonts w:eastAsiaTheme="minorEastAsia"/>
          <w:szCs w:val="28"/>
          <w:u w:val="single"/>
        </w:rPr>
        <w:t>Решение:</w:t>
      </w:r>
    </w:p>
    <w:p w:rsidR="00D8106F" w:rsidRDefault="00D8106F" w:rsidP="00D8106F">
      <w:pPr>
        <w:keepNext/>
        <w:spacing w:line="240" w:lineRule="auto"/>
        <w:ind w:left="360" w:firstLine="348"/>
        <w:jc w:val="center"/>
      </w:pPr>
      <w:r w:rsidRPr="0099533B">
        <w:rPr>
          <w:noProof/>
          <w:lang w:eastAsia="ru-RU"/>
        </w:rPr>
        <w:drawing>
          <wp:inline distT="0" distB="0" distL="0" distR="0" wp14:anchorId="75FE6617" wp14:editId="3B9F7851">
            <wp:extent cx="5477639" cy="289600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7D" w:rsidRDefault="00B4467D" w:rsidP="00D8106F">
      <w:pPr>
        <w:keepNext/>
        <w:spacing w:line="240" w:lineRule="auto"/>
        <w:ind w:left="360" w:firstLine="348"/>
        <w:jc w:val="center"/>
      </w:pPr>
    </w:p>
    <w:p w:rsidR="005979BE" w:rsidRDefault="00D8106F" w:rsidP="00D8106F">
      <w:pPr>
        <w:pStyle w:val="a9"/>
        <w:jc w:val="center"/>
        <w:rPr>
          <w:rFonts w:cs="Times New Roman"/>
          <w:color w:val="000000" w:themeColor="text1"/>
          <w:sz w:val="22"/>
        </w:rPr>
      </w:pPr>
      <w:r w:rsidRPr="0099533B">
        <w:rPr>
          <w:rFonts w:cs="Times New Roman"/>
          <w:color w:val="000000" w:themeColor="text1"/>
          <w:sz w:val="22"/>
        </w:rPr>
        <w:t xml:space="preserve">Рисунок </w:t>
      </w:r>
      <w:r w:rsidRPr="0099533B">
        <w:rPr>
          <w:rFonts w:cs="Times New Roman"/>
          <w:color w:val="000000" w:themeColor="text1"/>
          <w:sz w:val="22"/>
        </w:rPr>
        <w:fldChar w:fldCharType="begin"/>
      </w:r>
      <w:r w:rsidRPr="0099533B">
        <w:rPr>
          <w:rFonts w:cs="Times New Roman"/>
          <w:color w:val="000000" w:themeColor="text1"/>
          <w:sz w:val="22"/>
        </w:rPr>
        <w:instrText xml:space="preserve"> SEQ Рисунок \* ARABIC </w:instrText>
      </w:r>
      <w:r w:rsidRPr="0099533B">
        <w:rPr>
          <w:rFonts w:cs="Times New Roman"/>
          <w:color w:val="000000" w:themeColor="text1"/>
          <w:sz w:val="22"/>
        </w:rPr>
        <w:fldChar w:fldCharType="separate"/>
      </w:r>
      <w:r w:rsidRPr="0099533B">
        <w:rPr>
          <w:rFonts w:cs="Times New Roman"/>
          <w:noProof/>
          <w:color w:val="000000" w:themeColor="text1"/>
          <w:sz w:val="22"/>
        </w:rPr>
        <w:t>8</w:t>
      </w:r>
      <w:r w:rsidRPr="0099533B">
        <w:rPr>
          <w:rFonts w:cs="Times New Roman"/>
          <w:color w:val="000000" w:themeColor="text1"/>
          <w:sz w:val="22"/>
        </w:rPr>
        <w:fldChar w:fldCharType="end"/>
      </w:r>
      <w:r w:rsidRPr="0099533B">
        <w:rPr>
          <w:rFonts w:cs="Times New Roman"/>
          <w:color w:val="000000" w:themeColor="text1"/>
          <w:sz w:val="22"/>
        </w:rPr>
        <w:t>.График численного решения</w:t>
      </w:r>
    </w:p>
    <w:p w:rsidR="00B4467D" w:rsidRDefault="00B4467D" w:rsidP="00D8106F">
      <w:pPr>
        <w:pStyle w:val="a9"/>
        <w:jc w:val="center"/>
        <w:rPr>
          <w:rFonts w:eastAsiaTheme="minorEastAsia" w:cs="Times New Roman"/>
          <w:sz w:val="28"/>
          <w:szCs w:val="28"/>
          <w:u w:val="single"/>
        </w:rPr>
      </w:pP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0"/>
        <w:gridCol w:w="2097"/>
        <w:gridCol w:w="2285"/>
      </w:tblGrid>
      <w:tr w:rsidR="00D8106F" w:rsidTr="005979BE">
        <w:trPr>
          <w:trHeight w:val="283"/>
          <w:jc w:val="center"/>
        </w:trPr>
        <w:tc>
          <w:tcPr>
            <w:tcW w:w="2400" w:type="dxa"/>
            <w:shd w:val="clear" w:color="auto" w:fill="auto"/>
            <w:vAlign w:val="center"/>
            <w:hideMark/>
          </w:tcPr>
          <w:p w:rsidR="00D8106F" w:rsidRPr="00046DF4" w:rsidRDefault="00D8106F" w:rsidP="00D852A1">
            <w:pPr>
              <w:jc w:val="center"/>
              <w:rPr>
                <w:b/>
                <w:szCs w:val="28"/>
                <w:lang w:val="en-US"/>
              </w:rPr>
            </w:pPr>
            <w:r w:rsidRPr="00046DF4">
              <w:rPr>
                <w:b/>
                <w:szCs w:val="28"/>
                <w:lang w:val="en-US"/>
              </w:rPr>
              <w:t>N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:rsidR="00D8106F" w:rsidRPr="00BA67FC" w:rsidRDefault="00D8106F" w:rsidP="00D852A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Итерации</w:t>
            </w:r>
          </w:p>
        </w:tc>
        <w:tc>
          <w:tcPr>
            <w:tcW w:w="2285" w:type="dxa"/>
            <w:shd w:val="clear" w:color="auto" w:fill="auto"/>
            <w:vAlign w:val="center"/>
            <w:hideMark/>
          </w:tcPr>
          <w:p w:rsidR="00D8106F" w:rsidRPr="00BA67FC" w:rsidRDefault="00D8106F" w:rsidP="00D852A1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Погрешность</w:t>
            </w:r>
          </w:p>
        </w:tc>
      </w:tr>
      <w:tr w:rsidR="00D8106F" w:rsidTr="005979BE">
        <w:trPr>
          <w:trHeight w:val="283"/>
          <w:jc w:val="center"/>
        </w:trPr>
        <w:tc>
          <w:tcPr>
            <w:tcW w:w="2400" w:type="dxa"/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097" w:type="dxa"/>
            <w:vAlign w:val="center"/>
            <w:hideMark/>
          </w:tcPr>
          <w:p w:rsidR="00D8106F" w:rsidRPr="00A659D4" w:rsidRDefault="00A659D4" w:rsidP="00D852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285" w:type="dxa"/>
            <w:vAlign w:val="center"/>
            <w:hideMark/>
          </w:tcPr>
          <w:p w:rsidR="00D8106F" w:rsidRPr="00A659D4" w:rsidRDefault="00D8106F" w:rsidP="00A659D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 w:rsidR="00A659D4">
              <w:rPr>
                <w:szCs w:val="28"/>
              </w:rPr>
              <w:t>0223907</w:t>
            </w:r>
          </w:p>
        </w:tc>
      </w:tr>
      <w:tr w:rsidR="00D8106F" w:rsidTr="005979BE">
        <w:trPr>
          <w:trHeight w:val="283"/>
          <w:jc w:val="center"/>
        </w:trPr>
        <w:tc>
          <w:tcPr>
            <w:tcW w:w="2400" w:type="dxa"/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2097" w:type="dxa"/>
            <w:vAlign w:val="center"/>
          </w:tcPr>
          <w:p w:rsidR="00D8106F" w:rsidRPr="00A659D4" w:rsidRDefault="00A659D4" w:rsidP="00D852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2285" w:type="dxa"/>
            <w:vAlign w:val="center"/>
          </w:tcPr>
          <w:p w:rsidR="00D8106F" w:rsidRPr="00A659D4" w:rsidRDefault="00D8106F" w:rsidP="00A659D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 w:rsidR="00A659D4">
              <w:rPr>
                <w:szCs w:val="28"/>
              </w:rPr>
              <w:t>0055289</w:t>
            </w:r>
          </w:p>
        </w:tc>
      </w:tr>
      <w:tr w:rsidR="00D8106F" w:rsidTr="005979BE">
        <w:trPr>
          <w:trHeight w:val="283"/>
          <w:jc w:val="center"/>
        </w:trPr>
        <w:tc>
          <w:tcPr>
            <w:tcW w:w="2400" w:type="dxa"/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2097" w:type="dxa"/>
            <w:vAlign w:val="center"/>
          </w:tcPr>
          <w:p w:rsidR="00D8106F" w:rsidRPr="00486825" w:rsidRDefault="00A659D4" w:rsidP="00D852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2285" w:type="dxa"/>
            <w:vAlign w:val="center"/>
          </w:tcPr>
          <w:p w:rsidR="00D8106F" w:rsidRPr="00A659D4" w:rsidRDefault="00D8106F" w:rsidP="00A659D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 w:rsidR="00A659D4">
              <w:rPr>
                <w:szCs w:val="28"/>
              </w:rPr>
              <w:t>0024515</w:t>
            </w:r>
          </w:p>
        </w:tc>
      </w:tr>
      <w:tr w:rsidR="00D8106F" w:rsidTr="005979BE">
        <w:trPr>
          <w:trHeight w:val="283"/>
          <w:jc w:val="center"/>
        </w:trPr>
        <w:tc>
          <w:tcPr>
            <w:tcW w:w="2400" w:type="dxa"/>
            <w:vAlign w:val="center"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2097" w:type="dxa"/>
            <w:vAlign w:val="center"/>
          </w:tcPr>
          <w:p w:rsidR="00D8106F" w:rsidRPr="00646D1B" w:rsidRDefault="00A659D4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58</w:t>
            </w:r>
          </w:p>
        </w:tc>
        <w:tc>
          <w:tcPr>
            <w:tcW w:w="2285" w:type="dxa"/>
            <w:vAlign w:val="center"/>
          </w:tcPr>
          <w:p w:rsidR="00D8106F" w:rsidRPr="00A659D4" w:rsidRDefault="00D8106F" w:rsidP="00A659D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 w:rsidR="00A659D4">
              <w:rPr>
                <w:szCs w:val="28"/>
              </w:rPr>
              <w:t>0013776</w:t>
            </w:r>
          </w:p>
        </w:tc>
      </w:tr>
      <w:tr w:rsidR="00D8106F" w:rsidTr="005979BE">
        <w:trPr>
          <w:trHeight w:val="283"/>
          <w:jc w:val="center"/>
        </w:trPr>
        <w:tc>
          <w:tcPr>
            <w:tcW w:w="2400" w:type="dxa"/>
            <w:vAlign w:val="center"/>
            <w:hideMark/>
          </w:tcPr>
          <w:p w:rsidR="00D8106F" w:rsidRDefault="00D8106F" w:rsidP="00D852A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2097" w:type="dxa"/>
            <w:vAlign w:val="center"/>
            <w:hideMark/>
          </w:tcPr>
          <w:p w:rsidR="00D8106F" w:rsidRPr="00486825" w:rsidRDefault="00A659D4" w:rsidP="00D852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74</w:t>
            </w:r>
          </w:p>
        </w:tc>
        <w:tc>
          <w:tcPr>
            <w:tcW w:w="2285" w:type="dxa"/>
            <w:vAlign w:val="center"/>
            <w:hideMark/>
          </w:tcPr>
          <w:p w:rsidR="00D8106F" w:rsidRPr="0099533B" w:rsidRDefault="00D8106F" w:rsidP="00A659D4">
            <w:pPr>
              <w:keepNext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</w:t>
            </w:r>
            <w:r w:rsidR="00A659D4">
              <w:rPr>
                <w:szCs w:val="28"/>
              </w:rPr>
              <w:t>0008812</w:t>
            </w:r>
          </w:p>
        </w:tc>
      </w:tr>
    </w:tbl>
    <w:p w:rsidR="00D8106F" w:rsidRDefault="00D8106F" w:rsidP="00D8106F">
      <w:pPr>
        <w:pStyle w:val="a9"/>
        <w:jc w:val="center"/>
      </w:pPr>
      <w:r w:rsidRPr="0099533B">
        <w:rPr>
          <w:rFonts w:cs="Times New Roman"/>
          <w:color w:val="000000" w:themeColor="text1"/>
          <w:sz w:val="22"/>
        </w:rPr>
        <w:t>Таблица</w:t>
      </w:r>
      <w:r w:rsidRPr="0099533B">
        <w:rPr>
          <w:color w:val="000000" w:themeColor="text1"/>
          <w:sz w:val="22"/>
        </w:rPr>
        <w:t xml:space="preserve"> </w:t>
      </w:r>
      <w:r w:rsidR="00B4467D">
        <w:rPr>
          <w:noProof/>
        </w:rPr>
        <w:fldChar w:fldCharType="begin"/>
      </w:r>
      <w:r w:rsidR="00B4467D">
        <w:rPr>
          <w:noProof/>
        </w:rPr>
        <w:instrText xml:space="preserve"> SEQ Таблица \* ARABIC </w:instrText>
      </w:r>
      <w:r w:rsidR="00B4467D">
        <w:rPr>
          <w:noProof/>
        </w:rPr>
        <w:fldChar w:fldCharType="separate"/>
      </w:r>
      <w:r>
        <w:rPr>
          <w:noProof/>
        </w:rPr>
        <w:t>3</w:t>
      </w:r>
      <w:r w:rsidR="00B4467D">
        <w:rPr>
          <w:noProof/>
        </w:rPr>
        <w:fldChar w:fldCharType="end"/>
      </w:r>
    </w:p>
    <w:p w:rsidR="00D8106F" w:rsidRDefault="00D8106F" w:rsidP="00D8106F">
      <w:pPr>
        <w:ind w:firstLine="708"/>
        <w:jc w:val="both"/>
      </w:pPr>
      <w:r>
        <w:t xml:space="preserve">По таблице </w:t>
      </w:r>
      <w:r w:rsidRPr="00646D1B">
        <w:t>3</w:t>
      </w:r>
      <w:r>
        <w:t xml:space="preserve"> построим графики зависимостей от шага сетки погрешности решения методом релаксации и количества итераций.</w:t>
      </w:r>
    </w:p>
    <w:p w:rsidR="00697E28" w:rsidRDefault="00697E28" w:rsidP="00D8106F">
      <w:pPr>
        <w:ind w:firstLine="708"/>
        <w:jc w:val="both"/>
      </w:pPr>
    </w:p>
    <w:p w:rsidR="00D852A1" w:rsidRDefault="00D852A1" w:rsidP="00D8106F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106F" w:rsidRDefault="00D8106F" w:rsidP="00D8106F">
      <w:pPr>
        <w:pStyle w:val="a9"/>
        <w:jc w:val="center"/>
        <w:rPr>
          <w:rFonts w:cs="Times New Roman"/>
          <w:color w:val="000000" w:themeColor="text1"/>
          <w:sz w:val="22"/>
        </w:rPr>
      </w:pPr>
      <w:r w:rsidRPr="00486825">
        <w:rPr>
          <w:rFonts w:cs="Times New Roman"/>
          <w:color w:val="000000" w:themeColor="text1"/>
          <w:sz w:val="22"/>
        </w:rPr>
        <w:t xml:space="preserve">Рисунок </w:t>
      </w:r>
      <w:r w:rsidRPr="00646D1B">
        <w:rPr>
          <w:rFonts w:cs="Times New Roman"/>
          <w:color w:val="000000" w:themeColor="text1"/>
          <w:sz w:val="22"/>
        </w:rPr>
        <w:t>9</w:t>
      </w:r>
      <w:r w:rsidRPr="00486825">
        <w:rPr>
          <w:rFonts w:cs="Times New Roman"/>
          <w:color w:val="000000" w:themeColor="text1"/>
          <w:sz w:val="22"/>
        </w:rPr>
        <w:t>. График зависимости погрешности от шага сетки</w:t>
      </w:r>
    </w:p>
    <w:p w:rsidR="00A67578" w:rsidRDefault="00A67578" w:rsidP="00D8106F">
      <w:pPr>
        <w:pStyle w:val="a9"/>
        <w:jc w:val="center"/>
        <w:rPr>
          <w:rFonts w:cs="Times New Roman"/>
          <w:color w:val="000000" w:themeColor="text1"/>
          <w:sz w:val="22"/>
        </w:rPr>
      </w:pPr>
      <w:r>
        <w:rPr>
          <w:noProof/>
          <w:lang w:eastAsia="ru-RU"/>
        </w:rPr>
        <w:drawing>
          <wp:inline distT="0" distB="0" distL="0" distR="0" wp14:anchorId="0186D6AB" wp14:editId="2CE60589">
            <wp:extent cx="4933950" cy="3000375"/>
            <wp:effectExtent l="0" t="0" r="0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106F" w:rsidRPr="00486825" w:rsidRDefault="00D8106F" w:rsidP="00D8106F">
      <w:pPr>
        <w:pStyle w:val="a9"/>
        <w:jc w:val="center"/>
        <w:rPr>
          <w:rFonts w:cs="Times New Roman"/>
          <w:color w:val="000000" w:themeColor="text1"/>
          <w:sz w:val="36"/>
        </w:rPr>
      </w:pPr>
      <w:r w:rsidRPr="00486825">
        <w:rPr>
          <w:rFonts w:cs="Times New Roman"/>
          <w:color w:val="000000" w:themeColor="text1"/>
          <w:sz w:val="22"/>
        </w:rPr>
        <w:t xml:space="preserve">Рисунок </w:t>
      </w:r>
      <w:r w:rsidRPr="00D8106F">
        <w:rPr>
          <w:rFonts w:cs="Times New Roman"/>
          <w:color w:val="000000" w:themeColor="text1"/>
          <w:sz w:val="22"/>
        </w:rPr>
        <w:t>10</w:t>
      </w:r>
      <w:r w:rsidRPr="00486825">
        <w:rPr>
          <w:rFonts w:cs="Times New Roman"/>
          <w:color w:val="000000" w:themeColor="text1"/>
          <w:sz w:val="22"/>
        </w:rPr>
        <w:t xml:space="preserve">. </w:t>
      </w:r>
      <w:r>
        <w:rPr>
          <w:rFonts w:cs="Times New Roman"/>
          <w:color w:val="000000" w:themeColor="text1"/>
          <w:sz w:val="22"/>
        </w:rPr>
        <w:t>График зависимости</w:t>
      </w:r>
      <w:r w:rsidRPr="00486825">
        <w:rPr>
          <w:rFonts w:cs="Times New Roman"/>
          <w:color w:val="000000" w:themeColor="text1"/>
          <w:sz w:val="22"/>
        </w:rPr>
        <w:t xml:space="preserve"> числа итераций от шага сетки</w:t>
      </w:r>
    </w:p>
    <w:p w:rsidR="00D8106F" w:rsidRPr="00486825" w:rsidRDefault="00D8106F" w:rsidP="00D8106F">
      <w:pPr>
        <w:ind w:firstLine="708"/>
        <w:jc w:val="both"/>
      </w:pPr>
      <w:r>
        <w:t xml:space="preserve">По полученным графикам можно сказать, что с увеличением количества узлов сетки погрешность вычислений уменьшается, но начиная с </w:t>
      </w:r>
      <w:r>
        <w:rPr>
          <w:lang w:val="en-US"/>
        </w:rPr>
        <w:t>N</w:t>
      </w:r>
      <w:r>
        <w:t>=</w:t>
      </w:r>
      <w:r w:rsidR="00697E28">
        <w:t>30</w:t>
      </w:r>
      <w:r>
        <w:t xml:space="preserve"> держится на одном уровне, а количество итераций растет.</w:t>
      </w:r>
    </w:p>
    <w:p w:rsidR="00D8106F" w:rsidRDefault="00D8106F" w:rsidP="00D8106F">
      <w:pPr>
        <w:rPr>
          <w:noProof/>
          <w:lang w:eastAsia="ru-RU"/>
        </w:rPr>
      </w:pPr>
    </w:p>
    <w:p w:rsidR="00D8106F" w:rsidRPr="00646D1B" w:rsidRDefault="00D8106F" w:rsidP="00D8106F"/>
    <w:p w:rsidR="00D8106F" w:rsidRPr="006F2790" w:rsidRDefault="00D8106F" w:rsidP="00D8106F">
      <w:pPr>
        <w:spacing w:line="240" w:lineRule="auto"/>
        <w:ind w:firstLine="708"/>
        <w:jc w:val="both"/>
        <w:rPr>
          <w:rFonts w:eastAsiaTheme="minorEastAsia"/>
          <w:b/>
          <w:szCs w:val="28"/>
        </w:rPr>
      </w:pPr>
      <w:r w:rsidRPr="006F2790">
        <w:rPr>
          <w:rFonts w:eastAsiaTheme="minorEastAsia"/>
          <w:b/>
          <w:szCs w:val="28"/>
          <w:lang w:val="en-US"/>
        </w:rPr>
        <w:t>II</w:t>
      </w:r>
      <w:r w:rsidRPr="006F2790">
        <w:rPr>
          <w:rFonts w:eastAsiaTheme="minorEastAsia"/>
          <w:b/>
          <w:szCs w:val="28"/>
        </w:rPr>
        <w:t xml:space="preserve">. </w:t>
      </w:r>
      <w:r>
        <w:rPr>
          <w:rFonts w:eastAsiaTheme="minorEastAsia"/>
          <w:b/>
          <w:szCs w:val="28"/>
        </w:rPr>
        <w:t>Решение задачи с переменными коэффициентами</w:t>
      </w:r>
    </w:p>
    <w:p w:rsidR="00D8106F" w:rsidRDefault="00D8106F" w:rsidP="00D8106F">
      <w:pPr>
        <w:spacing w:line="240" w:lineRule="auto"/>
        <w:jc w:val="both"/>
        <w:rPr>
          <w:szCs w:val="28"/>
        </w:rPr>
      </w:pPr>
    </w:p>
    <w:p w:rsidR="00D8106F" w:rsidRPr="00AB357D" w:rsidRDefault="00D8106F" w:rsidP="00D8106F">
      <w:pPr>
        <w:pStyle w:val="ac"/>
        <w:numPr>
          <w:ilvl w:val="0"/>
          <w:numId w:val="16"/>
        </w:numPr>
        <w:tabs>
          <w:tab w:val="clear" w:pos="708"/>
        </w:tabs>
        <w:suppressAutoHyphens w:val="0"/>
        <w:spacing w:line="240" w:lineRule="auto"/>
        <w:jc w:val="both"/>
        <w:rPr>
          <w:rFonts w:eastAsiaTheme="minorEastAsia"/>
          <w:szCs w:val="28"/>
        </w:rPr>
      </w:pPr>
      <w:r w:rsidRPr="00DF401B">
        <w:rPr>
          <w:rFonts w:eastAsiaTheme="minorEastAsia"/>
          <w:b/>
          <w:i/>
          <w:szCs w:val="28"/>
        </w:rPr>
        <w:t xml:space="preserve">Задача </w:t>
      </w:r>
      <w:r>
        <w:rPr>
          <w:rFonts w:eastAsiaTheme="minorEastAsia"/>
          <w:b/>
          <w:i/>
          <w:szCs w:val="28"/>
        </w:rPr>
        <w:t xml:space="preserve">4. </w:t>
      </w:r>
      <w:r w:rsidRPr="00AB357D">
        <w:rPr>
          <w:szCs w:val="28"/>
        </w:rPr>
        <w:t xml:space="preserve">Написать вычислительную программу на языке программирования </w:t>
      </w:r>
      <w:r w:rsidRPr="00AB357D">
        <w:rPr>
          <w:szCs w:val="28"/>
          <w:lang w:val="en-US"/>
        </w:rPr>
        <w:t>C</w:t>
      </w:r>
      <w:r w:rsidRPr="00AB357D">
        <w:rPr>
          <w:szCs w:val="28"/>
        </w:rPr>
        <w:t>++ решения задачи (</w:t>
      </w:r>
      <w:proofErr w:type="gramStart"/>
      <w:r w:rsidRPr="00AB357D">
        <w:rPr>
          <w:szCs w:val="28"/>
        </w:rPr>
        <w:t>1)-(</w:t>
      </w:r>
      <w:proofErr w:type="gramEnd"/>
      <w:r w:rsidRPr="00AB357D">
        <w:rPr>
          <w:szCs w:val="28"/>
        </w:rPr>
        <w:t xml:space="preserve">2) </w:t>
      </w:r>
      <w:r>
        <w:rPr>
          <w:szCs w:val="28"/>
        </w:rPr>
        <w:t xml:space="preserve"> </w:t>
      </w:r>
      <w:r w:rsidRPr="00AB357D">
        <w:rPr>
          <w:szCs w:val="28"/>
        </w:rPr>
        <w:t>методом переменных направлений</w:t>
      </w:r>
      <w:r w:rsidRPr="001D0136">
        <w:rPr>
          <w:szCs w:val="28"/>
        </w:rPr>
        <w:t>.</w:t>
      </w:r>
    </w:p>
    <w:p w:rsidR="00D8106F" w:rsidRDefault="00D8106F" w:rsidP="00D8106F">
      <w:pPr>
        <w:spacing w:line="240" w:lineRule="auto"/>
        <w:ind w:firstLine="708"/>
        <w:jc w:val="both"/>
        <w:rPr>
          <w:szCs w:val="28"/>
        </w:rPr>
      </w:pPr>
    </w:p>
    <w:tbl>
      <w:tblPr>
        <w:tblStyle w:val="af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D8106F" w:rsidRPr="00372E05" w:rsidTr="00D852A1">
        <w:tc>
          <w:tcPr>
            <w:tcW w:w="9634" w:type="dxa"/>
          </w:tcPr>
          <w:p w:rsidR="00D8106F" w:rsidRPr="00372E05" w:rsidRDefault="00FB3A70" w:rsidP="00D852A1">
            <w:pPr>
              <w:spacing w:before="120" w:after="120"/>
              <w:ind w:left="-534"/>
              <w:jc w:val="both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+u+f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Ω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</w:tr>
      <w:tr w:rsidR="00D8106F" w:rsidTr="00D852A1">
        <w:tc>
          <w:tcPr>
            <w:tcW w:w="9634" w:type="dxa"/>
          </w:tcPr>
          <w:p w:rsidR="00D8106F" w:rsidRDefault="00FB3A70" w:rsidP="00D852A1">
            <w:pPr>
              <w:spacing w:before="120" w:after="120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 xml:space="preserve">,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szCs w:val="28"/>
                  </w:rPr>
                  <m:t>.</m:t>
                </m:r>
              </m:oMath>
            </m:oMathPara>
          </w:p>
        </w:tc>
      </w:tr>
    </w:tbl>
    <w:p w:rsidR="00D8106F" w:rsidRPr="00A94BA6" w:rsidRDefault="00D8106F" w:rsidP="00D8106F">
      <w:pPr>
        <w:pStyle w:val="ac"/>
        <w:spacing w:before="60" w:after="60"/>
        <w:ind w:left="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e>
          </m:func>
        </m:oMath>
      </m:oMathPara>
    </w:p>
    <w:p w:rsidR="00D8106F" w:rsidRPr="00236F34" w:rsidRDefault="00D8106F" w:rsidP="00D8106F">
      <w:pPr>
        <w:spacing w:line="240" w:lineRule="auto"/>
        <w:ind w:firstLine="708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x+1</m:t>
              </m:r>
            </m:e>
          </m:d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πy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8"/>
            </w:rPr>
            <m:t>-</m:t>
          </m:r>
        </m:oMath>
      </m:oMathPara>
    </w:p>
    <w:p w:rsidR="00D8106F" w:rsidRPr="00A94BA6" w:rsidRDefault="00D8106F" w:rsidP="00D8106F">
      <w:pPr>
        <w:spacing w:line="240" w:lineRule="auto"/>
        <w:ind w:firstLine="708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-y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π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πy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πy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</m:t>
          </m:r>
        </m:oMath>
      </m:oMathPara>
    </w:p>
    <w:p w:rsidR="00D8106F" w:rsidRPr="00AB357D" w:rsidRDefault="00D8106F" w:rsidP="00D8106F">
      <w:pPr>
        <w:spacing w:line="240" w:lineRule="auto"/>
        <w:ind w:firstLine="708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π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x+1</m:t>
              </m:r>
            </m:e>
          </m:d>
          <m:r>
            <w:rPr>
              <w:rFonts w:ascii="Cambria Math" w:hAnsi="Cambria Math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πy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D8106F" w:rsidRPr="0015507E" w:rsidRDefault="00D8106F" w:rsidP="00D8106F">
      <w:pPr>
        <w:pStyle w:val="ac"/>
        <w:numPr>
          <w:ilvl w:val="0"/>
          <w:numId w:val="16"/>
        </w:numPr>
        <w:tabs>
          <w:tab w:val="clear" w:pos="708"/>
        </w:tabs>
        <w:suppressAutoHyphens w:val="0"/>
        <w:spacing w:line="240" w:lineRule="auto"/>
        <w:jc w:val="both"/>
        <w:rPr>
          <w:rFonts w:eastAsiaTheme="minorEastAsia"/>
          <w:szCs w:val="28"/>
        </w:rPr>
      </w:pPr>
      <w:r w:rsidRPr="0015507E">
        <w:rPr>
          <w:szCs w:val="28"/>
        </w:rPr>
        <w:t>Исследовать зависимость погрешности получаемого решения от величины шага сетки, построить соответствующие графики</w:t>
      </w:r>
      <w:r>
        <w:rPr>
          <w:szCs w:val="28"/>
        </w:rPr>
        <w:t>.</w:t>
      </w:r>
    </w:p>
    <w:p w:rsidR="00D8106F" w:rsidRPr="00F53930" w:rsidRDefault="00D8106F" w:rsidP="00D8106F">
      <w:pPr>
        <w:pStyle w:val="ac"/>
        <w:jc w:val="both"/>
        <w:rPr>
          <w:szCs w:val="28"/>
        </w:rPr>
      </w:pPr>
    </w:p>
    <w:p w:rsidR="005979BE" w:rsidRDefault="00D8106F" w:rsidP="005979BE">
      <w:pPr>
        <w:spacing w:after="160" w:line="259" w:lineRule="auto"/>
        <w:ind w:firstLine="360"/>
        <w:rPr>
          <w:b/>
          <w:szCs w:val="28"/>
        </w:rPr>
      </w:pPr>
      <w:r>
        <w:rPr>
          <w:b/>
          <w:szCs w:val="28"/>
        </w:rPr>
        <w:br w:type="page"/>
        <w:t xml:space="preserve">Вывод: </w:t>
      </w:r>
    </w:p>
    <w:p w:rsidR="00FB3A70" w:rsidRDefault="00FB3A70" w:rsidP="00FB3A70">
      <w:pPr>
        <w:jc w:val="both"/>
        <w:rPr>
          <w:rFonts w:eastAsiaTheme="minorHAnsi"/>
          <w:bCs/>
          <w:color w:val="auto"/>
          <w:kern w:val="0"/>
          <w:szCs w:val="28"/>
        </w:rPr>
      </w:pPr>
      <w:r>
        <w:rPr>
          <w:szCs w:val="28"/>
        </w:rPr>
        <w:tab/>
      </w:r>
      <w:bookmarkStart w:id="0" w:name="_GoBack"/>
      <w:bookmarkEnd w:id="0"/>
      <w:r>
        <w:rPr>
          <w:bCs/>
          <w:szCs w:val="28"/>
        </w:rPr>
        <w:t>В результате проделанной лабораторной работы был изучен теоретический материал необходимый для решения краевых задач для уравнений эллиптического типа с использованием различных методов на примере задачи Дирихле для линейного двумерного неоднородного уравнения.</w:t>
      </w:r>
    </w:p>
    <w:p w:rsidR="00FB3A70" w:rsidRDefault="00FB3A70" w:rsidP="00FB3A70">
      <w:pPr>
        <w:jc w:val="both"/>
        <w:rPr>
          <w:bCs/>
          <w:szCs w:val="28"/>
        </w:rPr>
      </w:pPr>
      <w:r>
        <w:rPr>
          <w:bCs/>
          <w:szCs w:val="28"/>
        </w:rPr>
        <w:tab/>
        <w:t>Для каждой поставленной задачи написана вычислительная программа на языке программирования С++, выполняющая необходимые построения и расчеты.</w:t>
      </w:r>
    </w:p>
    <w:p w:rsidR="00D8106F" w:rsidRDefault="00D8106F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FB3A70" w:rsidRDefault="00FB3A70" w:rsidP="00D8106F">
      <w:pPr>
        <w:spacing w:after="160" w:line="259" w:lineRule="auto"/>
        <w:rPr>
          <w:b/>
          <w:bCs/>
          <w:szCs w:val="28"/>
        </w:rPr>
      </w:pPr>
    </w:p>
    <w:p w:rsidR="00D8106F" w:rsidRPr="00D8106F" w:rsidRDefault="00D8106F" w:rsidP="00D8106F">
      <w:pPr>
        <w:spacing w:line="240" w:lineRule="auto"/>
        <w:jc w:val="both"/>
        <w:rPr>
          <w:b/>
          <w:bCs/>
          <w:szCs w:val="28"/>
        </w:rPr>
      </w:pPr>
      <w:r w:rsidRPr="00D91C98">
        <w:rPr>
          <w:b/>
          <w:bCs/>
          <w:szCs w:val="28"/>
        </w:rPr>
        <w:t>Приложение</w:t>
      </w:r>
    </w:p>
    <w:p w:rsidR="00D8106F" w:rsidRPr="00D8106F" w:rsidRDefault="00D8106F" w:rsidP="00D8106F">
      <w:pPr>
        <w:spacing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8106F">
        <w:rPr>
          <w:szCs w:val="28"/>
        </w:rPr>
        <w:t xml:space="preserve"> </w:t>
      </w:r>
      <w:r>
        <w:rPr>
          <w:szCs w:val="28"/>
        </w:rPr>
        <w:t>к</w:t>
      </w:r>
      <w:r w:rsidRPr="00D8106F">
        <w:rPr>
          <w:szCs w:val="28"/>
        </w:rPr>
        <w:t xml:space="preserve"> </w:t>
      </w:r>
      <w:r>
        <w:rPr>
          <w:szCs w:val="28"/>
        </w:rPr>
        <w:t>задаче</w:t>
      </w:r>
      <w:r w:rsidRPr="00D8106F">
        <w:rPr>
          <w:szCs w:val="28"/>
        </w:rPr>
        <w:t xml:space="preserve"> 1: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1C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91C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1C9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91C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1C9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91C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 = 1.0e-5;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D91C98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D91C98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* </w:t>
      </w:r>
      <w:proofErr w:type="gramStart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D91C98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) + 5. * (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+ 1.) * </w:t>
      </w:r>
      <w:r w:rsidRPr="00D91C98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91C98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D91C98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* </w:t>
      </w:r>
      <w:proofErr w:type="gramStart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D91C98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) / 4.;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gramEnd"/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0.0;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D91C98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C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C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91C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+ 1.) *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BA67FC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</w:t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D8106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810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-1.0;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 - Solution(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j)) &gt;= max)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 - Solution(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delta(</w:t>
      </w:r>
      <w:proofErr w:type="gramEnd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y_0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abs(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y_0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&gt; max)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temp;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Iterations(</w:t>
      </w:r>
      <w:proofErr w:type="gramEnd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tau =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, 2) / (2.0 * (pow(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, 2)));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y_0 =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|| (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(j == 0) || (j ==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y_0[j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spellStart"/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* 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 = y_0[j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y_0[j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 = (y_0[j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 + tau * ((y_0[(j + 1)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 - 2.0 * y_0[j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 + y_0[(j - 1)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]) / pow(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, 2) +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(y_0[j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- 2.0 * y_0[j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 + y_0[j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, 2) + f(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* </w:t>
      </w:r>
      <w:proofErr w:type="spellStart"/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delta(</w:t>
      </w:r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y_0,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y_0[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A67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epsilon);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7FC">
        <w:rPr>
          <w:rFonts w:ascii="Consolas" w:hAnsi="Consolas" w:cs="Consolas"/>
          <w:color w:val="A31515"/>
          <w:sz w:val="19"/>
          <w:szCs w:val="19"/>
          <w:lang w:val="en-US"/>
        </w:rPr>
        <w:t>"Iteration: "</w:t>
      </w:r>
      <w:r w:rsidRPr="00BA67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70;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lx = 2.0;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lx / N;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 / lx;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(N + 1) * (N + 1)];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Iterations(</w:t>
      </w:r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7F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filewrite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7FC">
        <w:rPr>
          <w:rFonts w:ascii="Consolas" w:hAnsi="Consolas" w:cs="Consolas"/>
          <w:color w:val="A31515"/>
          <w:sz w:val="19"/>
          <w:szCs w:val="19"/>
          <w:lang w:val="en-US"/>
        </w:rPr>
        <w:t>"Solutuon.txt"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N;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filewrite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(N + 1) +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A67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filewrite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BA67FC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7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y, lx,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BA67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106F" w:rsidRDefault="00D8106F" w:rsidP="00D8106F">
      <w:pPr>
        <w:spacing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620695">
        <w:rPr>
          <w:szCs w:val="28"/>
        </w:rPr>
        <w:t xml:space="preserve"> </w:t>
      </w:r>
      <w:r>
        <w:rPr>
          <w:szCs w:val="28"/>
        </w:rPr>
        <w:t>к</w:t>
      </w:r>
      <w:r w:rsidRPr="00620695">
        <w:rPr>
          <w:szCs w:val="28"/>
        </w:rPr>
        <w:t xml:space="preserve"> </w:t>
      </w:r>
      <w:r>
        <w:rPr>
          <w:szCs w:val="28"/>
        </w:rPr>
        <w:t>задаче 2</w:t>
      </w:r>
      <w:r w:rsidRPr="00620695">
        <w:rPr>
          <w:szCs w:val="28"/>
        </w:rPr>
        <w:t>: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 = 1.0e-10;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62069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62069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*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62069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 + 5.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+ 1.) * </w:t>
      </w:r>
      <w:r w:rsidRPr="0062069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069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62069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</w:t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D8106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810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>) / 4.;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gramEnd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.)*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 w:rsidRPr="0062069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2.)* sin(</w:t>
      </w:r>
      <w:r w:rsidRPr="0062069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-1.0;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[j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] - Solution(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j)) &gt;= max)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[j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] - Solution(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j));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delta(</w:t>
      </w:r>
      <w:proofErr w:type="gramEnd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y_0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abs(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y_0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&gt; max)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max = temp;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SOR(</w:t>
      </w:r>
      <w:proofErr w:type="gramEnd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y_0 =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|| (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(j == 0) || (j ==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y_0[j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spellStart"/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*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j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] = y_0[j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106F" w:rsidRP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>y_0[j * (</w:t>
      </w:r>
      <w:r w:rsidRPr="00D810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8106F" w:rsidRP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06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8106F" w:rsidRP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0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j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(1 -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 * y_0[j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((y_0[j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+ </w:t>
      </w:r>
      <w:proofErr w:type="gram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j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pow(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, 2) +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(y_0[(j + 1)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gram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(j - 1)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]) / pow(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, 2) + f(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* 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)) / (2.0 / pow(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, 2) + 2.0 / pow(</w:t>
      </w:r>
      <w:proofErr w:type="spellStart"/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delta(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y_0,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y_0[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2069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epsilon);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lx = 2.0;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lx / N;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 / lx;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(N + 1) * (N + 1)];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SOR(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, N, 1.9);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69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filewrite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"SOR.txt"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N;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filewrite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(N + 1) +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20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filewrite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620695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6206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106F" w:rsidRPr="00620695" w:rsidRDefault="00D8106F" w:rsidP="00D8106F">
      <w:pPr>
        <w:spacing w:line="240" w:lineRule="auto"/>
        <w:jc w:val="both"/>
        <w:rPr>
          <w:szCs w:val="28"/>
        </w:rPr>
      </w:pPr>
    </w:p>
    <w:p w:rsidR="00D8106F" w:rsidRDefault="00D8106F" w:rsidP="00D8106F">
      <w:pPr>
        <w:spacing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620695">
        <w:rPr>
          <w:szCs w:val="28"/>
        </w:rPr>
        <w:t xml:space="preserve"> </w:t>
      </w:r>
      <w:r>
        <w:rPr>
          <w:szCs w:val="28"/>
        </w:rPr>
        <w:t>к</w:t>
      </w:r>
      <w:r w:rsidRPr="00620695">
        <w:rPr>
          <w:szCs w:val="28"/>
        </w:rPr>
        <w:t xml:space="preserve"> </w:t>
      </w:r>
      <w:r>
        <w:rPr>
          <w:szCs w:val="28"/>
        </w:rPr>
        <w:t>задаче 3</w:t>
      </w:r>
      <w:r w:rsidRPr="00620695">
        <w:rPr>
          <w:szCs w:val="28"/>
        </w:rPr>
        <w:t>: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 = 1.0e-10;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*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 + 5. * 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+ 1.) * </w:t>
      </w:r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*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 / 4.;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+ 1.) *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*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5093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 == K) &amp;&amp; 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temp =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5 + 4];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 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 == K) &amp;&amp; 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temp =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5 + 0];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 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1) { temp =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5 +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+ 2];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 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VecScalarProduct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VecSum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a_coef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b_coef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a_coef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b_coef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VecNorm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abs(</w:t>
      </w:r>
      <w:proofErr w:type="gram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]) &gt; result)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abs(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MatrixVectorProduct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elemA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elemA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+=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elemA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PCGM(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x_0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maxiter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acc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x_k1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p_k1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r_k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r_k1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q_k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alpha_k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beta_k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x_0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r_k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VecSum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MatrixVectorProduct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1.0, -1.0,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r_k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q_k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MatrixVectorProduct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alpha_k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VecScalarProduct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r_k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r_k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VecScalarProduct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q_k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x_k1 =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VecSum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, 1.0, -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alpha_k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r_k1 =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VecSum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r_k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q_k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1.0,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alpha_k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delta =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VecScalarProduct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r_k1, r_k1,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acc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beta_k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VecScalarProduct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r_k1, r_k1,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VecScalarProduct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r_k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r_k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p_k1 = </w:t>
      </w:r>
      <w:proofErr w:type="spellStart"/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VecSum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r_k1,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1.0,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beta_k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x_k1[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r_k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r_k1[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p_k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p_k1[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maxiter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" Iterations: "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x_k1;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-1.0;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[j * 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- Solution(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j)) &gt;= max)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[j * (</w:t>
      </w:r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- Solution(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lx = 2.,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lx / N;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ly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 / lx;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(N - 1) * (N - 1) * 5];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y_0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(N - 1) * (N - 1)];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(N + 1) * (N + 1)];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(N - 1) * (N - 1);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N - 2)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5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5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1 / pow(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== 0) || (j % (N - 1) == 0))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5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5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1 / pow(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5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-2 * (1 / pow(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, 2) + 1 / pow(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== (N - 1) * (N - 1)) || ((j + 1) % (N - 1) == 0))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5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5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1 / pow(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(N - 2) * (N - 1))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5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5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1 / pow(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(N - 1) * (N - 1)];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 - 1);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(N - 1);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(N - 1)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-f((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(j + 1) *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y_0[j * (N - 1)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y_0 =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PCGM(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A, b, y_0, (N - 1) * (N - 1), 1000, epsilon);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 + 1);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(N + 1);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|| (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N) || (j == 0) || (j == N))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(N + 1)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(N + 1)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y_0[(j - 1) * (N - 1)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filewrite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"PCGM.txt"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+ 1;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filewrite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(N + 1) +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50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filewrite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106F" w:rsidRPr="00150933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A31515"/>
          <w:sz w:val="19"/>
          <w:szCs w:val="19"/>
          <w:lang w:val="en-US"/>
        </w:rPr>
        <w:t>"Error:"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gram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hx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hy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150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106F" w:rsidRDefault="00D8106F" w:rsidP="00D810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106F" w:rsidRPr="00620695" w:rsidRDefault="00D8106F" w:rsidP="00D8106F">
      <w:pPr>
        <w:spacing w:line="240" w:lineRule="auto"/>
        <w:jc w:val="both"/>
        <w:rPr>
          <w:szCs w:val="28"/>
        </w:rPr>
      </w:pPr>
    </w:p>
    <w:p w:rsidR="00D8106F" w:rsidRPr="00620695" w:rsidRDefault="00D8106F" w:rsidP="00D8106F">
      <w:pPr>
        <w:spacing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620695">
        <w:rPr>
          <w:szCs w:val="28"/>
        </w:rPr>
        <w:t xml:space="preserve"> </w:t>
      </w:r>
      <w:r>
        <w:rPr>
          <w:szCs w:val="28"/>
        </w:rPr>
        <w:t>к</w:t>
      </w:r>
      <w:r w:rsidRPr="00620695">
        <w:rPr>
          <w:szCs w:val="28"/>
        </w:rPr>
        <w:t xml:space="preserve"> </w:t>
      </w:r>
      <w:r>
        <w:rPr>
          <w:szCs w:val="28"/>
        </w:rPr>
        <w:t>задаче 4</w:t>
      </w:r>
      <w:r w:rsidRPr="00620695">
        <w:rPr>
          <w:szCs w:val="28"/>
        </w:rPr>
        <w:t>:</w:t>
      </w:r>
    </w:p>
    <w:p w:rsidR="00D8106F" w:rsidRPr="00620695" w:rsidRDefault="00D8106F" w:rsidP="00D8106F">
      <w:pPr>
        <w:spacing w:line="240" w:lineRule="auto"/>
        <w:jc w:val="both"/>
        <w:rPr>
          <w:szCs w:val="28"/>
        </w:rPr>
      </w:pPr>
    </w:p>
    <w:p w:rsidR="004760F5" w:rsidRDefault="004760F5" w:rsidP="00D8106F">
      <w:pPr>
        <w:tabs>
          <w:tab w:val="left" w:pos="1701"/>
        </w:tabs>
        <w:ind w:firstLine="567"/>
        <w:jc w:val="both"/>
      </w:pPr>
    </w:p>
    <w:sectPr w:rsidR="00476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7011"/>
    <w:multiLevelType w:val="multilevel"/>
    <w:tmpl w:val="2B8CE63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1C71"/>
    <w:multiLevelType w:val="hybridMultilevel"/>
    <w:tmpl w:val="DA604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C6B1A"/>
    <w:multiLevelType w:val="hybridMultilevel"/>
    <w:tmpl w:val="ABA2FCA2"/>
    <w:lvl w:ilvl="0" w:tplc="64D47D74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D0C23"/>
    <w:multiLevelType w:val="hybridMultilevel"/>
    <w:tmpl w:val="276C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C2016"/>
    <w:multiLevelType w:val="hybridMultilevel"/>
    <w:tmpl w:val="C040E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00EBF"/>
    <w:multiLevelType w:val="hybridMultilevel"/>
    <w:tmpl w:val="EBC0CBD8"/>
    <w:lvl w:ilvl="0" w:tplc="0419001B">
      <w:start w:val="1"/>
      <w:numFmt w:val="low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BEF5A8F"/>
    <w:multiLevelType w:val="hybridMultilevel"/>
    <w:tmpl w:val="C3B2246A"/>
    <w:lvl w:ilvl="0" w:tplc="8272C8AA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507151C0"/>
    <w:multiLevelType w:val="hybridMultilevel"/>
    <w:tmpl w:val="034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667E2"/>
    <w:multiLevelType w:val="hybridMultilevel"/>
    <w:tmpl w:val="A6F0E3BE"/>
    <w:lvl w:ilvl="0" w:tplc="E1DEAA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F538A"/>
    <w:multiLevelType w:val="hybridMultilevel"/>
    <w:tmpl w:val="A1281E2C"/>
    <w:lvl w:ilvl="0" w:tplc="5D8AF7C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E2434"/>
    <w:multiLevelType w:val="hybridMultilevel"/>
    <w:tmpl w:val="9D7C0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07F02"/>
    <w:multiLevelType w:val="hybridMultilevel"/>
    <w:tmpl w:val="730045BA"/>
    <w:lvl w:ilvl="0" w:tplc="C2C6B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13"/>
  </w:num>
  <w:num w:numId="6">
    <w:abstractNumId w:val="3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12"/>
  </w:num>
  <w:num w:numId="12">
    <w:abstractNumId w:val="15"/>
  </w:num>
  <w:num w:numId="13">
    <w:abstractNumId w:val="6"/>
  </w:num>
  <w:num w:numId="14">
    <w:abstractNumId w:val="1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EB"/>
    <w:rsid w:val="002B078A"/>
    <w:rsid w:val="004760F5"/>
    <w:rsid w:val="005979BE"/>
    <w:rsid w:val="00697E28"/>
    <w:rsid w:val="006F3554"/>
    <w:rsid w:val="00A171D4"/>
    <w:rsid w:val="00A659D4"/>
    <w:rsid w:val="00A66792"/>
    <w:rsid w:val="00A67578"/>
    <w:rsid w:val="00B4467D"/>
    <w:rsid w:val="00C951A1"/>
    <w:rsid w:val="00D8106F"/>
    <w:rsid w:val="00D852A1"/>
    <w:rsid w:val="00F92819"/>
    <w:rsid w:val="00F95EEB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F35D"/>
  <w15:chartTrackingRefBased/>
  <w15:docId w15:val="{93B7C8C1-26D2-4419-B544-7575F1E3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60F5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формула"/>
    <w:basedOn w:val="a0"/>
    <w:link w:val="a4"/>
    <w:qFormat/>
    <w:rsid w:val="004760F5"/>
    <w:pPr>
      <w:numPr>
        <w:numId w:val="2"/>
      </w:numPr>
      <w:spacing w:after="240"/>
      <w:ind w:left="294" w:hanging="360"/>
      <w:jc w:val="center"/>
      <w:outlineLvl w:val="0"/>
    </w:pPr>
    <w:rPr>
      <w:rFonts w:ascii="Cambria Math" w:eastAsia="Times New Roman" w:hAnsi="Cambria Math"/>
      <w:i/>
      <w:szCs w:val="28"/>
      <w:lang w:eastAsia="ru-RU"/>
    </w:rPr>
  </w:style>
  <w:style w:type="character" w:customStyle="1" w:styleId="a4">
    <w:name w:val="формула Знак"/>
    <w:basedOn w:val="a1"/>
    <w:link w:val="a"/>
    <w:rsid w:val="004760F5"/>
    <w:rPr>
      <w:rFonts w:ascii="Cambria Math" w:eastAsia="Times New Roman" w:hAnsi="Cambria Math" w:cs="Times New Roman"/>
      <w:i/>
      <w:color w:val="00000A"/>
      <w:kern w:val="1"/>
      <w:sz w:val="28"/>
      <w:szCs w:val="28"/>
      <w:lang w:eastAsia="ru-RU"/>
    </w:rPr>
  </w:style>
  <w:style w:type="character" w:customStyle="1" w:styleId="1">
    <w:name w:val="Основной шрифт абзаца1"/>
    <w:rsid w:val="004760F5"/>
  </w:style>
  <w:style w:type="character" w:customStyle="1" w:styleId="a5">
    <w:name w:val="Текст выноски Знак"/>
    <w:basedOn w:val="1"/>
    <w:rsid w:val="004760F5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0"/>
    <w:next w:val="a6"/>
    <w:rsid w:val="004760F5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6">
    <w:name w:val="Body Text"/>
    <w:basedOn w:val="a0"/>
    <w:link w:val="a7"/>
    <w:rsid w:val="004760F5"/>
    <w:pPr>
      <w:spacing w:after="120"/>
    </w:pPr>
  </w:style>
  <w:style w:type="character" w:customStyle="1" w:styleId="a7">
    <w:name w:val="Основной текст Знак"/>
    <w:basedOn w:val="a1"/>
    <w:link w:val="a6"/>
    <w:rsid w:val="004760F5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8">
    <w:name w:val="List"/>
    <w:basedOn w:val="a6"/>
    <w:rsid w:val="004760F5"/>
    <w:rPr>
      <w:rFonts w:cs="Lohit Hindi"/>
    </w:rPr>
  </w:style>
  <w:style w:type="paragraph" w:styleId="a9">
    <w:name w:val="caption"/>
    <w:basedOn w:val="a0"/>
    <w:uiPriority w:val="35"/>
    <w:qFormat/>
    <w:rsid w:val="004760F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0"/>
    <w:rsid w:val="004760F5"/>
    <w:pPr>
      <w:suppressLineNumbers/>
    </w:pPr>
    <w:rPr>
      <w:rFonts w:cs="Lohit Hindi"/>
    </w:rPr>
  </w:style>
  <w:style w:type="paragraph" w:customStyle="1" w:styleId="12">
    <w:name w:val="Текст выноски1"/>
    <w:basedOn w:val="a0"/>
    <w:rsid w:val="004760F5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a">
    <w:name w:val="Исходный код"/>
    <w:basedOn w:val="a0"/>
    <w:link w:val="ab"/>
    <w:qFormat/>
    <w:rsid w:val="004760F5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b">
    <w:name w:val="Исходный код Знак"/>
    <w:basedOn w:val="a1"/>
    <w:link w:val="aa"/>
    <w:rsid w:val="004760F5"/>
    <w:rPr>
      <w:rFonts w:ascii="Courier New" w:eastAsia="Calibri" w:hAnsi="Courier New" w:cs="Courier New"/>
      <w:color w:val="00000A"/>
      <w:kern w:val="1"/>
      <w:lang w:val="en-US"/>
    </w:rPr>
  </w:style>
  <w:style w:type="paragraph" w:styleId="ac">
    <w:name w:val="List Paragraph"/>
    <w:basedOn w:val="a0"/>
    <w:uiPriority w:val="34"/>
    <w:qFormat/>
    <w:rsid w:val="004760F5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4760F5"/>
    <w:rPr>
      <w:color w:val="808080"/>
    </w:rPr>
  </w:style>
  <w:style w:type="paragraph" w:styleId="ae">
    <w:name w:val="Normal (Web)"/>
    <w:basedOn w:val="a0"/>
    <w:uiPriority w:val="99"/>
    <w:semiHidden/>
    <w:unhideWhenUsed/>
    <w:qFormat/>
    <w:rsid w:val="004760F5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4760F5"/>
    <w:rPr>
      <w:i/>
      <w:iCs/>
    </w:rPr>
  </w:style>
  <w:style w:type="paragraph" w:styleId="af0">
    <w:name w:val="Balloon Text"/>
    <w:basedOn w:val="a0"/>
    <w:link w:val="13"/>
    <w:uiPriority w:val="99"/>
    <w:semiHidden/>
    <w:unhideWhenUsed/>
    <w:rsid w:val="004760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1"/>
    <w:link w:val="af0"/>
    <w:uiPriority w:val="99"/>
    <w:semiHidden/>
    <w:rsid w:val="004760F5"/>
    <w:rPr>
      <w:rFonts w:ascii="Tahoma" w:eastAsia="Calibri" w:hAnsi="Tahoma" w:cs="Tahoma"/>
      <w:color w:val="00000A"/>
      <w:kern w:val="1"/>
      <w:sz w:val="16"/>
      <w:szCs w:val="16"/>
    </w:rPr>
  </w:style>
  <w:style w:type="table" w:styleId="af1">
    <w:name w:val="Table Grid"/>
    <w:basedOn w:val="a2"/>
    <w:uiPriority w:val="39"/>
    <w:rsid w:val="004760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2.2390699999999999E-2</c:v>
                </c:pt>
                <c:pt idx="1">
                  <c:v>5.5288999999999998E-3</c:v>
                </c:pt>
                <c:pt idx="2">
                  <c:v>2.4515000000000001E-3</c:v>
                </c:pt>
                <c:pt idx="3">
                  <c:v>1.37776E-3</c:v>
                </c:pt>
                <c:pt idx="4">
                  <c:v>8.8119999999999995E-4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E4-4E48-83BE-7C5FF39B9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619648"/>
        <c:axId val="581623808"/>
      </c:lineChart>
      <c:catAx>
        <c:axId val="58161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623808"/>
        <c:crosses val="autoZero"/>
        <c:auto val="1"/>
        <c:lblAlgn val="ctr"/>
        <c:lblOffset val="100"/>
        <c:noMultiLvlLbl val="0"/>
      </c:catAx>
      <c:valAx>
        <c:axId val="58162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61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</c:v>
                </c:pt>
                <c:pt idx="1">
                  <c:v>26</c:v>
                </c:pt>
                <c:pt idx="2">
                  <c:v>41</c:v>
                </c:pt>
                <c:pt idx="3">
                  <c:v>58</c:v>
                </c:pt>
                <c:pt idx="4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DB-42C0-9F4F-1B7FD954C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619648"/>
        <c:axId val="581623808"/>
      </c:lineChart>
      <c:catAx>
        <c:axId val="58161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623808"/>
        <c:crosses val="autoZero"/>
        <c:auto val="1"/>
        <c:lblAlgn val="ctr"/>
        <c:lblOffset val="100"/>
        <c:noMultiLvlLbl val="0"/>
      </c:catAx>
      <c:valAx>
        <c:axId val="58162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61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A40C4-B245-47BF-9AAC-E92F19AD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11</cp:revision>
  <dcterms:created xsi:type="dcterms:W3CDTF">2022-05-17T18:59:00Z</dcterms:created>
  <dcterms:modified xsi:type="dcterms:W3CDTF">2022-05-22T15:37:00Z</dcterms:modified>
</cp:coreProperties>
</file>