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4BD" w:rsidRDefault="009C34BD" w:rsidP="009C34BD">
      <w:pPr>
        <w:pStyle w:val="Default"/>
        <w:jc w:val="center"/>
        <w:rPr>
          <w:sz w:val="28"/>
          <w:szCs w:val="28"/>
        </w:rPr>
      </w:pPr>
      <w:r>
        <w:rPr>
          <w:b/>
          <w:bCs/>
          <w:sz w:val="28"/>
          <w:szCs w:val="28"/>
        </w:rPr>
        <w:t>КАЗАНСКИЙ ФЕДЕРАЛЬНЫЙ УНИВЕРСИТЕТ</w:t>
      </w:r>
    </w:p>
    <w:p w:rsidR="009C34BD" w:rsidRDefault="009C34BD" w:rsidP="009C34BD">
      <w:pPr>
        <w:pStyle w:val="Default"/>
        <w:jc w:val="center"/>
        <w:rPr>
          <w:b/>
          <w:bCs/>
          <w:sz w:val="28"/>
          <w:szCs w:val="28"/>
        </w:rPr>
      </w:pPr>
    </w:p>
    <w:p w:rsidR="009C34BD" w:rsidRDefault="009C34BD" w:rsidP="009C34BD">
      <w:pPr>
        <w:pStyle w:val="Default"/>
        <w:jc w:val="center"/>
        <w:rPr>
          <w:sz w:val="28"/>
          <w:szCs w:val="28"/>
        </w:rPr>
      </w:pPr>
      <w:r>
        <w:rPr>
          <w:b/>
          <w:bCs/>
          <w:sz w:val="28"/>
          <w:szCs w:val="28"/>
        </w:rPr>
        <w:t>ИНСТИТУТ ВЫЧИСЛИТЕЛЬНОЙ МАТЕМАТИКИ</w:t>
      </w:r>
    </w:p>
    <w:p w:rsidR="009C34BD" w:rsidRDefault="009C34BD" w:rsidP="009C34BD">
      <w:pPr>
        <w:pStyle w:val="Default"/>
        <w:jc w:val="center"/>
        <w:rPr>
          <w:sz w:val="28"/>
          <w:szCs w:val="28"/>
        </w:rPr>
      </w:pPr>
      <w:r>
        <w:rPr>
          <w:b/>
          <w:bCs/>
          <w:sz w:val="28"/>
          <w:szCs w:val="28"/>
        </w:rPr>
        <w:t>И ИНФОРМАЦИОННЫХ ТЕХНОЛОГИЙ</w:t>
      </w:r>
    </w:p>
    <w:p w:rsidR="009C34BD" w:rsidRDefault="009C34BD" w:rsidP="009C34BD">
      <w:pPr>
        <w:pStyle w:val="Default"/>
        <w:jc w:val="center"/>
        <w:rPr>
          <w:b/>
          <w:bCs/>
          <w:i/>
          <w:iCs/>
          <w:sz w:val="32"/>
          <w:szCs w:val="32"/>
        </w:rPr>
      </w:pPr>
    </w:p>
    <w:p w:rsidR="009C34BD" w:rsidRDefault="009C34BD" w:rsidP="009C34BD">
      <w:pPr>
        <w:pStyle w:val="Default"/>
        <w:jc w:val="center"/>
        <w:rPr>
          <w:sz w:val="32"/>
          <w:szCs w:val="32"/>
        </w:rPr>
      </w:pPr>
      <w:r>
        <w:rPr>
          <w:b/>
          <w:bCs/>
          <w:i/>
          <w:iCs/>
          <w:sz w:val="32"/>
          <w:szCs w:val="32"/>
        </w:rPr>
        <w:t>Кафедра теоретическ</w:t>
      </w:r>
      <w:r w:rsidR="00C943CD">
        <w:rPr>
          <w:b/>
          <w:bCs/>
          <w:i/>
          <w:iCs/>
          <w:sz w:val="32"/>
          <w:szCs w:val="32"/>
        </w:rPr>
        <w:t>о</w:t>
      </w:r>
      <w:r>
        <w:rPr>
          <w:b/>
          <w:bCs/>
          <w:i/>
          <w:iCs/>
          <w:sz w:val="32"/>
          <w:szCs w:val="32"/>
        </w:rPr>
        <w:t>й кибернетик</w:t>
      </w:r>
      <w:r w:rsidR="00F95EF9">
        <w:rPr>
          <w:b/>
          <w:bCs/>
          <w:i/>
          <w:iCs/>
          <w:sz w:val="32"/>
          <w:szCs w:val="32"/>
        </w:rPr>
        <w:t>и</w:t>
      </w:r>
    </w:p>
    <w:p w:rsidR="009C34BD" w:rsidRDefault="009C34BD" w:rsidP="009C34BD">
      <w:pPr>
        <w:pStyle w:val="Default"/>
        <w:jc w:val="center"/>
        <w:rPr>
          <w:b/>
          <w:bCs/>
          <w:sz w:val="32"/>
          <w:szCs w:val="32"/>
        </w:rPr>
      </w:pPr>
    </w:p>
    <w:p w:rsidR="009C34BD" w:rsidRDefault="009C34BD" w:rsidP="009C34BD">
      <w:pPr>
        <w:pStyle w:val="Default"/>
        <w:jc w:val="center"/>
        <w:rPr>
          <w:b/>
          <w:bCs/>
          <w:sz w:val="32"/>
          <w:szCs w:val="32"/>
        </w:rPr>
      </w:pPr>
    </w:p>
    <w:p w:rsidR="009C34BD" w:rsidRDefault="009C34BD" w:rsidP="009C34BD">
      <w:pPr>
        <w:pStyle w:val="Default"/>
        <w:jc w:val="center"/>
        <w:rPr>
          <w:b/>
          <w:bCs/>
          <w:sz w:val="32"/>
          <w:szCs w:val="32"/>
        </w:rPr>
      </w:pPr>
    </w:p>
    <w:p w:rsidR="009C34BD" w:rsidRDefault="009C34BD" w:rsidP="009C34BD">
      <w:pPr>
        <w:pStyle w:val="Default"/>
        <w:jc w:val="center"/>
        <w:rPr>
          <w:b/>
          <w:bCs/>
          <w:sz w:val="32"/>
          <w:szCs w:val="32"/>
        </w:rPr>
      </w:pPr>
      <w:r>
        <w:rPr>
          <w:b/>
          <w:bCs/>
          <w:sz w:val="32"/>
          <w:szCs w:val="32"/>
        </w:rPr>
        <w:t>ХАДИЕВ Р.М.</w:t>
      </w:r>
    </w:p>
    <w:p w:rsidR="0099321E" w:rsidRDefault="0099321E" w:rsidP="009C34BD">
      <w:pPr>
        <w:pStyle w:val="Default"/>
        <w:jc w:val="center"/>
        <w:rPr>
          <w:sz w:val="32"/>
          <w:szCs w:val="32"/>
        </w:rPr>
      </w:pPr>
      <w:r>
        <w:rPr>
          <w:b/>
          <w:bCs/>
          <w:sz w:val="32"/>
          <w:szCs w:val="32"/>
        </w:rPr>
        <w:t>ГАЙНУТДИНОВА А.Ф.</w:t>
      </w:r>
    </w:p>
    <w:p w:rsidR="009C34BD" w:rsidRDefault="009C34BD" w:rsidP="009C34BD">
      <w:pPr>
        <w:pStyle w:val="Default"/>
        <w:jc w:val="center"/>
        <w:rPr>
          <w:b/>
          <w:bCs/>
          <w:sz w:val="40"/>
          <w:szCs w:val="40"/>
        </w:rPr>
      </w:pPr>
      <w:r>
        <w:rPr>
          <w:b/>
          <w:bCs/>
          <w:sz w:val="40"/>
          <w:szCs w:val="40"/>
        </w:rPr>
        <w:t xml:space="preserve"> </w:t>
      </w:r>
    </w:p>
    <w:p w:rsidR="009C34BD" w:rsidRDefault="009C34BD" w:rsidP="009C34BD">
      <w:pPr>
        <w:pStyle w:val="Default"/>
        <w:jc w:val="center"/>
        <w:rPr>
          <w:b/>
          <w:bCs/>
          <w:sz w:val="40"/>
          <w:szCs w:val="40"/>
        </w:rPr>
      </w:pPr>
    </w:p>
    <w:p w:rsidR="009C34BD" w:rsidRDefault="009C34BD" w:rsidP="009C34BD">
      <w:pPr>
        <w:pStyle w:val="Default"/>
        <w:jc w:val="center"/>
        <w:rPr>
          <w:b/>
          <w:bCs/>
          <w:sz w:val="40"/>
          <w:szCs w:val="40"/>
        </w:rPr>
      </w:pPr>
    </w:p>
    <w:p w:rsidR="00906833" w:rsidRDefault="00906833" w:rsidP="009C34BD">
      <w:pPr>
        <w:pStyle w:val="Default"/>
        <w:jc w:val="center"/>
        <w:rPr>
          <w:b/>
          <w:bCs/>
          <w:sz w:val="40"/>
          <w:szCs w:val="40"/>
        </w:rPr>
      </w:pPr>
    </w:p>
    <w:p w:rsidR="009C34BD" w:rsidRDefault="00906833" w:rsidP="009C34BD">
      <w:pPr>
        <w:pStyle w:val="Default"/>
        <w:jc w:val="center"/>
        <w:rPr>
          <w:sz w:val="40"/>
          <w:szCs w:val="40"/>
        </w:rPr>
      </w:pPr>
      <w:r>
        <w:rPr>
          <w:b/>
          <w:bCs/>
          <w:sz w:val="40"/>
          <w:szCs w:val="40"/>
        </w:rPr>
        <w:t>КУРСОВ</w:t>
      </w:r>
      <w:r w:rsidR="009C34BD">
        <w:rPr>
          <w:b/>
          <w:bCs/>
          <w:sz w:val="40"/>
          <w:szCs w:val="40"/>
        </w:rPr>
        <w:t>ЫЕ РАБОТЫ</w:t>
      </w:r>
    </w:p>
    <w:p w:rsidR="009C34BD" w:rsidRDefault="009C34BD" w:rsidP="009C34BD">
      <w:pPr>
        <w:pStyle w:val="Default"/>
        <w:jc w:val="center"/>
        <w:rPr>
          <w:b/>
          <w:bCs/>
          <w:sz w:val="40"/>
          <w:szCs w:val="40"/>
        </w:rPr>
      </w:pPr>
    </w:p>
    <w:p w:rsidR="009C34BD" w:rsidRDefault="009C34BD" w:rsidP="009C34BD">
      <w:pPr>
        <w:pStyle w:val="Default"/>
        <w:jc w:val="center"/>
        <w:rPr>
          <w:sz w:val="40"/>
          <w:szCs w:val="40"/>
        </w:rPr>
      </w:pPr>
      <w:r>
        <w:rPr>
          <w:b/>
          <w:bCs/>
          <w:sz w:val="40"/>
          <w:szCs w:val="40"/>
        </w:rPr>
        <w:t>МЕТОДИЧЕСКИЕ РЕКОМЕНДАЦИИ</w:t>
      </w:r>
    </w:p>
    <w:p w:rsidR="009C34BD" w:rsidRDefault="009C34BD" w:rsidP="009C34BD">
      <w:pPr>
        <w:pStyle w:val="Default"/>
        <w:jc w:val="center"/>
        <w:rPr>
          <w:b/>
          <w:bCs/>
          <w:sz w:val="32"/>
          <w:szCs w:val="32"/>
        </w:rPr>
      </w:pPr>
    </w:p>
    <w:p w:rsidR="009C34BD" w:rsidRDefault="009C34BD" w:rsidP="009C34BD">
      <w:pPr>
        <w:pStyle w:val="Default"/>
        <w:jc w:val="center"/>
        <w:rPr>
          <w:sz w:val="32"/>
          <w:szCs w:val="32"/>
        </w:rPr>
      </w:pPr>
      <w:r>
        <w:rPr>
          <w:b/>
          <w:bCs/>
          <w:sz w:val="32"/>
          <w:szCs w:val="32"/>
        </w:rPr>
        <w:t>Учебно-методическое пособие</w:t>
      </w:r>
    </w:p>
    <w:p w:rsidR="009C34BD" w:rsidRDefault="009C34BD" w:rsidP="009C34BD">
      <w:pPr>
        <w:jc w:val="center"/>
        <w:rPr>
          <w:b/>
          <w:bCs/>
          <w:sz w:val="28"/>
          <w:szCs w:val="28"/>
        </w:rPr>
      </w:pPr>
    </w:p>
    <w:p w:rsidR="009C34BD" w:rsidRDefault="009C34BD" w:rsidP="009C34BD">
      <w:pPr>
        <w:jc w:val="center"/>
        <w:rPr>
          <w:b/>
          <w:bCs/>
          <w:sz w:val="28"/>
          <w:szCs w:val="28"/>
        </w:rPr>
      </w:pPr>
    </w:p>
    <w:p w:rsidR="009C34BD" w:rsidRDefault="009C34BD" w:rsidP="009C34BD">
      <w:pPr>
        <w:jc w:val="center"/>
        <w:rPr>
          <w:b/>
          <w:bCs/>
          <w:sz w:val="28"/>
          <w:szCs w:val="28"/>
        </w:rPr>
      </w:pPr>
    </w:p>
    <w:p w:rsidR="009C34BD" w:rsidRDefault="009C34BD" w:rsidP="009C34BD">
      <w:pPr>
        <w:jc w:val="center"/>
        <w:rPr>
          <w:b/>
          <w:bCs/>
          <w:sz w:val="28"/>
          <w:szCs w:val="28"/>
        </w:rPr>
      </w:pPr>
    </w:p>
    <w:p w:rsidR="009C34BD" w:rsidRDefault="009C34BD" w:rsidP="009C34BD">
      <w:pPr>
        <w:jc w:val="center"/>
        <w:rPr>
          <w:b/>
          <w:bCs/>
          <w:sz w:val="28"/>
          <w:szCs w:val="28"/>
        </w:rPr>
      </w:pPr>
    </w:p>
    <w:p w:rsidR="009C34BD" w:rsidRDefault="009C34BD" w:rsidP="009C34BD">
      <w:pPr>
        <w:jc w:val="center"/>
        <w:rPr>
          <w:b/>
          <w:bCs/>
          <w:sz w:val="28"/>
          <w:szCs w:val="28"/>
        </w:rPr>
      </w:pPr>
    </w:p>
    <w:p w:rsidR="009C34BD" w:rsidRDefault="009C34BD" w:rsidP="009C34BD">
      <w:pPr>
        <w:jc w:val="center"/>
        <w:rPr>
          <w:b/>
          <w:bCs/>
          <w:sz w:val="28"/>
          <w:szCs w:val="28"/>
        </w:rPr>
      </w:pPr>
    </w:p>
    <w:p w:rsidR="009C34BD" w:rsidRDefault="009C34BD" w:rsidP="009C34BD">
      <w:pPr>
        <w:jc w:val="center"/>
        <w:rPr>
          <w:b/>
          <w:bCs/>
          <w:sz w:val="28"/>
          <w:szCs w:val="28"/>
        </w:rPr>
      </w:pPr>
    </w:p>
    <w:p w:rsidR="009C34BD" w:rsidRDefault="009C34BD" w:rsidP="009C34BD">
      <w:pPr>
        <w:jc w:val="center"/>
        <w:rPr>
          <w:b/>
          <w:bCs/>
          <w:sz w:val="28"/>
          <w:szCs w:val="28"/>
        </w:rPr>
      </w:pPr>
    </w:p>
    <w:p w:rsidR="00EB7489" w:rsidRDefault="00FB6844" w:rsidP="009C34BD">
      <w:pPr>
        <w:jc w:val="center"/>
        <w:rPr>
          <w:b/>
          <w:bCs/>
          <w:sz w:val="28"/>
          <w:szCs w:val="28"/>
        </w:rPr>
      </w:pPr>
      <w:r>
        <w:rPr>
          <w:b/>
          <w:bCs/>
          <w:sz w:val="28"/>
          <w:szCs w:val="28"/>
        </w:rPr>
        <w:t>Казань – 2019</w:t>
      </w:r>
    </w:p>
    <w:p w:rsidR="009C34BD" w:rsidRDefault="009C34BD">
      <w:r>
        <w:br w:type="page"/>
      </w:r>
    </w:p>
    <w:p w:rsidR="009C34BD" w:rsidRDefault="009C34BD" w:rsidP="009C34BD">
      <w:pPr>
        <w:pStyle w:val="Default"/>
        <w:ind w:firstLine="567"/>
        <w:jc w:val="both"/>
        <w:rPr>
          <w:sz w:val="26"/>
          <w:szCs w:val="26"/>
        </w:rPr>
      </w:pPr>
      <w:r>
        <w:rPr>
          <w:sz w:val="26"/>
          <w:szCs w:val="26"/>
        </w:rPr>
        <w:lastRenderedPageBreak/>
        <w:t xml:space="preserve">Одним из самых важных элементов </w:t>
      </w:r>
      <w:proofErr w:type="gramStart"/>
      <w:r>
        <w:rPr>
          <w:sz w:val="26"/>
          <w:szCs w:val="26"/>
        </w:rPr>
        <w:t>обучения по программам</w:t>
      </w:r>
      <w:proofErr w:type="gramEnd"/>
      <w:r>
        <w:rPr>
          <w:sz w:val="26"/>
          <w:szCs w:val="26"/>
        </w:rPr>
        <w:t xml:space="preserve"> высшего образования являются самостоятельные исследования и разработки, которые студент выполняет в форме к</w:t>
      </w:r>
      <w:r w:rsidR="00906833">
        <w:rPr>
          <w:sz w:val="26"/>
          <w:szCs w:val="26"/>
        </w:rPr>
        <w:t>урсо</w:t>
      </w:r>
      <w:r>
        <w:rPr>
          <w:sz w:val="26"/>
          <w:szCs w:val="26"/>
        </w:rPr>
        <w:t xml:space="preserve">вых работ. Это позволяет создать </w:t>
      </w:r>
      <w:proofErr w:type="gramStart"/>
      <w:r>
        <w:rPr>
          <w:sz w:val="26"/>
          <w:szCs w:val="26"/>
        </w:rPr>
        <w:t>своеобразный</w:t>
      </w:r>
      <w:proofErr w:type="gramEnd"/>
      <w:r>
        <w:rPr>
          <w:sz w:val="26"/>
          <w:szCs w:val="26"/>
        </w:rPr>
        <w:t xml:space="preserve"> портфолио, развить индивидуальные качества студента, развить навыки развития и самообразования у студентов. Данное учебно-методическое пособие содержит общие рекомендации по организации процесса выполнения и защит к</w:t>
      </w:r>
      <w:r w:rsidR="00906833">
        <w:rPr>
          <w:sz w:val="26"/>
          <w:szCs w:val="26"/>
        </w:rPr>
        <w:t>урсо</w:t>
      </w:r>
      <w:r>
        <w:rPr>
          <w:sz w:val="26"/>
          <w:szCs w:val="26"/>
        </w:rPr>
        <w:t>вых работ на кафедре теоретической кибернетики КФУ.</w:t>
      </w:r>
    </w:p>
    <w:p w:rsidR="009C34BD" w:rsidRDefault="009C34BD" w:rsidP="009C34BD">
      <w:pPr>
        <w:pStyle w:val="Default"/>
        <w:ind w:firstLine="567"/>
        <w:jc w:val="both"/>
        <w:rPr>
          <w:sz w:val="26"/>
          <w:szCs w:val="26"/>
        </w:rPr>
      </w:pPr>
    </w:p>
    <w:p w:rsidR="009C34BD" w:rsidRDefault="00916638" w:rsidP="009C34BD">
      <w:pPr>
        <w:pStyle w:val="Default"/>
        <w:ind w:firstLine="567"/>
        <w:jc w:val="both"/>
        <w:rPr>
          <w:sz w:val="26"/>
          <w:szCs w:val="26"/>
        </w:rPr>
      </w:pPr>
      <w:r>
        <w:rPr>
          <w:sz w:val="26"/>
          <w:szCs w:val="26"/>
        </w:rPr>
        <w:t>Пособие адресовано бакалаврам</w:t>
      </w:r>
      <w:r w:rsidR="00F95EF9">
        <w:rPr>
          <w:sz w:val="26"/>
          <w:szCs w:val="26"/>
        </w:rPr>
        <w:t>, обучающимся</w:t>
      </w:r>
      <w:r w:rsidR="00E64279">
        <w:rPr>
          <w:sz w:val="26"/>
          <w:szCs w:val="26"/>
        </w:rPr>
        <w:t xml:space="preserve"> по</w:t>
      </w:r>
      <w:r w:rsidR="00F95EF9">
        <w:rPr>
          <w:sz w:val="26"/>
          <w:szCs w:val="26"/>
        </w:rPr>
        <w:t xml:space="preserve"> направлению </w:t>
      </w:r>
      <w:r w:rsidR="00F95EF9" w:rsidRPr="00916638">
        <w:rPr>
          <w:sz w:val="26"/>
          <w:szCs w:val="26"/>
        </w:rPr>
        <w:t>01.0</w:t>
      </w:r>
      <w:r w:rsidRPr="00916638">
        <w:rPr>
          <w:sz w:val="26"/>
          <w:szCs w:val="26"/>
        </w:rPr>
        <w:t>3</w:t>
      </w:r>
      <w:r w:rsidR="00F95EF9" w:rsidRPr="00916638">
        <w:rPr>
          <w:sz w:val="26"/>
          <w:szCs w:val="26"/>
        </w:rPr>
        <w:t>.0</w:t>
      </w:r>
      <w:r w:rsidRPr="00916638">
        <w:rPr>
          <w:sz w:val="26"/>
          <w:szCs w:val="26"/>
        </w:rPr>
        <w:t>2</w:t>
      </w:r>
      <w:r w:rsidR="00F95EF9">
        <w:rPr>
          <w:sz w:val="26"/>
          <w:szCs w:val="26"/>
        </w:rPr>
        <w:t xml:space="preserve"> </w:t>
      </w:r>
      <w:r w:rsidR="009C34BD">
        <w:rPr>
          <w:sz w:val="26"/>
          <w:szCs w:val="26"/>
        </w:rPr>
        <w:t>«</w:t>
      </w:r>
      <w:r>
        <w:rPr>
          <w:sz w:val="26"/>
          <w:szCs w:val="26"/>
        </w:rPr>
        <w:t>Прикладная математика и информатика</w:t>
      </w:r>
      <w:r w:rsidR="009C34BD">
        <w:rPr>
          <w:sz w:val="26"/>
          <w:szCs w:val="26"/>
        </w:rPr>
        <w:t>».</w:t>
      </w:r>
    </w:p>
    <w:p w:rsidR="009C34BD" w:rsidRDefault="009C34BD">
      <w:pPr>
        <w:rPr>
          <w:rFonts w:ascii="Times New Roman" w:hAnsi="Times New Roman" w:cs="Times New Roman"/>
          <w:color w:val="000000"/>
          <w:sz w:val="26"/>
          <w:szCs w:val="26"/>
        </w:rPr>
      </w:pPr>
      <w:r>
        <w:rPr>
          <w:sz w:val="26"/>
          <w:szCs w:val="26"/>
        </w:rPr>
        <w:br w:type="page"/>
      </w:r>
    </w:p>
    <w:sdt>
      <w:sdtPr>
        <w:rPr>
          <w:rFonts w:asciiTheme="minorHAnsi" w:eastAsiaTheme="minorHAnsi" w:hAnsiTheme="minorHAnsi" w:cstheme="minorBidi"/>
          <w:b w:val="0"/>
          <w:bCs w:val="0"/>
          <w:color w:val="auto"/>
          <w:sz w:val="22"/>
          <w:szCs w:val="22"/>
          <w:lang w:eastAsia="en-US"/>
        </w:rPr>
        <w:id w:val="-1435352761"/>
        <w:docPartObj>
          <w:docPartGallery w:val="Table of Contents"/>
          <w:docPartUnique/>
        </w:docPartObj>
      </w:sdtPr>
      <w:sdtEndPr/>
      <w:sdtContent>
        <w:p w:rsidR="0099321E" w:rsidRPr="0099321E" w:rsidRDefault="0099321E" w:rsidP="0099321E">
          <w:pPr>
            <w:pStyle w:val="a4"/>
            <w:jc w:val="center"/>
            <w:rPr>
              <w:color w:val="auto"/>
            </w:rPr>
          </w:pPr>
          <w:r w:rsidRPr="0099321E">
            <w:rPr>
              <w:color w:val="auto"/>
            </w:rPr>
            <w:t>Оглавление</w:t>
          </w:r>
        </w:p>
        <w:p w:rsidR="00A5110E" w:rsidRDefault="0099321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184544" w:history="1">
            <w:r w:rsidR="00A5110E" w:rsidRPr="007C210B">
              <w:rPr>
                <w:rStyle w:val="a7"/>
                <w:noProof/>
              </w:rPr>
              <w:t>ВВЕДЕНИЕ</w:t>
            </w:r>
            <w:r w:rsidR="00A5110E">
              <w:rPr>
                <w:noProof/>
                <w:webHidden/>
              </w:rPr>
              <w:tab/>
            </w:r>
            <w:r w:rsidR="00A5110E">
              <w:rPr>
                <w:noProof/>
                <w:webHidden/>
              </w:rPr>
              <w:fldChar w:fldCharType="begin"/>
            </w:r>
            <w:r w:rsidR="00A5110E">
              <w:rPr>
                <w:noProof/>
                <w:webHidden/>
              </w:rPr>
              <w:instrText xml:space="preserve"> PAGEREF _Toc5184544 \h </w:instrText>
            </w:r>
            <w:r w:rsidR="00A5110E">
              <w:rPr>
                <w:noProof/>
                <w:webHidden/>
              </w:rPr>
            </w:r>
            <w:r w:rsidR="00A5110E">
              <w:rPr>
                <w:noProof/>
                <w:webHidden/>
              </w:rPr>
              <w:fldChar w:fldCharType="separate"/>
            </w:r>
            <w:r w:rsidR="00A5110E">
              <w:rPr>
                <w:noProof/>
                <w:webHidden/>
              </w:rPr>
              <w:t>4</w:t>
            </w:r>
            <w:r w:rsidR="00A5110E">
              <w:rPr>
                <w:noProof/>
                <w:webHidden/>
              </w:rPr>
              <w:fldChar w:fldCharType="end"/>
            </w:r>
          </w:hyperlink>
        </w:p>
        <w:p w:rsidR="00A5110E" w:rsidRDefault="00A5110E">
          <w:pPr>
            <w:pStyle w:val="11"/>
            <w:tabs>
              <w:tab w:val="right" w:leader="dot" w:pos="9345"/>
            </w:tabs>
            <w:rPr>
              <w:rFonts w:eastAsiaTheme="minorEastAsia"/>
              <w:noProof/>
              <w:lang w:eastAsia="ru-RU"/>
            </w:rPr>
          </w:pPr>
          <w:hyperlink w:anchor="_Toc5184545" w:history="1">
            <w:r w:rsidRPr="007C210B">
              <w:rPr>
                <w:rStyle w:val="a7"/>
                <w:noProof/>
              </w:rPr>
              <w:t>ОБЩИЕ ПОЛОЖЕНИЯ</w:t>
            </w:r>
            <w:r>
              <w:rPr>
                <w:noProof/>
                <w:webHidden/>
              </w:rPr>
              <w:tab/>
            </w:r>
            <w:r>
              <w:rPr>
                <w:noProof/>
                <w:webHidden/>
              </w:rPr>
              <w:fldChar w:fldCharType="begin"/>
            </w:r>
            <w:r>
              <w:rPr>
                <w:noProof/>
                <w:webHidden/>
              </w:rPr>
              <w:instrText xml:space="preserve"> PAGEREF _Toc5184545 \h </w:instrText>
            </w:r>
            <w:r>
              <w:rPr>
                <w:noProof/>
                <w:webHidden/>
              </w:rPr>
            </w:r>
            <w:r>
              <w:rPr>
                <w:noProof/>
                <w:webHidden/>
              </w:rPr>
              <w:fldChar w:fldCharType="separate"/>
            </w:r>
            <w:r>
              <w:rPr>
                <w:noProof/>
                <w:webHidden/>
              </w:rPr>
              <w:t>5</w:t>
            </w:r>
            <w:r>
              <w:rPr>
                <w:noProof/>
                <w:webHidden/>
              </w:rPr>
              <w:fldChar w:fldCharType="end"/>
            </w:r>
          </w:hyperlink>
        </w:p>
        <w:p w:rsidR="00A5110E" w:rsidRDefault="00A5110E">
          <w:pPr>
            <w:pStyle w:val="11"/>
            <w:tabs>
              <w:tab w:val="right" w:leader="dot" w:pos="9345"/>
            </w:tabs>
            <w:rPr>
              <w:rFonts w:eastAsiaTheme="minorEastAsia"/>
              <w:noProof/>
              <w:lang w:eastAsia="ru-RU"/>
            </w:rPr>
          </w:pPr>
          <w:hyperlink w:anchor="_Toc5184546" w:history="1">
            <w:r w:rsidRPr="007C210B">
              <w:rPr>
                <w:rStyle w:val="a7"/>
                <w:noProof/>
              </w:rPr>
              <w:t>ЗНАНИЯ, УМЕНИЯ И НАВЫКИ</w:t>
            </w:r>
            <w:r>
              <w:rPr>
                <w:noProof/>
                <w:webHidden/>
              </w:rPr>
              <w:tab/>
            </w:r>
            <w:r>
              <w:rPr>
                <w:noProof/>
                <w:webHidden/>
              </w:rPr>
              <w:fldChar w:fldCharType="begin"/>
            </w:r>
            <w:r>
              <w:rPr>
                <w:noProof/>
                <w:webHidden/>
              </w:rPr>
              <w:instrText xml:space="preserve"> PAGEREF _Toc5184546 \h </w:instrText>
            </w:r>
            <w:r>
              <w:rPr>
                <w:noProof/>
                <w:webHidden/>
              </w:rPr>
            </w:r>
            <w:r>
              <w:rPr>
                <w:noProof/>
                <w:webHidden/>
              </w:rPr>
              <w:fldChar w:fldCharType="separate"/>
            </w:r>
            <w:r>
              <w:rPr>
                <w:noProof/>
                <w:webHidden/>
              </w:rPr>
              <w:t>6</w:t>
            </w:r>
            <w:r>
              <w:rPr>
                <w:noProof/>
                <w:webHidden/>
              </w:rPr>
              <w:fldChar w:fldCharType="end"/>
            </w:r>
          </w:hyperlink>
        </w:p>
        <w:p w:rsidR="00A5110E" w:rsidRDefault="00A5110E">
          <w:pPr>
            <w:pStyle w:val="11"/>
            <w:tabs>
              <w:tab w:val="right" w:leader="dot" w:pos="9345"/>
            </w:tabs>
            <w:rPr>
              <w:rFonts w:eastAsiaTheme="minorEastAsia"/>
              <w:noProof/>
              <w:lang w:eastAsia="ru-RU"/>
            </w:rPr>
          </w:pPr>
          <w:hyperlink w:anchor="_Toc5184547" w:history="1">
            <w:r w:rsidRPr="007C210B">
              <w:rPr>
                <w:rStyle w:val="a7"/>
                <w:noProof/>
              </w:rPr>
              <w:t>ЭТАПЫ ОРГАНИЗАЦИИ РАБОТЫ СТУДЕНТА  ПРИ НАПИСАНИИ   КУРСОВОЙ РАБОТЫ</w:t>
            </w:r>
            <w:r>
              <w:rPr>
                <w:noProof/>
                <w:webHidden/>
              </w:rPr>
              <w:tab/>
            </w:r>
            <w:r>
              <w:rPr>
                <w:noProof/>
                <w:webHidden/>
              </w:rPr>
              <w:fldChar w:fldCharType="begin"/>
            </w:r>
            <w:r>
              <w:rPr>
                <w:noProof/>
                <w:webHidden/>
              </w:rPr>
              <w:instrText xml:space="preserve"> PAGEREF _Toc5184547 \h </w:instrText>
            </w:r>
            <w:r>
              <w:rPr>
                <w:noProof/>
                <w:webHidden/>
              </w:rPr>
            </w:r>
            <w:r>
              <w:rPr>
                <w:noProof/>
                <w:webHidden/>
              </w:rPr>
              <w:fldChar w:fldCharType="separate"/>
            </w:r>
            <w:r>
              <w:rPr>
                <w:noProof/>
                <w:webHidden/>
              </w:rPr>
              <w:t>7</w:t>
            </w:r>
            <w:r>
              <w:rPr>
                <w:noProof/>
                <w:webHidden/>
              </w:rPr>
              <w:fldChar w:fldCharType="end"/>
            </w:r>
          </w:hyperlink>
        </w:p>
        <w:p w:rsidR="00A5110E" w:rsidRDefault="00A5110E">
          <w:pPr>
            <w:pStyle w:val="11"/>
            <w:tabs>
              <w:tab w:val="right" w:leader="dot" w:pos="9345"/>
            </w:tabs>
            <w:rPr>
              <w:rFonts w:eastAsiaTheme="minorEastAsia"/>
              <w:noProof/>
              <w:lang w:eastAsia="ru-RU"/>
            </w:rPr>
          </w:pPr>
          <w:hyperlink w:anchor="_Toc5184548" w:history="1">
            <w:r w:rsidRPr="007C210B">
              <w:rPr>
                <w:rStyle w:val="a7"/>
                <w:noProof/>
              </w:rPr>
              <w:t>ОБЩИЕ Т</w:t>
            </w:r>
            <w:r w:rsidRPr="007C210B">
              <w:rPr>
                <w:rStyle w:val="a7"/>
                <w:noProof/>
              </w:rPr>
              <w:t>Р</w:t>
            </w:r>
            <w:r w:rsidRPr="007C210B">
              <w:rPr>
                <w:rStyle w:val="a7"/>
                <w:noProof/>
              </w:rPr>
              <w:t>ЕБОВАНИЯ  К ОФОРМЛЕНИЮ ПОЯСНИТЕЛЬНОЙ ЗАПИСКИ</w:t>
            </w:r>
            <w:r>
              <w:rPr>
                <w:noProof/>
                <w:webHidden/>
              </w:rPr>
              <w:tab/>
            </w:r>
            <w:r>
              <w:rPr>
                <w:noProof/>
                <w:webHidden/>
              </w:rPr>
              <w:fldChar w:fldCharType="begin"/>
            </w:r>
            <w:r>
              <w:rPr>
                <w:noProof/>
                <w:webHidden/>
              </w:rPr>
              <w:instrText xml:space="preserve"> PAGEREF _Toc5184548 \h </w:instrText>
            </w:r>
            <w:r>
              <w:rPr>
                <w:noProof/>
                <w:webHidden/>
              </w:rPr>
            </w:r>
            <w:r>
              <w:rPr>
                <w:noProof/>
                <w:webHidden/>
              </w:rPr>
              <w:fldChar w:fldCharType="separate"/>
            </w:r>
            <w:r>
              <w:rPr>
                <w:noProof/>
                <w:webHidden/>
              </w:rPr>
              <w:t>13</w:t>
            </w:r>
            <w:r>
              <w:rPr>
                <w:noProof/>
                <w:webHidden/>
              </w:rPr>
              <w:fldChar w:fldCharType="end"/>
            </w:r>
          </w:hyperlink>
        </w:p>
        <w:p w:rsidR="00A5110E" w:rsidRDefault="00A5110E">
          <w:pPr>
            <w:pStyle w:val="11"/>
            <w:tabs>
              <w:tab w:val="right" w:leader="dot" w:pos="9345"/>
            </w:tabs>
            <w:rPr>
              <w:rFonts w:eastAsiaTheme="minorEastAsia"/>
              <w:noProof/>
              <w:lang w:eastAsia="ru-RU"/>
            </w:rPr>
          </w:pPr>
          <w:hyperlink w:anchor="_Toc5184549" w:history="1">
            <w:r w:rsidRPr="007C210B">
              <w:rPr>
                <w:rStyle w:val="a7"/>
                <w:noProof/>
              </w:rPr>
              <w:t>ОРГАНИЗАЦИОННЫЙ ПОРЯДОК ВЫПОЛНЕНИЯ И КОНТРОЛЯ ЗА ВЫПОЛНЕНИЕМ  КУРСОВЫХ РАБОТ</w:t>
            </w:r>
            <w:r>
              <w:rPr>
                <w:noProof/>
                <w:webHidden/>
              </w:rPr>
              <w:tab/>
            </w:r>
            <w:r>
              <w:rPr>
                <w:noProof/>
                <w:webHidden/>
              </w:rPr>
              <w:fldChar w:fldCharType="begin"/>
            </w:r>
            <w:r>
              <w:rPr>
                <w:noProof/>
                <w:webHidden/>
              </w:rPr>
              <w:instrText xml:space="preserve"> PAGEREF _Toc5184549 \h </w:instrText>
            </w:r>
            <w:r>
              <w:rPr>
                <w:noProof/>
                <w:webHidden/>
              </w:rPr>
            </w:r>
            <w:r>
              <w:rPr>
                <w:noProof/>
                <w:webHidden/>
              </w:rPr>
              <w:fldChar w:fldCharType="separate"/>
            </w:r>
            <w:r>
              <w:rPr>
                <w:noProof/>
                <w:webHidden/>
              </w:rPr>
              <w:t>16</w:t>
            </w:r>
            <w:r>
              <w:rPr>
                <w:noProof/>
                <w:webHidden/>
              </w:rPr>
              <w:fldChar w:fldCharType="end"/>
            </w:r>
          </w:hyperlink>
        </w:p>
        <w:p w:rsidR="00A5110E" w:rsidRDefault="00A5110E">
          <w:pPr>
            <w:pStyle w:val="11"/>
            <w:tabs>
              <w:tab w:val="right" w:leader="dot" w:pos="9345"/>
            </w:tabs>
            <w:rPr>
              <w:rFonts w:eastAsiaTheme="minorEastAsia"/>
              <w:noProof/>
              <w:lang w:eastAsia="ru-RU"/>
            </w:rPr>
          </w:pPr>
          <w:hyperlink w:anchor="_Toc5184550" w:history="1">
            <w:r w:rsidRPr="007C210B">
              <w:rPr>
                <w:rStyle w:val="a7"/>
                <w:noProof/>
              </w:rPr>
              <w:t>ПРИМЕРНЫЕ ТЕМЫ КУРСОВЫХ РАБОТ</w:t>
            </w:r>
            <w:r>
              <w:rPr>
                <w:noProof/>
                <w:webHidden/>
              </w:rPr>
              <w:tab/>
            </w:r>
            <w:r>
              <w:rPr>
                <w:noProof/>
                <w:webHidden/>
              </w:rPr>
              <w:fldChar w:fldCharType="begin"/>
            </w:r>
            <w:r>
              <w:rPr>
                <w:noProof/>
                <w:webHidden/>
              </w:rPr>
              <w:instrText xml:space="preserve"> PAGEREF _Toc5184550 \h </w:instrText>
            </w:r>
            <w:r>
              <w:rPr>
                <w:noProof/>
                <w:webHidden/>
              </w:rPr>
            </w:r>
            <w:r>
              <w:rPr>
                <w:noProof/>
                <w:webHidden/>
              </w:rPr>
              <w:fldChar w:fldCharType="separate"/>
            </w:r>
            <w:r>
              <w:rPr>
                <w:noProof/>
                <w:webHidden/>
              </w:rPr>
              <w:t>17</w:t>
            </w:r>
            <w:r>
              <w:rPr>
                <w:noProof/>
                <w:webHidden/>
              </w:rPr>
              <w:fldChar w:fldCharType="end"/>
            </w:r>
          </w:hyperlink>
        </w:p>
        <w:p w:rsidR="0099321E" w:rsidRDefault="0099321E" w:rsidP="0099321E">
          <w:r>
            <w:rPr>
              <w:b/>
              <w:bCs/>
            </w:rPr>
            <w:fldChar w:fldCharType="end"/>
          </w:r>
        </w:p>
      </w:sdtContent>
    </w:sdt>
    <w:p w:rsidR="0099321E" w:rsidRDefault="0099321E" w:rsidP="0099321E">
      <w:pPr>
        <w:rPr>
          <w:rFonts w:ascii="Times New Roman" w:hAnsi="Times New Roman" w:cs="Times New Roman"/>
          <w:color w:val="000000"/>
          <w:sz w:val="26"/>
          <w:szCs w:val="26"/>
        </w:rPr>
      </w:pPr>
      <w:r>
        <w:rPr>
          <w:sz w:val="26"/>
          <w:szCs w:val="26"/>
        </w:rPr>
        <w:br w:type="page"/>
      </w:r>
    </w:p>
    <w:p w:rsidR="009C34BD" w:rsidRPr="0099321E" w:rsidRDefault="009C34BD" w:rsidP="0099321E">
      <w:pPr>
        <w:pStyle w:val="1"/>
        <w:jc w:val="center"/>
        <w:rPr>
          <w:color w:val="auto"/>
          <w:sz w:val="32"/>
          <w:szCs w:val="32"/>
        </w:rPr>
      </w:pPr>
      <w:bookmarkStart w:id="0" w:name="_Toc5184544"/>
      <w:r w:rsidRPr="0099321E">
        <w:rPr>
          <w:color w:val="auto"/>
          <w:sz w:val="32"/>
          <w:szCs w:val="32"/>
        </w:rPr>
        <w:lastRenderedPageBreak/>
        <w:t>ВВЕДЕНИЕ</w:t>
      </w:r>
      <w:bookmarkEnd w:id="0"/>
    </w:p>
    <w:p w:rsidR="009C34BD" w:rsidRDefault="009C34BD" w:rsidP="009C34BD">
      <w:pPr>
        <w:pStyle w:val="Default"/>
        <w:ind w:firstLine="567"/>
        <w:jc w:val="both"/>
        <w:rPr>
          <w:sz w:val="28"/>
          <w:szCs w:val="28"/>
        </w:rPr>
      </w:pPr>
      <w:r>
        <w:rPr>
          <w:sz w:val="28"/>
          <w:szCs w:val="28"/>
        </w:rPr>
        <w:t>Одной из самых важных для образования формой самостоятельной работы студента является написание к</w:t>
      </w:r>
      <w:r w:rsidR="00906833">
        <w:rPr>
          <w:sz w:val="28"/>
          <w:szCs w:val="28"/>
        </w:rPr>
        <w:t>урсов</w:t>
      </w:r>
      <w:r>
        <w:rPr>
          <w:sz w:val="28"/>
          <w:szCs w:val="28"/>
        </w:rPr>
        <w:t>ой работы</w:t>
      </w:r>
      <w:r w:rsidR="00906833">
        <w:rPr>
          <w:sz w:val="28"/>
          <w:szCs w:val="28"/>
        </w:rPr>
        <w:t xml:space="preserve">, которая часто является основой для выполнения </w:t>
      </w:r>
      <w:r w:rsidR="00916638">
        <w:rPr>
          <w:sz w:val="28"/>
          <w:szCs w:val="28"/>
        </w:rPr>
        <w:t>выпускн</w:t>
      </w:r>
      <w:r w:rsidR="00906833">
        <w:rPr>
          <w:sz w:val="28"/>
          <w:szCs w:val="28"/>
        </w:rPr>
        <w:t>ой квалификационной работы</w:t>
      </w:r>
      <w:r>
        <w:rPr>
          <w:sz w:val="28"/>
          <w:szCs w:val="28"/>
        </w:rPr>
        <w:t xml:space="preserve">. </w:t>
      </w:r>
      <w:r w:rsidR="00543DCC">
        <w:rPr>
          <w:sz w:val="28"/>
          <w:szCs w:val="28"/>
        </w:rPr>
        <w:t>Э</w:t>
      </w:r>
      <w:r>
        <w:rPr>
          <w:sz w:val="28"/>
          <w:szCs w:val="28"/>
        </w:rPr>
        <w:t xml:space="preserve">тот вид работы студента позволяет развить у него комплексные профессиональные качества, навыки и умения проводить собственные исследования, работать с научно-исследовательскими источниками информации, умение самостоятельно ставить профессиональные цели и задачи и строить индивидуальные траектории их достижения, умение планировать и распределять свое время, осваивать новые информационные технологии. </w:t>
      </w:r>
    </w:p>
    <w:p w:rsidR="009C34BD" w:rsidRDefault="009C34BD" w:rsidP="009C34BD">
      <w:pPr>
        <w:pStyle w:val="Default"/>
        <w:ind w:firstLine="567"/>
        <w:jc w:val="both"/>
        <w:rPr>
          <w:sz w:val="28"/>
          <w:szCs w:val="28"/>
        </w:rPr>
      </w:pPr>
      <w:r>
        <w:rPr>
          <w:sz w:val="28"/>
          <w:szCs w:val="28"/>
        </w:rPr>
        <w:t xml:space="preserve">Данное учебно-методическое пособие призвано сформулировать основные рекомендации по организации работы студента при написании выпускной квалификационной работы. </w:t>
      </w:r>
      <w:proofErr w:type="gramStart"/>
      <w:r>
        <w:rPr>
          <w:sz w:val="28"/>
          <w:szCs w:val="28"/>
        </w:rPr>
        <w:t>Пособие адресовано студентам, обучающимся по образовательным программ</w:t>
      </w:r>
      <w:r w:rsidR="00E64279">
        <w:rPr>
          <w:sz w:val="28"/>
          <w:szCs w:val="28"/>
        </w:rPr>
        <w:t>ам</w:t>
      </w:r>
      <w:r>
        <w:rPr>
          <w:sz w:val="28"/>
          <w:szCs w:val="28"/>
        </w:rPr>
        <w:t xml:space="preserve"> </w:t>
      </w:r>
      <w:proofErr w:type="spellStart"/>
      <w:r w:rsidR="00916638">
        <w:rPr>
          <w:sz w:val="28"/>
          <w:szCs w:val="28"/>
        </w:rPr>
        <w:t>бакалавриата</w:t>
      </w:r>
      <w:proofErr w:type="spellEnd"/>
      <w:r>
        <w:rPr>
          <w:sz w:val="28"/>
          <w:szCs w:val="28"/>
        </w:rPr>
        <w:t xml:space="preserve"> направлени</w:t>
      </w:r>
      <w:r w:rsidR="00543DCC">
        <w:rPr>
          <w:sz w:val="28"/>
          <w:szCs w:val="28"/>
        </w:rPr>
        <w:t>я</w:t>
      </w:r>
      <w:r>
        <w:rPr>
          <w:sz w:val="28"/>
          <w:szCs w:val="28"/>
        </w:rPr>
        <w:t xml:space="preserve"> </w:t>
      </w:r>
      <w:r w:rsidR="00906833">
        <w:rPr>
          <w:sz w:val="26"/>
          <w:szCs w:val="26"/>
        </w:rPr>
        <w:t>01.03.02</w:t>
      </w:r>
      <w:r w:rsidR="00E64279">
        <w:rPr>
          <w:sz w:val="26"/>
          <w:szCs w:val="26"/>
        </w:rPr>
        <w:t xml:space="preserve"> </w:t>
      </w:r>
      <w:r w:rsidR="00E64279">
        <w:rPr>
          <w:sz w:val="28"/>
          <w:szCs w:val="28"/>
        </w:rPr>
        <w:t>«</w:t>
      </w:r>
      <w:r w:rsidR="00906833">
        <w:rPr>
          <w:sz w:val="26"/>
          <w:szCs w:val="26"/>
        </w:rPr>
        <w:t>Прикладная математика и информатика</w:t>
      </w:r>
      <w:r w:rsidR="00E64279">
        <w:rPr>
          <w:sz w:val="28"/>
          <w:szCs w:val="28"/>
        </w:rPr>
        <w:t xml:space="preserve">», </w:t>
      </w:r>
      <w:r>
        <w:rPr>
          <w:sz w:val="28"/>
          <w:szCs w:val="28"/>
        </w:rPr>
        <w:t>реализуем</w:t>
      </w:r>
      <w:r w:rsidR="00E64279">
        <w:rPr>
          <w:sz w:val="28"/>
          <w:szCs w:val="28"/>
        </w:rPr>
        <w:t>о</w:t>
      </w:r>
      <w:r>
        <w:rPr>
          <w:sz w:val="28"/>
          <w:szCs w:val="28"/>
        </w:rPr>
        <w:t>м на кафедре теоретической кибернетики в Институте Вычислительной математики и информационных технологий Казанского (Приволжского) федерального университета.</w:t>
      </w:r>
      <w:proofErr w:type="gramEnd"/>
    </w:p>
    <w:p w:rsidR="009C34BD" w:rsidRDefault="009C34BD">
      <w:pPr>
        <w:rPr>
          <w:sz w:val="28"/>
          <w:szCs w:val="28"/>
        </w:rPr>
      </w:pPr>
      <w:r>
        <w:rPr>
          <w:sz w:val="28"/>
          <w:szCs w:val="28"/>
        </w:rPr>
        <w:br w:type="page"/>
      </w:r>
    </w:p>
    <w:p w:rsidR="005D1AD5" w:rsidRPr="0099321E" w:rsidRDefault="005D1AD5" w:rsidP="0099321E">
      <w:pPr>
        <w:pStyle w:val="1"/>
        <w:jc w:val="center"/>
        <w:rPr>
          <w:color w:val="auto"/>
          <w:sz w:val="32"/>
          <w:szCs w:val="32"/>
        </w:rPr>
      </w:pPr>
      <w:bookmarkStart w:id="1" w:name="_Toc5184545"/>
      <w:r w:rsidRPr="0099321E">
        <w:rPr>
          <w:color w:val="auto"/>
          <w:sz w:val="32"/>
          <w:szCs w:val="32"/>
        </w:rPr>
        <w:lastRenderedPageBreak/>
        <w:t>ОБЩИЕ ПОЛОЖЕНИЯ</w:t>
      </w:r>
      <w:bookmarkEnd w:id="1"/>
    </w:p>
    <w:p w:rsidR="006E68E0" w:rsidRDefault="006E68E0" w:rsidP="005D1AD5">
      <w:pPr>
        <w:pStyle w:val="Default"/>
        <w:ind w:firstLine="567"/>
        <w:jc w:val="both"/>
        <w:rPr>
          <w:sz w:val="28"/>
          <w:szCs w:val="28"/>
        </w:rPr>
      </w:pPr>
    </w:p>
    <w:p w:rsidR="00261D3E" w:rsidRDefault="00906833" w:rsidP="00261D3E">
      <w:pPr>
        <w:pStyle w:val="Default"/>
        <w:ind w:firstLine="567"/>
        <w:jc w:val="both"/>
        <w:rPr>
          <w:sz w:val="28"/>
          <w:szCs w:val="28"/>
        </w:rPr>
      </w:pPr>
      <w:r>
        <w:rPr>
          <w:sz w:val="28"/>
          <w:szCs w:val="28"/>
        </w:rPr>
        <w:t xml:space="preserve">Курсовая </w:t>
      </w:r>
      <w:r w:rsidR="00261D3E" w:rsidRPr="00431576">
        <w:rPr>
          <w:sz w:val="28"/>
          <w:szCs w:val="28"/>
        </w:rPr>
        <w:t xml:space="preserve">работа представляет собой </w:t>
      </w:r>
      <w:r>
        <w:rPr>
          <w:sz w:val="28"/>
          <w:szCs w:val="28"/>
        </w:rPr>
        <w:t xml:space="preserve">некоторое </w:t>
      </w:r>
      <w:r w:rsidR="00261D3E" w:rsidRPr="00431576">
        <w:rPr>
          <w:sz w:val="28"/>
          <w:szCs w:val="28"/>
        </w:rPr>
        <w:t xml:space="preserve">законченное и целостное научное исследование или прикладную разработку, включающую в себя программный продукт, подтверждающий эффективность выбранной методики решения задачи. </w:t>
      </w:r>
      <w:r>
        <w:rPr>
          <w:sz w:val="28"/>
          <w:szCs w:val="28"/>
        </w:rPr>
        <w:t xml:space="preserve">Курсовая работа </w:t>
      </w:r>
      <w:r w:rsidR="00FA4D64" w:rsidRPr="00431576">
        <w:rPr>
          <w:sz w:val="28"/>
          <w:szCs w:val="28"/>
        </w:rPr>
        <w:t xml:space="preserve">является </w:t>
      </w:r>
      <w:r w:rsidR="00FA4D64">
        <w:rPr>
          <w:sz w:val="28"/>
          <w:szCs w:val="28"/>
        </w:rPr>
        <w:t>основой для выполнения выпускной квалификационной работы</w:t>
      </w:r>
      <w:r w:rsidR="00261D3E" w:rsidRPr="00431576">
        <w:rPr>
          <w:sz w:val="28"/>
          <w:szCs w:val="28"/>
        </w:rPr>
        <w:t xml:space="preserve"> выпускника образовательной программы, которая подтверждает получение им необходимых общекультурных, общепрофессиональных и профессиональных компетенций.</w:t>
      </w:r>
    </w:p>
    <w:p w:rsidR="005D1AD5" w:rsidRPr="005D1AD5" w:rsidRDefault="005D1AD5" w:rsidP="005D1AD5">
      <w:pPr>
        <w:pStyle w:val="Default"/>
        <w:ind w:firstLine="567"/>
        <w:jc w:val="both"/>
        <w:rPr>
          <w:sz w:val="28"/>
          <w:szCs w:val="28"/>
        </w:rPr>
      </w:pPr>
      <w:r w:rsidRPr="005D1AD5">
        <w:rPr>
          <w:sz w:val="28"/>
          <w:szCs w:val="28"/>
        </w:rPr>
        <w:t xml:space="preserve">Тема </w:t>
      </w:r>
      <w:r w:rsidR="00FA4D64">
        <w:rPr>
          <w:sz w:val="28"/>
          <w:szCs w:val="28"/>
        </w:rPr>
        <w:t>курсовой</w:t>
      </w:r>
      <w:r w:rsidR="00261D3E" w:rsidRPr="00431576">
        <w:rPr>
          <w:sz w:val="28"/>
          <w:szCs w:val="28"/>
        </w:rPr>
        <w:t xml:space="preserve"> </w:t>
      </w:r>
      <w:r w:rsidRPr="005D1AD5">
        <w:rPr>
          <w:sz w:val="28"/>
          <w:szCs w:val="28"/>
        </w:rPr>
        <w:t xml:space="preserve">работы может иметь как научно-исследовательский, так и прикладной характер. </w:t>
      </w:r>
      <w:proofErr w:type="gramStart"/>
      <w:r w:rsidRPr="005D1AD5">
        <w:rPr>
          <w:sz w:val="28"/>
          <w:szCs w:val="28"/>
        </w:rPr>
        <w:t xml:space="preserve">Так, для направлений, специализирующихся по кафедре </w:t>
      </w:r>
      <w:r>
        <w:rPr>
          <w:sz w:val="28"/>
          <w:szCs w:val="28"/>
        </w:rPr>
        <w:t>теоретической кибернетики</w:t>
      </w:r>
      <w:r w:rsidRPr="005D1AD5">
        <w:rPr>
          <w:sz w:val="28"/>
          <w:szCs w:val="28"/>
        </w:rPr>
        <w:t>, научно-исследовательские темы связаны с разработкой и исследованием основных и вспомогательных алгоритмов защиты информации, цифровой обработкой изображений и звуковых сигналов, разработкой средств и протоколов передачи информации по сети, разработкой и исследованием методов принятия решений, методов машинного обучения, созданием интеллектуальных систем, алгоритмов реализации сложных информационных технологий и пр.</w:t>
      </w:r>
      <w:proofErr w:type="gramEnd"/>
      <w:r w:rsidRPr="005D1AD5">
        <w:rPr>
          <w:sz w:val="28"/>
          <w:szCs w:val="28"/>
        </w:rPr>
        <w:t xml:space="preserve"> Темы прикладной направленности, в основном, связаны с созданием информационных систем различной направленности и архитектуры и другого прикладного программного обеспечения. </w:t>
      </w:r>
    </w:p>
    <w:p w:rsidR="005D1AD5" w:rsidRPr="005D1AD5" w:rsidRDefault="00176E42" w:rsidP="005D1AD5">
      <w:pPr>
        <w:pStyle w:val="Default"/>
        <w:ind w:firstLine="567"/>
        <w:jc w:val="both"/>
        <w:rPr>
          <w:sz w:val="28"/>
          <w:szCs w:val="28"/>
        </w:rPr>
      </w:pPr>
      <w:r>
        <w:rPr>
          <w:sz w:val="28"/>
          <w:szCs w:val="28"/>
        </w:rPr>
        <w:t>Курсов</w:t>
      </w:r>
      <w:r w:rsidR="00261D3E" w:rsidRPr="00431576">
        <w:rPr>
          <w:sz w:val="28"/>
          <w:szCs w:val="28"/>
        </w:rPr>
        <w:t xml:space="preserve">ая работа </w:t>
      </w:r>
      <w:r w:rsidR="005D1AD5" w:rsidRPr="005D1AD5">
        <w:rPr>
          <w:sz w:val="28"/>
          <w:szCs w:val="28"/>
        </w:rPr>
        <w:t xml:space="preserve">включает в себя обязательную разработку программного продукта за исключением случаев, когда тема предполагает серьезные научные исследования, проведение математических доказательств, предложение и обоснование новых методик применения средств защиты информации, методов принятия решения, проведение комплексного анализа существующих методов решения задачи и других теоретических профессиональных задач. Также </w:t>
      </w:r>
      <w:r w:rsidR="00261D3E" w:rsidRPr="00431576">
        <w:rPr>
          <w:sz w:val="28"/>
          <w:szCs w:val="28"/>
        </w:rPr>
        <w:t>к</w:t>
      </w:r>
      <w:r>
        <w:rPr>
          <w:sz w:val="28"/>
          <w:szCs w:val="28"/>
        </w:rPr>
        <w:t>урсов</w:t>
      </w:r>
      <w:r w:rsidR="00261D3E" w:rsidRPr="00431576">
        <w:rPr>
          <w:sz w:val="28"/>
          <w:szCs w:val="28"/>
        </w:rPr>
        <w:t xml:space="preserve">ая работа </w:t>
      </w:r>
      <w:r w:rsidR="005D1AD5" w:rsidRPr="005D1AD5">
        <w:rPr>
          <w:sz w:val="28"/>
          <w:szCs w:val="28"/>
        </w:rPr>
        <w:t xml:space="preserve">включает оформление пояснительной записки, в которой изложены цели и задачи работы, объект и метод исследования, описан процесс разработки программного продукта, его пользовательские и технические характеристики, то есть подробно описан полученный в работе результат. </w:t>
      </w:r>
    </w:p>
    <w:p w:rsidR="00261D3E" w:rsidRDefault="00261D3E">
      <w:pPr>
        <w:rPr>
          <w:rFonts w:asciiTheme="majorHAnsi" w:eastAsiaTheme="majorEastAsia" w:hAnsiTheme="majorHAnsi" w:cstheme="majorBidi"/>
          <w:b/>
          <w:bCs/>
          <w:sz w:val="32"/>
          <w:szCs w:val="32"/>
        </w:rPr>
      </w:pPr>
      <w:r>
        <w:rPr>
          <w:sz w:val="32"/>
          <w:szCs w:val="32"/>
        </w:rPr>
        <w:br w:type="page"/>
      </w:r>
    </w:p>
    <w:p w:rsidR="00431576" w:rsidRPr="0099321E" w:rsidRDefault="00431576" w:rsidP="0099321E">
      <w:pPr>
        <w:pStyle w:val="1"/>
        <w:jc w:val="center"/>
        <w:rPr>
          <w:color w:val="auto"/>
          <w:sz w:val="32"/>
          <w:szCs w:val="32"/>
        </w:rPr>
      </w:pPr>
      <w:bookmarkStart w:id="2" w:name="_Toc5184546"/>
      <w:r w:rsidRPr="0099321E">
        <w:rPr>
          <w:color w:val="auto"/>
          <w:sz w:val="32"/>
          <w:szCs w:val="32"/>
        </w:rPr>
        <w:lastRenderedPageBreak/>
        <w:t>ЗНАНИЯ, УМЕНИЯ И НАВЫКИ</w:t>
      </w:r>
      <w:bookmarkEnd w:id="2"/>
    </w:p>
    <w:p w:rsidR="00431576" w:rsidRPr="00431576" w:rsidRDefault="00431576" w:rsidP="00431576">
      <w:pPr>
        <w:autoSpaceDE w:val="0"/>
        <w:autoSpaceDN w:val="0"/>
        <w:adjustRightInd w:val="0"/>
        <w:spacing w:after="0" w:line="240" w:lineRule="auto"/>
        <w:ind w:firstLine="708"/>
        <w:jc w:val="both"/>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Самостоятельная работа студентов, направленная на написание </w:t>
      </w:r>
      <w:r w:rsidR="00176E42">
        <w:rPr>
          <w:rFonts w:ascii="Times New Roman" w:hAnsi="Times New Roman" w:cs="Times New Roman"/>
          <w:color w:val="000000"/>
          <w:sz w:val="28"/>
          <w:szCs w:val="28"/>
        </w:rPr>
        <w:t xml:space="preserve">курсовой </w:t>
      </w:r>
      <w:r w:rsidRPr="00431576">
        <w:rPr>
          <w:rFonts w:ascii="Times New Roman" w:hAnsi="Times New Roman" w:cs="Times New Roman"/>
          <w:color w:val="000000"/>
          <w:sz w:val="28"/>
          <w:szCs w:val="28"/>
        </w:rPr>
        <w:t>работ</w:t>
      </w:r>
      <w:r w:rsidR="00176E42">
        <w:rPr>
          <w:rFonts w:ascii="Times New Roman" w:hAnsi="Times New Roman" w:cs="Times New Roman"/>
          <w:color w:val="000000"/>
          <w:sz w:val="28"/>
          <w:szCs w:val="28"/>
        </w:rPr>
        <w:t>ы</w:t>
      </w:r>
      <w:r w:rsidRPr="00431576">
        <w:rPr>
          <w:rFonts w:ascii="Times New Roman" w:hAnsi="Times New Roman" w:cs="Times New Roman"/>
          <w:color w:val="000000"/>
          <w:sz w:val="28"/>
          <w:szCs w:val="28"/>
        </w:rPr>
        <w:t xml:space="preserve">, является важным средством формирования целого ряда компетенций (знаний, умений и навыков), которые трудно сформировать посредством других форм теоретического обучения, предусмотренных образовательными программами. Вот список тех знаний, умений и навыков, которые формируются и развиваются в процессе выполнения выпускных квалификационных работ: </w:t>
      </w:r>
    </w:p>
    <w:p w:rsidR="00431576" w:rsidRPr="00431576" w:rsidRDefault="00431576" w:rsidP="00431576">
      <w:pPr>
        <w:pStyle w:val="a3"/>
        <w:numPr>
          <w:ilvl w:val="0"/>
          <w:numId w:val="2"/>
        </w:numPr>
        <w:autoSpaceDE w:val="0"/>
        <w:autoSpaceDN w:val="0"/>
        <w:adjustRightInd w:val="0"/>
        <w:spacing w:after="218"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знание правил оформления технической и деловой документации; </w:t>
      </w:r>
    </w:p>
    <w:p w:rsidR="00431576" w:rsidRPr="00431576" w:rsidRDefault="00431576" w:rsidP="00431576">
      <w:pPr>
        <w:pStyle w:val="a3"/>
        <w:numPr>
          <w:ilvl w:val="0"/>
          <w:numId w:val="2"/>
        </w:numPr>
        <w:autoSpaceDE w:val="0"/>
        <w:autoSpaceDN w:val="0"/>
        <w:adjustRightInd w:val="0"/>
        <w:spacing w:after="218"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знание правил работы с научной и научно-технической литературой; </w:t>
      </w:r>
    </w:p>
    <w:p w:rsidR="00431576" w:rsidRPr="00431576" w:rsidRDefault="00431576" w:rsidP="00431576">
      <w:pPr>
        <w:pStyle w:val="a3"/>
        <w:numPr>
          <w:ilvl w:val="0"/>
          <w:numId w:val="2"/>
        </w:numPr>
        <w:autoSpaceDE w:val="0"/>
        <w:autoSpaceDN w:val="0"/>
        <w:adjustRightInd w:val="0"/>
        <w:spacing w:after="218"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умение корректно использовать заимствованный те</w:t>
      </w:r>
      <w:proofErr w:type="gramStart"/>
      <w:r w:rsidRPr="00431576">
        <w:rPr>
          <w:rFonts w:ascii="Times New Roman" w:hAnsi="Times New Roman" w:cs="Times New Roman"/>
          <w:color w:val="000000"/>
          <w:sz w:val="28"/>
          <w:szCs w:val="28"/>
        </w:rPr>
        <w:t>кст пр</w:t>
      </w:r>
      <w:proofErr w:type="gramEnd"/>
      <w:r w:rsidRPr="00431576">
        <w:rPr>
          <w:rFonts w:ascii="Times New Roman" w:hAnsi="Times New Roman" w:cs="Times New Roman"/>
          <w:color w:val="000000"/>
          <w:sz w:val="28"/>
          <w:szCs w:val="28"/>
        </w:rPr>
        <w:t xml:space="preserve">и оформлении документации, знание правил ссылок на источники информации; </w:t>
      </w:r>
    </w:p>
    <w:p w:rsidR="00431576" w:rsidRPr="00431576" w:rsidRDefault="00431576" w:rsidP="00431576">
      <w:pPr>
        <w:pStyle w:val="a3"/>
        <w:numPr>
          <w:ilvl w:val="0"/>
          <w:numId w:val="2"/>
        </w:numPr>
        <w:autoSpaceDE w:val="0"/>
        <w:autoSpaceDN w:val="0"/>
        <w:adjustRightInd w:val="0"/>
        <w:spacing w:after="218"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знание правил обеспечения безопасности при работе с аппаратным обеспечением; </w:t>
      </w:r>
    </w:p>
    <w:p w:rsidR="00431576" w:rsidRPr="00431576" w:rsidRDefault="00431576" w:rsidP="00431576">
      <w:pPr>
        <w:pStyle w:val="a3"/>
        <w:numPr>
          <w:ilvl w:val="0"/>
          <w:numId w:val="2"/>
        </w:numPr>
        <w:autoSpaceDE w:val="0"/>
        <w:autoSpaceDN w:val="0"/>
        <w:adjustRightInd w:val="0"/>
        <w:spacing w:after="218"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знание современного математического аппарата; </w:t>
      </w:r>
    </w:p>
    <w:p w:rsidR="00431576" w:rsidRPr="00431576" w:rsidRDefault="00431576" w:rsidP="00431576">
      <w:pPr>
        <w:pStyle w:val="a3"/>
        <w:numPr>
          <w:ilvl w:val="0"/>
          <w:numId w:val="2"/>
        </w:numPr>
        <w:autoSpaceDE w:val="0"/>
        <w:autoSpaceDN w:val="0"/>
        <w:adjustRightInd w:val="0"/>
        <w:spacing w:after="218"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знание современных компьютерных и информационных технологий; </w:t>
      </w:r>
    </w:p>
    <w:p w:rsidR="00431576" w:rsidRPr="00431576" w:rsidRDefault="00431576" w:rsidP="00431576">
      <w:pPr>
        <w:pStyle w:val="a3"/>
        <w:numPr>
          <w:ilvl w:val="0"/>
          <w:numId w:val="2"/>
        </w:numPr>
        <w:autoSpaceDE w:val="0"/>
        <w:autoSpaceDN w:val="0"/>
        <w:adjustRightInd w:val="0"/>
        <w:spacing w:after="218"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обладание пониманием важности соблюдения правовых и этических норм профессиональной деятельности; </w:t>
      </w:r>
    </w:p>
    <w:p w:rsidR="00431576" w:rsidRPr="00431576" w:rsidRDefault="00431576" w:rsidP="00431576">
      <w:pPr>
        <w:pStyle w:val="a3"/>
        <w:numPr>
          <w:ilvl w:val="0"/>
          <w:numId w:val="2"/>
        </w:numPr>
        <w:autoSpaceDE w:val="0"/>
        <w:autoSpaceDN w:val="0"/>
        <w:adjustRightInd w:val="0"/>
        <w:spacing w:after="218"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готовить презентации собственной работы с помощью современных средств мультимедиа; </w:t>
      </w:r>
    </w:p>
    <w:p w:rsidR="00431576" w:rsidRPr="00431576" w:rsidRDefault="00431576" w:rsidP="00431576">
      <w:pPr>
        <w:pStyle w:val="a3"/>
        <w:numPr>
          <w:ilvl w:val="0"/>
          <w:numId w:val="2"/>
        </w:numPr>
        <w:autoSpaceDE w:val="0"/>
        <w:autoSpaceDN w:val="0"/>
        <w:adjustRightInd w:val="0"/>
        <w:spacing w:after="216"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собирать материалы для проведения научно-исследовательской работы; </w:t>
      </w:r>
    </w:p>
    <w:p w:rsidR="00431576" w:rsidRPr="00431576" w:rsidRDefault="00431576" w:rsidP="00431576">
      <w:pPr>
        <w:pStyle w:val="a3"/>
        <w:numPr>
          <w:ilvl w:val="0"/>
          <w:numId w:val="2"/>
        </w:numPr>
        <w:autoSpaceDE w:val="0"/>
        <w:autoSpaceDN w:val="0"/>
        <w:adjustRightInd w:val="0"/>
        <w:spacing w:after="216"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анализировать собранный материал, обрабатывать его в целях проводимых исследований; </w:t>
      </w:r>
    </w:p>
    <w:p w:rsidR="00431576" w:rsidRPr="00431576" w:rsidRDefault="00431576" w:rsidP="00431576">
      <w:pPr>
        <w:pStyle w:val="a3"/>
        <w:numPr>
          <w:ilvl w:val="0"/>
          <w:numId w:val="2"/>
        </w:numPr>
        <w:autoSpaceDE w:val="0"/>
        <w:autoSpaceDN w:val="0"/>
        <w:adjustRightInd w:val="0"/>
        <w:spacing w:after="216"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четко формулировать вопросы по теме исследований и разработок; </w:t>
      </w:r>
    </w:p>
    <w:p w:rsidR="00431576" w:rsidRPr="00431576" w:rsidRDefault="00431576" w:rsidP="00431576">
      <w:pPr>
        <w:pStyle w:val="a3"/>
        <w:numPr>
          <w:ilvl w:val="0"/>
          <w:numId w:val="2"/>
        </w:numPr>
        <w:autoSpaceDE w:val="0"/>
        <w:autoSpaceDN w:val="0"/>
        <w:adjustRightInd w:val="0"/>
        <w:spacing w:after="216"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использовать современные языки программирования, средства разработки и пакеты прикладных программ; </w:t>
      </w:r>
    </w:p>
    <w:p w:rsidR="00431576" w:rsidRDefault="00431576" w:rsidP="00431576">
      <w:pPr>
        <w:pStyle w:val="a3"/>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интерес к задачам профессиональной области; </w:t>
      </w:r>
    </w:p>
    <w:p w:rsidR="00431576" w:rsidRPr="00431576" w:rsidRDefault="00431576" w:rsidP="00431576">
      <w:pPr>
        <w:pStyle w:val="a3"/>
        <w:numPr>
          <w:ilvl w:val="0"/>
          <w:numId w:val="2"/>
        </w:numPr>
        <w:autoSpaceDE w:val="0"/>
        <w:autoSpaceDN w:val="0"/>
        <w:adjustRightInd w:val="0"/>
        <w:spacing w:after="216"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заинтересованность в получении результата собственных исследований и разработок; </w:t>
      </w:r>
    </w:p>
    <w:p w:rsidR="00431576" w:rsidRPr="00431576" w:rsidRDefault="00431576" w:rsidP="00431576">
      <w:pPr>
        <w:pStyle w:val="a3"/>
        <w:numPr>
          <w:ilvl w:val="0"/>
          <w:numId w:val="2"/>
        </w:numPr>
        <w:autoSpaceDE w:val="0"/>
        <w:autoSpaceDN w:val="0"/>
        <w:adjustRightInd w:val="0"/>
        <w:spacing w:after="216"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представлять результаты своей работы; </w:t>
      </w:r>
    </w:p>
    <w:p w:rsidR="00431576" w:rsidRPr="00431576" w:rsidRDefault="00431576" w:rsidP="00431576">
      <w:pPr>
        <w:pStyle w:val="a3"/>
        <w:numPr>
          <w:ilvl w:val="0"/>
          <w:numId w:val="2"/>
        </w:numPr>
        <w:autoSpaceDE w:val="0"/>
        <w:autoSpaceDN w:val="0"/>
        <w:adjustRightInd w:val="0"/>
        <w:spacing w:after="216"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дискутировать по теме своих исследований и разработок; </w:t>
      </w:r>
    </w:p>
    <w:p w:rsidR="00431576" w:rsidRPr="00431576" w:rsidRDefault="00431576" w:rsidP="00431576">
      <w:pPr>
        <w:pStyle w:val="a3"/>
        <w:numPr>
          <w:ilvl w:val="0"/>
          <w:numId w:val="2"/>
        </w:numPr>
        <w:autoSpaceDE w:val="0"/>
        <w:autoSpaceDN w:val="0"/>
        <w:adjustRightInd w:val="0"/>
        <w:spacing w:after="216"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проводить декомпозицию сложных задач; </w:t>
      </w:r>
    </w:p>
    <w:p w:rsidR="00431576" w:rsidRPr="00431576" w:rsidRDefault="00431576" w:rsidP="00431576">
      <w:pPr>
        <w:pStyle w:val="a3"/>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умение планировать, управлять рабочим временем. </w:t>
      </w:r>
    </w:p>
    <w:p w:rsidR="00431576" w:rsidRDefault="00431576">
      <w:pPr>
        <w:rPr>
          <w:rFonts w:ascii="Times New Roman" w:hAnsi="Times New Roman" w:cs="Times New Roman"/>
          <w:color w:val="000000"/>
          <w:sz w:val="28"/>
          <w:szCs w:val="28"/>
        </w:rPr>
      </w:pPr>
      <w:r>
        <w:rPr>
          <w:sz w:val="28"/>
          <w:szCs w:val="28"/>
        </w:rPr>
        <w:br w:type="page"/>
      </w:r>
    </w:p>
    <w:p w:rsidR="00431576" w:rsidRPr="0099321E" w:rsidRDefault="00431576" w:rsidP="0099321E">
      <w:pPr>
        <w:pStyle w:val="1"/>
        <w:jc w:val="center"/>
        <w:rPr>
          <w:color w:val="auto"/>
          <w:sz w:val="32"/>
          <w:szCs w:val="32"/>
        </w:rPr>
      </w:pPr>
      <w:bookmarkStart w:id="3" w:name="_Toc5184547"/>
      <w:r w:rsidRPr="0099321E">
        <w:rPr>
          <w:color w:val="auto"/>
          <w:sz w:val="32"/>
          <w:szCs w:val="32"/>
        </w:rPr>
        <w:lastRenderedPageBreak/>
        <w:t>ЭТАПЫ ОРГАНИЗАЦИИ РАБОТЫ СТУДЕНТА</w:t>
      </w:r>
      <w:r w:rsidRPr="0099321E">
        <w:rPr>
          <w:color w:val="auto"/>
          <w:sz w:val="32"/>
          <w:szCs w:val="32"/>
        </w:rPr>
        <w:br/>
        <w:t xml:space="preserve"> ПРИ НАПИСАНИИ </w:t>
      </w:r>
      <w:r w:rsidRPr="0099321E">
        <w:rPr>
          <w:color w:val="auto"/>
          <w:sz w:val="32"/>
          <w:szCs w:val="32"/>
        </w:rPr>
        <w:br/>
        <w:t xml:space="preserve"> К</w:t>
      </w:r>
      <w:r w:rsidR="00176E42">
        <w:rPr>
          <w:color w:val="auto"/>
          <w:sz w:val="32"/>
          <w:szCs w:val="32"/>
        </w:rPr>
        <w:t>УРСОВ</w:t>
      </w:r>
      <w:r w:rsidRPr="0099321E">
        <w:rPr>
          <w:color w:val="auto"/>
          <w:sz w:val="32"/>
          <w:szCs w:val="32"/>
        </w:rPr>
        <w:t>ОЙ РАБОТЫ</w:t>
      </w:r>
      <w:bookmarkEnd w:id="3"/>
    </w:p>
    <w:p w:rsidR="00431576" w:rsidRPr="00431576" w:rsidRDefault="00431576" w:rsidP="00431576">
      <w:pPr>
        <w:autoSpaceDE w:val="0"/>
        <w:autoSpaceDN w:val="0"/>
        <w:adjustRightInd w:val="0"/>
        <w:spacing w:after="0" w:line="240" w:lineRule="auto"/>
        <w:ind w:firstLine="567"/>
        <w:jc w:val="both"/>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Выполнение </w:t>
      </w:r>
      <w:r w:rsidR="00176E42">
        <w:rPr>
          <w:rFonts w:ascii="Times New Roman" w:hAnsi="Times New Roman" w:cs="Times New Roman"/>
          <w:color w:val="000000"/>
          <w:sz w:val="28"/>
          <w:szCs w:val="28"/>
        </w:rPr>
        <w:t>курсов</w:t>
      </w:r>
      <w:r w:rsidR="00176E42" w:rsidRPr="00431576">
        <w:rPr>
          <w:rFonts w:ascii="Times New Roman" w:hAnsi="Times New Roman" w:cs="Times New Roman"/>
          <w:color w:val="000000"/>
          <w:sz w:val="28"/>
          <w:szCs w:val="28"/>
        </w:rPr>
        <w:t xml:space="preserve">ой </w:t>
      </w:r>
      <w:r w:rsidRPr="00431576">
        <w:rPr>
          <w:rFonts w:ascii="Times New Roman" w:hAnsi="Times New Roman" w:cs="Times New Roman"/>
          <w:color w:val="000000"/>
          <w:sz w:val="28"/>
          <w:szCs w:val="28"/>
        </w:rPr>
        <w:t xml:space="preserve">работы студента предполагает нескольких видов деятельности, которые условно можно назвать этапами выполнения работы. Дадим им краткую характеристику. </w:t>
      </w:r>
    </w:p>
    <w:p w:rsidR="00431576" w:rsidRPr="0066053E" w:rsidRDefault="0066053E" w:rsidP="0066053E">
      <w:pPr>
        <w:pStyle w:val="a3"/>
        <w:numPr>
          <w:ilvl w:val="0"/>
          <w:numId w:val="4"/>
        </w:numPr>
        <w:tabs>
          <w:tab w:val="left" w:pos="851"/>
        </w:tabs>
        <w:autoSpaceDE w:val="0"/>
        <w:autoSpaceDN w:val="0"/>
        <w:adjustRightInd w:val="0"/>
        <w:spacing w:after="0" w:line="240" w:lineRule="auto"/>
        <w:ind w:left="0" w:firstLine="567"/>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00431576" w:rsidRPr="0066053E">
        <w:rPr>
          <w:rFonts w:ascii="Times New Roman" w:hAnsi="Times New Roman" w:cs="Times New Roman"/>
          <w:b/>
          <w:bCs/>
          <w:color w:val="000000"/>
          <w:sz w:val="28"/>
          <w:szCs w:val="28"/>
        </w:rPr>
        <w:t xml:space="preserve">Выбор темы </w:t>
      </w:r>
      <w:r w:rsidR="00176E42" w:rsidRPr="00176E42">
        <w:rPr>
          <w:rFonts w:ascii="Times New Roman" w:hAnsi="Times New Roman" w:cs="Times New Roman"/>
          <w:b/>
          <w:color w:val="000000"/>
          <w:sz w:val="28"/>
          <w:szCs w:val="28"/>
        </w:rPr>
        <w:t>курсовой</w:t>
      </w:r>
      <w:r w:rsidR="00176E42" w:rsidRPr="00431576">
        <w:rPr>
          <w:rFonts w:ascii="Times New Roman" w:hAnsi="Times New Roman" w:cs="Times New Roman"/>
          <w:color w:val="000000"/>
          <w:sz w:val="28"/>
          <w:szCs w:val="28"/>
        </w:rPr>
        <w:t xml:space="preserve"> </w:t>
      </w:r>
      <w:r w:rsidR="00431576" w:rsidRPr="0066053E">
        <w:rPr>
          <w:rFonts w:ascii="Times New Roman" w:hAnsi="Times New Roman" w:cs="Times New Roman"/>
          <w:b/>
          <w:bCs/>
          <w:color w:val="000000"/>
          <w:sz w:val="28"/>
          <w:szCs w:val="28"/>
        </w:rPr>
        <w:t xml:space="preserve">работы. </w:t>
      </w:r>
      <w:r w:rsidR="00431576" w:rsidRPr="0066053E">
        <w:rPr>
          <w:rFonts w:ascii="Times New Roman" w:hAnsi="Times New Roman" w:cs="Times New Roman"/>
          <w:color w:val="000000"/>
          <w:sz w:val="28"/>
          <w:szCs w:val="28"/>
        </w:rPr>
        <w:t xml:space="preserve">Это этап является начальным, но очень важным. Согласно п.5.6 Регламента подготовки и защиты </w:t>
      </w:r>
      <w:r w:rsidR="005958C7" w:rsidRPr="0066053E">
        <w:rPr>
          <w:rFonts w:ascii="Times New Roman" w:hAnsi="Times New Roman" w:cs="Times New Roman"/>
          <w:color w:val="000000"/>
          <w:sz w:val="28"/>
          <w:szCs w:val="28"/>
        </w:rPr>
        <w:t xml:space="preserve">выпускной квалификационной работы </w:t>
      </w:r>
      <w:r w:rsidR="00431576" w:rsidRPr="0066053E">
        <w:rPr>
          <w:rFonts w:ascii="Times New Roman" w:hAnsi="Times New Roman" w:cs="Times New Roman"/>
          <w:color w:val="000000"/>
          <w:sz w:val="28"/>
          <w:szCs w:val="28"/>
        </w:rPr>
        <w:t xml:space="preserve">КФУ в </w:t>
      </w:r>
      <w:r w:rsidR="00105AC9">
        <w:rPr>
          <w:rFonts w:ascii="Times New Roman" w:hAnsi="Times New Roman" w:cs="Times New Roman"/>
          <w:color w:val="000000"/>
          <w:sz w:val="28"/>
          <w:szCs w:val="28"/>
        </w:rPr>
        <w:t xml:space="preserve">шестом семестре </w:t>
      </w:r>
      <w:r w:rsidR="00431576" w:rsidRPr="0066053E">
        <w:rPr>
          <w:rFonts w:ascii="Times New Roman" w:hAnsi="Times New Roman" w:cs="Times New Roman"/>
          <w:color w:val="000000"/>
          <w:sz w:val="28"/>
          <w:szCs w:val="28"/>
        </w:rPr>
        <w:t>до студента доводятся спис</w:t>
      </w:r>
      <w:r w:rsidR="005958C7" w:rsidRPr="0066053E">
        <w:rPr>
          <w:rFonts w:ascii="Times New Roman" w:hAnsi="Times New Roman" w:cs="Times New Roman"/>
          <w:color w:val="000000"/>
          <w:sz w:val="28"/>
          <w:szCs w:val="28"/>
        </w:rPr>
        <w:t xml:space="preserve">ки тем возможных </w:t>
      </w:r>
      <w:r w:rsidR="00431576" w:rsidRPr="0066053E">
        <w:rPr>
          <w:rFonts w:ascii="Times New Roman" w:hAnsi="Times New Roman" w:cs="Times New Roman"/>
          <w:color w:val="000000"/>
          <w:sz w:val="28"/>
          <w:szCs w:val="28"/>
        </w:rPr>
        <w:t xml:space="preserve">выпускных квалификационных работ и их </w:t>
      </w:r>
      <w:proofErr w:type="gramStart"/>
      <w:r w:rsidR="00431576" w:rsidRPr="0066053E">
        <w:rPr>
          <w:rFonts w:ascii="Times New Roman" w:hAnsi="Times New Roman" w:cs="Times New Roman"/>
          <w:color w:val="000000"/>
          <w:sz w:val="28"/>
          <w:szCs w:val="28"/>
        </w:rPr>
        <w:t>руководителей</w:t>
      </w:r>
      <w:proofErr w:type="gramEnd"/>
      <w:r w:rsidR="00431576" w:rsidRPr="0066053E">
        <w:rPr>
          <w:rFonts w:ascii="Times New Roman" w:hAnsi="Times New Roman" w:cs="Times New Roman"/>
          <w:color w:val="000000"/>
          <w:sz w:val="28"/>
          <w:szCs w:val="28"/>
        </w:rPr>
        <w:t xml:space="preserve"> и дается время на выбор темы работы</w:t>
      </w:r>
      <w:r w:rsidR="00A4189A">
        <w:rPr>
          <w:rFonts w:ascii="Times New Roman" w:hAnsi="Times New Roman" w:cs="Times New Roman"/>
          <w:color w:val="000000"/>
          <w:sz w:val="28"/>
          <w:szCs w:val="28"/>
        </w:rPr>
        <w:t>. Эту тему надо рассматривать как основная возможная тема, которая будет рассматриваться как тема выпускной квалификационной работой</w:t>
      </w:r>
      <w:r w:rsidR="00105AC9">
        <w:rPr>
          <w:rFonts w:ascii="Times New Roman" w:hAnsi="Times New Roman" w:cs="Times New Roman"/>
          <w:color w:val="000000"/>
          <w:sz w:val="28"/>
          <w:szCs w:val="28"/>
        </w:rPr>
        <w:t xml:space="preserve"> которая будет</w:t>
      </w:r>
      <w:proofErr w:type="gramStart"/>
      <w:r w:rsidR="00105AC9">
        <w:rPr>
          <w:rFonts w:ascii="Times New Roman" w:hAnsi="Times New Roman" w:cs="Times New Roman"/>
          <w:color w:val="000000"/>
          <w:sz w:val="28"/>
          <w:szCs w:val="28"/>
        </w:rPr>
        <w:t xml:space="preserve"> </w:t>
      </w:r>
      <w:r w:rsidR="00431576" w:rsidRPr="0066053E">
        <w:rPr>
          <w:rFonts w:ascii="Times New Roman" w:hAnsi="Times New Roman" w:cs="Times New Roman"/>
          <w:color w:val="000000"/>
          <w:sz w:val="28"/>
          <w:szCs w:val="28"/>
        </w:rPr>
        <w:t>.</w:t>
      </w:r>
      <w:proofErr w:type="gramEnd"/>
      <w:r w:rsidR="00431576" w:rsidRPr="0066053E">
        <w:rPr>
          <w:rFonts w:ascii="Times New Roman" w:hAnsi="Times New Roman" w:cs="Times New Roman"/>
          <w:color w:val="000000"/>
          <w:sz w:val="28"/>
          <w:szCs w:val="28"/>
        </w:rPr>
        <w:t xml:space="preserve"> Многие студенты в этот момент столкнутся с соблазном выбрать не тему, а руководителя. Конечно, психологическая совместимость студента и руководителя является важным способствующим качеству дальнейшего результата фактором, но никак не определяющим его. Каждому студенту важно понять, что достижение максимального результата возможно только в случае, если тема исследований соответствует профессиональным интересам студента. Поэтому к выбору темы студент должен отнестись со всей ответственностью, осознавая, что ею он будет заниматься около</w:t>
      </w:r>
      <w:r w:rsidR="00A4189A">
        <w:rPr>
          <w:rFonts w:ascii="Times New Roman" w:hAnsi="Times New Roman" w:cs="Times New Roman"/>
          <w:color w:val="000000"/>
          <w:sz w:val="28"/>
          <w:szCs w:val="28"/>
        </w:rPr>
        <w:t xml:space="preserve"> полугода</w:t>
      </w:r>
      <w:r w:rsidR="00431576" w:rsidRPr="0066053E">
        <w:rPr>
          <w:rFonts w:ascii="Times New Roman" w:hAnsi="Times New Roman" w:cs="Times New Roman"/>
          <w:color w:val="000000"/>
          <w:sz w:val="28"/>
          <w:szCs w:val="28"/>
        </w:rPr>
        <w:t xml:space="preserve">. </w:t>
      </w:r>
    </w:p>
    <w:p w:rsidR="00CF49E3" w:rsidRDefault="00431576" w:rsidP="0066053E">
      <w:pPr>
        <w:pStyle w:val="a3"/>
        <w:numPr>
          <w:ilvl w:val="0"/>
          <w:numId w:val="4"/>
        </w:numPr>
        <w:tabs>
          <w:tab w:val="left" w:pos="851"/>
        </w:tabs>
        <w:autoSpaceDE w:val="0"/>
        <w:autoSpaceDN w:val="0"/>
        <w:adjustRightInd w:val="0"/>
        <w:spacing w:after="0" w:line="240" w:lineRule="auto"/>
        <w:ind w:left="0" w:firstLine="567"/>
        <w:jc w:val="both"/>
        <w:rPr>
          <w:rFonts w:ascii="Times New Roman" w:hAnsi="Times New Roman" w:cs="Times New Roman"/>
          <w:bCs/>
          <w:color w:val="000000"/>
          <w:sz w:val="28"/>
          <w:szCs w:val="28"/>
        </w:rPr>
      </w:pPr>
      <w:r w:rsidRPr="0066053E">
        <w:rPr>
          <w:rFonts w:ascii="Times New Roman" w:hAnsi="Times New Roman" w:cs="Times New Roman"/>
          <w:b/>
          <w:bCs/>
          <w:color w:val="000000"/>
          <w:sz w:val="28"/>
          <w:szCs w:val="28"/>
        </w:rPr>
        <w:t xml:space="preserve">Работа с научным руководителем. </w:t>
      </w:r>
      <w:r w:rsidR="00A4189A">
        <w:rPr>
          <w:rFonts w:ascii="Times New Roman" w:hAnsi="Times New Roman" w:cs="Times New Roman"/>
          <w:bCs/>
          <w:color w:val="000000"/>
          <w:sz w:val="28"/>
          <w:szCs w:val="28"/>
        </w:rPr>
        <w:t>Этот этап является одним из начальных этапов работы. И, желательно,</w:t>
      </w:r>
      <w:r w:rsidRPr="0066053E">
        <w:rPr>
          <w:rFonts w:ascii="Times New Roman" w:hAnsi="Times New Roman" w:cs="Times New Roman"/>
          <w:bCs/>
          <w:color w:val="000000"/>
          <w:sz w:val="28"/>
          <w:szCs w:val="28"/>
        </w:rPr>
        <w:t xml:space="preserve"> в течение всего периода написания </w:t>
      </w:r>
      <w:r w:rsidR="00A4189A">
        <w:rPr>
          <w:rFonts w:ascii="Times New Roman" w:hAnsi="Times New Roman" w:cs="Times New Roman"/>
          <w:bCs/>
          <w:color w:val="000000"/>
          <w:sz w:val="28"/>
          <w:szCs w:val="28"/>
        </w:rPr>
        <w:t>курсов</w:t>
      </w:r>
      <w:r w:rsidRPr="0066053E">
        <w:rPr>
          <w:rFonts w:ascii="Times New Roman" w:hAnsi="Times New Roman" w:cs="Times New Roman"/>
          <w:bCs/>
          <w:color w:val="000000"/>
          <w:sz w:val="28"/>
          <w:szCs w:val="28"/>
        </w:rPr>
        <w:t>ой рабо</w:t>
      </w:r>
      <w:r w:rsidR="00A4189A">
        <w:rPr>
          <w:rFonts w:ascii="Times New Roman" w:hAnsi="Times New Roman" w:cs="Times New Roman"/>
          <w:bCs/>
          <w:color w:val="000000"/>
          <w:sz w:val="28"/>
          <w:szCs w:val="28"/>
        </w:rPr>
        <w:t>ты</w:t>
      </w:r>
      <w:r w:rsidRPr="0066053E">
        <w:rPr>
          <w:rFonts w:ascii="Times New Roman" w:hAnsi="Times New Roman" w:cs="Times New Roman"/>
          <w:bCs/>
          <w:color w:val="000000"/>
          <w:sz w:val="28"/>
          <w:szCs w:val="28"/>
        </w:rPr>
        <w:t>. Этап включает в себя следующие виды работ:</w:t>
      </w:r>
    </w:p>
    <w:p w:rsidR="00CF49E3" w:rsidRDefault="00431576" w:rsidP="00CF49E3">
      <w:pPr>
        <w:pStyle w:val="a3"/>
        <w:numPr>
          <w:ilvl w:val="0"/>
          <w:numId w:val="5"/>
        </w:numPr>
        <w:tabs>
          <w:tab w:val="left" w:pos="851"/>
        </w:tabs>
        <w:autoSpaceDE w:val="0"/>
        <w:autoSpaceDN w:val="0"/>
        <w:adjustRightInd w:val="0"/>
        <w:spacing w:after="0" w:line="240" w:lineRule="auto"/>
        <w:jc w:val="both"/>
        <w:rPr>
          <w:rFonts w:ascii="Times New Roman" w:hAnsi="Times New Roman" w:cs="Times New Roman"/>
          <w:bCs/>
          <w:color w:val="000000"/>
          <w:sz w:val="28"/>
          <w:szCs w:val="28"/>
        </w:rPr>
      </w:pPr>
      <w:r w:rsidRPr="00CF49E3">
        <w:rPr>
          <w:rFonts w:ascii="Times New Roman" w:hAnsi="Times New Roman" w:cs="Times New Roman"/>
          <w:bCs/>
          <w:color w:val="000000"/>
          <w:sz w:val="28"/>
          <w:szCs w:val="28"/>
        </w:rPr>
        <w:t>обсуждение темы вып</w:t>
      </w:r>
      <w:r w:rsidR="00CF49E3">
        <w:rPr>
          <w:rFonts w:ascii="Times New Roman" w:hAnsi="Times New Roman" w:cs="Times New Roman"/>
          <w:bCs/>
          <w:color w:val="000000"/>
          <w:sz w:val="28"/>
          <w:szCs w:val="28"/>
        </w:rPr>
        <w:t>ускной квалификационной работы,</w:t>
      </w:r>
    </w:p>
    <w:p w:rsidR="00CF49E3" w:rsidRDefault="00431576" w:rsidP="00CF49E3">
      <w:pPr>
        <w:pStyle w:val="a3"/>
        <w:numPr>
          <w:ilvl w:val="0"/>
          <w:numId w:val="5"/>
        </w:numPr>
        <w:tabs>
          <w:tab w:val="left" w:pos="851"/>
        </w:tabs>
        <w:autoSpaceDE w:val="0"/>
        <w:autoSpaceDN w:val="0"/>
        <w:adjustRightInd w:val="0"/>
        <w:spacing w:after="0" w:line="240" w:lineRule="auto"/>
        <w:jc w:val="both"/>
        <w:rPr>
          <w:rFonts w:ascii="Times New Roman" w:hAnsi="Times New Roman" w:cs="Times New Roman"/>
          <w:bCs/>
          <w:color w:val="000000"/>
          <w:sz w:val="28"/>
          <w:szCs w:val="28"/>
        </w:rPr>
      </w:pPr>
      <w:r w:rsidRPr="00CF49E3">
        <w:rPr>
          <w:rFonts w:ascii="Times New Roman" w:hAnsi="Times New Roman" w:cs="Times New Roman"/>
          <w:bCs/>
          <w:color w:val="000000"/>
          <w:sz w:val="28"/>
          <w:szCs w:val="28"/>
        </w:rPr>
        <w:t>определение целей и зад</w:t>
      </w:r>
      <w:r w:rsidR="00CF49E3">
        <w:rPr>
          <w:rFonts w:ascii="Times New Roman" w:hAnsi="Times New Roman" w:cs="Times New Roman"/>
          <w:bCs/>
          <w:color w:val="000000"/>
          <w:sz w:val="28"/>
          <w:szCs w:val="28"/>
        </w:rPr>
        <w:t>ач исследования или разработки,</w:t>
      </w:r>
    </w:p>
    <w:p w:rsidR="00CF49E3" w:rsidRDefault="00431576" w:rsidP="00CF49E3">
      <w:pPr>
        <w:pStyle w:val="a3"/>
        <w:numPr>
          <w:ilvl w:val="0"/>
          <w:numId w:val="5"/>
        </w:numPr>
        <w:tabs>
          <w:tab w:val="left" w:pos="851"/>
        </w:tabs>
        <w:autoSpaceDE w:val="0"/>
        <w:autoSpaceDN w:val="0"/>
        <w:adjustRightInd w:val="0"/>
        <w:spacing w:after="0" w:line="240" w:lineRule="auto"/>
        <w:jc w:val="both"/>
        <w:rPr>
          <w:rFonts w:ascii="Times New Roman" w:hAnsi="Times New Roman" w:cs="Times New Roman"/>
          <w:bCs/>
          <w:color w:val="000000"/>
          <w:sz w:val="28"/>
          <w:szCs w:val="28"/>
        </w:rPr>
      </w:pPr>
      <w:r w:rsidRPr="00CF49E3">
        <w:rPr>
          <w:rFonts w:ascii="Times New Roman" w:hAnsi="Times New Roman" w:cs="Times New Roman"/>
          <w:bCs/>
          <w:color w:val="000000"/>
          <w:sz w:val="28"/>
          <w:szCs w:val="28"/>
        </w:rPr>
        <w:t>способов и методов, с по</w:t>
      </w:r>
      <w:r w:rsidR="00CF49E3">
        <w:rPr>
          <w:rFonts w:ascii="Times New Roman" w:hAnsi="Times New Roman" w:cs="Times New Roman"/>
          <w:bCs/>
          <w:color w:val="000000"/>
          <w:sz w:val="28"/>
          <w:szCs w:val="28"/>
        </w:rPr>
        <w:t>мощью которых можно их достичь,</w:t>
      </w:r>
    </w:p>
    <w:p w:rsidR="00CF49E3" w:rsidRDefault="00431576" w:rsidP="00CF49E3">
      <w:pPr>
        <w:pStyle w:val="a3"/>
        <w:numPr>
          <w:ilvl w:val="0"/>
          <w:numId w:val="5"/>
        </w:numPr>
        <w:tabs>
          <w:tab w:val="left" w:pos="851"/>
        </w:tabs>
        <w:autoSpaceDE w:val="0"/>
        <w:autoSpaceDN w:val="0"/>
        <w:adjustRightInd w:val="0"/>
        <w:spacing w:after="0" w:line="240" w:lineRule="auto"/>
        <w:jc w:val="both"/>
        <w:rPr>
          <w:rFonts w:ascii="Times New Roman" w:hAnsi="Times New Roman" w:cs="Times New Roman"/>
          <w:bCs/>
          <w:color w:val="000000"/>
          <w:sz w:val="28"/>
          <w:szCs w:val="28"/>
        </w:rPr>
      </w:pPr>
      <w:r w:rsidRPr="00CF49E3">
        <w:rPr>
          <w:rFonts w:ascii="Times New Roman" w:hAnsi="Times New Roman" w:cs="Times New Roman"/>
          <w:bCs/>
          <w:color w:val="000000"/>
          <w:sz w:val="28"/>
          <w:szCs w:val="28"/>
        </w:rPr>
        <w:t>анализ и выбор необходимого программного обеспечения, необходимого мультимедийного и сетевого оборудования, конкре</w:t>
      </w:r>
      <w:r w:rsidR="00CF49E3">
        <w:rPr>
          <w:rFonts w:ascii="Times New Roman" w:hAnsi="Times New Roman" w:cs="Times New Roman"/>
          <w:bCs/>
          <w:color w:val="000000"/>
          <w:sz w:val="28"/>
          <w:szCs w:val="28"/>
        </w:rPr>
        <w:t>тная детализация этапов работы.</w:t>
      </w:r>
    </w:p>
    <w:p w:rsidR="00431576" w:rsidRPr="00CF49E3" w:rsidRDefault="00431576" w:rsidP="00CF49E3">
      <w:pPr>
        <w:autoSpaceDE w:val="0"/>
        <w:autoSpaceDN w:val="0"/>
        <w:adjustRightInd w:val="0"/>
        <w:spacing w:after="0" w:line="240" w:lineRule="auto"/>
        <w:ind w:firstLine="567"/>
        <w:jc w:val="both"/>
        <w:rPr>
          <w:rFonts w:ascii="Times New Roman" w:hAnsi="Times New Roman" w:cs="Times New Roman"/>
          <w:color w:val="000000"/>
          <w:sz w:val="28"/>
          <w:szCs w:val="28"/>
        </w:rPr>
      </w:pPr>
      <w:r w:rsidRPr="00CF49E3">
        <w:rPr>
          <w:rFonts w:ascii="Times New Roman" w:hAnsi="Times New Roman" w:cs="Times New Roman"/>
          <w:color w:val="000000"/>
          <w:sz w:val="28"/>
          <w:szCs w:val="28"/>
        </w:rPr>
        <w:t xml:space="preserve">Научный руководитель занимается не только постановкой задачи и контролем его исполнения. Рекомендуется планомерно в течение всего периода написания работы консультироваться с научным руководителем. Эти консультации должны включать как отчеты о проделанной работе, так и разбор сомнений, проблем студента, получение рекомендаций по выполнению дальнейших этапов работы, получение советов по изучению подходящей учебной и научной литературы и других источников и пр. </w:t>
      </w:r>
    </w:p>
    <w:p w:rsidR="00431576" w:rsidRPr="0066053E" w:rsidRDefault="00431576" w:rsidP="0066053E">
      <w:pPr>
        <w:pStyle w:val="a3"/>
        <w:numPr>
          <w:ilvl w:val="0"/>
          <w:numId w:val="4"/>
        </w:numPr>
        <w:tabs>
          <w:tab w:val="left" w:pos="851"/>
        </w:tabs>
        <w:autoSpaceDE w:val="0"/>
        <w:autoSpaceDN w:val="0"/>
        <w:adjustRightInd w:val="0"/>
        <w:spacing w:after="0" w:line="240" w:lineRule="auto"/>
        <w:ind w:left="0" w:firstLine="567"/>
        <w:jc w:val="both"/>
        <w:rPr>
          <w:rFonts w:ascii="Times New Roman" w:hAnsi="Times New Roman" w:cs="Times New Roman"/>
          <w:color w:val="000000"/>
          <w:sz w:val="28"/>
          <w:szCs w:val="28"/>
        </w:rPr>
      </w:pPr>
      <w:r w:rsidRPr="0066053E">
        <w:rPr>
          <w:rFonts w:ascii="Times New Roman" w:hAnsi="Times New Roman" w:cs="Times New Roman"/>
          <w:b/>
          <w:bCs/>
          <w:color w:val="000000"/>
          <w:sz w:val="28"/>
          <w:szCs w:val="28"/>
        </w:rPr>
        <w:t xml:space="preserve">Поиск и сбор информации для исследований и разработок. </w:t>
      </w:r>
      <w:r w:rsidRPr="0066053E">
        <w:rPr>
          <w:rFonts w:ascii="Times New Roman" w:hAnsi="Times New Roman" w:cs="Times New Roman"/>
          <w:color w:val="000000"/>
          <w:sz w:val="28"/>
          <w:szCs w:val="28"/>
        </w:rPr>
        <w:t xml:space="preserve">Особенно интересными являются те темы </w:t>
      </w:r>
      <w:proofErr w:type="gramStart"/>
      <w:r w:rsidRPr="0066053E">
        <w:rPr>
          <w:rFonts w:ascii="Times New Roman" w:hAnsi="Times New Roman" w:cs="Times New Roman"/>
          <w:color w:val="000000"/>
          <w:sz w:val="28"/>
          <w:szCs w:val="28"/>
        </w:rPr>
        <w:t>выпускных</w:t>
      </w:r>
      <w:proofErr w:type="gramEnd"/>
      <w:r w:rsidRPr="0066053E">
        <w:rPr>
          <w:rFonts w:ascii="Times New Roman" w:hAnsi="Times New Roman" w:cs="Times New Roman"/>
          <w:color w:val="000000"/>
          <w:sz w:val="28"/>
          <w:szCs w:val="28"/>
        </w:rPr>
        <w:t xml:space="preserve"> квалификационных</w:t>
      </w:r>
      <w:r w:rsidR="005958C7" w:rsidRPr="0066053E">
        <w:rPr>
          <w:rFonts w:ascii="Times New Roman" w:hAnsi="Times New Roman" w:cs="Times New Roman"/>
          <w:color w:val="000000"/>
          <w:sz w:val="28"/>
          <w:szCs w:val="28"/>
        </w:rPr>
        <w:t xml:space="preserve"> ра</w:t>
      </w:r>
      <w:r w:rsidRPr="0066053E">
        <w:rPr>
          <w:rFonts w:ascii="Times New Roman" w:hAnsi="Times New Roman" w:cs="Times New Roman"/>
          <w:color w:val="000000"/>
          <w:sz w:val="28"/>
          <w:szCs w:val="28"/>
        </w:rPr>
        <w:t xml:space="preserve">боты, которые не имеют очевидного для студента решения. Именно такие темы будут способствовать формированию у студентов необходимых профессиональных качеств и навыков, поскольку потребуют развития и большего объема разноплановой работы. В случае магистерских диссертаций </w:t>
      </w:r>
      <w:r w:rsidRPr="0066053E">
        <w:rPr>
          <w:rFonts w:ascii="Times New Roman" w:hAnsi="Times New Roman" w:cs="Times New Roman"/>
          <w:color w:val="000000"/>
          <w:sz w:val="28"/>
          <w:szCs w:val="28"/>
        </w:rPr>
        <w:lastRenderedPageBreak/>
        <w:t>выбор темы имеет особенно важное знание, так как тема должна быть научно-исследовательской, способствующей формированию компетенций научной работы студента. В случае выбора студентом таких тем необходимым этапом работы становится сбор теоретического и прикладного материала, необходимого для написания выпускной квалификационной</w:t>
      </w:r>
      <w:r w:rsidR="0066053E">
        <w:rPr>
          <w:rFonts w:ascii="Times New Roman" w:hAnsi="Times New Roman" w:cs="Times New Roman"/>
          <w:color w:val="000000"/>
          <w:sz w:val="28"/>
          <w:szCs w:val="28"/>
        </w:rPr>
        <w:t xml:space="preserve"> </w:t>
      </w:r>
      <w:r w:rsidRPr="0066053E">
        <w:rPr>
          <w:rFonts w:ascii="Times New Roman" w:hAnsi="Times New Roman" w:cs="Times New Roman"/>
          <w:color w:val="000000"/>
          <w:sz w:val="28"/>
          <w:szCs w:val="28"/>
        </w:rPr>
        <w:t xml:space="preserve">работы. </w:t>
      </w:r>
    </w:p>
    <w:p w:rsidR="00431576" w:rsidRPr="00431576" w:rsidRDefault="00431576" w:rsidP="00756F36">
      <w:pPr>
        <w:autoSpaceDE w:val="0"/>
        <w:autoSpaceDN w:val="0"/>
        <w:adjustRightInd w:val="0"/>
        <w:spacing w:after="0" w:line="240" w:lineRule="auto"/>
        <w:ind w:firstLine="567"/>
        <w:jc w:val="both"/>
        <w:rPr>
          <w:rFonts w:ascii="Times New Roman" w:hAnsi="Times New Roman" w:cs="Times New Roman"/>
          <w:color w:val="000000"/>
          <w:sz w:val="28"/>
          <w:szCs w:val="28"/>
        </w:rPr>
      </w:pPr>
      <w:r w:rsidRPr="00431576">
        <w:rPr>
          <w:rFonts w:ascii="Times New Roman" w:hAnsi="Times New Roman" w:cs="Times New Roman"/>
          <w:color w:val="000000"/>
          <w:sz w:val="28"/>
          <w:szCs w:val="28"/>
        </w:rPr>
        <w:t xml:space="preserve">В любом случае начальным этапом непосредственно самостоятельной работы студента после обсуждения темы с руководителем является исследование полученной задачи, выявление ее основных свойств, методов решения, анализ предметной области, выбор используемых программных и аппаратных средств и информационные технологий, используемых в работе. Конечно, руководитель даст ответы на некоторые из этих вопросов. Однако в большинстве случаев этого будет недостаточно. Студент должен сам уметь находить необходимую для </w:t>
      </w:r>
      <w:r w:rsidR="007311EB">
        <w:rPr>
          <w:rFonts w:ascii="Times New Roman" w:hAnsi="Times New Roman" w:cs="Times New Roman"/>
          <w:color w:val="000000"/>
          <w:sz w:val="28"/>
          <w:szCs w:val="28"/>
        </w:rPr>
        <w:t>курсовой</w:t>
      </w:r>
      <w:r w:rsidRPr="00431576">
        <w:rPr>
          <w:rFonts w:ascii="Times New Roman" w:hAnsi="Times New Roman" w:cs="Times New Roman"/>
          <w:color w:val="000000"/>
          <w:sz w:val="28"/>
          <w:szCs w:val="28"/>
        </w:rPr>
        <w:t xml:space="preserve"> работы информацию. </w:t>
      </w:r>
    </w:p>
    <w:p w:rsidR="00756F36" w:rsidRPr="00756F36" w:rsidRDefault="00431576" w:rsidP="00756F36">
      <w:pPr>
        <w:ind w:firstLine="567"/>
        <w:jc w:val="both"/>
        <w:rPr>
          <w:rFonts w:ascii="Times New Roman" w:hAnsi="Times New Roman" w:cs="Times New Roman"/>
          <w:color w:val="000000"/>
          <w:sz w:val="28"/>
          <w:szCs w:val="28"/>
        </w:rPr>
      </w:pPr>
      <w:r w:rsidRPr="00431576">
        <w:rPr>
          <w:rFonts w:ascii="Times New Roman" w:hAnsi="Times New Roman" w:cs="Times New Roman"/>
          <w:color w:val="000000"/>
          <w:sz w:val="28"/>
          <w:szCs w:val="28"/>
        </w:rPr>
        <w:t>Поиск нужной информации будет проводиться не только в начале работы. По ходу выполнения работы будут возникать различные важные и вспомогательные вопросы и задачи, которые потребуют отдельного изучения. Помимо библиотечных ресурсов, на современном этапе развития важным источником информации является Интернет. Существует масса открытых образовательных и научных порталов, концентрирующих в себе множество современных источ</w:t>
      </w:r>
      <w:r w:rsidR="00756F36" w:rsidRPr="00756F36">
        <w:rPr>
          <w:rFonts w:ascii="Times New Roman" w:hAnsi="Times New Roman" w:cs="Times New Roman"/>
          <w:color w:val="000000"/>
          <w:sz w:val="28"/>
          <w:szCs w:val="28"/>
        </w:rPr>
        <w:t>ников информации. Так, на текущий момент КФУ имеет доступ к электронным библиотечным системам «Лань» (http://elanbook.ru) и «</w:t>
      </w:r>
      <w:proofErr w:type="spellStart"/>
      <w:r w:rsidR="00756F36" w:rsidRPr="00756F36">
        <w:rPr>
          <w:rFonts w:ascii="Times New Roman" w:hAnsi="Times New Roman" w:cs="Times New Roman"/>
          <w:color w:val="000000"/>
          <w:sz w:val="28"/>
          <w:szCs w:val="28"/>
        </w:rPr>
        <w:t>Знаниум</w:t>
      </w:r>
      <w:proofErr w:type="spellEnd"/>
      <w:r w:rsidR="00756F36" w:rsidRPr="00756F36">
        <w:rPr>
          <w:rFonts w:ascii="Times New Roman" w:hAnsi="Times New Roman" w:cs="Times New Roman"/>
          <w:color w:val="000000"/>
          <w:sz w:val="28"/>
          <w:szCs w:val="28"/>
        </w:rPr>
        <w:t xml:space="preserve">» (http://www.znanium.ru), которые доступны бесплатно для студентов КФУ. Среди русскоязычных ресурсов Интернет хотелось бы выделить портал интернет-университета </w:t>
      </w:r>
      <w:proofErr w:type="spellStart"/>
      <w:r w:rsidR="00756F36" w:rsidRPr="00756F36">
        <w:rPr>
          <w:rFonts w:ascii="Times New Roman" w:hAnsi="Times New Roman" w:cs="Times New Roman"/>
          <w:color w:val="000000"/>
          <w:sz w:val="28"/>
          <w:szCs w:val="28"/>
        </w:rPr>
        <w:t>Интуит</w:t>
      </w:r>
      <w:proofErr w:type="gramStart"/>
      <w:r w:rsidR="00756F36" w:rsidRPr="00756F36">
        <w:rPr>
          <w:rFonts w:ascii="Times New Roman" w:hAnsi="Times New Roman" w:cs="Times New Roman"/>
          <w:color w:val="000000"/>
          <w:sz w:val="28"/>
          <w:szCs w:val="28"/>
        </w:rPr>
        <w:t>.р</w:t>
      </w:r>
      <w:proofErr w:type="gramEnd"/>
      <w:r w:rsidR="00756F36" w:rsidRPr="00756F36">
        <w:rPr>
          <w:rFonts w:ascii="Times New Roman" w:hAnsi="Times New Roman" w:cs="Times New Roman"/>
          <w:color w:val="000000"/>
          <w:sz w:val="28"/>
          <w:szCs w:val="28"/>
        </w:rPr>
        <w:t>у</w:t>
      </w:r>
      <w:proofErr w:type="spellEnd"/>
      <w:r w:rsidR="00756F36" w:rsidRPr="00756F36">
        <w:rPr>
          <w:rFonts w:ascii="Times New Roman" w:hAnsi="Times New Roman" w:cs="Times New Roman"/>
          <w:color w:val="000000"/>
          <w:sz w:val="28"/>
          <w:szCs w:val="28"/>
        </w:rPr>
        <w:t xml:space="preserve"> (http://www.intuit.ru), в котором собраны множество учебных курсов в текстовом и видео-формате по программированию и информационным технологиям, а также портал математического сообщества РФ (http://www.mathnet.ru), в котором собраны электронные версии ведущих математических журналов РФ. Также нередко используются ресурсы, связанные с профессиональными стандартами (profstandart.rosmintrud.ru, apkit.ru/</w:t>
      </w:r>
      <w:proofErr w:type="spellStart"/>
      <w:r w:rsidR="00756F36" w:rsidRPr="00756F36">
        <w:rPr>
          <w:rFonts w:ascii="Times New Roman" w:hAnsi="Times New Roman" w:cs="Times New Roman"/>
          <w:color w:val="000000"/>
          <w:sz w:val="28"/>
          <w:szCs w:val="28"/>
        </w:rPr>
        <w:t>committees</w:t>
      </w:r>
      <w:proofErr w:type="spellEnd"/>
      <w:r w:rsidR="00756F36" w:rsidRPr="00756F36">
        <w:rPr>
          <w:rFonts w:ascii="Times New Roman" w:hAnsi="Times New Roman" w:cs="Times New Roman"/>
          <w:color w:val="000000"/>
          <w:sz w:val="28"/>
          <w:szCs w:val="28"/>
        </w:rPr>
        <w:t>/</w:t>
      </w:r>
      <w:proofErr w:type="spellStart"/>
      <w:r w:rsidR="00756F36" w:rsidRPr="00756F36">
        <w:rPr>
          <w:rFonts w:ascii="Times New Roman" w:hAnsi="Times New Roman" w:cs="Times New Roman"/>
          <w:color w:val="000000"/>
          <w:sz w:val="28"/>
          <w:szCs w:val="28"/>
        </w:rPr>
        <w:t>education</w:t>
      </w:r>
      <w:proofErr w:type="spellEnd"/>
      <w:r w:rsidR="00756F36" w:rsidRPr="00756F36">
        <w:rPr>
          <w:rFonts w:ascii="Times New Roman" w:hAnsi="Times New Roman" w:cs="Times New Roman"/>
          <w:color w:val="000000"/>
          <w:sz w:val="28"/>
          <w:szCs w:val="28"/>
        </w:rPr>
        <w:t>/</w:t>
      </w:r>
      <w:proofErr w:type="spellStart"/>
      <w:r w:rsidR="00756F36" w:rsidRPr="00756F36">
        <w:rPr>
          <w:rFonts w:ascii="Times New Roman" w:hAnsi="Times New Roman" w:cs="Times New Roman"/>
          <w:color w:val="000000"/>
          <w:sz w:val="28"/>
          <w:szCs w:val="28"/>
        </w:rPr>
        <w:t>meetings</w:t>
      </w:r>
      <w:proofErr w:type="spellEnd"/>
      <w:r w:rsidR="00756F36" w:rsidRPr="00756F36">
        <w:rPr>
          <w:rFonts w:ascii="Times New Roman" w:hAnsi="Times New Roman" w:cs="Times New Roman"/>
          <w:color w:val="000000"/>
          <w:sz w:val="28"/>
          <w:szCs w:val="28"/>
        </w:rPr>
        <w:t>/</w:t>
      </w:r>
      <w:proofErr w:type="spellStart"/>
      <w:r w:rsidR="00756F36" w:rsidRPr="00756F36">
        <w:rPr>
          <w:rFonts w:ascii="Times New Roman" w:hAnsi="Times New Roman" w:cs="Times New Roman"/>
          <w:color w:val="000000"/>
          <w:sz w:val="28"/>
          <w:szCs w:val="28"/>
        </w:rPr>
        <w:t>standarts.php</w:t>
      </w:r>
      <w:proofErr w:type="spellEnd"/>
      <w:r w:rsidR="00756F36" w:rsidRPr="00756F36">
        <w:rPr>
          <w:rFonts w:ascii="Times New Roman" w:hAnsi="Times New Roman" w:cs="Times New Roman"/>
          <w:color w:val="000000"/>
          <w:sz w:val="28"/>
          <w:szCs w:val="28"/>
        </w:rPr>
        <w:t>), юридическими документами (consultant.ru) и другими источниками, которые могут дать представление о предметной области р</w:t>
      </w:r>
      <w:r w:rsidR="00CF49E3">
        <w:rPr>
          <w:rFonts w:ascii="Times New Roman" w:hAnsi="Times New Roman" w:cs="Times New Roman"/>
          <w:color w:val="000000"/>
          <w:sz w:val="28"/>
          <w:szCs w:val="28"/>
        </w:rPr>
        <w:t>азработок и условиях их функцио</w:t>
      </w:r>
      <w:r w:rsidR="00756F36" w:rsidRPr="00756F36">
        <w:rPr>
          <w:rFonts w:ascii="Times New Roman" w:hAnsi="Times New Roman" w:cs="Times New Roman"/>
          <w:color w:val="000000"/>
          <w:sz w:val="28"/>
          <w:szCs w:val="28"/>
        </w:rPr>
        <w:t>нирования. И, конечно, иностранные источники, например, arxiv.org –</w:t>
      </w:r>
      <w:r w:rsidR="00CF49E3">
        <w:rPr>
          <w:rFonts w:ascii="Times New Roman" w:hAnsi="Times New Roman" w:cs="Times New Roman"/>
          <w:color w:val="000000"/>
          <w:sz w:val="28"/>
          <w:szCs w:val="28"/>
        </w:rPr>
        <w:t xml:space="preserve"> </w:t>
      </w:r>
      <w:r w:rsidR="00756F36" w:rsidRPr="00756F36">
        <w:rPr>
          <w:rFonts w:ascii="Times New Roman" w:hAnsi="Times New Roman" w:cs="Times New Roman"/>
          <w:color w:val="000000"/>
          <w:sz w:val="28"/>
          <w:szCs w:val="28"/>
        </w:rPr>
        <w:t xml:space="preserve">бесплатный архив электронных публикаций научных статей и их препринтов по физике, математике, астрономии, информатике, биологии, link.springer.com – электронные ресурсы издательства </w:t>
      </w:r>
      <w:proofErr w:type="spellStart"/>
      <w:r w:rsidR="00756F36" w:rsidRPr="00756F36">
        <w:rPr>
          <w:rFonts w:ascii="Times New Roman" w:hAnsi="Times New Roman" w:cs="Times New Roman"/>
          <w:color w:val="000000"/>
          <w:sz w:val="28"/>
          <w:szCs w:val="28"/>
        </w:rPr>
        <w:t>Springer</w:t>
      </w:r>
      <w:proofErr w:type="spellEnd"/>
      <w:r w:rsidR="00756F36" w:rsidRPr="00756F36">
        <w:rPr>
          <w:rFonts w:ascii="Times New Roman" w:hAnsi="Times New Roman" w:cs="Times New Roman"/>
          <w:color w:val="000000"/>
          <w:sz w:val="28"/>
          <w:szCs w:val="28"/>
        </w:rPr>
        <w:t xml:space="preserve">. </w:t>
      </w:r>
    </w:p>
    <w:p w:rsidR="00756F36" w:rsidRPr="00756F36" w:rsidRDefault="00756F36" w:rsidP="00756F36">
      <w:pPr>
        <w:autoSpaceDE w:val="0"/>
        <w:autoSpaceDN w:val="0"/>
        <w:adjustRightInd w:val="0"/>
        <w:spacing w:after="0" w:line="240" w:lineRule="auto"/>
        <w:ind w:firstLine="567"/>
        <w:jc w:val="both"/>
        <w:rPr>
          <w:rFonts w:ascii="Times New Roman" w:hAnsi="Times New Roman" w:cs="Times New Roman"/>
          <w:color w:val="000000"/>
          <w:sz w:val="28"/>
          <w:szCs w:val="28"/>
        </w:rPr>
      </w:pPr>
      <w:r w:rsidRPr="00756F36">
        <w:rPr>
          <w:rFonts w:ascii="Times New Roman" w:hAnsi="Times New Roman" w:cs="Times New Roman"/>
          <w:color w:val="000000"/>
          <w:sz w:val="28"/>
          <w:szCs w:val="28"/>
        </w:rPr>
        <w:t xml:space="preserve">В общем, источников информации сейчас очень много, нужно только уметь в них искать. Поиск информации является одной из важных </w:t>
      </w:r>
      <w:r w:rsidRPr="00756F36">
        <w:rPr>
          <w:rFonts w:ascii="Times New Roman" w:hAnsi="Times New Roman" w:cs="Times New Roman"/>
          <w:color w:val="000000"/>
          <w:sz w:val="28"/>
          <w:szCs w:val="28"/>
        </w:rPr>
        <w:lastRenderedPageBreak/>
        <w:t xml:space="preserve">компетенций выпускника. Для успешного поиска рекомендуется первоначально выделить основные термины, ключевые слова, фамилии ученых, касающиеся темы исследований, ведь очевидно, что чем более кратко и четко сформулирован вопрос, тем лучшее соответствие запросу будет у найденной информации. </w:t>
      </w:r>
    </w:p>
    <w:p w:rsidR="00756F36" w:rsidRPr="0066053E" w:rsidRDefault="00756F36" w:rsidP="0066053E">
      <w:pPr>
        <w:pStyle w:val="a3"/>
        <w:numPr>
          <w:ilvl w:val="0"/>
          <w:numId w:val="4"/>
        </w:numPr>
        <w:tabs>
          <w:tab w:val="left" w:pos="851"/>
        </w:tabs>
        <w:ind w:left="0" w:firstLine="567"/>
        <w:jc w:val="both"/>
        <w:rPr>
          <w:rFonts w:ascii="Times New Roman" w:hAnsi="Times New Roman" w:cs="Times New Roman"/>
          <w:color w:val="000000"/>
          <w:sz w:val="28"/>
          <w:szCs w:val="28"/>
        </w:rPr>
      </w:pPr>
      <w:r w:rsidRPr="0066053E">
        <w:rPr>
          <w:rFonts w:ascii="Times New Roman" w:hAnsi="Times New Roman" w:cs="Times New Roman"/>
          <w:b/>
          <w:bCs/>
          <w:color w:val="000000"/>
          <w:sz w:val="28"/>
          <w:szCs w:val="28"/>
        </w:rPr>
        <w:t xml:space="preserve">Основной этап выполнения работы. </w:t>
      </w:r>
      <w:r w:rsidRPr="0066053E">
        <w:rPr>
          <w:rFonts w:ascii="Times New Roman" w:hAnsi="Times New Roman" w:cs="Times New Roman"/>
          <w:color w:val="000000"/>
          <w:sz w:val="28"/>
          <w:szCs w:val="28"/>
        </w:rPr>
        <w:t>Данный этап сильно зависит от выбранной тем</w:t>
      </w:r>
      <w:r w:rsidR="008D79D1" w:rsidRPr="0066053E">
        <w:rPr>
          <w:rFonts w:ascii="Times New Roman" w:hAnsi="Times New Roman" w:cs="Times New Roman"/>
          <w:color w:val="000000"/>
          <w:sz w:val="28"/>
          <w:szCs w:val="28"/>
        </w:rPr>
        <w:t>ы</w:t>
      </w:r>
      <w:r w:rsidRPr="0066053E">
        <w:rPr>
          <w:rFonts w:ascii="Times New Roman" w:hAnsi="Times New Roman" w:cs="Times New Roman"/>
          <w:color w:val="000000"/>
          <w:sz w:val="28"/>
          <w:szCs w:val="28"/>
        </w:rPr>
        <w:t xml:space="preserve"> исследования и разработки и имеет большое количество форм. </w:t>
      </w:r>
      <w:proofErr w:type="gramStart"/>
      <w:r w:rsidRPr="0066053E">
        <w:rPr>
          <w:rFonts w:ascii="Times New Roman" w:hAnsi="Times New Roman" w:cs="Times New Roman"/>
          <w:color w:val="000000"/>
          <w:sz w:val="28"/>
          <w:szCs w:val="28"/>
        </w:rPr>
        <w:t>Так, в случае теоретических разработок этот этап связан с анализом и систематизацией собранного научного материала, выявлением и анализом основных тенденций, закономерностей в исследуемой области, формулировкой и доказательством (обоснованием) теоретических положений, эмпирическим исследованием, которое зачастую связано с созданием программного продукта, реализующего предлагаемую методику, и проведение с его помощью вычислительного эксперимента и последующего его анализа.</w:t>
      </w:r>
      <w:proofErr w:type="gramEnd"/>
      <w:r w:rsidRPr="0066053E">
        <w:rPr>
          <w:rFonts w:ascii="Times New Roman" w:hAnsi="Times New Roman" w:cs="Times New Roman"/>
          <w:color w:val="000000"/>
          <w:sz w:val="28"/>
          <w:szCs w:val="28"/>
        </w:rPr>
        <w:t xml:space="preserve"> </w:t>
      </w:r>
      <w:proofErr w:type="gramStart"/>
      <w:r w:rsidRPr="0066053E">
        <w:rPr>
          <w:rFonts w:ascii="Times New Roman" w:hAnsi="Times New Roman" w:cs="Times New Roman"/>
          <w:color w:val="000000"/>
          <w:sz w:val="28"/>
          <w:szCs w:val="28"/>
        </w:rPr>
        <w:t xml:space="preserve">В задачах прикладной направленности помимо анализа и систематизации собранного материала важное значение имеют исследование и анализ предметной области разработки, анализ существующих аналогов разработки, разработка проекта программного обеспечения, выбор инструментальных средств разработки и аргументация данного выбора, определение и разработка алгоритмов обработки информации, используемой в программе, разработка и проверка работы программного продукта на тестовых задачах, исправление замечаний, высказанных научным руководителем. </w:t>
      </w:r>
      <w:proofErr w:type="gramEnd"/>
    </w:p>
    <w:p w:rsidR="00756F36" w:rsidRPr="0066053E" w:rsidRDefault="00756F36" w:rsidP="0066053E">
      <w:pPr>
        <w:pStyle w:val="a3"/>
        <w:numPr>
          <w:ilvl w:val="0"/>
          <w:numId w:val="4"/>
        </w:numPr>
        <w:tabs>
          <w:tab w:val="left" w:pos="851"/>
        </w:tabs>
        <w:autoSpaceDE w:val="0"/>
        <w:autoSpaceDN w:val="0"/>
        <w:adjustRightInd w:val="0"/>
        <w:spacing w:after="0" w:line="240" w:lineRule="auto"/>
        <w:ind w:left="0" w:firstLine="567"/>
        <w:jc w:val="both"/>
        <w:rPr>
          <w:rFonts w:ascii="Times New Roman" w:hAnsi="Times New Roman" w:cs="Times New Roman"/>
          <w:color w:val="000000"/>
          <w:sz w:val="28"/>
          <w:szCs w:val="28"/>
        </w:rPr>
      </w:pPr>
      <w:r w:rsidRPr="0066053E">
        <w:rPr>
          <w:rFonts w:ascii="Times New Roman" w:hAnsi="Times New Roman" w:cs="Times New Roman"/>
          <w:b/>
          <w:bCs/>
          <w:color w:val="000000"/>
          <w:sz w:val="28"/>
          <w:szCs w:val="28"/>
        </w:rPr>
        <w:t xml:space="preserve">Оформление работы в виде пояснительной записки. </w:t>
      </w:r>
      <w:r w:rsidR="007311EB">
        <w:rPr>
          <w:rFonts w:ascii="Times New Roman" w:hAnsi="Times New Roman" w:cs="Times New Roman"/>
          <w:color w:val="000000"/>
          <w:sz w:val="28"/>
          <w:szCs w:val="28"/>
        </w:rPr>
        <w:t>Обычно поясни</w:t>
      </w:r>
      <w:r w:rsidRPr="0066053E">
        <w:rPr>
          <w:rFonts w:ascii="Times New Roman" w:hAnsi="Times New Roman" w:cs="Times New Roman"/>
          <w:color w:val="000000"/>
          <w:sz w:val="28"/>
          <w:szCs w:val="28"/>
        </w:rPr>
        <w:t xml:space="preserve">тельной запиской считается текст, включающий в себя полное описание задачи и хода ее решения, представление и анализ полученных результатов, анализ и формулировку выводов от сделанного исследования или разработки. Пояснительная записка оформляется в соответствие с требованиями п.7.4 Регламента подготовки и защиты курсовых работ КФУ. Концептуальный состав пояснительной записки сильно зависит от темы выполненной курсовой работы. Тем не менее, можно выделить некую общую структуру этого текста, которую вкратце можно описать следующим образом – в ней следует ответить на три вопроса: Что сделано? Как сделано? Что получилось в результате? </w:t>
      </w:r>
    </w:p>
    <w:p w:rsidR="00CF49E3" w:rsidRDefault="00756F36" w:rsidP="00756F36">
      <w:pPr>
        <w:autoSpaceDE w:val="0"/>
        <w:autoSpaceDN w:val="0"/>
        <w:adjustRightInd w:val="0"/>
        <w:spacing w:after="0" w:line="240" w:lineRule="auto"/>
        <w:ind w:firstLine="567"/>
        <w:jc w:val="both"/>
        <w:rPr>
          <w:rFonts w:ascii="Times New Roman" w:hAnsi="Times New Roman" w:cs="Times New Roman"/>
          <w:color w:val="000000"/>
          <w:sz w:val="28"/>
          <w:szCs w:val="28"/>
        </w:rPr>
      </w:pPr>
      <w:r w:rsidRPr="00756F36">
        <w:rPr>
          <w:rFonts w:ascii="Times New Roman" w:hAnsi="Times New Roman" w:cs="Times New Roman"/>
          <w:color w:val="000000"/>
          <w:sz w:val="28"/>
          <w:szCs w:val="28"/>
        </w:rPr>
        <w:t>Пояснительная записка должна в обязательном порядке содержать разделы</w:t>
      </w:r>
      <w:r w:rsidR="00CF49E3">
        <w:rPr>
          <w:rFonts w:ascii="Times New Roman" w:hAnsi="Times New Roman" w:cs="Times New Roman"/>
          <w:color w:val="000000"/>
          <w:sz w:val="28"/>
          <w:szCs w:val="28"/>
        </w:rPr>
        <w:t>:</w:t>
      </w:r>
    </w:p>
    <w:p w:rsidR="00CF49E3" w:rsidRDefault="00756F36" w:rsidP="00CF49E3">
      <w:pPr>
        <w:pStyle w:val="a3"/>
        <w:numPr>
          <w:ilvl w:val="0"/>
          <w:numId w:val="6"/>
        </w:numPr>
        <w:autoSpaceDE w:val="0"/>
        <w:autoSpaceDN w:val="0"/>
        <w:adjustRightInd w:val="0"/>
        <w:spacing w:after="0" w:line="240" w:lineRule="auto"/>
        <w:ind w:left="851" w:hanging="284"/>
        <w:jc w:val="both"/>
        <w:rPr>
          <w:rFonts w:ascii="Times New Roman" w:hAnsi="Times New Roman" w:cs="Times New Roman"/>
          <w:color w:val="000000"/>
          <w:sz w:val="28"/>
          <w:szCs w:val="28"/>
        </w:rPr>
      </w:pPr>
      <w:r w:rsidRPr="00CF49E3">
        <w:rPr>
          <w:rFonts w:ascii="Times New Roman" w:hAnsi="Times New Roman" w:cs="Times New Roman"/>
          <w:color w:val="000000"/>
          <w:sz w:val="28"/>
          <w:szCs w:val="28"/>
        </w:rPr>
        <w:t>введения (постановки задачи),</w:t>
      </w:r>
    </w:p>
    <w:p w:rsidR="00CF49E3" w:rsidRDefault="00756F36" w:rsidP="00CF49E3">
      <w:pPr>
        <w:pStyle w:val="a3"/>
        <w:numPr>
          <w:ilvl w:val="0"/>
          <w:numId w:val="6"/>
        </w:numPr>
        <w:autoSpaceDE w:val="0"/>
        <w:autoSpaceDN w:val="0"/>
        <w:adjustRightInd w:val="0"/>
        <w:spacing w:after="0" w:line="240" w:lineRule="auto"/>
        <w:ind w:left="851" w:hanging="284"/>
        <w:jc w:val="both"/>
        <w:rPr>
          <w:rFonts w:ascii="Times New Roman" w:hAnsi="Times New Roman" w:cs="Times New Roman"/>
          <w:color w:val="000000"/>
          <w:sz w:val="28"/>
          <w:szCs w:val="28"/>
        </w:rPr>
      </w:pPr>
      <w:r w:rsidRPr="00CF49E3">
        <w:rPr>
          <w:rFonts w:ascii="Times New Roman" w:hAnsi="Times New Roman" w:cs="Times New Roman"/>
          <w:color w:val="000000"/>
          <w:sz w:val="28"/>
          <w:szCs w:val="28"/>
        </w:rPr>
        <w:t>главы (раздела) с теоретическим описанием решаемой задачи,</w:t>
      </w:r>
    </w:p>
    <w:p w:rsidR="00CF49E3" w:rsidRDefault="00756F36" w:rsidP="00CF49E3">
      <w:pPr>
        <w:pStyle w:val="a3"/>
        <w:numPr>
          <w:ilvl w:val="0"/>
          <w:numId w:val="6"/>
        </w:numPr>
        <w:autoSpaceDE w:val="0"/>
        <w:autoSpaceDN w:val="0"/>
        <w:adjustRightInd w:val="0"/>
        <w:spacing w:after="0" w:line="240" w:lineRule="auto"/>
        <w:ind w:left="851" w:hanging="284"/>
        <w:jc w:val="both"/>
        <w:rPr>
          <w:rFonts w:ascii="Times New Roman" w:hAnsi="Times New Roman" w:cs="Times New Roman"/>
          <w:color w:val="000000"/>
          <w:sz w:val="28"/>
          <w:szCs w:val="28"/>
        </w:rPr>
      </w:pPr>
      <w:r w:rsidRPr="00CF49E3">
        <w:rPr>
          <w:rFonts w:ascii="Times New Roman" w:hAnsi="Times New Roman" w:cs="Times New Roman"/>
          <w:color w:val="000000"/>
          <w:sz w:val="28"/>
          <w:szCs w:val="28"/>
        </w:rPr>
        <w:t>главы (раздела) с описанием процесса ее решения, главы (раздела) с описанием получившегося результата,</w:t>
      </w:r>
    </w:p>
    <w:p w:rsidR="00CF49E3" w:rsidRDefault="00CF49E3" w:rsidP="00CF49E3">
      <w:pPr>
        <w:pStyle w:val="a3"/>
        <w:numPr>
          <w:ilvl w:val="0"/>
          <w:numId w:val="6"/>
        </w:numPr>
        <w:autoSpaceDE w:val="0"/>
        <w:autoSpaceDN w:val="0"/>
        <w:adjustRightInd w:val="0"/>
        <w:spacing w:after="0" w:line="240" w:lineRule="auto"/>
        <w:ind w:left="851" w:hanging="284"/>
        <w:jc w:val="both"/>
        <w:rPr>
          <w:rFonts w:ascii="Times New Roman" w:hAnsi="Times New Roman" w:cs="Times New Roman"/>
          <w:color w:val="000000"/>
          <w:sz w:val="28"/>
          <w:szCs w:val="28"/>
        </w:rPr>
      </w:pPr>
      <w:r>
        <w:rPr>
          <w:rFonts w:ascii="Times New Roman" w:hAnsi="Times New Roman" w:cs="Times New Roman"/>
          <w:color w:val="000000"/>
          <w:sz w:val="28"/>
          <w:szCs w:val="28"/>
        </w:rPr>
        <w:t>заключения,</w:t>
      </w:r>
    </w:p>
    <w:p w:rsidR="00CF49E3" w:rsidRDefault="00756F36" w:rsidP="00CF49E3">
      <w:pPr>
        <w:pStyle w:val="a3"/>
        <w:numPr>
          <w:ilvl w:val="0"/>
          <w:numId w:val="6"/>
        </w:numPr>
        <w:autoSpaceDE w:val="0"/>
        <w:autoSpaceDN w:val="0"/>
        <w:adjustRightInd w:val="0"/>
        <w:spacing w:after="0" w:line="240" w:lineRule="auto"/>
        <w:ind w:left="851" w:hanging="284"/>
        <w:jc w:val="both"/>
        <w:rPr>
          <w:rFonts w:ascii="Times New Roman" w:hAnsi="Times New Roman" w:cs="Times New Roman"/>
          <w:color w:val="000000"/>
          <w:sz w:val="28"/>
          <w:szCs w:val="28"/>
        </w:rPr>
      </w:pPr>
      <w:r w:rsidRPr="00CF49E3">
        <w:rPr>
          <w:rFonts w:ascii="Times New Roman" w:hAnsi="Times New Roman" w:cs="Times New Roman"/>
          <w:color w:val="000000"/>
          <w:sz w:val="28"/>
          <w:szCs w:val="28"/>
        </w:rPr>
        <w:lastRenderedPageBreak/>
        <w:t xml:space="preserve">списка используемых источников (учебников, научных статей, </w:t>
      </w:r>
      <w:proofErr w:type="spellStart"/>
      <w:r w:rsidRPr="00CF49E3">
        <w:rPr>
          <w:rFonts w:ascii="Times New Roman" w:hAnsi="Times New Roman" w:cs="Times New Roman"/>
          <w:color w:val="000000"/>
          <w:sz w:val="28"/>
          <w:szCs w:val="28"/>
        </w:rPr>
        <w:t>интернет</w:t>
      </w:r>
      <w:r w:rsidR="0099321E" w:rsidRPr="00CF49E3">
        <w:rPr>
          <w:rFonts w:ascii="Times New Roman" w:hAnsi="Times New Roman" w:cs="Times New Roman"/>
          <w:color w:val="000000"/>
          <w:sz w:val="28"/>
          <w:szCs w:val="28"/>
        </w:rPr>
        <w:t>-</w:t>
      </w:r>
      <w:r w:rsidRPr="00CF49E3">
        <w:rPr>
          <w:rFonts w:ascii="Times New Roman" w:hAnsi="Times New Roman" w:cs="Times New Roman"/>
          <w:color w:val="000000"/>
          <w:sz w:val="28"/>
          <w:szCs w:val="28"/>
        </w:rPr>
        <w:t>ресурсов</w:t>
      </w:r>
      <w:proofErr w:type="spellEnd"/>
      <w:r w:rsidRPr="00CF49E3">
        <w:rPr>
          <w:rFonts w:ascii="Times New Roman" w:hAnsi="Times New Roman" w:cs="Times New Roman"/>
          <w:color w:val="000000"/>
          <w:sz w:val="28"/>
          <w:szCs w:val="28"/>
        </w:rPr>
        <w:t>)</w:t>
      </w:r>
      <w:r w:rsidR="00CF49E3">
        <w:rPr>
          <w:rFonts w:ascii="Times New Roman" w:hAnsi="Times New Roman" w:cs="Times New Roman"/>
          <w:color w:val="000000"/>
          <w:sz w:val="28"/>
          <w:szCs w:val="28"/>
        </w:rPr>
        <w:t>,</w:t>
      </w:r>
    </w:p>
    <w:p w:rsidR="00756F36" w:rsidRPr="00CF49E3" w:rsidRDefault="00756F36" w:rsidP="00CF49E3">
      <w:pPr>
        <w:pStyle w:val="a3"/>
        <w:numPr>
          <w:ilvl w:val="0"/>
          <w:numId w:val="6"/>
        </w:numPr>
        <w:autoSpaceDE w:val="0"/>
        <w:autoSpaceDN w:val="0"/>
        <w:adjustRightInd w:val="0"/>
        <w:spacing w:after="0" w:line="240" w:lineRule="auto"/>
        <w:ind w:left="851" w:hanging="284"/>
        <w:jc w:val="both"/>
        <w:rPr>
          <w:rFonts w:ascii="Times New Roman" w:hAnsi="Times New Roman" w:cs="Times New Roman"/>
          <w:color w:val="000000"/>
          <w:sz w:val="28"/>
          <w:szCs w:val="28"/>
        </w:rPr>
      </w:pPr>
      <w:r w:rsidRPr="00CF49E3">
        <w:rPr>
          <w:rFonts w:ascii="Times New Roman" w:hAnsi="Times New Roman" w:cs="Times New Roman"/>
          <w:color w:val="000000"/>
          <w:sz w:val="28"/>
          <w:szCs w:val="28"/>
        </w:rPr>
        <w:t xml:space="preserve">приложения. </w:t>
      </w:r>
    </w:p>
    <w:p w:rsidR="0024739D" w:rsidRPr="0024739D" w:rsidRDefault="00756F36" w:rsidP="00CF49E3">
      <w:pPr>
        <w:spacing w:after="0"/>
        <w:ind w:firstLine="567"/>
        <w:jc w:val="both"/>
        <w:rPr>
          <w:rFonts w:ascii="Times New Roman" w:hAnsi="Times New Roman" w:cs="Times New Roman"/>
          <w:color w:val="000000"/>
          <w:sz w:val="28"/>
          <w:szCs w:val="28"/>
        </w:rPr>
      </w:pPr>
      <w:r w:rsidRPr="00756F36">
        <w:rPr>
          <w:rFonts w:ascii="Times New Roman" w:hAnsi="Times New Roman" w:cs="Times New Roman"/>
          <w:color w:val="000000"/>
          <w:sz w:val="28"/>
          <w:szCs w:val="28"/>
        </w:rPr>
        <w:t xml:space="preserve">Введение обычно предназначено для описания актуальности темы работы, проведения сравнения с существующими методами решения исследуемой задачи или существующими программными продуктами. В нем также кратко </w:t>
      </w:r>
      <w:r w:rsidR="0024739D" w:rsidRPr="0024739D">
        <w:rPr>
          <w:rFonts w:ascii="Times New Roman" w:hAnsi="Times New Roman" w:cs="Times New Roman"/>
          <w:color w:val="000000"/>
          <w:sz w:val="28"/>
          <w:szCs w:val="28"/>
        </w:rPr>
        <w:t xml:space="preserve">описывается применяемая в работе методика и обосновывается выбор математического и программного обеспечения решения задачи выпускной квалификационной работы. </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Глава (раздел) теоретического описания решаемой задачи и примененного программного и аппаратного инструментария призвана охарактеризовать и систематизировать основные положения темы исследования или предметной области разработки. Здесь приводятся основные термины, определения, алгоритмы, методы решения задачи. Цель данного раздела заключается в том, чтобы студент в систематизированном виде мог охарактеризовать теоретические основы своей работы. </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Содержание главы (раздела) описания процесса разработки может варьироваться в зависимости от темы выпускной квалификационной работы. Так, в работах теоретического плана здесь подробно описывается и обосновывается предлагаемая методика решения задачи по теме исследований, формулируются алгоритмы обработки данных, теоретические утверждения и их доказательства. В работах прикладного характера в данном разделе описывается архитектура созданного программного обеспечения, приводятся артефакты этапа его проектирования, с технологической точки зрения описываются его составляющие и их функциональные возможности. </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Полученные результаты выпускной квалификационной работы оформляются в виде отдельного раздела. Так, в нем может быть приведено описание вычислительного эксперимента, условий его проведения, систематизации его результатов, сделанных из эксперимента выводов. В случае прикладных задач этот раздел может содержать руководство пользователя, которое дает представление о реализованных в программном обеспечении функциональных возможностях, удобстве пользовательского интерфейса, соответствии разработанного программного продукта изначальным требованиям, его преимуществам перед существующими аналогами. </w:t>
      </w:r>
    </w:p>
    <w:p w:rsidR="0024739D" w:rsidRPr="0024739D" w:rsidRDefault="0024739D" w:rsidP="0024739D">
      <w:pPr>
        <w:pStyle w:val="Default"/>
        <w:ind w:firstLine="567"/>
        <w:jc w:val="both"/>
        <w:rPr>
          <w:sz w:val="28"/>
          <w:szCs w:val="28"/>
        </w:rPr>
      </w:pPr>
      <w:r w:rsidRPr="0024739D">
        <w:rPr>
          <w:sz w:val="28"/>
          <w:szCs w:val="28"/>
        </w:rPr>
        <w:t xml:space="preserve">Приложения обычно содержат программный код созданных приложений, крупные схемы и другие изображения, которые не включены в основной текст, но которые хотелось бы представить в работе, подробные таблицы экспериментов, если это предусмотрено темой. Приложения не считаются основной частью работы и призваны дополнить представленную в пояснительной записке информацию. На приложения можно ссылаться в основном тексте пояснительной записки, если это необходимо. </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lastRenderedPageBreak/>
        <w:t>Готовы</w:t>
      </w:r>
      <w:r w:rsidR="00E64279">
        <w:rPr>
          <w:rFonts w:ascii="Times New Roman" w:hAnsi="Times New Roman" w:cs="Times New Roman"/>
          <w:color w:val="000000"/>
          <w:sz w:val="28"/>
          <w:szCs w:val="28"/>
        </w:rPr>
        <w:t>й</w:t>
      </w:r>
      <w:r w:rsidRPr="0024739D">
        <w:rPr>
          <w:rFonts w:ascii="Times New Roman" w:hAnsi="Times New Roman" w:cs="Times New Roman"/>
          <w:color w:val="000000"/>
          <w:sz w:val="28"/>
          <w:szCs w:val="28"/>
        </w:rPr>
        <w:t xml:space="preserve"> текст пояснительной записки по выпускной квалификационной работе должен быть проверен на наличие плагиата. Ответственность за эту проверку несут руководители курсовой работы или ответственный по кафедре для случаев, когда руководитель выполнить эту работу не может. Студентам рекомендуется учесть, что при наличии более 50% плагиата работа может быть допущена к защите только в случаях, когда руководитель может это четко обосновать. Например, работа касается разработки сложного программного обеспечения для нестандартной предметной области (медицины, геологии, химии, биологии). В этом </w:t>
      </w:r>
      <w:proofErr w:type="gramStart"/>
      <w:r w:rsidRPr="0024739D">
        <w:rPr>
          <w:rFonts w:ascii="Times New Roman" w:hAnsi="Times New Roman" w:cs="Times New Roman"/>
          <w:color w:val="000000"/>
          <w:sz w:val="28"/>
          <w:szCs w:val="28"/>
        </w:rPr>
        <w:t>случае</w:t>
      </w:r>
      <w:proofErr w:type="gramEnd"/>
      <w:r w:rsidRPr="0024739D">
        <w:rPr>
          <w:rFonts w:ascii="Times New Roman" w:hAnsi="Times New Roman" w:cs="Times New Roman"/>
          <w:color w:val="000000"/>
          <w:sz w:val="28"/>
          <w:szCs w:val="28"/>
        </w:rPr>
        <w:t xml:space="preserve"> очевидно, что студент не может квалифицированно изложить в пояснительной записке положения предметной области работы. В этом случае необходимо в тексте делать ссылки на используемые источники информации, тогда это может квалифицироваться как легальное заимствование текста. </w:t>
      </w:r>
    </w:p>
    <w:p w:rsidR="0024739D" w:rsidRPr="0066053E" w:rsidRDefault="0024739D" w:rsidP="0066053E">
      <w:pPr>
        <w:pStyle w:val="a3"/>
        <w:numPr>
          <w:ilvl w:val="0"/>
          <w:numId w:val="4"/>
        </w:numPr>
        <w:tabs>
          <w:tab w:val="left" w:pos="851"/>
        </w:tabs>
        <w:autoSpaceDE w:val="0"/>
        <w:autoSpaceDN w:val="0"/>
        <w:adjustRightInd w:val="0"/>
        <w:spacing w:after="0" w:line="240" w:lineRule="auto"/>
        <w:ind w:left="0" w:firstLine="567"/>
        <w:jc w:val="both"/>
        <w:rPr>
          <w:rFonts w:ascii="Times New Roman" w:hAnsi="Times New Roman" w:cs="Times New Roman"/>
          <w:color w:val="000000"/>
          <w:sz w:val="28"/>
          <w:szCs w:val="28"/>
        </w:rPr>
      </w:pPr>
      <w:r w:rsidRPr="0066053E">
        <w:rPr>
          <w:rFonts w:ascii="Times New Roman" w:hAnsi="Times New Roman" w:cs="Times New Roman"/>
          <w:b/>
          <w:bCs/>
          <w:color w:val="000000"/>
          <w:sz w:val="28"/>
          <w:szCs w:val="28"/>
        </w:rPr>
        <w:t xml:space="preserve">Защита </w:t>
      </w:r>
      <w:r w:rsidR="007311EB">
        <w:rPr>
          <w:rFonts w:ascii="Times New Roman" w:hAnsi="Times New Roman" w:cs="Times New Roman"/>
          <w:b/>
          <w:bCs/>
          <w:color w:val="000000"/>
          <w:sz w:val="28"/>
          <w:szCs w:val="28"/>
        </w:rPr>
        <w:t>курсовой работы.</w:t>
      </w:r>
      <w:r w:rsidR="007311EB">
        <w:rPr>
          <w:rFonts w:ascii="Times New Roman" w:hAnsi="Times New Roman" w:cs="Times New Roman"/>
          <w:color w:val="000000"/>
          <w:sz w:val="28"/>
          <w:szCs w:val="28"/>
        </w:rPr>
        <w:t xml:space="preserve"> О</w:t>
      </w:r>
      <w:r w:rsidR="006F5FFF" w:rsidRPr="0066053E">
        <w:rPr>
          <w:rFonts w:ascii="Times New Roman" w:hAnsi="Times New Roman" w:cs="Times New Roman"/>
          <w:color w:val="000000"/>
          <w:sz w:val="28"/>
          <w:szCs w:val="28"/>
        </w:rPr>
        <w:t xml:space="preserve">ценка </w:t>
      </w:r>
      <w:r w:rsidR="007311EB">
        <w:rPr>
          <w:rFonts w:ascii="Times New Roman" w:hAnsi="Times New Roman" w:cs="Times New Roman"/>
          <w:color w:val="000000"/>
          <w:sz w:val="28"/>
          <w:szCs w:val="28"/>
        </w:rPr>
        <w:t>курсовой</w:t>
      </w:r>
      <w:r w:rsidR="007F2E27" w:rsidRPr="0066053E">
        <w:rPr>
          <w:rFonts w:ascii="Times New Roman" w:hAnsi="Times New Roman" w:cs="Times New Roman"/>
          <w:color w:val="000000"/>
          <w:sz w:val="28"/>
          <w:szCs w:val="28"/>
        </w:rPr>
        <w:t xml:space="preserve">  работы </w:t>
      </w:r>
      <w:r w:rsidRPr="0066053E">
        <w:rPr>
          <w:rFonts w:ascii="Times New Roman" w:hAnsi="Times New Roman" w:cs="Times New Roman"/>
          <w:color w:val="000000"/>
          <w:sz w:val="28"/>
          <w:szCs w:val="28"/>
        </w:rPr>
        <w:t xml:space="preserve">по направлению ставится на основании ее </w:t>
      </w:r>
      <w:proofErr w:type="gramStart"/>
      <w:r w:rsidRPr="0066053E">
        <w:rPr>
          <w:rFonts w:ascii="Times New Roman" w:hAnsi="Times New Roman" w:cs="Times New Roman"/>
          <w:color w:val="000000"/>
          <w:sz w:val="28"/>
          <w:szCs w:val="28"/>
        </w:rPr>
        <w:t>защиты</w:t>
      </w:r>
      <w:proofErr w:type="gramEnd"/>
      <w:r w:rsidRPr="0066053E">
        <w:rPr>
          <w:rFonts w:ascii="Times New Roman" w:hAnsi="Times New Roman" w:cs="Times New Roman"/>
          <w:color w:val="000000"/>
          <w:sz w:val="28"/>
          <w:szCs w:val="28"/>
        </w:rPr>
        <w:t xml:space="preserve"> на заседании специально созданной комиссии. Защита представляет собой доклад и презентацию выполненной работы студента, ответы на вопросы членов комиссии, обсуждение отзыва и замечаний руководителя.</w:t>
      </w:r>
    </w:p>
    <w:p w:rsidR="00CF49E3" w:rsidRDefault="0024739D" w:rsidP="0024739D">
      <w:pPr>
        <w:pStyle w:val="Default"/>
        <w:ind w:firstLine="567"/>
        <w:jc w:val="both"/>
        <w:rPr>
          <w:sz w:val="28"/>
          <w:szCs w:val="28"/>
        </w:rPr>
      </w:pPr>
      <w:r w:rsidRPr="0024739D">
        <w:rPr>
          <w:sz w:val="28"/>
          <w:szCs w:val="28"/>
        </w:rPr>
        <w:t xml:space="preserve">При подготовке доклада и презентации для выступления перед комиссией на защите </w:t>
      </w:r>
      <w:r w:rsidR="007311EB">
        <w:rPr>
          <w:sz w:val="28"/>
          <w:szCs w:val="28"/>
        </w:rPr>
        <w:t>курсовой</w:t>
      </w:r>
      <w:r w:rsidRPr="0024739D">
        <w:rPr>
          <w:sz w:val="28"/>
          <w:szCs w:val="28"/>
        </w:rPr>
        <w:t xml:space="preserve"> работы студент должен иметь в виду следующие моменты. Ориентировочное время доклада</w:t>
      </w:r>
      <w:r w:rsidR="00CF49E3">
        <w:rPr>
          <w:sz w:val="28"/>
          <w:szCs w:val="28"/>
        </w:rPr>
        <w:t>:</w:t>
      </w:r>
    </w:p>
    <w:p w:rsidR="0024739D" w:rsidRPr="007311EB" w:rsidRDefault="0024739D" w:rsidP="007311EB">
      <w:pPr>
        <w:pStyle w:val="Default"/>
        <w:numPr>
          <w:ilvl w:val="0"/>
          <w:numId w:val="7"/>
        </w:numPr>
        <w:ind w:left="851" w:hanging="284"/>
        <w:jc w:val="both"/>
        <w:rPr>
          <w:sz w:val="28"/>
          <w:szCs w:val="28"/>
        </w:rPr>
      </w:pPr>
      <w:r w:rsidRPr="0024739D">
        <w:rPr>
          <w:sz w:val="28"/>
          <w:szCs w:val="28"/>
        </w:rPr>
        <w:t>5-7 минут,</w:t>
      </w:r>
      <w:r w:rsidR="007311EB">
        <w:rPr>
          <w:sz w:val="28"/>
          <w:szCs w:val="28"/>
        </w:rPr>
        <w:t xml:space="preserve"> </w:t>
      </w:r>
      <w:r w:rsidRPr="007311EB">
        <w:rPr>
          <w:sz w:val="28"/>
          <w:szCs w:val="28"/>
        </w:rPr>
        <w:t xml:space="preserve">За время доклада необходимо обязательно сказать об актуальности выбранной темы, применяемых методах решения и описать результат, который был получен в результате выполнения работы. Доклад должен иметь целостный вид, чтобы создать у комиссии законченное представление об актуальности, сложности работы, о применяемых математическом аппарате и информационных технологиях. Не </w:t>
      </w:r>
      <w:proofErr w:type="gramStart"/>
      <w:r w:rsidRPr="007311EB">
        <w:rPr>
          <w:sz w:val="28"/>
          <w:szCs w:val="28"/>
        </w:rPr>
        <w:t>менее двух третей времени</w:t>
      </w:r>
      <w:proofErr w:type="gramEnd"/>
      <w:r w:rsidRPr="007311EB">
        <w:rPr>
          <w:sz w:val="28"/>
          <w:szCs w:val="28"/>
        </w:rPr>
        <w:t xml:space="preserve"> доклада нужно посвятить собственным результатам и достиже</w:t>
      </w:r>
      <w:r w:rsidR="00B5450D" w:rsidRPr="007311EB">
        <w:rPr>
          <w:sz w:val="28"/>
          <w:szCs w:val="28"/>
        </w:rPr>
        <w:t>ниям студента.</w:t>
      </w:r>
    </w:p>
    <w:p w:rsidR="00B5450D" w:rsidRPr="00B5450D" w:rsidRDefault="00B5450D" w:rsidP="00B5450D">
      <w:pPr>
        <w:pStyle w:val="Default"/>
        <w:numPr>
          <w:ilvl w:val="0"/>
          <w:numId w:val="7"/>
        </w:numPr>
        <w:ind w:left="851" w:hanging="284"/>
        <w:jc w:val="both"/>
        <w:rPr>
          <w:sz w:val="28"/>
          <w:szCs w:val="28"/>
        </w:rPr>
      </w:pPr>
      <w:r w:rsidRPr="0024739D">
        <w:rPr>
          <w:sz w:val="28"/>
          <w:szCs w:val="28"/>
        </w:rPr>
        <w:t>ответы студента на вопросы членов комиссии.</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Презентация должна дополнять доклад, а не быть отдельным элементом представления работы. Количество слайдов презентации в большинств</w:t>
      </w:r>
      <w:r w:rsidR="007311EB">
        <w:rPr>
          <w:rFonts w:ascii="Times New Roman" w:hAnsi="Times New Roman" w:cs="Times New Roman"/>
          <w:color w:val="000000"/>
          <w:sz w:val="28"/>
          <w:szCs w:val="28"/>
        </w:rPr>
        <w:t>е случаев не должно превышать 8</w:t>
      </w:r>
      <w:r w:rsidRPr="0024739D">
        <w:rPr>
          <w:rFonts w:ascii="Times New Roman" w:hAnsi="Times New Roman" w:cs="Times New Roman"/>
          <w:color w:val="000000"/>
          <w:sz w:val="28"/>
          <w:szCs w:val="28"/>
        </w:rPr>
        <w:t xml:space="preserve">-12 слайдов. </w:t>
      </w:r>
      <w:r w:rsidR="007311EB">
        <w:rPr>
          <w:rFonts w:ascii="Times New Roman" w:hAnsi="Times New Roman" w:cs="Times New Roman"/>
          <w:color w:val="000000"/>
          <w:sz w:val="28"/>
          <w:szCs w:val="28"/>
        </w:rPr>
        <w:t>Н</w:t>
      </w:r>
      <w:r w:rsidRPr="0024739D">
        <w:rPr>
          <w:rFonts w:ascii="Times New Roman" w:hAnsi="Times New Roman" w:cs="Times New Roman"/>
          <w:color w:val="000000"/>
          <w:sz w:val="28"/>
          <w:szCs w:val="28"/>
        </w:rPr>
        <w:t xml:space="preserve">е рекомендуется включать в презентацию слайды с большим количеством текста. Текст должен быть представлен кратко, в виде основных тезисов. Больше внимания следует уделить графическому материалу, включая архитектуру приложения, схематическое описание алгоритмов, диаграммы проекта программного обеспечения, демонстрацию работы программы. Графический материал гораздо удобнее для восприятия, кроме того, хороший подбор графического материала может дать более целостное представление о степени ориентации студента в представляемом материале и об объеме выполненной работы. </w:t>
      </w:r>
    </w:p>
    <w:p w:rsidR="0024739D" w:rsidRDefault="0024739D" w:rsidP="0024739D">
      <w:pPr>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После завершения доклада следуют ответы студента на вопросы членов комиссии. Важно внимательно слушать членов комиссии, чтобы точно понять их вопросы. Ответы на вопросы являются важным критерием </w:t>
      </w:r>
      <w:r w:rsidRPr="0024739D">
        <w:rPr>
          <w:rFonts w:ascii="Times New Roman" w:hAnsi="Times New Roman" w:cs="Times New Roman"/>
          <w:color w:val="000000"/>
          <w:sz w:val="28"/>
          <w:szCs w:val="28"/>
        </w:rPr>
        <w:lastRenderedPageBreak/>
        <w:t xml:space="preserve">оценивания выполненной работы, поэтому необходимо отнестись к ним </w:t>
      </w:r>
      <w:proofErr w:type="gramStart"/>
      <w:r w:rsidRPr="0024739D">
        <w:rPr>
          <w:rFonts w:ascii="Times New Roman" w:hAnsi="Times New Roman" w:cs="Times New Roman"/>
          <w:color w:val="000000"/>
          <w:sz w:val="28"/>
          <w:szCs w:val="28"/>
        </w:rPr>
        <w:t>с</w:t>
      </w:r>
      <w:proofErr w:type="gramEnd"/>
      <w:r w:rsidRPr="0024739D">
        <w:rPr>
          <w:rFonts w:ascii="Times New Roman" w:hAnsi="Times New Roman" w:cs="Times New Roman"/>
          <w:color w:val="000000"/>
          <w:sz w:val="28"/>
          <w:szCs w:val="28"/>
        </w:rPr>
        <w:t xml:space="preserve"> вниманием и ответственностью.</w:t>
      </w:r>
    </w:p>
    <w:p w:rsidR="0024739D" w:rsidRDefault="0024739D">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24739D" w:rsidRPr="0099321E" w:rsidRDefault="0024739D" w:rsidP="0099321E">
      <w:pPr>
        <w:pStyle w:val="1"/>
        <w:jc w:val="center"/>
        <w:rPr>
          <w:color w:val="auto"/>
          <w:sz w:val="32"/>
          <w:szCs w:val="32"/>
        </w:rPr>
      </w:pPr>
      <w:bookmarkStart w:id="4" w:name="_Toc5184548"/>
      <w:r w:rsidRPr="0099321E">
        <w:rPr>
          <w:color w:val="auto"/>
          <w:sz w:val="32"/>
          <w:szCs w:val="32"/>
        </w:rPr>
        <w:lastRenderedPageBreak/>
        <w:t>ОБЩИЕ ТРЕБОВАНИЯ</w:t>
      </w:r>
      <w:r w:rsidRPr="0099321E">
        <w:rPr>
          <w:color w:val="auto"/>
          <w:sz w:val="32"/>
          <w:szCs w:val="32"/>
        </w:rPr>
        <w:br/>
        <w:t xml:space="preserve"> К ОФОРМЛЕНИЮ ПОЯСНИТЕЛЬНОЙ ЗАПИСКИ</w:t>
      </w:r>
      <w:bookmarkEnd w:id="4"/>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Оформление пояснительной записки по выпускной квалификационной</w:t>
      </w:r>
      <w:r w:rsidR="00B5450D">
        <w:rPr>
          <w:rFonts w:ascii="Times New Roman" w:hAnsi="Times New Roman" w:cs="Times New Roman"/>
          <w:color w:val="000000"/>
          <w:sz w:val="28"/>
          <w:szCs w:val="28"/>
        </w:rPr>
        <w:t xml:space="preserve"> </w:t>
      </w:r>
      <w:r w:rsidRPr="0024739D">
        <w:rPr>
          <w:rFonts w:ascii="Times New Roman" w:hAnsi="Times New Roman" w:cs="Times New Roman"/>
          <w:color w:val="000000"/>
          <w:sz w:val="28"/>
          <w:szCs w:val="28"/>
        </w:rPr>
        <w:t xml:space="preserve">работе должно удовлетворять ряду требований, предъявляемых к технической документации. </w:t>
      </w:r>
      <w:proofErr w:type="gramStart"/>
      <w:r w:rsidRPr="0024739D">
        <w:rPr>
          <w:rFonts w:ascii="Times New Roman" w:hAnsi="Times New Roman" w:cs="Times New Roman"/>
          <w:color w:val="000000"/>
          <w:sz w:val="28"/>
          <w:szCs w:val="28"/>
        </w:rPr>
        <w:t>Важность правильного и аккуратного оформления работы нельзя переоценить, так как, во-первых, это способствует формированию важной с точки зрения будущей профессиональной деятельности компетенции, а во-вторых, качественное оформление пояснительной записки даст лучшее представление о целостности и сложно</w:t>
      </w:r>
      <w:bookmarkStart w:id="5" w:name="_GoBack"/>
      <w:bookmarkEnd w:id="5"/>
      <w:r w:rsidRPr="0024739D">
        <w:rPr>
          <w:rFonts w:ascii="Times New Roman" w:hAnsi="Times New Roman" w:cs="Times New Roman"/>
          <w:color w:val="000000"/>
          <w:sz w:val="28"/>
          <w:szCs w:val="28"/>
        </w:rPr>
        <w:t xml:space="preserve">сти выполненной работы, как руководителю, так и членам комиссии. </w:t>
      </w:r>
      <w:proofErr w:type="gramEnd"/>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Текст работы должен быть выполнен в едином стиле, написан формальным и научным языком. Грамматические, пунктуационные ошибки и опечатки могут присутствовать не более чем в пределах, установленных государственным стандартом РФ ГОСТ 7.0.11-2011 «Система стандартов по информации, библиотечному и издательскому делу. Диссертация и автореферат диссертации. Структура и правила оформления» (Утвержден и введен в действие Приказом Федерального агентства по техническому регулированию и метрологии от 13 декабря 2011 г. №811-ст). </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Обычно текст пояснительной записки оформляется в формате MS </w:t>
      </w:r>
      <w:proofErr w:type="spellStart"/>
      <w:r w:rsidRPr="0024739D">
        <w:rPr>
          <w:rFonts w:ascii="Times New Roman" w:hAnsi="Times New Roman" w:cs="Times New Roman"/>
          <w:color w:val="000000"/>
          <w:sz w:val="28"/>
          <w:szCs w:val="28"/>
        </w:rPr>
        <w:t>Word</w:t>
      </w:r>
      <w:proofErr w:type="spellEnd"/>
      <w:r w:rsidRPr="0024739D">
        <w:rPr>
          <w:rFonts w:ascii="Times New Roman" w:hAnsi="Times New Roman" w:cs="Times New Roman"/>
          <w:color w:val="000000"/>
          <w:sz w:val="28"/>
          <w:szCs w:val="28"/>
        </w:rPr>
        <w:t xml:space="preserve">, однако возможно использование издательской системы </w:t>
      </w:r>
      <w:proofErr w:type="spellStart"/>
      <w:r w:rsidRPr="0024739D">
        <w:rPr>
          <w:rFonts w:ascii="Times New Roman" w:hAnsi="Times New Roman" w:cs="Times New Roman"/>
          <w:color w:val="000000"/>
          <w:sz w:val="28"/>
          <w:szCs w:val="28"/>
        </w:rPr>
        <w:t>TeX</w:t>
      </w:r>
      <w:proofErr w:type="spellEnd"/>
      <w:r w:rsidRPr="0024739D">
        <w:rPr>
          <w:rFonts w:ascii="Times New Roman" w:hAnsi="Times New Roman" w:cs="Times New Roman"/>
          <w:color w:val="000000"/>
          <w:sz w:val="28"/>
          <w:szCs w:val="28"/>
        </w:rPr>
        <w:t xml:space="preserve">, особенно для оформления работ с большим количеством математического текста. </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При оформлении пояснительной записки следует придерживаться </w:t>
      </w:r>
      <w:proofErr w:type="gramStart"/>
      <w:r w:rsidRPr="0024739D">
        <w:rPr>
          <w:rFonts w:ascii="Times New Roman" w:hAnsi="Times New Roman" w:cs="Times New Roman"/>
          <w:color w:val="000000"/>
          <w:sz w:val="28"/>
          <w:szCs w:val="28"/>
        </w:rPr>
        <w:t>следу-</w:t>
      </w:r>
      <w:proofErr w:type="spellStart"/>
      <w:r w:rsidRPr="0024739D">
        <w:rPr>
          <w:rFonts w:ascii="Times New Roman" w:hAnsi="Times New Roman" w:cs="Times New Roman"/>
          <w:color w:val="000000"/>
          <w:sz w:val="28"/>
          <w:szCs w:val="28"/>
        </w:rPr>
        <w:t>ющих</w:t>
      </w:r>
      <w:proofErr w:type="spellEnd"/>
      <w:proofErr w:type="gramEnd"/>
      <w:r w:rsidRPr="0024739D">
        <w:rPr>
          <w:rFonts w:ascii="Times New Roman" w:hAnsi="Times New Roman" w:cs="Times New Roman"/>
          <w:color w:val="000000"/>
          <w:sz w:val="28"/>
          <w:szCs w:val="28"/>
        </w:rPr>
        <w:t xml:space="preserve"> параметров: </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текст работы печатается на листах формата А</w:t>
      </w:r>
      <w:proofErr w:type="gramStart"/>
      <w:r w:rsidRPr="0024739D">
        <w:rPr>
          <w:rFonts w:ascii="Times New Roman" w:hAnsi="Times New Roman" w:cs="Times New Roman"/>
          <w:color w:val="000000"/>
          <w:sz w:val="28"/>
          <w:szCs w:val="28"/>
        </w:rPr>
        <w:t>4</w:t>
      </w:r>
      <w:proofErr w:type="gramEnd"/>
      <w:r w:rsidRPr="0024739D">
        <w:rPr>
          <w:rFonts w:ascii="Times New Roman" w:hAnsi="Times New Roman" w:cs="Times New Roman"/>
          <w:color w:val="000000"/>
          <w:sz w:val="28"/>
          <w:szCs w:val="28"/>
        </w:rPr>
        <w:t xml:space="preserve">; </w:t>
      </w:r>
    </w:p>
    <w:p w:rsidR="0024739D" w:rsidRPr="0024739D" w:rsidRDefault="0024739D" w:rsidP="0024739D">
      <w:pPr>
        <w:autoSpaceDE w:val="0"/>
        <w:autoSpaceDN w:val="0"/>
        <w:adjustRightInd w:val="0"/>
        <w:spacing w:after="0" w:line="240" w:lineRule="auto"/>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 рекомендуемые размеры полей на листах составляют: левое – 30 мм (чтобы оставить место для переплета), правое – 15 мм, верхнее и нижнее поля имеют размер 20 мм; </w:t>
      </w:r>
    </w:p>
    <w:p w:rsidR="00756F36" w:rsidRDefault="0024739D" w:rsidP="006F5FFF">
      <w:pPr>
        <w:spacing w:after="0"/>
        <w:ind w:firstLine="567"/>
        <w:jc w:val="both"/>
        <w:rPr>
          <w:rFonts w:ascii="Times New Roman" w:hAnsi="Times New Roman" w:cs="Times New Roman"/>
          <w:color w:val="000000"/>
          <w:sz w:val="28"/>
          <w:szCs w:val="28"/>
        </w:rPr>
      </w:pPr>
      <w:r w:rsidRPr="0024739D">
        <w:rPr>
          <w:rFonts w:ascii="Times New Roman" w:hAnsi="Times New Roman" w:cs="Times New Roman"/>
          <w:color w:val="000000"/>
          <w:sz w:val="28"/>
          <w:szCs w:val="28"/>
        </w:rPr>
        <w:t xml:space="preserve">- основной текст оформляется шрифтом семейства </w:t>
      </w:r>
      <w:proofErr w:type="spellStart"/>
      <w:r w:rsidRPr="0024739D">
        <w:rPr>
          <w:rFonts w:ascii="Times New Roman" w:hAnsi="Times New Roman" w:cs="Times New Roman"/>
          <w:color w:val="000000"/>
          <w:sz w:val="28"/>
          <w:szCs w:val="28"/>
        </w:rPr>
        <w:t>Times</w:t>
      </w:r>
      <w:proofErr w:type="spellEnd"/>
      <w:r w:rsidRPr="0024739D">
        <w:rPr>
          <w:rFonts w:ascii="Times New Roman" w:hAnsi="Times New Roman" w:cs="Times New Roman"/>
          <w:color w:val="000000"/>
          <w:sz w:val="28"/>
          <w:szCs w:val="28"/>
        </w:rPr>
        <w:t xml:space="preserve"> </w:t>
      </w:r>
      <w:proofErr w:type="spellStart"/>
      <w:r w:rsidRPr="0024739D">
        <w:rPr>
          <w:rFonts w:ascii="Times New Roman" w:hAnsi="Times New Roman" w:cs="Times New Roman"/>
          <w:color w:val="000000"/>
          <w:sz w:val="28"/>
          <w:szCs w:val="28"/>
        </w:rPr>
        <w:t>New</w:t>
      </w:r>
      <w:proofErr w:type="spellEnd"/>
      <w:r w:rsidRPr="0024739D">
        <w:rPr>
          <w:rFonts w:ascii="Times New Roman" w:hAnsi="Times New Roman" w:cs="Times New Roman"/>
          <w:color w:val="000000"/>
          <w:sz w:val="28"/>
          <w:szCs w:val="28"/>
        </w:rPr>
        <w:t xml:space="preserve"> </w:t>
      </w:r>
      <w:proofErr w:type="spellStart"/>
      <w:r w:rsidRPr="0024739D">
        <w:rPr>
          <w:rFonts w:ascii="Times New Roman" w:hAnsi="Times New Roman" w:cs="Times New Roman"/>
          <w:color w:val="000000"/>
          <w:sz w:val="28"/>
          <w:szCs w:val="28"/>
        </w:rPr>
        <w:t>Roman</w:t>
      </w:r>
      <w:proofErr w:type="spellEnd"/>
      <w:r w:rsidRPr="0024739D">
        <w:rPr>
          <w:rFonts w:ascii="Times New Roman" w:hAnsi="Times New Roman" w:cs="Times New Roman"/>
          <w:color w:val="000000"/>
          <w:sz w:val="28"/>
          <w:szCs w:val="28"/>
        </w:rPr>
        <w:t xml:space="preserve"> размером 14 (12, 13), межстрочный интервал 1,5;</w:t>
      </w:r>
      <w:r>
        <w:rPr>
          <w:rFonts w:ascii="Times New Roman" w:hAnsi="Times New Roman" w:cs="Times New Roman"/>
          <w:color w:val="000000"/>
          <w:sz w:val="28"/>
          <w:szCs w:val="28"/>
        </w:rPr>
        <w:t xml:space="preserve"> </w:t>
      </w:r>
      <w:r w:rsidR="00756F36" w:rsidRPr="00756F36">
        <w:rPr>
          <w:rFonts w:ascii="Times New Roman" w:hAnsi="Times New Roman" w:cs="Times New Roman"/>
          <w:color w:val="000000"/>
          <w:sz w:val="28"/>
          <w:szCs w:val="28"/>
        </w:rPr>
        <w:t>описывается применяемая в работе методик</w:t>
      </w:r>
      <w:r w:rsidR="00E64279">
        <w:rPr>
          <w:rFonts w:ascii="Times New Roman" w:hAnsi="Times New Roman" w:cs="Times New Roman"/>
          <w:color w:val="000000"/>
          <w:sz w:val="28"/>
          <w:szCs w:val="28"/>
        </w:rPr>
        <w:t>а и обосновывается выбор матема</w:t>
      </w:r>
      <w:r w:rsidR="00756F36" w:rsidRPr="00756F36">
        <w:rPr>
          <w:rFonts w:ascii="Times New Roman" w:hAnsi="Times New Roman" w:cs="Times New Roman"/>
          <w:color w:val="000000"/>
          <w:sz w:val="28"/>
          <w:szCs w:val="28"/>
        </w:rPr>
        <w:t xml:space="preserve">тического и программного обеспечения </w:t>
      </w:r>
      <w:r w:rsidR="00E64279">
        <w:rPr>
          <w:rFonts w:ascii="Times New Roman" w:hAnsi="Times New Roman" w:cs="Times New Roman"/>
          <w:color w:val="000000"/>
          <w:sz w:val="28"/>
          <w:szCs w:val="28"/>
        </w:rPr>
        <w:t xml:space="preserve">для </w:t>
      </w:r>
      <w:r w:rsidR="00756F36" w:rsidRPr="00756F36">
        <w:rPr>
          <w:rFonts w:ascii="Times New Roman" w:hAnsi="Times New Roman" w:cs="Times New Roman"/>
          <w:color w:val="000000"/>
          <w:sz w:val="28"/>
          <w:szCs w:val="28"/>
        </w:rPr>
        <w:t xml:space="preserve">решения задачи выпускной квалификационной работы.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 включение программного кода в текст осуществляется шрифтом семей-</w:t>
      </w:r>
      <w:proofErr w:type="spellStart"/>
      <w:r w:rsidRPr="008D79D1">
        <w:rPr>
          <w:rFonts w:ascii="Times New Roman" w:hAnsi="Times New Roman" w:cs="Times New Roman"/>
          <w:color w:val="000000"/>
          <w:sz w:val="28"/>
          <w:szCs w:val="28"/>
        </w:rPr>
        <w:t>ства</w:t>
      </w:r>
      <w:proofErr w:type="spellEnd"/>
      <w:r w:rsidRPr="008D79D1">
        <w:rPr>
          <w:rFonts w:ascii="Times New Roman" w:hAnsi="Times New Roman" w:cs="Times New Roman"/>
          <w:color w:val="000000"/>
          <w:sz w:val="28"/>
          <w:szCs w:val="28"/>
        </w:rPr>
        <w:t xml:space="preserve"> </w:t>
      </w:r>
      <w:proofErr w:type="spellStart"/>
      <w:proofErr w:type="gramStart"/>
      <w:r w:rsidRPr="008D79D1">
        <w:rPr>
          <w:rFonts w:ascii="Times New Roman" w:hAnsi="Times New Roman" w:cs="Times New Roman"/>
          <w:color w:val="000000"/>
          <w:sz w:val="28"/>
          <w:szCs w:val="28"/>
        </w:rPr>
        <w:t>С</w:t>
      </w:r>
      <w:proofErr w:type="gramEnd"/>
      <w:r w:rsidRPr="008D79D1">
        <w:rPr>
          <w:rFonts w:ascii="Times New Roman" w:hAnsi="Times New Roman" w:cs="Times New Roman"/>
          <w:color w:val="000000"/>
          <w:sz w:val="28"/>
          <w:szCs w:val="28"/>
        </w:rPr>
        <w:t>ourier</w:t>
      </w:r>
      <w:proofErr w:type="spellEnd"/>
      <w:r w:rsidRPr="008D79D1">
        <w:rPr>
          <w:rFonts w:ascii="Times New Roman" w:hAnsi="Times New Roman" w:cs="Times New Roman"/>
          <w:color w:val="000000"/>
          <w:sz w:val="28"/>
          <w:szCs w:val="28"/>
        </w:rPr>
        <w:t xml:space="preserve"> </w:t>
      </w:r>
      <w:proofErr w:type="spellStart"/>
      <w:r w:rsidRPr="008D79D1">
        <w:rPr>
          <w:rFonts w:ascii="Times New Roman" w:hAnsi="Times New Roman" w:cs="Times New Roman"/>
          <w:color w:val="000000"/>
          <w:sz w:val="28"/>
          <w:szCs w:val="28"/>
        </w:rPr>
        <w:t>New</w:t>
      </w:r>
      <w:proofErr w:type="spellEnd"/>
      <w:r w:rsidRPr="008D79D1">
        <w:rPr>
          <w:rFonts w:ascii="Times New Roman" w:hAnsi="Times New Roman" w:cs="Times New Roman"/>
          <w:color w:val="000000"/>
          <w:sz w:val="28"/>
          <w:szCs w:val="28"/>
        </w:rPr>
        <w:t xml:space="preserve"> размером 10, межстрочный интервал 1;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 xml:space="preserve">- абзацный отступ составляет 1,25 см;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 xml:space="preserve">- выравнивание основного текста осуществляется по ширине страницы;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 xml:space="preserve">- нумерация страниц сквозная (титульный лист не нумеруется), располагается по центру внизу страницы.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 xml:space="preserve">Образцы титульного листа выпускной квалификационной работы приведены в Приложении 1 и 2 соответственно.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 xml:space="preserve">Теперь приведем основные правила оформления элементов текста.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 xml:space="preserve">Содержание </w:t>
      </w:r>
      <w:r w:rsidRPr="008D79D1">
        <w:rPr>
          <w:rFonts w:ascii="Times New Roman" w:hAnsi="Times New Roman" w:cs="Times New Roman"/>
          <w:color w:val="000000"/>
          <w:sz w:val="28"/>
          <w:szCs w:val="28"/>
        </w:rPr>
        <w:t xml:space="preserve">пояснительной записки может иметь иерархический характер. Главы могут делиться на разделы, разделы могут делиться на </w:t>
      </w:r>
      <w:r w:rsidRPr="008D79D1">
        <w:rPr>
          <w:rFonts w:ascii="Times New Roman" w:hAnsi="Times New Roman" w:cs="Times New Roman"/>
          <w:color w:val="000000"/>
          <w:sz w:val="28"/>
          <w:szCs w:val="28"/>
        </w:rPr>
        <w:lastRenderedPageBreak/>
        <w:t xml:space="preserve">подразделы. Заголовки оформляются полужирным шрифтом и выравниваются по центру страницы. В конце заголовка точка не ставится. Основные разделы должны нумероваться. Не нумеруются содержание, введение, заключение, список используемых источников. Нумерация осуществляется арабскими цифрами. При иерархическом построении разделов используется внутренняя нумерация подразделов, например, номер 2.3 означает третий подраздел второго раздела. </w:t>
      </w:r>
    </w:p>
    <w:p w:rsidR="008D79D1" w:rsidRDefault="008D79D1" w:rsidP="006F5FFF">
      <w:pPr>
        <w:spacing w:after="0"/>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 xml:space="preserve">Иллюстративный материал. </w:t>
      </w:r>
      <w:r w:rsidRPr="008D79D1">
        <w:rPr>
          <w:rFonts w:ascii="Times New Roman" w:hAnsi="Times New Roman" w:cs="Times New Roman"/>
          <w:color w:val="000000"/>
          <w:sz w:val="28"/>
          <w:szCs w:val="28"/>
        </w:rPr>
        <w:t xml:space="preserve">Такой материал часто используется в выпускных квалификационных работах. Таким </w:t>
      </w:r>
      <w:proofErr w:type="gramStart"/>
      <w:r w:rsidRPr="008D79D1">
        <w:rPr>
          <w:rFonts w:ascii="Times New Roman" w:hAnsi="Times New Roman" w:cs="Times New Roman"/>
          <w:color w:val="000000"/>
          <w:sz w:val="28"/>
          <w:szCs w:val="28"/>
        </w:rPr>
        <w:t>образом</w:t>
      </w:r>
      <w:proofErr w:type="gramEnd"/>
      <w:r w:rsidRPr="008D79D1">
        <w:rPr>
          <w:rFonts w:ascii="Times New Roman" w:hAnsi="Times New Roman" w:cs="Times New Roman"/>
          <w:color w:val="000000"/>
          <w:sz w:val="28"/>
          <w:szCs w:val="28"/>
        </w:rPr>
        <w:t xml:space="preserve"> оформляются блок-схемы работы алгоритмов, диаграммы из проектов программного обеспечения, схемы архитектуры приложения, схемы потоков данных в приложениях, иллюстрации работы созданного программного обеспечения, примеры исходных данных (при задачах обработки изображений). Такой материал следует указывать сразу после того абзаца, в котором было первое упоминание данного изображения. Все рисунки подписываются. Подпись строится по схеме «</w:t>
      </w:r>
      <w:proofErr w:type="spellStart"/>
      <w:r w:rsidRPr="008D79D1">
        <w:rPr>
          <w:rFonts w:ascii="Times New Roman" w:hAnsi="Times New Roman" w:cs="Times New Roman"/>
          <w:color w:val="000000"/>
          <w:sz w:val="28"/>
          <w:szCs w:val="28"/>
        </w:rPr>
        <w:t>Рис</w:t>
      </w:r>
      <w:proofErr w:type="gramStart"/>
      <w:r w:rsidRPr="008D79D1">
        <w:rPr>
          <w:rFonts w:ascii="Times New Roman" w:hAnsi="Times New Roman" w:cs="Times New Roman"/>
          <w:color w:val="000000"/>
          <w:sz w:val="28"/>
          <w:szCs w:val="28"/>
        </w:rPr>
        <w:t>.Н</w:t>
      </w:r>
      <w:proofErr w:type="gramEnd"/>
      <w:r w:rsidRPr="008D79D1">
        <w:rPr>
          <w:rFonts w:ascii="Times New Roman" w:hAnsi="Times New Roman" w:cs="Times New Roman"/>
          <w:color w:val="000000"/>
          <w:sz w:val="28"/>
          <w:szCs w:val="28"/>
        </w:rPr>
        <w:t>омер</w:t>
      </w:r>
      <w:proofErr w:type="spellEnd"/>
      <w:r w:rsidRPr="008D79D1">
        <w:rPr>
          <w:rFonts w:ascii="Times New Roman" w:hAnsi="Times New Roman" w:cs="Times New Roman"/>
          <w:color w:val="000000"/>
          <w:sz w:val="28"/>
          <w:szCs w:val="28"/>
        </w:rPr>
        <w:t>. Название рисунка». Рисунки нумеруются арабскими цифрами. Возможна своя иерархическая нумерация внутри разделов, например, подпись «Рис.1.4.Архитектура клиент-серверного приложения» соответствует четвертому рисунку первого раздела. Подпись ставится под рисунком и выравнивается по центру.</w:t>
      </w:r>
    </w:p>
    <w:p w:rsidR="008D79D1" w:rsidRPr="008D79D1" w:rsidRDefault="008D79D1" w:rsidP="006F5FFF">
      <w:pPr>
        <w:spacing w:after="0"/>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Оформление ссылки на рисунок осуществляется по схеме «</w:t>
      </w:r>
      <w:proofErr w:type="spellStart"/>
      <w:r w:rsidRPr="008D79D1">
        <w:rPr>
          <w:rFonts w:ascii="Times New Roman" w:hAnsi="Times New Roman" w:cs="Times New Roman"/>
          <w:color w:val="000000"/>
          <w:sz w:val="28"/>
          <w:szCs w:val="28"/>
        </w:rPr>
        <w:t>Рис</w:t>
      </w:r>
      <w:proofErr w:type="gramStart"/>
      <w:r w:rsidRPr="008D79D1">
        <w:rPr>
          <w:rFonts w:ascii="Times New Roman" w:hAnsi="Times New Roman" w:cs="Times New Roman"/>
          <w:color w:val="000000"/>
          <w:sz w:val="28"/>
          <w:szCs w:val="28"/>
        </w:rPr>
        <w:t>.Н</w:t>
      </w:r>
      <w:proofErr w:type="gramEnd"/>
      <w:r w:rsidRPr="008D79D1">
        <w:rPr>
          <w:rFonts w:ascii="Times New Roman" w:hAnsi="Times New Roman" w:cs="Times New Roman"/>
          <w:color w:val="000000"/>
          <w:sz w:val="28"/>
          <w:szCs w:val="28"/>
        </w:rPr>
        <w:t>омер</w:t>
      </w:r>
      <w:proofErr w:type="spellEnd"/>
      <w:r w:rsidRPr="008D79D1">
        <w:rPr>
          <w:rFonts w:ascii="Times New Roman" w:hAnsi="Times New Roman" w:cs="Times New Roman"/>
          <w:color w:val="000000"/>
          <w:sz w:val="28"/>
          <w:szCs w:val="28"/>
        </w:rPr>
        <w:t xml:space="preserve">». Отметим, что рисунок должен следовать сразу за абзацем, в котором впервые была сделана ссылка на него. </w:t>
      </w:r>
    </w:p>
    <w:p w:rsidR="008D79D1" w:rsidRPr="008D79D1" w:rsidRDefault="008D79D1" w:rsidP="006F5FFF">
      <w:pPr>
        <w:spacing w:after="0"/>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 xml:space="preserve">Для крупных изображений разрешается помещать рисунок на отдельной странице с альбомной ориентацией.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 xml:space="preserve">Таблицы. </w:t>
      </w:r>
      <w:r w:rsidRPr="008D79D1">
        <w:rPr>
          <w:rFonts w:ascii="Times New Roman" w:hAnsi="Times New Roman" w:cs="Times New Roman"/>
          <w:color w:val="000000"/>
          <w:sz w:val="28"/>
          <w:szCs w:val="28"/>
        </w:rPr>
        <w:t xml:space="preserve">Таблицы могут содержать систематизированное описание и сравнение различных методов решения задач, языков программирования, с помощью таблиц часто оформляются результаты вычислительных экспериментов. Таблицы, как и рисунки, располагают сразу за абзацами, в которых они впервые упоминаются. Таблицы нумеруются сквозной порядковой нумерацией. </w:t>
      </w:r>
      <w:proofErr w:type="gramStart"/>
      <w:r w:rsidRPr="008D79D1">
        <w:rPr>
          <w:rFonts w:ascii="Times New Roman" w:hAnsi="Times New Roman" w:cs="Times New Roman"/>
          <w:color w:val="000000"/>
          <w:sz w:val="28"/>
          <w:szCs w:val="28"/>
        </w:rPr>
        <w:t>За-головок</w:t>
      </w:r>
      <w:proofErr w:type="gramEnd"/>
      <w:r w:rsidRPr="008D79D1">
        <w:rPr>
          <w:rFonts w:ascii="Times New Roman" w:hAnsi="Times New Roman" w:cs="Times New Roman"/>
          <w:color w:val="000000"/>
          <w:sz w:val="28"/>
          <w:szCs w:val="28"/>
        </w:rPr>
        <w:t xml:space="preserve"> таблицы формируется по схеме «Таблица Номер. Название таблицы». Заголовок указывается до таблицы и выравнивается по правому краю. Ссылка в тексте на таблицу формируется по схеме «</w:t>
      </w:r>
      <w:proofErr w:type="spellStart"/>
      <w:r w:rsidRPr="008D79D1">
        <w:rPr>
          <w:rFonts w:ascii="Times New Roman" w:hAnsi="Times New Roman" w:cs="Times New Roman"/>
          <w:color w:val="000000"/>
          <w:sz w:val="28"/>
          <w:szCs w:val="28"/>
        </w:rPr>
        <w:t>Табл</w:t>
      </w:r>
      <w:proofErr w:type="gramStart"/>
      <w:r w:rsidRPr="008D79D1">
        <w:rPr>
          <w:rFonts w:ascii="Times New Roman" w:hAnsi="Times New Roman" w:cs="Times New Roman"/>
          <w:color w:val="000000"/>
          <w:sz w:val="28"/>
          <w:szCs w:val="28"/>
        </w:rPr>
        <w:t>.Н</w:t>
      </w:r>
      <w:proofErr w:type="gramEnd"/>
      <w:r w:rsidRPr="008D79D1">
        <w:rPr>
          <w:rFonts w:ascii="Times New Roman" w:hAnsi="Times New Roman" w:cs="Times New Roman"/>
          <w:color w:val="000000"/>
          <w:sz w:val="28"/>
          <w:szCs w:val="28"/>
        </w:rPr>
        <w:t>омер</w:t>
      </w:r>
      <w:proofErr w:type="spellEnd"/>
      <w:r w:rsidRPr="008D79D1">
        <w:rPr>
          <w:rFonts w:ascii="Times New Roman" w:hAnsi="Times New Roman" w:cs="Times New Roman"/>
          <w:color w:val="000000"/>
          <w:sz w:val="28"/>
          <w:szCs w:val="28"/>
        </w:rPr>
        <w:t xml:space="preserve">», например, «в Табл.3 указаны результаты сравнения погрешности работы …». Размеры шрифта в таблицах могут быть уменьшены до 10-12.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color w:val="000000"/>
          <w:sz w:val="28"/>
          <w:szCs w:val="28"/>
        </w:rPr>
        <w:t xml:space="preserve">Для крупных таблиц разрешается помещать таблицу на отдельной странице с альбомной ориентацией.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 xml:space="preserve">Формулы. </w:t>
      </w:r>
      <w:r w:rsidRPr="008D79D1">
        <w:rPr>
          <w:rFonts w:ascii="Times New Roman" w:hAnsi="Times New Roman" w:cs="Times New Roman"/>
          <w:color w:val="000000"/>
          <w:sz w:val="28"/>
          <w:szCs w:val="28"/>
        </w:rPr>
        <w:t xml:space="preserve">Согласно принципам оформления математического текста, возможно указание формул непосредственно в тексте, а также в виде отдельной строки. В последнем случае формулы должны быть выровнены по центру. Для таких формул возможно введение нумерации и последующие </w:t>
      </w:r>
      <w:r w:rsidRPr="008D79D1">
        <w:rPr>
          <w:rFonts w:ascii="Times New Roman" w:hAnsi="Times New Roman" w:cs="Times New Roman"/>
          <w:color w:val="000000"/>
          <w:sz w:val="28"/>
          <w:szCs w:val="28"/>
        </w:rPr>
        <w:lastRenderedPageBreak/>
        <w:t>ссылки на них. Номер формулы указывается в круглых скобках по правому краю строки с формулой. Ссылка на формулу оформляется по той же схеме, например, «согласно неравенству (5) будет справедливо …». Создавать формулы рекомендуется в специальных редакторах формул (</w:t>
      </w:r>
      <w:proofErr w:type="spellStart"/>
      <w:r w:rsidRPr="008D79D1">
        <w:rPr>
          <w:rFonts w:ascii="Times New Roman" w:hAnsi="Times New Roman" w:cs="Times New Roman"/>
          <w:color w:val="000000"/>
          <w:sz w:val="28"/>
          <w:szCs w:val="28"/>
        </w:rPr>
        <w:t>Microsoft</w:t>
      </w:r>
      <w:proofErr w:type="spellEnd"/>
      <w:r w:rsidRPr="008D79D1">
        <w:rPr>
          <w:rFonts w:ascii="Times New Roman" w:hAnsi="Times New Roman" w:cs="Times New Roman"/>
          <w:color w:val="000000"/>
          <w:sz w:val="28"/>
          <w:szCs w:val="28"/>
        </w:rPr>
        <w:t xml:space="preserve"> </w:t>
      </w:r>
      <w:proofErr w:type="spellStart"/>
      <w:r w:rsidRPr="008D79D1">
        <w:rPr>
          <w:rFonts w:ascii="Times New Roman" w:hAnsi="Times New Roman" w:cs="Times New Roman"/>
          <w:color w:val="000000"/>
          <w:sz w:val="28"/>
          <w:szCs w:val="28"/>
        </w:rPr>
        <w:t>Equation</w:t>
      </w:r>
      <w:proofErr w:type="spellEnd"/>
      <w:r w:rsidRPr="008D79D1">
        <w:rPr>
          <w:rFonts w:ascii="Times New Roman" w:hAnsi="Times New Roman" w:cs="Times New Roman"/>
          <w:color w:val="000000"/>
          <w:sz w:val="28"/>
          <w:szCs w:val="28"/>
        </w:rPr>
        <w:t xml:space="preserve">, </w:t>
      </w:r>
      <w:proofErr w:type="spellStart"/>
      <w:r w:rsidRPr="008D79D1">
        <w:rPr>
          <w:rFonts w:ascii="Times New Roman" w:hAnsi="Times New Roman" w:cs="Times New Roman"/>
          <w:color w:val="000000"/>
          <w:sz w:val="28"/>
          <w:szCs w:val="28"/>
        </w:rPr>
        <w:t>TeX</w:t>
      </w:r>
      <w:proofErr w:type="spellEnd"/>
      <w:r w:rsidRPr="008D79D1">
        <w:rPr>
          <w:rFonts w:ascii="Times New Roman" w:hAnsi="Times New Roman" w:cs="Times New Roman"/>
          <w:color w:val="000000"/>
          <w:sz w:val="28"/>
          <w:szCs w:val="28"/>
        </w:rPr>
        <w:t xml:space="preserve"> и др.). </w:t>
      </w:r>
    </w:p>
    <w:p w:rsidR="008D79D1" w:rsidRPr="008D79D1" w:rsidRDefault="008D79D1" w:rsidP="00B5450D">
      <w:pPr>
        <w:spacing w:after="0"/>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 xml:space="preserve">Аббревиатуры. </w:t>
      </w:r>
      <w:r w:rsidRPr="008D79D1">
        <w:rPr>
          <w:rFonts w:ascii="Times New Roman" w:hAnsi="Times New Roman" w:cs="Times New Roman"/>
          <w:color w:val="000000"/>
          <w:sz w:val="28"/>
          <w:szCs w:val="28"/>
        </w:rPr>
        <w:t xml:space="preserve">В ряде случаев допускается вводить собственные аббревиатуры и использовать общепринятые. Например, общепринятым являются названия сетевых протоколов (IP, TCP и пр.). В этом случае расшифровка не указывается вообще или указывается в скобках при первом упоминании. Наоборот, </w:t>
      </w:r>
      <w:proofErr w:type="gramStart"/>
      <w:r w:rsidRPr="008D79D1">
        <w:rPr>
          <w:rFonts w:ascii="Times New Roman" w:hAnsi="Times New Roman" w:cs="Times New Roman"/>
          <w:color w:val="000000"/>
          <w:sz w:val="28"/>
          <w:szCs w:val="28"/>
        </w:rPr>
        <w:t>в</w:t>
      </w:r>
      <w:proofErr w:type="gramEnd"/>
      <w:r w:rsidRPr="008D79D1">
        <w:rPr>
          <w:rFonts w:ascii="Times New Roman" w:hAnsi="Times New Roman" w:cs="Times New Roman"/>
          <w:color w:val="000000"/>
          <w:sz w:val="28"/>
          <w:szCs w:val="28"/>
        </w:rPr>
        <w:t xml:space="preserve"> вводимых аббревиатурах при первом упоминании указывается</w:t>
      </w:r>
      <w:r>
        <w:rPr>
          <w:rFonts w:ascii="Times New Roman" w:hAnsi="Times New Roman" w:cs="Times New Roman"/>
          <w:color w:val="000000"/>
          <w:sz w:val="28"/>
          <w:szCs w:val="28"/>
        </w:rPr>
        <w:t xml:space="preserve"> </w:t>
      </w:r>
      <w:r w:rsidRPr="008D79D1">
        <w:rPr>
          <w:rFonts w:ascii="Times New Roman" w:hAnsi="Times New Roman" w:cs="Times New Roman"/>
          <w:color w:val="000000"/>
          <w:sz w:val="28"/>
          <w:szCs w:val="28"/>
        </w:rPr>
        <w:t xml:space="preserve">расшифровка и в скобках указывается аббревиатура. Например, «Для корпоративных информационных систем (КИС) характерно…».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 xml:space="preserve">Сокращения. </w:t>
      </w:r>
      <w:r w:rsidRPr="008D79D1">
        <w:rPr>
          <w:rFonts w:ascii="Times New Roman" w:hAnsi="Times New Roman" w:cs="Times New Roman"/>
          <w:color w:val="000000"/>
          <w:sz w:val="28"/>
          <w:szCs w:val="28"/>
        </w:rPr>
        <w:t xml:space="preserve">Существует целый ряд общепринятых сокращений, которые можно использовать при оформлении пояснительной записки. </w:t>
      </w:r>
      <w:proofErr w:type="gramStart"/>
      <w:r w:rsidRPr="008D79D1">
        <w:rPr>
          <w:rFonts w:ascii="Times New Roman" w:hAnsi="Times New Roman" w:cs="Times New Roman"/>
          <w:color w:val="000000"/>
          <w:sz w:val="28"/>
          <w:szCs w:val="28"/>
        </w:rPr>
        <w:t xml:space="preserve">Среди них сокращения частей даты (в., вв., г., гг.), сокращения единиц измерения (руб., ч, с, </w:t>
      </w:r>
      <w:proofErr w:type="spellStart"/>
      <w:r w:rsidRPr="008D79D1">
        <w:rPr>
          <w:rFonts w:ascii="Times New Roman" w:hAnsi="Times New Roman" w:cs="Times New Roman"/>
          <w:color w:val="000000"/>
          <w:sz w:val="28"/>
          <w:szCs w:val="28"/>
        </w:rPr>
        <w:t>мс</w:t>
      </w:r>
      <w:proofErr w:type="spellEnd"/>
      <w:r w:rsidRPr="008D79D1">
        <w:rPr>
          <w:rFonts w:ascii="Times New Roman" w:hAnsi="Times New Roman" w:cs="Times New Roman"/>
          <w:color w:val="000000"/>
          <w:sz w:val="28"/>
          <w:szCs w:val="28"/>
        </w:rPr>
        <w:t xml:space="preserve">, мин, т, м, мм, г, кг), аббревиатуры географического и политического типа (РФ, США), аббревиатуры, принятые в экономической сфере (AO, OOO) и пр. </w:t>
      </w:r>
      <w:proofErr w:type="gramEnd"/>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 xml:space="preserve">Ссылки на литературу. </w:t>
      </w:r>
      <w:r w:rsidRPr="008D79D1">
        <w:rPr>
          <w:rFonts w:ascii="Times New Roman" w:hAnsi="Times New Roman" w:cs="Times New Roman"/>
          <w:color w:val="000000"/>
          <w:sz w:val="28"/>
          <w:szCs w:val="28"/>
        </w:rPr>
        <w:t xml:space="preserve">Ссылки на литературу в тексте осуществляются с указанием в квадратных скобках номера публикации в списке литературы, например, [3]. Допустимо указание страниц из указанного источника, на которых находятся положения, указываемые в ссылке, например, [4, стр.5]. </w:t>
      </w:r>
    </w:p>
    <w:p w:rsidR="008D79D1" w:rsidRPr="008D79D1" w:rsidRDefault="008D79D1" w:rsidP="008D79D1">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Список литературы</w:t>
      </w:r>
      <w:r w:rsidRPr="008D79D1">
        <w:rPr>
          <w:rFonts w:ascii="Times New Roman" w:hAnsi="Times New Roman" w:cs="Times New Roman"/>
          <w:color w:val="000000"/>
          <w:sz w:val="28"/>
          <w:szCs w:val="28"/>
        </w:rPr>
        <w:t xml:space="preserve">. Список используемых источников (учебной и научной литературы, </w:t>
      </w:r>
      <w:proofErr w:type="spellStart"/>
      <w:r w:rsidRPr="008D79D1">
        <w:rPr>
          <w:rFonts w:ascii="Times New Roman" w:hAnsi="Times New Roman" w:cs="Times New Roman"/>
          <w:color w:val="000000"/>
          <w:sz w:val="28"/>
          <w:szCs w:val="28"/>
        </w:rPr>
        <w:t>интернет-ресурсов</w:t>
      </w:r>
      <w:proofErr w:type="spellEnd"/>
      <w:r w:rsidRPr="008D79D1">
        <w:rPr>
          <w:rFonts w:ascii="Times New Roman" w:hAnsi="Times New Roman" w:cs="Times New Roman"/>
          <w:color w:val="000000"/>
          <w:sz w:val="28"/>
          <w:szCs w:val="28"/>
        </w:rPr>
        <w:t xml:space="preserve"> и пр.) может составляться по алфавиту или в порядке ссылок на эти источники в тексте пояснительной записки. </w:t>
      </w:r>
      <w:proofErr w:type="gramStart"/>
      <w:r w:rsidRPr="008D79D1">
        <w:rPr>
          <w:rFonts w:ascii="Times New Roman" w:hAnsi="Times New Roman" w:cs="Times New Roman"/>
          <w:color w:val="000000"/>
          <w:sz w:val="28"/>
          <w:szCs w:val="28"/>
        </w:rPr>
        <w:t>При формировании списка по алфавиту, сначала следуют указания на русскоязычные источники информации, потом на иностранные.</w:t>
      </w:r>
      <w:proofErr w:type="gramEnd"/>
      <w:r w:rsidRPr="008D79D1">
        <w:rPr>
          <w:rFonts w:ascii="Times New Roman" w:hAnsi="Times New Roman" w:cs="Times New Roman"/>
          <w:color w:val="000000"/>
          <w:sz w:val="28"/>
          <w:szCs w:val="28"/>
        </w:rPr>
        <w:t xml:space="preserve"> Каждый пункт в этом списке оформляется согласно ГОСТ 7.1 – 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w:t>
      </w:r>
    </w:p>
    <w:p w:rsidR="003E5F66" w:rsidRDefault="008D79D1" w:rsidP="006F5FFF">
      <w:pPr>
        <w:ind w:firstLine="567"/>
        <w:jc w:val="both"/>
        <w:rPr>
          <w:rFonts w:ascii="Times New Roman" w:hAnsi="Times New Roman" w:cs="Times New Roman"/>
          <w:color w:val="000000"/>
          <w:sz w:val="28"/>
          <w:szCs w:val="28"/>
        </w:rPr>
      </w:pPr>
      <w:r w:rsidRPr="008D79D1">
        <w:rPr>
          <w:rFonts w:ascii="Times New Roman" w:hAnsi="Times New Roman" w:cs="Times New Roman"/>
          <w:b/>
          <w:bCs/>
          <w:color w:val="000000"/>
          <w:sz w:val="28"/>
          <w:szCs w:val="28"/>
        </w:rPr>
        <w:t xml:space="preserve">Приложения. </w:t>
      </w:r>
      <w:r w:rsidRPr="008D79D1">
        <w:rPr>
          <w:rFonts w:ascii="Times New Roman" w:hAnsi="Times New Roman" w:cs="Times New Roman"/>
          <w:color w:val="000000"/>
          <w:sz w:val="28"/>
          <w:szCs w:val="28"/>
        </w:rPr>
        <w:t>Приложения не являются основной частью пояснительной записки к выпускной квалификационной работе. Они включают в себя схемы, отдельные иллюстрации, разработанный программный код, формы документов и пр. В случае</w:t>
      </w:r>
      <w:proofErr w:type="gramStart"/>
      <w:r w:rsidRPr="008D79D1">
        <w:rPr>
          <w:rFonts w:ascii="Times New Roman" w:hAnsi="Times New Roman" w:cs="Times New Roman"/>
          <w:color w:val="000000"/>
          <w:sz w:val="28"/>
          <w:szCs w:val="28"/>
        </w:rPr>
        <w:t>,</w:t>
      </w:r>
      <w:proofErr w:type="gramEnd"/>
      <w:r w:rsidRPr="008D79D1">
        <w:rPr>
          <w:rFonts w:ascii="Times New Roman" w:hAnsi="Times New Roman" w:cs="Times New Roman"/>
          <w:color w:val="000000"/>
          <w:sz w:val="28"/>
          <w:szCs w:val="28"/>
        </w:rPr>
        <w:t xml:space="preserve"> если приложение не является однородным, формируется несколько приложений. Каждое приложение начинают с новой страницы, указывая в правом верхнем углу или по центру заголовок, состоящий из слова «Приложение» и его номера. У приложений могут быть имена, оформленные также как заголовки, раскрывающие содержание каждого из них.</w:t>
      </w:r>
      <w:r w:rsidR="003E5F66">
        <w:rPr>
          <w:rFonts w:ascii="Times New Roman" w:hAnsi="Times New Roman" w:cs="Times New Roman"/>
          <w:color w:val="000000"/>
          <w:sz w:val="28"/>
          <w:szCs w:val="28"/>
        </w:rPr>
        <w:br w:type="page"/>
      </w:r>
    </w:p>
    <w:p w:rsidR="003E5F66" w:rsidRPr="003E5F66" w:rsidRDefault="003E5F66" w:rsidP="0099321E">
      <w:pPr>
        <w:pStyle w:val="1"/>
        <w:jc w:val="center"/>
        <w:rPr>
          <w:color w:val="auto"/>
          <w:sz w:val="32"/>
          <w:szCs w:val="32"/>
        </w:rPr>
      </w:pPr>
      <w:bookmarkStart w:id="6" w:name="_Toc5184549"/>
      <w:r w:rsidRPr="003E5F66">
        <w:rPr>
          <w:color w:val="auto"/>
          <w:sz w:val="32"/>
          <w:szCs w:val="32"/>
        </w:rPr>
        <w:lastRenderedPageBreak/>
        <w:t xml:space="preserve">ОРГАНИЗАЦИОННЫЙ ПОРЯДОК ВЫПОЛНЕНИЯ И </w:t>
      </w:r>
      <w:proofErr w:type="gramStart"/>
      <w:r w:rsidRPr="003E5F66">
        <w:rPr>
          <w:color w:val="auto"/>
          <w:sz w:val="32"/>
          <w:szCs w:val="32"/>
        </w:rPr>
        <w:t>КОНТРОЛЯ</w:t>
      </w:r>
      <w:r w:rsidR="0099321E">
        <w:rPr>
          <w:color w:val="auto"/>
          <w:sz w:val="32"/>
          <w:szCs w:val="32"/>
        </w:rPr>
        <w:t xml:space="preserve"> </w:t>
      </w:r>
      <w:r w:rsidRPr="003E5F66">
        <w:rPr>
          <w:color w:val="auto"/>
          <w:sz w:val="32"/>
          <w:szCs w:val="32"/>
        </w:rPr>
        <w:t>ЗА</w:t>
      </w:r>
      <w:proofErr w:type="gramEnd"/>
      <w:r w:rsidRPr="003E5F66">
        <w:rPr>
          <w:color w:val="auto"/>
          <w:sz w:val="32"/>
          <w:szCs w:val="32"/>
        </w:rPr>
        <w:t xml:space="preserve"> ВЫПОЛНЕНИЕМ </w:t>
      </w:r>
      <w:r w:rsidR="0099321E">
        <w:rPr>
          <w:color w:val="auto"/>
          <w:sz w:val="32"/>
          <w:szCs w:val="32"/>
        </w:rPr>
        <w:br/>
      </w:r>
      <w:r w:rsidR="007311EB">
        <w:rPr>
          <w:color w:val="auto"/>
          <w:sz w:val="32"/>
          <w:szCs w:val="32"/>
        </w:rPr>
        <w:t>КУРСОВЫХ</w:t>
      </w:r>
      <w:r w:rsidRPr="003E5F66">
        <w:rPr>
          <w:color w:val="auto"/>
          <w:sz w:val="32"/>
          <w:szCs w:val="32"/>
        </w:rPr>
        <w:t xml:space="preserve"> РАБОТ</w:t>
      </w:r>
      <w:bookmarkEnd w:id="6"/>
    </w:p>
    <w:p w:rsidR="006F5FFF" w:rsidRDefault="006F5FFF" w:rsidP="003E5F66">
      <w:pPr>
        <w:autoSpaceDE w:val="0"/>
        <w:autoSpaceDN w:val="0"/>
        <w:adjustRightInd w:val="0"/>
        <w:spacing w:after="0" w:line="240" w:lineRule="auto"/>
        <w:ind w:firstLine="567"/>
        <w:jc w:val="both"/>
        <w:rPr>
          <w:rFonts w:ascii="Times New Roman" w:hAnsi="Times New Roman" w:cs="Times New Roman"/>
          <w:color w:val="000000"/>
          <w:sz w:val="28"/>
          <w:szCs w:val="28"/>
        </w:rPr>
      </w:pPr>
    </w:p>
    <w:p w:rsidR="003E5F66" w:rsidRPr="003E5F66" w:rsidRDefault="003E5F66" w:rsidP="003E5F66">
      <w:pPr>
        <w:autoSpaceDE w:val="0"/>
        <w:autoSpaceDN w:val="0"/>
        <w:adjustRightInd w:val="0"/>
        <w:spacing w:after="0" w:line="240" w:lineRule="auto"/>
        <w:ind w:firstLine="567"/>
        <w:jc w:val="both"/>
        <w:rPr>
          <w:rFonts w:ascii="Times New Roman" w:hAnsi="Times New Roman" w:cs="Times New Roman"/>
          <w:color w:val="000000"/>
          <w:sz w:val="28"/>
          <w:szCs w:val="28"/>
        </w:rPr>
      </w:pPr>
      <w:r w:rsidRPr="003E5F66">
        <w:rPr>
          <w:rFonts w:ascii="Times New Roman" w:hAnsi="Times New Roman" w:cs="Times New Roman"/>
          <w:color w:val="000000"/>
          <w:sz w:val="28"/>
          <w:szCs w:val="28"/>
        </w:rPr>
        <w:t xml:space="preserve">Организационный порядок получения заданий, хода выполнения и организации контроля по </w:t>
      </w:r>
      <w:r w:rsidR="0047171B">
        <w:rPr>
          <w:rFonts w:ascii="Times New Roman" w:hAnsi="Times New Roman" w:cs="Times New Roman"/>
          <w:color w:val="000000"/>
          <w:sz w:val="28"/>
          <w:szCs w:val="28"/>
        </w:rPr>
        <w:t xml:space="preserve">курсовым </w:t>
      </w:r>
      <w:r w:rsidRPr="003E5F66">
        <w:rPr>
          <w:rFonts w:ascii="Times New Roman" w:hAnsi="Times New Roman" w:cs="Times New Roman"/>
          <w:color w:val="000000"/>
          <w:sz w:val="28"/>
          <w:szCs w:val="28"/>
        </w:rPr>
        <w:t xml:space="preserve">работам определяется Регламентом подготовки и защиты Регламентом об итоговой государственной аттестации выпускников КФУ. </w:t>
      </w:r>
    </w:p>
    <w:p w:rsidR="003E5F66" w:rsidRPr="003E5F66" w:rsidRDefault="003E5F66" w:rsidP="003E5F66">
      <w:pPr>
        <w:autoSpaceDE w:val="0"/>
        <w:autoSpaceDN w:val="0"/>
        <w:adjustRightInd w:val="0"/>
        <w:spacing w:after="0" w:line="240" w:lineRule="auto"/>
        <w:ind w:firstLine="567"/>
        <w:jc w:val="both"/>
        <w:rPr>
          <w:rFonts w:ascii="Times New Roman" w:hAnsi="Times New Roman" w:cs="Times New Roman"/>
          <w:color w:val="000000"/>
          <w:sz w:val="28"/>
          <w:szCs w:val="28"/>
        </w:rPr>
      </w:pPr>
      <w:r w:rsidRPr="003E5F66">
        <w:rPr>
          <w:rFonts w:ascii="Times New Roman" w:hAnsi="Times New Roman" w:cs="Times New Roman"/>
          <w:color w:val="000000"/>
          <w:sz w:val="28"/>
          <w:szCs w:val="28"/>
        </w:rPr>
        <w:t xml:space="preserve">Здесь же содержится описание организационного порядка, принятого на кафедре </w:t>
      </w:r>
      <w:r>
        <w:rPr>
          <w:rFonts w:ascii="Times New Roman" w:hAnsi="Times New Roman" w:cs="Times New Roman"/>
          <w:color w:val="000000"/>
          <w:sz w:val="28"/>
          <w:szCs w:val="28"/>
        </w:rPr>
        <w:t>теоретической кибернетики</w:t>
      </w:r>
      <w:r w:rsidRPr="003E5F66">
        <w:rPr>
          <w:rFonts w:ascii="Times New Roman" w:hAnsi="Times New Roman" w:cs="Times New Roman"/>
          <w:color w:val="000000"/>
          <w:sz w:val="28"/>
          <w:szCs w:val="28"/>
        </w:rPr>
        <w:t xml:space="preserve"> Института Вычислительной математики и информационных технологий КФУ.</w:t>
      </w:r>
    </w:p>
    <w:p w:rsidR="003E5F66" w:rsidRPr="003E5F66" w:rsidRDefault="003E5F66" w:rsidP="003E5F66">
      <w:pPr>
        <w:autoSpaceDE w:val="0"/>
        <w:autoSpaceDN w:val="0"/>
        <w:adjustRightInd w:val="0"/>
        <w:spacing w:after="0" w:line="240" w:lineRule="auto"/>
        <w:ind w:firstLine="567"/>
        <w:jc w:val="both"/>
        <w:rPr>
          <w:rFonts w:ascii="Times New Roman" w:hAnsi="Times New Roman" w:cs="Times New Roman"/>
          <w:color w:val="000000"/>
          <w:sz w:val="28"/>
          <w:szCs w:val="28"/>
        </w:rPr>
      </w:pPr>
      <w:r w:rsidRPr="003E5F66">
        <w:rPr>
          <w:rFonts w:ascii="Times New Roman" w:hAnsi="Times New Roman" w:cs="Times New Roman"/>
          <w:color w:val="000000"/>
          <w:sz w:val="28"/>
          <w:szCs w:val="28"/>
        </w:rPr>
        <w:t xml:space="preserve">Темы </w:t>
      </w:r>
      <w:r w:rsidR="0047171B">
        <w:rPr>
          <w:rFonts w:ascii="Times New Roman" w:hAnsi="Times New Roman" w:cs="Times New Roman"/>
          <w:color w:val="000000"/>
          <w:sz w:val="28"/>
          <w:szCs w:val="28"/>
        </w:rPr>
        <w:t>курсовых</w:t>
      </w:r>
      <w:r w:rsidRPr="003E5F66">
        <w:rPr>
          <w:rFonts w:ascii="Times New Roman" w:hAnsi="Times New Roman" w:cs="Times New Roman"/>
          <w:color w:val="000000"/>
          <w:sz w:val="28"/>
          <w:szCs w:val="28"/>
        </w:rPr>
        <w:t xml:space="preserve"> работ на текущий учебный год формируются и утверждаются на заседании кафедры в </w:t>
      </w:r>
      <w:r w:rsidR="0047171B">
        <w:rPr>
          <w:rFonts w:ascii="Times New Roman" w:hAnsi="Times New Roman" w:cs="Times New Roman"/>
          <w:color w:val="000000"/>
          <w:sz w:val="28"/>
          <w:szCs w:val="28"/>
        </w:rPr>
        <w:t>апреле</w:t>
      </w:r>
      <w:r w:rsidRPr="003E5F66">
        <w:rPr>
          <w:rFonts w:ascii="Times New Roman" w:hAnsi="Times New Roman" w:cs="Times New Roman"/>
          <w:color w:val="000000"/>
          <w:sz w:val="28"/>
          <w:szCs w:val="28"/>
        </w:rPr>
        <w:t xml:space="preserve"> и дово</w:t>
      </w:r>
      <w:r w:rsidR="0047171B">
        <w:rPr>
          <w:rFonts w:ascii="Times New Roman" w:hAnsi="Times New Roman" w:cs="Times New Roman"/>
          <w:color w:val="000000"/>
          <w:sz w:val="28"/>
          <w:szCs w:val="28"/>
        </w:rPr>
        <w:t xml:space="preserve">дятся до сведения студентов. </w:t>
      </w:r>
      <w:r w:rsidRPr="003E5F66">
        <w:rPr>
          <w:rFonts w:ascii="Times New Roman" w:hAnsi="Times New Roman" w:cs="Times New Roman"/>
          <w:color w:val="000000"/>
          <w:sz w:val="28"/>
          <w:szCs w:val="28"/>
        </w:rPr>
        <w:t xml:space="preserve">Студентам, не выбравшим </w:t>
      </w:r>
      <w:r w:rsidR="0047171B">
        <w:rPr>
          <w:rFonts w:ascii="Times New Roman" w:hAnsi="Times New Roman" w:cs="Times New Roman"/>
          <w:color w:val="000000"/>
          <w:sz w:val="28"/>
          <w:szCs w:val="28"/>
        </w:rPr>
        <w:t>тему работы до 1 апрел</w:t>
      </w:r>
      <w:r w:rsidRPr="003E5F66">
        <w:rPr>
          <w:rFonts w:ascii="Times New Roman" w:hAnsi="Times New Roman" w:cs="Times New Roman"/>
          <w:color w:val="000000"/>
          <w:sz w:val="28"/>
          <w:szCs w:val="28"/>
        </w:rPr>
        <w:t xml:space="preserve">я, назначаются руководители и темы в приказном порядке. </w:t>
      </w:r>
      <w:proofErr w:type="gramStart"/>
      <w:r w:rsidRPr="003E5F66">
        <w:rPr>
          <w:rFonts w:ascii="Times New Roman" w:hAnsi="Times New Roman" w:cs="Times New Roman"/>
          <w:color w:val="000000"/>
          <w:sz w:val="28"/>
          <w:szCs w:val="28"/>
        </w:rPr>
        <w:t xml:space="preserve">Дальнейшая работа над </w:t>
      </w:r>
      <w:r w:rsidR="0047171B">
        <w:rPr>
          <w:rFonts w:ascii="Times New Roman" w:hAnsi="Times New Roman" w:cs="Times New Roman"/>
          <w:color w:val="000000"/>
          <w:sz w:val="28"/>
          <w:szCs w:val="28"/>
        </w:rPr>
        <w:t>курсовой</w:t>
      </w:r>
      <w:r w:rsidRPr="003E5F66">
        <w:rPr>
          <w:rFonts w:ascii="Times New Roman" w:hAnsi="Times New Roman" w:cs="Times New Roman"/>
          <w:color w:val="000000"/>
          <w:sz w:val="28"/>
          <w:szCs w:val="28"/>
        </w:rPr>
        <w:t xml:space="preserve"> работы осуществляется студентом непосредственно в контакте с руководителем по определенном руководителем графику. </w:t>
      </w:r>
      <w:proofErr w:type="gramEnd"/>
    </w:p>
    <w:p w:rsidR="006F5FFF" w:rsidRDefault="003E5F66" w:rsidP="003E5F66">
      <w:pPr>
        <w:ind w:firstLine="567"/>
        <w:jc w:val="both"/>
        <w:rPr>
          <w:rFonts w:ascii="Times New Roman" w:hAnsi="Times New Roman" w:cs="Times New Roman"/>
          <w:color w:val="000000"/>
          <w:sz w:val="28"/>
          <w:szCs w:val="28"/>
        </w:rPr>
      </w:pPr>
      <w:r w:rsidRPr="003E5F66">
        <w:rPr>
          <w:rFonts w:ascii="Times New Roman" w:hAnsi="Times New Roman" w:cs="Times New Roman"/>
          <w:color w:val="000000"/>
          <w:sz w:val="28"/>
          <w:szCs w:val="28"/>
        </w:rPr>
        <w:t xml:space="preserve">Защиты </w:t>
      </w:r>
      <w:r w:rsidR="0047171B">
        <w:rPr>
          <w:rFonts w:ascii="Times New Roman" w:hAnsi="Times New Roman" w:cs="Times New Roman"/>
          <w:color w:val="000000"/>
          <w:sz w:val="28"/>
          <w:szCs w:val="28"/>
        </w:rPr>
        <w:t>курсовых</w:t>
      </w:r>
      <w:r w:rsidRPr="003E5F66">
        <w:rPr>
          <w:rFonts w:ascii="Times New Roman" w:hAnsi="Times New Roman" w:cs="Times New Roman"/>
          <w:color w:val="000000"/>
          <w:sz w:val="28"/>
          <w:szCs w:val="28"/>
        </w:rPr>
        <w:t xml:space="preserve"> работ проводятся в </w:t>
      </w:r>
      <w:r w:rsidR="0047171B">
        <w:rPr>
          <w:rFonts w:ascii="Times New Roman" w:hAnsi="Times New Roman" w:cs="Times New Roman"/>
          <w:color w:val="000000"/>
          <w:sz w:val="28"/>
          <w:szCs w:val="28"/>
        </w:rPr>
        <w:t>декабре</w:t>
      </w:r>
      <w:r w:rsidRPr="003E5F66">
        <w:rPr>
          <w:rFonts w:ascii="Times New Roman" w:hAnsi="Times New Roman" w:cs="Times New Roman"/>
          <w:color w:val="000000"/>
          <w:sz w:val="28"/>
          <w:szCs w:val="28"/>
        </w:rPr>
        <w:t xml:space="preserve">. </w:t>
      </w:r>
      <w:r w:rsidR="00FC3504" w:rsidRPr="003E5F66">
        <w:rPr>
          <w:rFonts w:ascii="Times New Roman" w:hAnsi="Times New Roman" w:cs="Times New Roman"/>
          <w:color w:val="000000"/>
          <w:sz w:val="28"/>
          <w:szCs w:val="28"/>
        </w:rPr>
        <w:t>Руководитель должен предоставить комиссии рекомендацию по оценке работы.</w:t>
      </w:r>
    </w:p>
    <w:p w:rsidR="003E5F66" w:rsidRDefault="003E5F66">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9C34BD" w:rsidRPr="0099321E" w:rsidRDefault="0099321E" w:rsidP="0099321E">
      <w:pPr>
        <w:pStyle w:val="1"/>
        <w:jc w:val="center"/>
        <w:rPr>
          <w:color w:val="auto"/>
          <w:sz w:val="32"/>
          <w:szCs w:val="32"/>
        </w:rPr>
      </w:pPr>
      <w:bookmarkStart w:id="7" w:name="_Toc5184550"/>
      <w:r w:rsidRPr="0099321E">
        <w:rPr>
          <w:color w:val="auto"/>
          <w:sz w:val="32"/>
          <w:szCs w:val="32"/>
        </w:rPr>
        <w:lastRenderedPageBreak/>
        <w:t xml:space="preserve">ПРИМЕРНЫЕ ТЕМЫ </w:t>
      </w:r>
      <w:r w:rsidR="0047171B">
        <w:rPr>
          <w:color w:val="auto"/>
          <w:sz w:val="32"/>
          <w:szCs w:val="32"/>
        </w:rPr>
        <w:t>КУРСОВЫХ</w:t>
      </w:r>
      <w:r w:rsidR="00B5450D">
        <w:rPr>
          <w:color w:val="auto"/>
          <w:sz w:val="32"/>
          <w:szCs w:val="32"/>
        </w:rPr>
        <w:t xml:space="preserve"> РАБОТ</w:t>
      </w:r>
      <w:bookmarkEnd w:id="7"/>
    </w:p>
    <w:p w:rsidR="0099321E" w:rsidRDefault="0099321E" w:rsidP="009C34BD">
      <w:pPr>
        <w:pStyle w:val="Default"/>
        <w:ind w:firstLine="567"/>
        <w:jc w:val="both"/>
        <w:rPr>
          <w:sz w:val="26"/>
          <w:szCs w:val="26"/>
        </w:rPr>
      </w:pPr>
    </w:p>
    <w:p w:rsidR="00362826" w:rsidRPr="006B31BE" w:rsidRDefault="00EC58E7" w:rsidP="00362826">
      <w:pPr>
        <w:pStyle w:val="a8"/>
        <w:numPr>
          <w:ilvl w:val="0"/>
          <w:numId w:val="3"/>
        </w:numPr>
        <w:shd w:val="clear" w:color="auto" w:fill="FFFFFF"/>
        <w:spacing w:line="276" w:lineRule="auto"/>
        <w:ind w:left="426" w:hanging="426"/>
        <w:rPr>
          <w:rFonts w:ascii="Arial" w:hAnsi="Arial" w:cs="Tahoma"/>
          <w:color w:val="000000"/>
          <w:sz w:val="27"/>
          <w:szCs w:val="13"/>
        </w:rPr>
      </w:pPr>
      <w:r>
        <w:rPr>
          <w:sz w:val="32"/>
          <w:szCs w:val="32"/>
        </w:rPr>
        <w:t>Мобильное приложение. Справочник студента</w:t>
      </w:r>
      <w:r w:rsidR="00362826" w:rsidRPr="006B31BE">
        <w:rPr>
          <w:rFonts w:ascii="Arial" w:hAnsi="Arial" w:cs="Tahoma"/>
          <w:color w:val="000000"/>
          <w:sz w:val="27"/>
          <w:szCs w:val="13"/>
        </w:rPr>
        <w:t>.</w:t>
      </w:r>
    </w:p>
    <w:p w:rsidR="00362826"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Pr>
          <w:rFonts w:ascii="Arial" w:hAnsi="Arial" w:cs="Tahoma"/>
          <w:color w:val="000000"/>
          <w:sz w:val="27"/>
          <w:szCs w:val="13"/>
        </w:rPr>
        <w:t>Сложность квантового распознавания функций.</w:t>
      </w:r>
      <w:r w:rsidRPr="006B31BE">
        <w:rPr>
          <w:rFonts w:ascii="Arial" w:hAnsi="Arial" w:cs="Tahoma"/>
          <w:color w:val="000000"/>
          <w:sz w:val="27"/>
          <w:szCs w:val="13"/>
        </w:rPr>
        <w:t xml:space="preserve"> </w:t>
      </w:r>
    </w:p>
    <w:p w:rsidR="00362826" w:rsidRPr="006B31BE"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Pr>
          <w:rFonts w:ascii="Arial" w:hAnsi="Arial" w:cs="Tahoma"/>
          <w:color w:val="000000"/>
          <w:sz w:val="27"/>
          <w:szCs w:val="13"/>
        </w:rPr>
        <w:t>Сложность распределенного вычисления функций.</w:t>
      </w:r>
    </w:p>
    <w:p w:rsidR="00362826" w:rsidRPr="006B31BE"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Pr>
          <w:rFonts w:ascii="Arial" w:hAnsi="Arial" w:cs="Tahoma"/>
          <w:b/>
          <w:color w:val="000000"/>
          <w:sz w:val="27"/>
          <w:szCs w:val="13"/>
        </w:rPr>
        <w:t>И</w:t>
      </w:r>
      <w:r w:rsidRPr="006B31BE">
        <w:rPr>
          <w:rFonts w:ascii="Arial" w:hAnsi="Arial" w:cs="Tahoma"/>
          <w:color w:val="000000"/>
          <w:sz w:val="27"/>
          <w:szCs w:val="13"/>
        </w:rPr>
        <w:t>гровыми стратегиями.</w:t>
      </w:r>
    </w:p>
    <w:p w:rsidR="00362826" w:rsidRPr="006B31BE"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sidRPr="006B31BE">
        <w:rPr>
          <w:rFonts w:ascii="Arial" w:hAnsi="Arial" w:cs="Tahoma"/>
          <w:color w:val="000000"/>
          <w:sz w:val="27"/>
          <w:szCs w:val="13"/>
        </w:rPr>
        <w:t>ИС «Системы Исчисления»</w:t>
      </w:r>
    </w:p>
    <w:p w:rsidR="00362826" w:rsidRPr="006B31BE" w:rsidRDefault="00EC58E7" w:rsidP="00362826">
      <w:pPr>
        <w:pStyle w:val="a8"/>
        <w:numPr>
          <w:ilvl w:val="0"/>
          <w:numId w:val="3"/>
        </w:numPr>
        <w:shd w:val="clear" w:color="auto" w:fill="FFFFFF"/>
        <w:spacing w:line="276" w:lineRule="auto"/>
        <w:ind w:left="426" w:hanging="426"/>
        <w:rPr>
          <w:rFonts w:ascii="Arial" w:hAnsi="Arial" w:cs="Tahoma"/>
          <w:color w:val="000000"/>
          <w:sz w:val="27"/>
          <w:szCs w:val="13"/>
        </w:rPr>
      </w:pPr>
      <w:r>
        <w:rPr>
          <w:sz w:val="32"/>
          <w:szCs w:val="32"/>
        </w:rPr>
        <w:t>Анализ генетического алгоритма для приближенного решения задачи коммивояжёра</w:t>
      </w:r>
      <w:r w:rsidR="00362826" w:rsidRPr="006B31BE">
        <w:rPr>
          <w:rFonts w:ascii="Arial" w:hAnsi="Arial" w:cs="Tahoma"/>
          <w:color w:val="000000"/>
          <w:sz w:val="27"/>
          <w:szCs w:val="13"/>
        </w:rPr>
        <w:t>.</w:t>
      </w:r>
    </w:p>
    <w:p w:rsidR="00362826" w:rsidRPr="006B31BE"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sidRPr="006B31BE">
        <w:rPr>
          <w:rFonts w:ascii="Arial" w:hAnsi="Arial" w:cs="Tahoma"/>
          <w:color w:val="000000"/>
          <w:sz w:val="27"/>
          <w:szCs w:val="13"/>
        </w:rPr>
        <w:t xml:space="preserve">ГИС система </w:t>
      </w:r>
      <w:proofErr w:type="gramStart"/>
      <w:r w:rsidRPr="006B31BE">
        <w:rPr>
          <w:rFonts w:ascii="Arial" w:hAnsi="Arial" w:cs="Tahoma"/>
          <w:color w:val="000000"/>
          <w:sz w:val="27"/>
          <w:szCs w:val="13"/>
        </w:rPr>
        <w:t>для</w:t>
      </w:r>
      <w:proofErr w:type="gramEnd"/>
      <w:r w:rsidRPr="006B31BE">
        <w:rPr>
          <w:rFonts w:ascii="Arial" w:hAnsi="Arial" w:cs="Tahoma"/>
          <w:color w:val="000000"/>
          <w:sz w:val="27"/>
          <w:szCs w:val="13"/>
        </w:rPr>
        <w:t xml:space="preserve"> исторических </w:t>
      </w:r>
      <w:proofErr w:type="spellStart"/>
      <w:r w:rsidRPr="006B31BE">
        <w:rPr>
          <w:rFonts w:ascii="Arial" w:hAnsi="Arial" w:cs="Tahoma"/>
          <w:color w:val="000000"/>
          <w:sz w:val="27"/>
          <w:szCs w:val="13"/>
        </w:rPr>
        <w:t>квестов</w:t>
      </w:r>
      <w:proofErr w:type="spellEnd"/>
      <w:r w:rsidRPr="006B31BE">
        <w:rPr>
          <w:rFonts w:ascii="Arial" w:hAnsi="Arial" w:cs="Tahoma"/>
          <w:color w:val="000000"/>
          <w:sz w:val="27"/>
          <w:szCs w:val="13"/>
        </w:rPr>
        <w:t>.</w:t>
      </w:r>
    </w:p>
    <w:p w:rsidR="00362826" w:rsidRPr="009D6108" w:rsidRDefault="00362826" w:rsidP="00362826">
      <w:pPr>
        <w:pStyle w:val="a8"/>
        <w:numPr>
          <w:ilvl w:val="0"/>
          <w:numId w:val="3"/>
        </w:numPr>
        <w:shd w:val="clear" w:color="auto" w:fill="FFFFFF"/>
        <w:spacing w:line="276" w:lineRule="auto"/>
        <w:ind w:left="426" w:hanging="426"/>
        <w:rPr>
          <w:rFonts w:ascii="Arial" w:hAnsi="Arial" w:cs="Arial"/>
          <w:color w:val="000000"/>
          <w:sz w:val="27"/>
          <w:szCs w:val="28"/>
        </w:rPr>
      </w:pPr>
      <w:proofErr w:type="spellStart"/>
      <w:r w:rsidRPr="006B31BE">
        <w:rPr>
          <w:rFonts w:ascii="Arial" w:hAnsi="Arial" w:cs="Tahoma"/>
          <w:color w:val="000000"/>
          <w:sz w:val="27"/>
          <w:szCs w:val="13"/>
        </w:rPr>
        <w:t>Windows</w:t>
      </w:r>
      <w:proofErr w:type="spellEnd"/>
      <w:r w:rsidRPr="006B31BE">
        <w:rPr>
          <w:rFonts w:ascii="Arial" w:hAnsi="Arial" w:cs="Tahoma"/>
          <w:color w:val="000000"/>
          <w:sz w:val="27"/>
          <w:szCs w:val="13"/>
        </w:rPr>
        <w:t xml:space="preserve"> </w:t>
      </w:r>
      <w:proofErr w:type="spellStart"/>
      <w:r w:rsidRPr="006B31BE">
        <w:rPr>
          <w:rFonts w:ascii="Arial" w:hAnsi="Arial" w:cs="Tahoma"/>
          <w:color w:val="000000"/>
          <w:sz w:val="27"/>
          <w:szCs w:val="13"/>
        </w:rPr>
        <w:t>Phone</w:t>
      </w:r>
      <w:proofErr w:type="spellEnd"/>
      <w:r w:rsidRPr="006B31BE">
        <w:rPr>
          <w:rFonts w:ascii="Arial" w:hAnsi="Arial" w:cs="Tahoma"/>
          <w:color w:val="000000"/>
          <w:sz w:val="27"/>
          <w:szCs w:val="13"/>
        </w:rPr>
        <w:t xml:space="preserve"> </w:t>
      </w:r>
      <w:proofErr w:type="gramStart"/>
      <w:r>
        <w:rPr>
          <w:rFonts w:ascii="Arial" w:hAnsi="Arial" w:cs="Tahoma"/>
          <w:color w:val="000000"/>
          <w:sz w:val="27"/>
          <w:szCs w:val="13"/>
        </w:rPr>
        <w:t>приложение</w:t>
      </w:r>
      <w:proofErr w:type="gramEnd"/>
      <w:r>
        <w:rPr>
          <w:rFonts w:ascii="Arial" w:hAnsi="Arial" w:cs="Tahoma"/>
          <w:color w:val="000000"/>
          <w:sz w:val="27"/>
          <w:szCs w:val="13"/>
        </w:rPr>
        <w:t xml:space="preserve"> интегрированное с базой</w:t>
      </w:r>
      <w:r w:rsidRPr="006B31BE">
        <w:rPr>
          <w:rFonts w:ascii="Arial" w:hAnsi="Arial" w:cs="Tahoma"/>
          <w:color w:val="000000"/>
          <w:sz w:val="27"/>
          <w:szCs w:val="13"/>
        </w:rPr>
        <w:t xml:space="preserve"> 1С</w:t>
      </w:r>
      <w:r>
        <w:rPr>
          <w:rFonts w:ascii="Arial" w:hAnsi="Arial" w:cs="Tahoma"/>
          <w:color w:val="000000"/>
          <w:sz w:val="27"/>
          <w:szCs w:val="13"/>
        </w:rPr>
        <w:t xml:space="preserve"> с возможностью голосового ввода</w:t>
      </w:r>
      <w:r w:rsidRPr="006B31BE">
        <w:rPr>
          <w:rFonts w:ascii="Arial" w:hAnsi="Arial" w:cs="Tahoma"/>
          <w:color w:val="000000"/>
          <w:sz w:val="27"/>
          <w:szCs w:val="13"/>
        </w:rPr>
        <w:t>.</w:t>
      </w:r>
    </w:p>
    <w:p w:rsidR="00362826" w:rsidRPr="006B31BE"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sidRPr="006B31BE">
        <w:rPr>
          <w:rFonts w:ascii="Arial" w:hAnsi="Arial" w:cs="Tahoma"/>
          <w:color w:val="000000"/>
          <w:sz w:val="27"/>
          <w:szCs w:val="13"/>
        </w:rPr>
        <w:t>Распознавание типа деревьев по геологическим данным.</w:t>
      </w:r>
    </w:p>
    <w:p w:rsidR="00362826" w:rsidRPr="006B31BE" w:rsidRDefault="00EC58E7" w:rsidP="00362826">
      <w:pPr>
        <w:pStyle w:val="a8"/>
        <w:numPr>
          <w:ilvl w:val="0"/>
          <w:numId w:val="3"/>
        </w:numPr>
        <w:shd w:val="clear" w:color="auto" w:fill="FFFFFF"/>
        <w:spacing w:line="276" w:lineRule="auto"/>
        <w:ind w:left="426" w:hanging="426"/>
        <w:rPr>
          <w:rFonts w:ascii="Arial" w:hAnsi="Arial" w:cs="Tahoma"/>
          <w:color w:val="000000"/>
          <w:sz w:val="27"/>
          <w:szCs w:val="13"/>
        </w:rPr>
      </w:pPr>
      <w:r>
        <w:rPr>
          <w:sz w:val="32"/>
          <w:szCs w:val="32"/>
        </w:rPr>
        <w:t>Распознавание китайского текста</w:t>
      </w:r>
      <w:r w:rsidR="00362826" w:rsidRPr="006B31BE">
        <w:rPr>
          <w:rFonts w:ascii="Arial" w:hAnsi="Arial" w:cs="Tahoma"/>
          <w:color w:val="000000"/>
          <w:sz w:val="27"/>
          <w:szCs w:val="13"/>
        </w:rPr>
        <w:t>.</w:t>
      </w:r>
    </w:p>
    <w:p w:rsidR="00362826" w:rsidRPr="006B31BE"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sidRPr="006B31BE">
        <w:rPr>
          <w:rFonts w:ascii="Arial" w:hAnsi="Arial" w:cs="Tahoma"/>
          <w:color w:val="000000"/>
          <w:sz w:val="27"/>
          <w:szCs w:val="13"/>
        </w:rPr>
        <w:t>Система управления тестирующей системой.</w:t>
      </w:r>
    </w:p>
    <w:p w:rsidR="00362826" w:rsidRPr="006B31BE" w:rsidRDefault="00EC58E7" w:rsidP="00362826">
      <w:pPr>
        <w:pStyle w:val="a8"/>
        <w:numPr>
          <w:ilvl w:val="0"/>
          <w:numId w:val="3"/>
        </w:numPr>
        <w:shd w:val="clear" w:color="auto" w:fill="FFFFFF"/>
        <w:spacing w:line="276" w:lineRule="auto"/>
        <w:ind w:left="426" w:hanging="426"/>
        <w:rPr>
          <w:rFonts w:ascii="Arial" w:hAnsi="Arial" w:cs="Tahoma"/>
          <w:color w:val="000000"/>
          <w:sz w:val="27"/>
          <w:szCs w:val="13"/>
        </w:rPr>
      </w:pPr>
      <w:r>
        <w:rPr>
          <w:sz w:val="32"/>
          <w:szCs w:val="32"/>
        </w:rPr>
        <w:t xml:space="preserve">Технология </w:t>
      </w:r>
      <w:proofErr w:type="spellStart"/>
      <w:r>
        <w:rPr>
          <w:sz w:val="32"/>
          <w:szCs w:val="32"/>
        </w:rPr>
        <w:t>блокчейн</w:t>
      </w:r>
      <w:proofErr w:type="spellEnd"/>
      <w:r>
        <w:rPr>
          <w:sz w:val="32"/>
          <w:szCs w:val="32"/>
        </w:rPr>
        <w:t xml:space="preserve"> в системах децентрализованного хостинга приложений</w:t>
      </w:r>
      <w:r w:rsidR="00362826" w:rsidRPr="0053339A">
        <w:rPr>
          <w:rFonts w:ascii="Arial" w:hAnsi="Arial" w:cs="Tahoma"/>
          <w:color w:val="000000"/>
          <w:sz w:val="27"/>
          <w:szCs w:val="13"/>
        </w:rPr>
        <w:t>.</w:t>
      </w:r>
    </w:p>
    <w:p w:rsidR="00362826" w:rsidRPr="006B31BE" w:rsidRDefault="00EC58E7" w:rsidP="00362826">
      <w:pPr>
        <w:pStyle w:val="a8"/>
        <w:numPr>
          <w:ilvl w:val="0"/>
          <w:numId w:val="3"/>
        </w:numPr>
        <w:shd w:val="clear" w:color="auto" w:fill="FFFFFF"/>
        <w:spacing w:line="276" w:lineRule="auto"/>
        <w:ind w:left="426" w:hanging="426"/>
        <w:rPr>
          <w:rFonts w:ascii="Arial" w:hAnsi="Arial" w:cs="Tahoma"/>
          <w:color w:val="000000"/>
          <w:sz w:val="27"/>
          <w:szCs w:val="13"/>
        </w:rPr>
      </w:pPr>
      <w:r>
        <w:rPr>
          <w:sz w:val="32"/>
          <w:szCs w:val="32"/>
        </w:rPr>
        <w:t>Методы сжатия текстов</w:t>
      </w:r>
      <w:r w:rsidR="00362826" w:rsidRPr="0053339A">
        <w:rPr>
          <w:rFonts w:ascii="Arial" w:hAnsi="Arial" w:cs="Tahoma"/>
          <w:color w:val="000000"/>
          <w:sz w:val="27"/>
          <w:szCs w:val="13"/>
        </w:rPr>
        <w:t>.</w:t>
      </w:r>
    </w:p>
    <w:p w:rsidR="00362826" w:rsidRPr="00362826"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sidRPr="00C32693">
        <w:rPr>
          <w:rFonts w:ascii="Arial" w:hAnsi="Arial" w:cs="Tahoma"/>
          <w:sz w:val="27"/>
          <w:szCs w:val="13"/>
          <w:lang w:val="tt-RU"/>
        </w:rPr>
        <w:t>Клеточно-автоматная модел</w:t>
      </w:r>
      <w:r w:rsidRPr="00C32693">
        <w:rPr>
          <w:rFonts w:ascii="Arial" w:hAnsi="Arial" w:cs="Tahoma"/>
          <w:sz w:val="27"/>
          <w:szCs w:val="13"/>
        </w:rPr>
        <w:t>ь</w:t>
      </w:r>
      <w:r w:rsidRPr="00C32693">
        <w:rPr>
          <w:rFonts w:ascii="Arial" w:hAnsi="Arial" w:cs="Tahoma"/>
          <w:sz w:val="27"/>
          <w:szCs w:val="13"/>
          <w:lang w:val="tt-RU"/>
        </w:rPr>
        <w:t xml:space="preserve"> в разрезе теории сложности вычислений.</w:t>
      </w:r>
    </w:p>
    <w:p w:rsidR="00362826" w:rsidRPr="009E0B23" w:rsidRDefault="00362826" w:rsidP="00362826">
      <w:pPr>
        <w:pStyle w:val="a8"/>
        <w:numPr>
          <w:ilvl w:val="0"/>
          <w:numId w:val="3"/>
        </w:numPr>
        <w:spacing w:line="276" w:lineRule="auto"/>
        <w:ind w:left="426" w:hanging="426"/>
        <w:rPr>
          <w:rFonts w:ascii="Arial" w:hAnsi="Arial" w:cs="Arial"/>
          <w:color w:val="000000"/>
          <w:sz w:val="27"/>
          <w:szCs w:val="28"/>
        </w:rPr>
      </w:pPr>
      <w:r w:rsidRPr="009E0B23">
        <w:rPr>
          <w:rFonts w:ascii="Arial" w:hAnsi="Arial" w:cs="Arial"/>
          <w:color w:val="000000"/>
          <w:sz w:val="27"/>
          <w:szCs w:val="28"/>
        </w:rPr>
        <w:t xml:space="preserve">Квантовые датчики случайных чисел, подходы к реализации. </w:t>
      </w:r>
    </w:p>
    <w:p w:rsidR="00362826"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Pr>
          <w:rFonts w:ascii="Arial" w:hAnsi="Arial" w:cs="Tahoma"/>
          <w:color w:val="000000"/>
          <w:sz w:val="27"/>
          <w:szCs w:val="13"/>
        </w:rPr>
        <w:t xml:space="preserve">Вычисление полных групп </w:t>
      </w:r>
      <w:proofErr w:type="spellStart"/>
      <w:r>
        <w:rPr>
          <w:rFonts w:ascii="Arial" w:hAnsi="Arial" w:cs="Tahoma"/>
          <w:color w:val="000000"/>
          <w:sz w:val="27"/>
          <w:szCs w:val="13"/>
        </w:rPr>
        <w:t>мономиальных</w:t>
      </w:r>
      <w:proofErr w:type="spellEnd"/>
      <w:r>
        <w:rPr>
          <w:rFonts w:ascii="Arial" w:hAnsi="Arial" w:cs="Tahoma"/>
          <w:color w:val="000000"/>
          <w:sz w:val="27"/>
          <w:szCs w:val="13"/>
        </w:rPr>
        <w:t xml:space="preserve"> автоморфизмов линейных циклических кодов.</w:t>
      </w:r>
    </w:p>
    <w:p w:rsidR="00362826"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sidRPr="009B18C2">
        <w:rPr>
          <w:rFonts w:ascii="Arial" w:hAnsi="Arial" w:cs="Tahoma"/>
          <w:color w:val="000000"/>
          <w:sz w:val="27"/>
          <w:szCs w:val="13"/>
        </w:rPr>
        <w:t xml:space="preserve">Компьютерная графика в мобильных приложениях. </w:t>
      </w:r>
    </w:p>
    <w:p w:rsidR="00362826"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sidRPr="009B18C2">
        <w:rPr>
          <w:rFonts w:ascii="Arial" w:hAnsi="Arial" w:cs="Tahoma"/>
          <w:color w:val="000000"/>
          <w:sz w:val="27"/>
          <w:szCs w:val="13"/>
        </w:rPr>
        <w:t xml:space="preserve">Работа со списками на языке PYTHON. </w:t>
      </w:r>
    </w:p>
    <w:p w:rsidR="00362826" w:rsidRPr="009B18C2" w:rsidRDefault="00EC58E7" w:rsidP="00362826">
      <w:pPr>
        <w:pStyle w:val="a8"/>
        <w:numPr>
          <w:ilvl w:val="0"/>
          <w:numId w:val="3"/>
        </w:numPr>
        <w:shd w:val="clear" w:color="auto" w:fill="FFFFFF"/>
        <w:spacing w:line="276" w:lineRule="auto"/>
        <w:ind w:left="426" w:hanging="426"/>
        <w:rPr>
          <w:rFonts w:ascii="Arial" w:hAnsi="Arial" w:cs="Tahoma"/>
          <w:color w:val="000000"/>
          <w:sz w:val="27"/>
          <w:szCs w:val="13"/>
        </w:rPr>
      </w:pPr>
      <w:r>
        <w:rPr>
          <w:sz w:val="32"/>
          <w:szCs w:val="32"/>
        </w:rPr>
        <w:t xml:space="preserve">Обучающая система по созданию приложений на </w:t>
      </w:r>
      <w:r>
        <w:rPr>
          <w:sz w:val="32"/>
          <w:szCs w:val="32"/>
          <w:lang w:val="en-US"/>
        </w:rPr>
        <w:t>JavaScript</w:t>
      </w:r>
      <w:r w:rsidR="00362826">
        <w:rPr>
          <w:rFonts w:ascii="Arial" w:hAnsi="Arial" w:cs="Tahoma"/>
          <w:color w:val="000000"/>
          <w:sz w:val="27"/>
          <w:szCs w:val="13"/>
        </w:rPr>
        <w:t>.</w:t>
      </w:r>
    </w:p>
    <w:p w:rsidR="00362826" w:rsidRDefault="00362826" w:rsidP="00362826">
      <w:pPr>
        <w:pStyle w:val="a8"/>
        <w:numPr>
          <w:ilvl w:val="0"/>
          <w:numId w:val="3"/>
        </w:numPr>
        <w:shd w:val="clear" w:color="auto" w:fill="FFFFFF"/>
        <w:spacing w:line="276" w:lineRule="auto"/>
        <w:ind w:left="426" w:hanging="426"/>
        <w:rPr>
          <w:rFonts w:ascii="Arial" w:hAnsi="Arial" w:cs="Tahoma"/>
          <w:color w:val="000000"/>
          <w:sz w:val="27"/>
          <w:szCs w:val="13"/>
        </w:rPr>
      </w:pPr>
      <w:r>
        <w:rPr>
          <w:rFonts w:ascii="Arial" w:hAnsi="Arial" w:cs="Tahoma"/>
          <w:color w:val="000000"/>
          <w:sz w:val="27"/>
          <w:szCs w:val="13"/>
        </w:rPr>
        <w:t xml:space="preserve">Система предсказания потребности </w:t>
      </w:r>
      <w:proofErr w:type="spellStart"/>
      <w:r>
        <w:rPr>
          <w:rFonts w:ascii="Arial" w:hAnsi="Arial" w:cs="Tahoma"/>
          <w:color w:val="000000"/>
          <w:sz w:val="27"/>
          <w:szCs w:val="13"/>
        </w:rPr>
        <w:t>энергопотребеления</w:t>
      </w:r>
      <w:proofErr w:type="spellEnd"/>
      <w:r>
        <w:rPr>
          <w:rFonts w:ascii="Arial" w:hAnsi="Arial" w:cs="Tahoma"/>
          <w:color w:val="000000"/>
          <w:sz w:val="27"/>
          <w:szCs w:val="13"/>
        </w:rPr>
        <w:t xml:space="preserve"> в определенный период с учетом геофизических и статистических данных.</w:t>
      </w:r>
    </w:p>
    <w:p w:rsidR="00362826" w:rsidRPr="009B18C2" w:rsidRDefault="00EC58E7" w:rsidP="00362826">
      <w:pPr>
        <w:pStyle w:val="a8"/>
        <w:numPr>
          <w:ilvl w:val="0"/>
          <w:numId w:val="3"/>
        </w:numPr>
        <w:shd w:val="clear" w:color="auto" w:fill="FFFFFF"/>
        <w:spacing w:line="276" w:lineRule="auto"/>
        <w:ind w:left="426" w:hanging="426"/>
        <w:rPr>
          <w:rFonts w:ascii="Arial" w:hAnsi="Arial" w:cs="Tahoma"/>
          <w:color w:val="000000"/>
          <w:sz w:val="27"/>
          <w:szCs w:val="13"/>
        </w:rPr>
      </w:pPr>
      <w:r>
        <w:rPr>
          <w:sz w:val="32"/>
          <w:szCs w:val="32"/>
        </w:rPr>
        <w:t>Алгоритм поиска подстрок в строке</w:t>
      </w:r>
      <w:r w:rsidR="00362826" w:rsidRPr="00362826">
        <w:rPr>
          <w:rFonts w:ascii="Arial" w:hAnsi="Arial" w:cs="Tahoma"/>
          <w:color w:val="000000"/>
          <w:sz w:val="27"/>
          <w:szCs w:val="13"/>
        </w:rPr>
        <w:t>.</w:t>
      </w:r>
      <w:r w:rsidR="007C779F" w:rsidRPr="007C779F">
        <w:rPr>
          <w:sz w:val="32"/>
          <w:szCs w:val="32"/>
        </w:rPr>
        <w:t xml:space="preserve"> </w:t>
      </w:r>
      <w:r w:rsidR="007C779F">
        <w:rPr>
          <w:sz w:val="32"/>
          <w:szCs w:val="32"/>
        </w:rPr>
        <w:t>Алгоритм поиска подстрок в строке</w:t>
      </w:r>
    </w:p>
    <w:sectPr w:rsidR="00362826" w:rsidRPr="009B18C2">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7A7" w:rsidRDefault="002547A7" w:rsidP="00FB6844">
      <w:pPr>
        <w:spacing w:after="0" w:line="240" w:lineRule="auto"/>
      </w:pPr>
      <w:r>
        <w:separator/>
      </w:r>
    </w:p>
  </w:endnote>
  <w:endnote w:type="continuationSeparator" w:id="0">
    <w:p w:rsidR="002547A7" w:rsidRDefault="002547A7" w:rsidP="00FB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1663539"/>
      <w:docPartObj>
        <w:docPartGallery w:val="Page Numbers (Bottom of Page)"/>
        <w:docPartUnique/>
      </w:docPartObj>
    </w:sdtPr>
    <w:sdtContent>
      <w:p w:rsidR="00FB6844" w:rsidRDefault="00FB6844">
        <w:pPr>
          <w:pStyle w:val="ab"/>
          <w:jc w:val="right"/>
        </w:pPr>
        <w:r>
          <w:fldChar w:fldCharType="begin"/>
        </w:r>
        <w:r>
          <w:instrText>PAGE   \* MERGEFORMAT</w:instrText>
        </w:r>
        <w:r>
          <w:fldChar w:fldCharType="separate"/>
        </w:r>
        <w:r w:rsidR="00A5110E">
          <w:rPr>
            <w:noProof/>
          </w:rPr>
          <w:t>13</w:t>
        </w:r>
        <w:r>
          <w:fldChar w:fldCharType="end"/>
        </w:r>
      </w:p>
    </w:sdtContent>
  </w:sdt>
  <w:p w:rsidR="00FB6844" w:rsidRDefault="00FB684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7A7" w:rsidRDefault="002547A7" w:rsidP="00FB6844">
      <w:pPr>
        <w:spacing w:after="0" w:line="240" w:lineRule="auto"/>
      </w:pPr>
      <w:r>
        <w:separator/>
      </w:r>
    </w:p>
  </w:footnote>
  <w:footnote w:type="continuationSeparator" w:id="0">
    <w:p w:rsidR="002547A7" w:rsidRDefault="002547A7" w:rsidP="00FB6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3DF0"/>
    <w:multiLevelType w:val="hybridMultilevel"/>
    <w:tmpl w:val="768A2B6E"/>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A831B4"/>
    <w:multiLevelType w:val="hybridMultilevel"/>
    <w:tmpl w:val="E8849EC0"/>
    <w:lvl w:ilvl="0" w:tplc="04190001">
      <w:start w:val="1"/>
      <w:numFmt w:val="bullet"/>
      <w:lvlText w:val=""/>
      <w:lvlJc w:val="left"/>
      <w:pPr>
        <w:ind w:left="1359" w:hanging="360"/>
      </w:pPr>
      <w:rPr>
        <w:rFonts w:ascii="Symbol" w:hAnsi="Symbol" w:hint="default"/>
      </w:rPr>
    </w:lvl>
    <w:lvl w:ilvl="1" w:tplc="04190003" w:tentative="1">
      <w:start w:val="1"/>
      <w:numFmt w:val="bullet"/>
      <w:lvlText w:val="o"/>
      <w:lvlJc w:val="left"/>
      <w:pPr>
        <w:ind w:left="2079" w:hanging="360"/>
      </w:pPr>
      <w:rPr>
        <w:rFonts w:ascii="Courier New" w:hAnsi="Courier New" w:cs="Courier New" w:hint="default"/>
      </w:rPr>
    </w:lvl>
    <w:lvl w:ilvl="2" w:tplc="04190005" w:tentative="1">
      <w:start w:val="1"/>
      <w:numFmt w:val="bullet"/>
      <w:lvlText w:val=""/>
      <w:lvlJc w:val="left"/>
      <w:pPr>
        <w:ind w:left="2799" w:hanging="360"/>
      </w:pPr>
      <w:rPr>
        <w:rFonts w:ascii="Wingdings" w:hAnsi="Wingdings" w:hint="default"/>
      </w:rPr>
    </w:lvl>
    <w:lvl w:ilvl="3" w:tplc="04190001" w:tentative="1">
      <w:start w:val="1"/>
      <w:numFmt w:val="bullet"/>
      <w:lvlText w:val=""/>
      <w:lvlJc w:val="left"/>
      <w:pPr>
        <w:ind w:left="3519" w:hanging="360"/>
      </w:pPr>
      <w:rPr>
        <w:rFonts w:ascii="Symbol" w:hAnsi="Symbol" w:hint="default"/>
      </w:rPr>
    </w:lvl>
    <w:lvl w:ilvl="4" w:tplc="04190003" w:tentative="1">
      <w:start w:val="1"/>
      <w:numFmt w:val="bullet"/>
      <w:lvlText w:val="o"/>
      <w:lvlJc w:val="left"/>
      <w:pPr>
        <w:ind w:left="4239" w:hanging="360"/>
      </w:pPr>
      <w:rPr>
        <w:rFonts w:ascii="Courier New" w:hAnsi="Courier New" w:cs="Courier New" w:hint="default"/>
      </w:rPr>
    </w:lvl>
    <w:lvl w:ilvl="5" w:tplc="04190005" w:tentative="1">
      <w:start w:val="1"/>
      <w:numFmt w:val="bullet"/>
      <w:lvlText w:val=""/>
      <w:lvlJc w:val="left"/>
      <w:pPr>
        <w:ind w:left="4959" w:hanging="360"/>
      </w:pPr>
      <w:rPr>
        <w:rFonts w:ascii="Wingdings" w:hAnsi="Wingdings" w:hint="default"/>
      </w:rPr>
    </w:lvl>
    <w:lvl w:ilvl="6" w:tplc="04190001" w:tentative="1">
      <w:start w:val="1"/>
      <w:numFmt w:val="bullet"/>
      <w:lvlText w:val=""/>
      <w:lvlJc w:val="left"/>
      <w:pPr>
        <w:ind w:left="5679" w:hanging="360"/>
      </w:pPr>
      <w:rPr>
        <w:rFonts w:ascii="Symbol" w:hAnsi="Symbol" w:hint="default"/>
      </w:rPr>
    </w:lvl>
    <w:lvl w:ilvl="7" w:tplc="04190003" w:tentative="1">
      <w:start w:val="1"/>
      <w:numFmt w:val="bullet"/>
      <w:lvlText w:val="o"/>
      <w:lvlJc w:val="left"/>
      <w:pPr>
        <w:ind w:left="6399" w:hanging="360"/>
      </w:pPr>
      <w:rPr>
        <w:rFonts w:ascii="Courier New" w:hAnsi="Courier New" w:cs="Courier New" w:hint="default"/>
      </w:rPr>
    </w:lvl>
    <w:lvl w:ilvl="8" w:tplc="04190005" w:tentative="1">
      <w:start w:val="1"/>
      <w:numFmt w:val="bullet"/>
      <w:lvlText w:val=""/>
      <w:lvlJc w:val="left"/>
      <w:pPr>
        <w:ind w:left="7119" w:hanging="360"/>
      </w:pPr>
      <w:rPr>
        <w:rFonts w:ascii="Wingdings" w:hAnsi="Wingdings" w:hint="default"/>
      </w:rPr>
    </w:lvl>
  </w:abstractNum>
  <w:abstractNum w:abstractNumId="2">
    <w:nsid w:val="3E6273F8"/>
    <w:multiLevelType w:val="hybridMultilevel"/>
    <w:tmpl w:val="28F4A0C8"/>
    <w:lvl w:ilvl="0" w:tplc="97C62A68">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41731627"/>
    <w:multiLevelType w:val="hybridMultilevel"/>
    <w:tmpl w:val="FB406E2E"/>
    <w:lvl w:ilvl="0" w:tplc="04190001">
      <w:start w:val="1"/>
      <w:numFmt w:val="bullet"/>
      <w:lvlText w:val=""/>
      <w:lvlJc w:val="left"/>
      <w:pPr>
        <w:ind w:left="1359" w:hanging="360"/>
      </w:pPr>
      <w:rPr>
        <w:rFonts w:ascii="Symbol" w:hAnsi="Symbol" w:hint="default"/>
      </w:rPr>
    </w:lvl>
    <w:lvl w:ilvl="1" w:tplc="04190003" w:tentative="1">
      <w:start w:val="1"/>
      <w:numFmt w:val="bullet"/>
      <w:lvlText w:val="o"/>
      <w:lvlJc w:val="left"/>
      <w:pPr>
        <w:ind w:left="2079" w:hanging="360"/>
      </w:pPr>
      <w:rPr>
        <w:rFonts w:ascii="Courier New" w:hAnsi="Courier New" w:cs="Courier New" w:hint="default"/>
      </w:rPr>
    </w:lvl>
    <w:lvl w:ilvl="2" w:tplc="04190005" w:tentative="1">
      <w:start w:val="1"/>
      <w:numFmt w:val="bullet"/>
      <w:lvlText w:val=""/>
      <w:lvlJc w:val="left"/>
      <w:pPr>
        <w:ind w:left="2799" w:hanging="360"/>
      </w:pPr>
      <w:rPr>
        <w:rFonts w:ascii="Wingdings" w:hAnsi="Wingdings" w:hint="default"/>
      </w:rPr>
    </w:lvl>
    <w:lvl w:ilvl="3" w:tplc="04190001" w:tentative="1">
      <w:start w:val="1"/>
      <w:numFmt w:val="bullet"/>
      <w:lvlText w:val=""/>
      <w:lvlJc w:val="left"/>
      <w:pPr>
        <w:ind w:left="3519" w:hanging="360"/>
      </w:pPr>
      <w:rPr>
        <w:rFonts w:ascii="Symbol" w:hAnsi="Symbol" w:hint="default"/>
      </w:rPr>
    </w:lvl>
    <w:lvl w:ilvl="4" w:tplc="04190003" w:tentative="1">
      <w:start w:val="1"/>
      <w:numFmt w:val="bullet"/>
      <w:lvlText w:val="o"/>
      <w:lvlJc w:val="left"/>
      <w:pPr>
        <w:ind w:left="4239" w:hanging="360"/>
      </w:pPr>
      <w:rPr>
        <w:rFonts w:ascii="Courier New" w:hAnsi="Courier New" w:cs="Courier New" w:hint="default"/>
      </w:rPr>
    </w:lvl>
    <w:lvl w:ilvl="5" w:tplc="04190005" w:tentative="1">
      <w:start w:val="1"/>
      <w:numFmt w:val="bullet"/>
      <w:lvlText w:val=""/>
      <w:lvlJc w:val="left"/>
      <w:pPr>
        <w:ind w:left="4959" w:hanging="360"/>
      </w:pPr>
      <w:rPr>
        <w:rFonts w:ascii="Wingdings" w:hAnsi="Wingdings" w:hint="default"/>
      </w:rPr>
    </w:lvl>
    <w:lvl w:ilvl="6" w:tplc="04190001" w:tentative="1">
      <w:start w:val="1"/>
      <w:numFmt w:val="bullet"/>
      <w:lvlText w:val=""/>
      <w:lvlJc w:val="left"/>
      <w:pPr>
        <w:ind w:left="5679" w:hanging="360"/>
      </w:pPr>
      <w:rPr>
        <w:rFonts w:ascii="Symbol" w:hAnsi="Symbol" w:hint="default"/>
      </w:rPr>
    </w:lvl>
    <w:lvl w:ilvl="7" w:tplc="04190003" w:tentative="1">
      <w:start w:val="1"/>
      <w:numFmt w:val="bullet"/>
      <w:lvlText w:val="o"/>
      <w:lvlJc w:val="left"/>
      <w:pPr>
        <w:ind w:left="6399" w:hanging="360"/>
      </w:pPr>
      <w:rPr>
        <w:rFonts w:ascii="Courier New" w:hAnsi="Courier New" w:cs="Courier New" w:hint="default"/>
      </w:rPr>
    </w:lvl>
    <w:lvl w:ilvl="8" w:tplc="04190005" w:tentative="1">
      <w:start w:val="1"/>
      <w:numFmt w:val="bullet"/>
      <w:lvlText w:val=""/>
      <w:lvlJc w:val="left"/>
      <w:pPr>
        <w:ind w:left="7119" w:hanging="360"/>
      </w:pPr>
      <w:rPr>
        <w:rFonts w:ascii="Wingdings" w:hAnsi="Wingdings" w:hint="default"/>
      </w:rPr>
    </w:lvl>
  </w:abstractNum>
  <w:abstractNum w:abstractNumId="4">
    <w:nsid w:val="467D5DAF"/>
    <w:multiLevelType w:val="hybridMultilevel"/>
    <w:tmpl w:val="B198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E077688"/>
    <w:multiLevelType w:val="hybridMultilevel"/>
    <w:tmpl w:val="0964B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5E81A65"/>
    <w:multiLevelType w:val="hybridMultilevel"/>
    <w:tmpl w:val="A790E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BD"/>
    <w:rsid w:val="000B6C73"/>
    <w:rsid w:val="00105AC9"/>
    <w:rsid w:val="00176E42"/>
    <w:rsid w:val="001C7E0A"/>
    <w:rsid w:val="0024739D"/>
    <w:rsid w:val="002547A7"/>
    <w:rsid w:val="00261D3E"/>
    <w:rsid w:val="002E0DFE"/>
    <w:rsid w:val="00362826"/>
    <w:rsid w:val="003E5F66"/>
    <w:rsid w:val="00431576"/>
    <w:rsid w:val="0047171B"/>
    <w:rsid w:val="00503A34"/>
    <w:rsid w:val="00526DEF"/>
    <w:rsid w:val="00543DCC"/>
    <w:rsid w:val="005958C7"/>
    <w:rsid w:val="005D1AD5"/>
    <w:rsid w:val="0066053E"/>
    <w:rsid w:val="006A3293"/>
    <w:rsid w:val="006E68E0"/>
    <w:rsid w:val="006F5FFF"/>
    <w:rsid w:val="007311EB"/>
    <w:rsid w:val="00756F36"/>
    <w:rsid w:val="007C779F"/>
    <w:rsid w:val="007F2E27"/>
    <w:rsid w:val="008C54E9"/>
    <w:rsid w:val="008D79D1"/>
    <w:rsid w:val="00906833"/>
    <w:rsid w:val="00916638"/>
    <w:rsid w:val="0099321E"/>
    <w:rsid w:val="009C34BD"/>
    <w:rsid w:val="00A4189A"/>
    <w:rsid w:val="00A5110E"/>
    <w:rsid w:val="00B5450D"/>
    <w:rsid w:val="00BB55D4"/>
    <w:rsid w:val="00C372F7"/>
    <w:rsid w:val="00C66CA3"/>
    <w:rsid w:val="00C943CD"/>
    <w:rsid w:val="00CF49E3"/>
    <w:rsid w:val="00D34C26"/>
    <w:rsid w:val="00E64279"/>
    <w:rsid w:val="00E96246"/>
    <w:rsid w:val="00EB7489"/>
    <w:rsid w:val="00EC58E7"/>
    <w:rsid w:val="00F83C7B"/>
    <w:rsid w:val="00F95EF9"/>
    <w:rsid w:val="00FA4D64"/>
    <w:rsid w:val="00FB6844"/>
    <w:rsid w:val="00FC350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3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34BD"/>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431576"/>
    <w:pPr>
      <w:ind w:left="720"/>
      <w:contextualSpacing/>
    </w:pPr>
  </w:style>
  <w:style w:type="character" w:customStyle="1" w:styleId="10">
    <w:name w:val="Заголовок 1 Знак"/>
    <w:basedOn w:val="a0"/>
    <w:link w:val="1"/>
    <w:uiPriority w:val="9"/>
    <w:rsid w:val="0099321E"/>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99321E"/>
    <w:pPr>
      <w:outlineLvl w:val="9"/>
    </w:pPr>
    <w:rPr>
      <w:lang w:eastAsia="ru-RU"/>
    </w:rPr>
  </w:style>
  <w:style w:type="paragraph" w:styleId="a5">
    <w:name w:val="Balloon Text"/>
    <w:basedOn w:val="a"/>
    <w:link w:val="a6"/>
    <w:uiPriority w:val="99"/>
    <w:semiHidden/>
    <w:unhideWhenUsed/>
    <w:rsid w:val="0099321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9321E"/>
    <w:rPr>
      <w:rFonts w:ascii="Tahoma" w:hAnsi="Tahoma" w:cs="Tahoma"/>
      <w:sz w:val="16"/>
      <w:szCs w:val="16"/>
    </w:rPr>
  </w:style>
  <w:style w:type="paragraph" w:styleId="11">
    <w:name w:val="toc 1"/>
    <w:basedOn w:val="a"/>
    <w:next w:val="a"/>
    <w:autoRedefine/>
    <w:uiPriority w:val="39"/>
    <w:unhideWhenUsed/>
    <w:rsid w:val="0099321E"/>
    <w:pPr>
      <w:spacing w:after="100"/>
    </w:pPr>
  </w:style>
  <w:style w:type="character" w:styleId="a7">
    <w:name w:val="Hyperlink"/>
    <w:basedOn w:val="a0"/>
    <w:uiPriority w:val="99"/>
    <w:unhideWhenUsed/>
    <w:rsid w:val="0099321E"/>
    <w:rPr>
      <w:color w:val="0000FF" w:themeColor="hyperlink"/>
      <w:u w:val="single"/>
    </w:rPr>
  </w:style>
  <w:style w:type="paragraph" w:styleId="a8">
    <w:name w:val="Normal (Web)"/>
    <w:basedOn w:val="a"/>
    <w:rsid w:val="003628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62826"/>
  </w:style>
  <w:style w:type="paragraph" w:styleId="a9">
    <w:name w:val="header"/>
    <w:basedOn w:val="a"/>
    <w:link w:val="aa"/>
    <w:uiPriority w:val="99"/>
    <w:unhideWhenUsed/>
    <w:rsid w:val="00FB684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B6844"/>
  </w:style>
  <w:style w:type="paragraph" w:styleId="ab">
    <w:name w:val="footer"/>
    <w:basedOn w:val="a"/>
    <w:link w:val="ac"/>
    <w:uiPriority w:val="99"/>
    <w:unhideWhenUsed/>
    <w:rsid w:val="00FB684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B68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3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34BD"/>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431576"/>
    <w:pPr>
      <w:ind w:left="720"/>
      <w:contextualSpacing/>
    </w:pPr>
  </w:style>
  <w:style w:type="character" w:customStyle="1" w:styleId="10">
    <w:name w:val="Заголовок 1 Знак"/>
    <w:basedOn w:val="a0"/>
    <w:link w:val="1"/>
    <w:uiPriority w:val="9"/>
    <w:rsid w:val="0099321E"/>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99321E"/>
    <w:pPr>
      <w:outlineLvl w:val="9"/>
    </w:pPr>
    <w:rPr>
      <w:lang w:eastAsia="ru-RU"/>
    </w:rPr>
  </w:style>
  <w:style w:type="paragraph" w:styleId="a5">
    <w:name w:val="Balloon Text"/>
    <w:basedOn w:val="a"/>
    <w:link w:val="a6"/>
    <w:uiPriority w:val="99"/>
    <w:semiHidden/>
    <w:unhideWhenUsed/>
    <w:rsid w:val="0099321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9321E"/>
    <w:rPr>
      <w:rFonts w:ascii="Tahoma" w:hAnsi="Tahoma" w:cs="Tahoma"/>
      <w:sz w:val="16"/>
      <w:szCs w:val="16"/>
    </w:rPr>
  </w:style>
  <w:style w:type="paragraph" w:styleId="11">
    <w:name w:val="toc 1"/>
    <w:basedOn w:val="a"/>
    <w:next w:val="a"/>
    <w:autoRedefine/>
    <w:uiPriority w:val="39"/>
    <w:unhideWhenUsed/>
    <w:rsid w:val="0099321E"/>
    <w:pPr>
      <w:spacing w:after="100"/>
    </w:pPr>
  </w:style>
  <w:style w:type="character" w:styleId="a7">
    <w:name w:val="Hyperlink"/>
    <w:basedOn w:val="a0"/>
    <w:uiPriority w:val="99"/>
    <w:unhideWhenUsed/>
    <w:rsid w:val="0099321E"/>
    <w:rPr>
      <w:color w:val="0000FF" w:themeColor="hyperlink"/>
      <w:u w:val="single"/>
    </w:rPr>
  </w:style>
  <w:style w:type="paragraph" w:styleId="a8">
    <w:name w:val="Normal (Web)"/>
    <w:basedOn w:val="a"/>
    <w:rsid w:val="003628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62826"/>
  </w:style>
  <w:style w:type="paragraph" w:styleId="a9">
    <w:name w:val="header"/>
    <w:basedOn w:val="a"/>
    <w:link w:val="aa"/>
    <w:uiPriority w:val="99"/>
    <w:unhideWhenUsed/>
    <w:rsid w:val="00FB684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B6844"/>
  </w:style>
  <w:style w:type="paragraph" w:styleId="ab">
    <w:name w:val="footer"/>
    <w:basedOn w:val="a"/>
    <w:link w:val="ac"/>
    <w:uiPriority w:val="99"/>
    <w:unhideWhenUsed/>
    <w:rsid w:val="00FB684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B6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9298B-2AA8-4A16-9BA9-A9887B4C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4366</Words>
  <Characters>24890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Казанский (Приволжский) федеральный университет</Company>
  <LinksUpToDate>false</LinksUpToDate>
  <CharactersWithSpaces>29198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Хадиев Равиль Магсумович</dc:creator>
  <cp:lastModifiedBy>Хадиев Равиль Магсумович</cp:lastModifiedBy>
  <cp:revision>5</cp:revision>
  <cp:lastPrinted>2019-04-03T08:50:00Z</cp:lastPrinted>
  <dcterms:created xsi:type="dcterms:W3CDTF">2019-03-16T10:25:00Z</dcterms:created>
  <dcterms:modified xsi:type="dcterms:W3CDTF">2019-04-03T08:50:00Z</dcterms:modified>
</cp:coreProperties>
</file>