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4FB14" w14:textId="77777777" w:rsidR="00CA5B4D" w:rsidRPr="00CA5B4D" w:rsidRDefault="00CA5B4D" w:rsidP="00CA5B4D">
      <w:pPr>
        <w:pBdr>
          <w:bottom w:val="single" w:sz="6" w:space="0" w:color="AAAAAA"/>
        </w:pBdr>
        <w:spacing w:after="60" w:line="240" w:lineRule="auto"/>
        <w:outlineLvl w:val="0"/>
        <w:rPr>
          <w:rFonts w:ascii="Georgia" w:eastAsia="Times New Roman" w:hAnsi="Georgia" w:cs="Times New Roman"/>
          <w:color w:val="000000"/>
          <w:kern w:val="36"/>
          <w:sz w:val="43"/>
          <w:szCs w:val="43"/>
        </w:rPr>
      </w:pPr>
      <w:r w:rsidRPr="00CA5B4D">
        <w:rPr>
          <w:rFonts w:ascii="Georgia" w:eastAsia="Times New Roman" w:hAnsi="Georgia" w:cs="Times New Roman"/>
          <w:color w:val="000000"/>
          <w:kern w:val="36"/>
          <w:sz w:val="43"/>
          <w:szCs w:val="43"/>
        </w:rPr>
        <w:t>Motivación</w:t>
      </w:r>
    </w:p>
    <w:p w14:paraId="5100E38A" w14:textId="77777777" w:rsidR="00CA5B4D" w:rsidRPr="00CA5B4D" w:rsidRDefault="00CA5B4D" w:rsidP="00CA5B4D">
      <w:pPr>
        <w:spacing w:after="120" w:line="240" w:lineRule="auto"/>
        <w:rPr>
          <w:rFonts w:ascii="Arial" w:eastAsia="Times New Roman" w:hAnsi="Arial" w:cs="Arial"/>
          <w:i/>
          <w:iCs/>
          <w:color w:val="252525"/>
          <w:sz w:val="21"/>
          <w:szCs w:val="21"/>
        </w:rPr>
      </w:pPr>
      <w:r w:rsidRPr="00CA5B4D">
        <w:rPr>
          <w:rFonts w:ascii="Arial" w:eastAsia="Times New Roman" w:hAnsi="Arial" w:cs="Arial"/>
          <w:i/>
          <w:iCs/>
          <w:color w:val="252525"/>
          <w:sz w:val="21"/>
          <w:szCs w:val="21"/>
        </w:rPr>
        <w:t>Para otros usos de este término, véanse</w:t>
      </w:r>
      <w:r w:rsidRPr="00CA5B4D">
        <w:rPr>
          <w:rFonts w:ascii="Arial" w:eastAsia="Times New Roman" w:hAnsi="Arial" w:cs="Arial"/>
          <w:i/>
          <w:iCs/>
          <w:color w:val="252525"/>
          <w:sz w:val="21"/>
        </w:rPr>
        <w:t> </w:t>
      </w:r>
      <w:hyperlink r:id="rId5" w:tooltip="Motivación (semiótica)" w:history="1">
        <w:r w:rsidRPr="00CA5B4D">
          <w:rPr>
            <w:rFonts w:ascii="Arial" w:eastAsia="Times New Roman" w:hAnsi="Arial" w:cs="Arial"/>
            <w:i/>
            <w:iCs/>
            <w:color w:val="0B0080"/>
            <w:sz w:val="21"/>
            <w:u w:val="single"/>
          </w:rPr>
          <w:t>Motivación (semiótica)</w:t>
        </w:r>
      </w:hyperlink>
      <w:r w:rsidRPr="00CA5B4D">
        <w:rPr>
          <w:rFonts w:ascii="Arial" w:eastAsia="Times New Roman" w:hAnsi="Arial" w:cs="Arial"/>
          <w:i/>
          <w:iCs/>
          <w:color w:val="252525"/>
          <w:sz w:val="21"/>
          <w:szCs w:val="21"/>
        </w:rPr>
        <w:t> y</w:t>
      </w:r>
      <w:r w:rsidRPr="00CA5B4D">
        <w:rPr>
          <w:rFonts w:ascii="Arial" w:eastAsia="Times New Roman" w:hAnsi="Arial" w:cs="Arial"/>
          <w:i/>
          <w:iCs/>
          <w:color w:val="252525"/>
          <w:sz w:val="21"/>
        </w:rPr>
        <w:t> </w:t>
      </w:r>
      <w:hyperlink r:id="rId6" w:tooltip="Motivación intrínseca" w:history="1">
        <w:r w:rsidRPr="00CA5B4D">
          <w:rPr>
            <w:rFonts w:ascii="Arial" w:eastAsia="Times New Roman" w:hAnsi="Arial" w:cs="Arial"/>
            <w:i/>
            <w:iCs/>
            <w:color w:val="0B0080"/>
            <w:sz w:val="21"/>
            <w:u w:val="single"/>
          </w:rPr>
          <w:t>Motivación intrínseca</w:t>
        </w:r>
      </w:hyperlink>
      <w:r w:rsidRPr="00CA5B4D">
        <w:rPr>
          <w:rFonts w:ascii="Arial" w:eastAsia="Times New Roman" w:hAnsi="Arial" w:cs="Arial"/>
          <w:i/>
          <w:iCs/>
          <w:color w:val="252525"/>
          <w:sz w:val="21"/>
          <w:szCs w:val="21"/>
        </w:rPr>
        <w:t>.</w:t>
      </w:r>
    </w:p>
    <w:p w14:paraId="2A260498" w14:textId="77777777" w:rsidR="00CA5B4D" w:rsidRPr="00CA5B4D" w:rsidRDefault="00CA5B4D" w:rsidP="00CA5B4D">
      <w:pPr>
        <w:shd w:val="clear" w:color="auto" w:fill="F9F9F9"/>
        <w:spacing w:after="0" w:line="240" w:lineRule="auto"/>
        <w:jc w:val="center"/>
        <w:rPr>
          <w:rFonts w:ascii="Arial" w:eastAsia="Times New Roman" w:hAnsi="Arial" w:cs="Arial"/>
          <w:color w:val="252525"/>
          <w:sz w:val="20"/>
          <w:szCs w:val="20"/>
        </w:rPr>
      </w:pPr>
      <w:r>
        <w:rPr>
          <w:rFonts w:ascii="Arial" w:eastAsia="Times New Roman" w:hAnsi="Arial" w:cs="Arial"/>
          <w:noProof/>
          <w:color w:val="0B0080"/>
          <w:sz w:val="20"/>
          <w:szCs w:val="20"/>
        </w:rPr>
        <w:drawing>
          <wp:inline distT="0" distB="0" distL="0" distR="0" wp14:anchorId="39F5F75B" wp14:editId="2C1F368D">
            <wp:extent cx="2286000" cy="3048000"/>
            <wp:effectExtent l="19050" t="0" r="0" b="0"/>
            <wp:docPr id="1" name="Imagen 1" descr="http://upload.wikimedia.org/wikipedia/commons/7/72/Comiendo-elote.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7/72/Comiendo-elote.jpg">
                      <a:hlinkClick r:id="rId7"/>
                    </pic:cNvPr>
                    <pic:cNvPicPr>
                      <a:picLocks noChangeAspect="1" noChangeArrowheads="1"/>
                    </pic:cNvPicPr>
                  </pic:nvPicPr>
                  <pic:blipFill>
                    <a:blip r:embed="rId8" cstate="print"/>
                    <a:srcRect/>
                    <a:stretch>
                      <a:fillRect/>
                    </a:stretch>
                  </pic:blipFill>
                  <pic:spPr bwMode="auto">
                    <a:xfrm>
                      <a:off x="0" y="0"/>
                      <a:ext cx="2286000" cy="3048000"/>
                    </a:xfrm>
                    <a:prstGeom prst="rect">
                      <a:avLst/>
                    </a:prstGeom>
                    <a:noFill/>
                    <a:ln w="9525">
                      <a:noFill/>
                      <a:miter lim="800000"/>
                      <a:headEnd/>
                      <a:tailEnd/>
                    </a:ln>
                  </pic:spPr>
                </pic:pic>
              </a:graphicData>
            </a:graphic>
          </wp:inline>
        </w:drawing>
      </w:r>
    </w:p>
    <w:p w14:paraId="0F8AFE6F" w14:textId="77777777" w:rsidR="00CA5B4D" w:rsidRPr="00CA5B4D" w:rsidRDefault="00CA5B4D" w:rsidP="00CA5B4D">
      <w:pPr>
        <w:shd w:val="clear" w:color="auto" w:fill="F9F9F9"/>
        <w:spacing w:line="336" w:lineRule="atLeast"/>
        <w:rPr>
          <w:rFonts w:ascii="Arial" w:eastAsia="Times New Roman" w:hAnsi="Arial" w:cs="Arial"/>
          <w:color w:val="252525"/>
          <w:sz w:val="19"/>
          <w:szCs w:val="19"/>
        </w:rPr>
      </w:pPr>
      <w:r w:rsidRPr="00CA5B4D">
        <w:rPr>
          <w:rFonts w:ascii="Arial" w:eastAsia="Times New Roman" w:hAnsi="Arial" w:cs="Arial"/>
          <w:color w:val="252525"/>
          <w:sz w:val="19"/>
          <w:szCs w:val="19"/>
        </w:rPr>
        <w:t>La motivación que hubiera llevado al</w:t>
      </w:r>
      <w:hyperlink r:id="rId9" w:tooltip="Niño" w:history="1">
        <w:r w:rsidRPr="00CA5B4D">
          <w:rPr>
            <w:rFonts w:ascii="Arial" w:eastAsia="Times New Roman" w:hAnsi="Arial" w:cs="Arial"/>
            <w:color w:val="0B0080"/>
            <w:sz w:val="19"/>
            <w:u w:val="single"/>
          </w:rPr>
          <w:t>niño</w:t>
        </w:r>
      </w:hyperlink>
      <w:r w:rsidRPr="00CA5B4D">
        <w:rPr>
          <w:rFonts w:ascii="Arial" w:eastAsia="Times New Roman" w:hAnsi="Arial" w:cs="Arial"/>
          <w:color w:val="252525"/>
          <w:sz w:val="19"/>
        </w:rPr>
        <w:t> </w:t>
      </w:r>
      <w:r w:rsidRPr="00CA5B4D">
        <w:rPr>
          <w:rFonts w:ascii="Arial" w:eastAsia="Times New Roman" w:hAnsi="Arial" w:cs="Arial"/>
          <w:color w:val="252525"/>
          <w:sz w:val="19"/>
          <w:szCs w:val="19"/>
        </w:rPr>
        <w:t>a comer la</w:t>
      </w:r>
      <w:r w:rsidRPr="00CA5B4D">
        <w:rPr>
          <w:rFonts w:ascii="Arial" w:eastAsia="Times New Roman" w:hAnsi="Arial" w:cs="Arial"/>
          <w:color w:val="252525"/>
          <w:sz w:val="19"/>
        </w:rPr>
        <w:t> </w:t>
      </w:r>
      <w:hyperlink r:id="rId10" w:tooltip="Zea mays" w:history="1">
        <w:r w:rsidRPr="00CA5B4D">
          <w:rPr>
            <w:rFonts w:ascii="Arial" w:eastAsia="Times New Roman" w:hAnsi="Arial" w:cs="Arial"/>
            <w:color w:val="0B0080"/>
            <w:sz w:val="19"/>
            <w:u w:val="single"/>
          </w:rPr>
          <w:t>mazorca</w:t>
        </w:r>
      </w:hyperlink>
      <w:r w:rsidRPr="00CA5B4D">
        <w:rPr>
          <w:rFonts w:ascii="Arial" w:eastAsia="Times New Roman" w:hAnsi="Arial" w:cs="Arial"/>
          <w:color w:val="252525"/>
          <w:sz w:val="19"/>
        </w:rPr>
        <w:t> </w:t>
      </w:r>
      <w:r w:rsidRPr="00CA5B4D">
        <w:rPr>
          <w:rFonts w:ascii="Arial" w:eastAsia="Times New Roman" w:hAnsi="Arial" w:cs="Arial"/>
          <w:color w:val="252525"/>
          <w:sz w:val="19"/>
          <w:szCs w:val="19"/>
        </w:rPr>
        <w:t>pudo haber sido tanto extrínseca como intrínseca. La acción de comerlo se da porque sabía previamente cómo hacerlo.</w:t>
      </w:r>
    </w:p>
    <w:p w14:paraId="624F992D"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La palabra</w:t>
      </w:r>
      <w:r w:rsidRPr="00CA5B4D">
        <w:rPr>
          <w:rFonts w:ascii="Arial" w:eastAsia="Times New Roman" w:hAnsi="Arial" w:cs="Arial"/>
          <w:color w:val="252525"/>
          <w:sz w:val="21"/>
        </w:rPr>
        <w:t> </w:t>
      </w:r>
      <w:r w:rsidRPr="00CA5B4D">
        <w:rPr>
          <w:rFonts w:ascii="Arial" w:eastAsia="Times New Roman" w:hAnsi="Arial" w:cs="Arial"/>
          <w:b/>
          <w:bCs/>
          <w:color w:val="252525"/>
          <w:sz w:val="21"/>
          <w:szCs w:val="21"/>
        </w:rPr>
        <w:t>motivación</w:t>
      </w:r>
      <w:r w:rsidRPr="00CA5B4D">
        <w:rPr>
          <w:rFonts w:ascii="Arial" w:eastAsia="Times New Roman" w:hAnsi="Arial" w:cs="Arial"/>
          <w:color w:val="252525"/>
          <w:sz w:val="21"/>
        </w:rPr>
        <w:t> </w:t>
      </w:r>
      <w:r w:rsidRPr="00CA5B4D">
        <w:rPr>
          <w:rFonts w:ascii="Arial" w:eastAsia="Times New Roman" w:hAnsi="Arial" w:cs="Arial"/>
          <w:color w:val="252525"/>
          <w:sz w:val="21"/>
          <w:szCs w:val="21"/>
        </w:rPr>
        <w:t>deriva del</w:t>
      </w:r>
      <w:r w:rsidRPr="00CA5B4D">
        <w:rPr>
          <w:rFonts w:ascii="Arial" w:eastAsia="Times New Roman" w:hAnsi="Arial" w:cs="Arial"/>
          <w:color w:val="252525"/>
          <w:sz w:val="21"/>
        </w:rPr>
        <w:t> </w:t>
      </w:r>
      <w:hyperlink r:id="rId11" w:tooltip="Latín" w:history="1">
        <w:r w:rsidRPr="00CA5B4D">
          <w:rPr>
            <w:rFonts w:ascii="Arial" w:eastAsia="Times New Roman" w:hAnsi="Arial" w:cs="Arial"/>
            <w:color w:val="0B0080"/>
            <w:sz w:val="21"/>
            <w:u w:val="single"/>
          </w:rPr>
          <w:t>latín</w:t>
        </w:r>
      </w:hyperlink>
      <w:r w:rsidRPr="00CA5B4D">
        <w:rPr>
          <w:rFonts w:ascii="Arial" w:eastAsia="Times New Roman" w:hAnsi="Arial" w:cs="Arial"/>
          <w:color w:val="252525"/>
          <w:sz w:val="21"/>
        </w:rPr>
        <w:t> </w:t>
      </w:r>
      <w:r w:rsidRPr="00CA5B4D">
        <w:rPr>
          <w:rFonts w:ascii="Arial" w:eastAsia="Times New Roman" w:hAnsi="Arial" w:cs="Arial"/>
          <w:i/>
          <w:iCs/>
          <w:color w:val="252525"/>
          <w:sz w:val="21"/>
          <w:szCs w:val="21"/>
        </w:rPr>
        <w:t>motivus</w:t>
      </w:r>
      <w:r w:rsidRPr="00CA5B4D">
        <w:rPr>
          <w:rFonts w:ascii="Arial" w:eastAsia="Times New Roman" w:hAnsi="Arial" w:cs="Arial"/>
          <w:color w:val="252525"/>
          <w:sz w:val="21"/>
        </w:rPr>
        <w:t> </w:t>
      </w:r>
      <w:r w:rsidRPr="00CA5B4D">
        <w:rPr>
          <w:rFonts w:ascii="Arial" w:eastAsia="Times New Roman" w:hAnsi="Arial" w:cs="Arial"/>
          <w:color w:val="252525"/>
          <w:sz w:val="21"/>
          <w:szCs w:val="21"/>
        </w:rPr>
        <w:t>o</w:t>
      </w:r>
      <w:r w:rsidRPr="00CA5B4D">
        <w:rPr>
          <w:rFonts w:ascii="Arial" w:eastAsia="Times New Roman" w:hAnsi="Arial" w:cs="Arial"/>
          <w:color w:val="252525"/>
          <w:sz w:val="21"/>
        </w:rPr>
        <w:t> </w:t>
      </w:r>
      <w:r w:rsidRPr="00CA5B4D">
        <w:rPr>
          <w:rFonts w:ascii="Arial" w:eastAsia="Times New Roman" w:hAnsi="Arial" w:cs="Arial"/>
          <w:i/>
          <w:iCs/>
          <w:color w:val="252525"/>
          <w:sz w:val="21"/>
          <w:szCs w:val="21"/>
        </w:rPr>
        <w:t>motus</w:t>
      </w:r>
      <w:r w:rsidRPr="00CA5B4D">
        <w:rPr>
          <w:rFonts w:ascii="Arial" w:eastAsia="Times New Roman" w:hAnsi="Arial" w:cs="Arial"/>
          <w:color w:val="252525"/>
          <w:sz w:val="21"/>
          <w:szCs w:val="21"/>
        </w:rPr>
        <w:t>, que significa ‘causa del movimiento’. La motivación puede definirse como «el señalamiento o énfasis que se descubre en una persona hacia un determinado medio de satisfacer una necesidad, creando o aumentando con ello el impulso necesario para que ponga en obra ese medio o esa acción, o bien para que deje de hacerlo». Otros autores definen la motivación como «la raíz dinámica del comportamiento»; es decir, «los factores o determinantes internos que incitan a una acción».</w:t>
      </w:r>
      <w:hyperlink r:id="rId12" w:anchor="cite_note-Pinillos-1" w:history="1">
        <w:r w:rsidRPr="00CA5B4D">
          <w:rPr>
            <w:rFonts w:ascii="Arial" w:eastAsia="Times New Roman" w:hAnsi="Arial" w:cs="Arial"/>
            <w:color w:val="0B0080"/>
            <w:sz w:val="21"/>
            <w:u w:val="single"/>
            <w:vertAlign w:val="superscript"/>
          </w:rPr>
          <w:t>1</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La motivación es un estado interno que activa, dirige y mantiene la conducta.</w:t>
      </w:r>
      <w:hyperlink r:id="rId13" w:anchor="cite_note-2" w:history="1">
        <w:r w:rsidRPr="00CA5B4D">
          <w:rPr>
            <w:rFonts w:ascii="Arial" w:eastAsia="Times New Roman" w:hAnsi="Arial" w:cs="Arial"/>
            <w:color w:val="0B0080"/>
            <w:sz w:val="21"/>
            <w:u w:val="single"/>
            <w:vertAlign w:val="superscript"/>
          </w:rPr>
          <w:t>2</w:t>
        </w:r>
      </w:hyperlink>
    </w:p>
    <w:p w14:paraId="22B43DAC" w14:textId="77777777" w:rsidR="00CA5B4D" w:rsidRPr="00CA5B4D" w:rsidRDefault="00CA5B4D" w:rsidP="00CA5B4D">
      <w:pPr>
        <w:shd w:val="clear" w:color="auto" w:fill="F9F9F9"/>
        <w:spacing w:before="240" w:after="60" w:line="240" w:lineRule="auto"/>
        <w:jc w:val="center"/>
        <w:outlineLvl w:val="1"/>
        <w:rPr>
          <w:rFonts w:ascii="Arial" w:eastAsia="Times New Roman" w:hAnsi="Arial" w:cs="Arial"/>
          <w:b/>
          <w:bCs/>
          <w:color w:val="000000"/>
          <w:sz w:val="20"/>
          <w:szCs w:val="20"/>
        </w:rPr>
      </w:pPr>
      <w:r w:rsidRPr="00CA5B4D">
        <w:rPr>
          <w:rFonts w:ascii="Arial" w:eastAsia="Times New Roman" w:hAnsi="Arial" w:cs="Arial"/>
          <w:b/>
          <w:bCs/>
          <w:color w:val="000000"/>
          <w:sz w:val="20"/>
          <w:szCs w:val="20"/>
        </w:rPr>
        <w:t>Índice</w:t>
      </w:r>
    </w:p>
    <w:p w14:paraId="77AEBFA8" w14:textId="77777777" w:rsidR="00CA5B4D" w:rsidRPr="00CA5B4D" w:rsidRDefault="00CA5B4D" w:rsidP="00CA5B4D">
      <w:pPr>
        <w:shd w:val="clear" w:color="auto" w:fill="F9F9F9"/>
        <w:spacing w:after="0" w:line="240" w:lineRule="auto"/>
        <w:jc w:val="center"/>
        <w:rPr>
          <w:rFonts w:ascii="Arial" w:eastAsia="Times New Roman" w:hAnsi="Arial" w:cs="Arial"/>
          <w:color w:val="252525"/>
          <w:sz w:val="20"/>
          <w:szCs w:val="20"/>
        </w:rPr>
      </w:pPr>
      <w:r w:rsidRPr="00CA5B4D">
        <w:rPr>
          <w:rFonts w:ascii="Arial" w:eastAsia="Times New Roman" w:hAnsi="Arial" w:cs="Arial"/>
          <w:color w:val="252525"/>
          <w:sz w:val="20"/>
        </w:rPr>
        <w:t> </w:t>
      </w:r>
      <w:r w:rsidRPr="00CA5B4D">
        <w:rPr>
          <w:rFonts w:ascii="Arial" w:eastAsia="Times New Roman" w:hAnsi="Arial" w:cs="Arial"/>
          <w:color w:val="252525"/>
          <w:sz w:val="19"/>
        </w:rPr>
        <w:t> [</w:t>
      </w:r>
      <w:hyperlink r:id="rId14" w:history="1">
        <w:r w:rsidRPr="00CA5B4D">
          <w:rPr>
            <w:rFonts w:ascii="Arial" w:eastAsia="Times New Roman" w:hAnsi="Arial" w:cs="Arial"/>
            <w:color w:val="0B0080"/>
            <w:sz w:val="19"/>
            <w:u w:val="single"/>
          </w:rPr>
          <w:t>ocultar</w:t>
        </w:r>
      </w:hyperlink>
      <w:r w:rsidRPr="00CA5B4D">
        <w:rPr>
          <w:rFonts w:ascii="Arial" w:eastAsia="Times New Roman" w:hAnsi="Arial" w:cs="Arial"/>
          <w:color w:val="252525"/>
          <w:sz w:val="19"/>
        </w:rPr>
        <w:t>] </w:t>
      </w:r>
    </w:p>
    <w:p w14:paraId="05FB7783" w14:textId="77777777" w:rsidR="00CA5B4D" w:rsidRPr="00CA5B4D" w:rsidRDefault="00565C06" w:rsidP="00CA5B4D">
      <w:pPr>
        <w:numPr>
          <w:ilvl w:val="0"/>
          <w:numId w:val="1"/>
        </w:numPr>
        <w:shd w:val="clear" w:color="auto" w:fill="F9F9F9"/>
        <w:spacing w:before="100" w:beforeAutospacing="1" w:after="24" w:line="360" w:lineRule="atLeast"/>
        <w:ind w:left="0"/>
        <w:rPr>
          <w:rFonts w:ascii="Arial" w:eastAsia="Times New Roman" w:hAnsi="Arial" w:cs="Arial"/>
          <w:color w:val="252525"/>
          <w:sz w:val="20"/>
          <w:szCs w:val="20"/>
        </w:rPr>
      </w:pPr>
      <w:hyperlink r:id="rId15" w:anchor="Seg.C3.BAn_la_psicolog.C3.ADa_y_filosof.C3.ADa" w:history="1">
        <w:r w:rsidR="00CA5B4D" w:rsidRPr="00CA5B4D">
          <w:rPr>
            <w:rFonts w:ascii="Arial" w:eastAsia="Times New Roman" w:hAnsi="Arial" w:cs="Arial"/>
            <w:color w:val="0B0080"/>
            <w:sz w:val="20"/>
          </w:rPr>
          <w:t>1 Según la psicología y filosofía</w:t>
        </w:r>
      </w:hyperlink>
    </w:p>
    <w:p w14:paraId="1B248A39" w14:textId="77777777" w:rsidR="00CA5B4D" w:rsidRPr="00CA5B4D" w:rsidRDefault="00565C06" w:rsidP="00CA5B4D">
      <w:pPr>
        <w:numPr>
          <w:ilvl w:val="0"/>
          <w:numId w:val="1"/>
        </w:numPr>
        <w:shd w:val="clear" w:color="auto" w:fill="F9F9F9"/>
        <w:spacing w:before="100" w:beforeAutospacing="1" w:after="24" w:line="360" w:lineRule="atLeast"/>
        <w:ind w:left="0"/>
        <w:rPr>
          <w:rFonts w:ascii="Arial" w:eastAsia="Times New Roman" w:hAnsi="Arial" w:cs="Arial"/>
          <w:color w:val="252525"/>
          <w:sz w:val="20"/>
          <w:szCs w:val="20"/>
        </w:rPr>
      </w:pPr>
      <w:hyperlink r:id="rId16" w:anchor="La_motivaci.C3.B3n_en_el_trabajo" w:history="1">
        <w:r w:rsidR="00CA5B4D" w:rsidRPr="00CA5B4D">
          <w:rPr>
            <w:rFonts w:ascii="Arial" w:eastAsia="Times New Roman" w:hAnsi="Arial" w:cs="Arial"/>
            <w:color w:val="0B0080"/>
            <w:sz w:val="20"/>
          </w:rPr>
          <w:t>2 La motivación en el trabajo</w:t>
        </w:r>
      </w:hyperlink>
    </w:p>
    <w:p w14:paraId="63D777EF" w14:textId="77777777" w:rsidR="00CA5B4D" w:rsidRPr="00CA5B4D" w:rsidRDefault="00565C06" w:rsidP="00CA5B4D">
      <w:pPr>
        <w:numPr>
          <w:ilvl w:val="0"/>
          <w:numId w:val="1"/>
        </w:numPr>
        <w:shd w:val="clear" w:color="auto" w:fill="F9F9F9"/>
        <w:spacing w:before="100" w:beforeAutospacing="1" w:after="24" w:line="360" w:lineRule="atLeast"/>
        <w:ind w:left="0"/>
        <w:rPr>
          <w:rFonts w:ascii="Arial" w:eastAsia="Times New Roman" w:hAnsi="Arial" w:cs="Arial"/>
          <w:color w:val="252525"/>
          <w:sz w:val="20"/>
          <w:szCs w:val="20"/>
        </w:rPr>
      </w:pPr>
      <w:hyperlink r:id="rId17" w:anchor="Variables_motivacionales" w:history="1">
        <w:r w:rsidR="00CA5B4D" w:rsidRPr="00CA5B4D">
          <w:rPr>
            <w:rFonts w:ascii="Arial" w:eastAsia="Times New Roman" w:hAnsi="Arial" w:cs="Arial"/>
            <w:color w:val="0B0080"/>
            <w:sz w:val="20"/>
          </w:rPr>
          <w:t>3 Variables motivacionales</w:t>
        </w:r>
      </w:hyperlink>
    </w:p>
    <w:p w14:paraId="5C20F3C0" w14:textId="77777777" w:rsidR="00CA5B4D" w:rsidRPr="00CA5B4D" w:rsidRDefault="00565C06" w:rsidP="00CA5B4D">
      <w:pPr>
        <w:numPr>
          <w:ilvl w:val="0"/>
          <w:numId w:val="1"/>
        </w:numPr>
        <w:shd w:val="clear" w:color="auto" w:fill="F9F9F9"/>
        <w:spacing w:before="100" w:beforeAutospacing="1" w:after="24" w:line="360" w:lineRule="atLeast"/>
        <w:ind w:left="0"/>
        <w:rPr>
          <w:rFonts w:ascii="Arial" w:eastAsia="Times New Roman" w:hAnsi="Arial" w:cs="Arial"/>
          <w:color w:val="252525"/>
          <w:sz w:val="20"/>
          <w:szCs w:val="20"/>
        </w:rPr>
      </w:pPr>
      <w:hyperlink r:id="rId18" w:anchor="Relaci.C3.B3n_del_t.C3.A9rmino_con_la_necesidad" w:history="1">
        <w:r w:rsidR="00CA5B4D" w:rsidRPr="00CA5B4D">
          <w:rPr>
            <w:rFonts w:ascii="Arial" w:eastAsia="Times New Roman" w:hAnsi="Arial" w:cs="Arial"/>
            <w:color w:val="0B0080"/>
            <w:sz w:val="20"/>
          </w:rPr>
          <w:t>4 Relación del término con la necesidad</w:t>
        </w:r>
      </w:hyperlink>
    </w:p>
    <w:p w14:paraId="7733E41D" w14:textId="77777777" w:rsidR="00CA5B4D" w:rsidRPr="00CA5B4D" w:rsidRDefault="00565C06" w:rsidP="00CA5B4D">
      <w:pPr>
        <w:numPr>
          <w:ilvl w:val="0"/>
          <w:numId w:val="1"/>
        </w:numPr>
        <w:shd w:val="clear" w:color="auto" w:fill="F9F9F9"/>
        <w:spacing w:before="100" w:beforeAutospacing="1" w:after="24" w:line="360" w:lineRule="atLeast"/>
        <w:ind w:left="0"/>
        <w:rPr>
          <w:rFonts w:ascii="Arial" w:eastAsia="Times New Roman" w:hAnsi="Arial" w:cs="Arial"/>
          <w:color w:val="252525"/>
          <w:sz w:val="20"/>
          <w:szCs w:val="20"/>
        </w:rPr>
      </w:pPr>
      <w:hyperlink r:id="rId19" w:anchor="Causas_de_la_motivaci.C3.B3n" w:history="1">
        <w:r w:rsidR="00CA5B4D" w:rsidRPr="00CA5B4D">
          <w:rPr>
            <w:rFonts w:ascii="Arial" w:eastAsia="Times New Roman" w:hAnsi="Arial" w:cs="Arial"/>
            <w:color w:val="0B0080"/>
            <w:sz w:val="20"/>
          </w:rPr>
          <w:t>5 Causas de la motivación</w:t>
        </w:r>
      </w:hyperlink>
    </w:p>
    <w:p w14:paraId="1CC324CC" w14:textId="77777777" w:rsidR="00CA5B4D" w:rsidRPr="00CA5B4D" w:rsidRDefault="00565C06" w:rsidP="00CA5B4D">
      <w:pPr>
        <w:numPr>
          <w:ilvl w:val="1"/>
          <w:numId w:val="1"/>
        </w:numPr>
        <w:shd w:val="clear" w:color="auto" w:fill="F9F9F9"/>
        <w:spacing w:before="100" w:beforeAutospacing="1" w:after="24" w:line="360" w:lineRule="atLeast"/>
        <w:ind w:left="480"/>
        <w:rPr>
          <w:rFonts w:ascii="Arial" w:eastAsia="Times New Roman" w:hAnsi="Arial" w:cs="Arial"/>
          <w:color w:val="252525"/>
          <w:sz w:val="20"/>
          <w:szCs w:val="20"/>
        </w:rPr>
      </w:pPr>
      <w:hyperlink r:id="rId20" w:anchor="Factores_extr.C3.ADnsecos_e_intr.C3.ADnsecos" w:history="1">
        <w:r w:rsidR="00CA5B4D" w:rsidRPr="00CA5B4D">
          <w:rPr>
            <w:rFonts w:ascii="Arial" w:eastAsia="Times New Roman" w:hAnsi="Arial" w:cs="Arial"/>
            <w:color w:val="0B0080"/>
            <w:sz w:val="20"/>
          </w:rPr>
          <w:t>5.1 Factores extrínsecos e intrínsecos</w:t>
        </w:r>
      </w:hyperlink>
    </w:p>
    <w:p w14:paraId="05676E1F" w14:textId="77777777" w:rsidR="00CA5B4D" w:rsidRPr="00CA5B4D" w:rsidRDefault="00565C06" w:rsidP="00CA5B4D">
      <w:pPr>
        <w:numPr>
          <w:ilvl w:val="2"/>
          <w:numId w:val="1"/>
        </w:numPr>
        <w:shd w:val="clear" w:color="auto" w:fill="F9F9F9"/>
        <w:spacing w:before="100" w:beforeAutospacing="1" w:after="24" w:line="360" w:lineRule="atLeast"/>
        <w:ind w:left="960"/>
        <w:rPr>
          <w:rFonts w:ascii="Arial" w:eastAsia="Times New Roman" w:hAnsi="Arial" w:cs="Arial"/>
          <w:color w:val="252525"/>
          <w:sz w:val="20"/>
          <w:szCs w:val="20"/>
        </w:rPr>
      </w:pPr>
      <w:hyperlink r:id="rId21" w:anchor="Motivaci.C3.B3n_intr.C3.ADnseca_y_teor.C3.ADa_de_los_16_deseos_b.C3.A1sicos" w:history="1">
        <w:r w:rsidR="00CA5B4D" w:rsidRPr="00CA5B4D">
          <w:rPr>
            <w:rFonts w:ascii="Arial" w:eastAsia="Times New Roman" w:hAnsi="Arial" w:cs="Arial"/>
            <w:color w:val="0B0080"/>
            <w:sz w:val="20"/>
          </w:rPr>
          <w:t>5.1.1 Motivación intrínseca y teoría de los 16 deseos básicos</w:t>
        </w:r>
      </w:hyperlink>
    </w:p>
    <w:p w14:paraId="6BF83DBA" w14:textId="77777777" w:rsidR="00CA5B4D" w:rsidRPr="00CA5B4D" w:rsidRDefault="00565C06" w:rsidP="00CA5B4D">
      <w:pPr>
        <w:numPr>
          <w:ilvl w:val="0"/>
          <w:numId w:val="1"/>
        </w:numPr>
        <w:shd w:val="clear" w:color="auto" w:fill="F9F9F9"/>
        <w:spacing w:before="100" w:beforeAutospacing="1" w:after="24" w:line="360" w:lineRule="atLeast"/>
        <w:ind w:left="0"/>
        <w:rPr>
          <w:rFonts w:ascii="Arial" w:eastAsia="Times New Roman" w:hAnsi="Arial" w:cs="Arial"/>
          <w:color w:val="252525"/>
          <w:sz w:val="20"/>
          <w:szCs w:val="20"/>
        </w:rPr>
      </w:pPr>
      <w:hyperlink r:id="rId22" w:anchor="Desmotivaci.C3.B3n" w:history="1">
        <w:r w:rsidR="00CA5B4D" w:rsidRPr="00CA5B4D">
          <w:rPr>
            <w:rFonts w:ascii="Arial" w:eastAsia="Times New Roman" w:hAnsi="Arial" w:cs="Arial"/>
            <w:color w:val="0B0080"/>
            <w:sz w:val="20"/>
          </w:rPr>
          <w:t>6 Desmotivación</w:t>
        </w:r>
      </w:hyperlink>
    </w:p>
    <w:p w14:paraId="2D64F7B1" w14:textId="77777777" w:rsidR="00CA5B4D" w:rsidRPr="00CA5B4D" w:rsidRDefault="00565C06" w:rsidP="00CA5B4D">
      <w:pPr>
        <w:numPr>
          <w:ilvl w:val="0"/>
          <w:numId w:val="1"/>
        </w:numPr>
        <w:shd w:val="clear" w:color="auto" w:fill="F9F9F9"/>
        <w:spacing w:before="100" w:beforeAutospacing="1" w:after="24" w:line="360" w:lineRule="atLeast"/>
        <w:ind w:left="0"/>
        <w:rPr>
          <w:rFonts w:ascii="Arial" w:eastAsia="Times New Roman" w:hAnsi="Arial" w:cs="Arial"/>
          <w:color w:val="252525"/>
          <w:sz w:val="20"/>
          <w:szCs w:val="20"/>
        </w:rPr>
      </w:pPr>
      <w:hyperlink r:id="rId23" w:anchor="Referencias" w:history="1">
        <w:r w:rsidR="00CA5B4D" w:rsidRPr="00CA5B4D">
          <w:rPr>
            <w:rFonts w:ascii="Arial" w:eastAsia="Times New Roman" w:hAnsi="Arial" w:cs="Arial"/>
            <w:color w:val="0B0080"/>
            <w:sz w:val="20"/>
          </w:rPr>
          <w:t>7 Referencias</w:t>
        </w:r>
      </w:hyperlink>
    </w:p>
    <w:p w14:paraId="157F032A" w14:textId="77777777" w:rsidR="00CA5B4D" w:rsidRPr="00CA5B4D" w:rsidRDefault="00565C06" w:rsidP="00CA5B4D">
      <w:pPr>
        <w:numPr>
          <w:ilvl w:val="0"/>
          <w:numId w:val="1"/>
        </w:numPr>
        <w:shd w:val="clear" w:color="auto" w:fill="F9F9F9"/>
        <w:spacing w:before="100" w:beforeAutospacing="1" w:after="24" w:line="360" w:lineRule="atLeast"/>
        <w:ind w:left="0"/>
        <w:rPr>
          <w:rFonts w:ascii="Arial" w:eastAsia="Times New Roman" w:hAnsi="Arial" w:cs="Arial"/>
          <w:color w:val="252525"/>
          <w:sz w:val="20"/>
          <w:szCs w:val="20"/>
        </w:rPr>
      </w:pPr>
      <w:hyperlink r:id="rId24" w:anchor="Enlaces_externos" w:history="1">
        <w:r w:rsidR="00CA5B4D" w:rsidRPr="00CA5B4D">
          <w:rPr>
            <w:rFonts w:ascii="Arial" w:eastAsia="Times New Roman" w:hAnsi="Arial" w:cs="Arial"/>
            <w:color w:val="0B0080"/>
            <w:sz w:val="20"/>
          </w:rPr>
          <w:t>8 Enlaces externos</w:t>
        </w:r>
      </w:hyperlink>
    </w:p>
    <w:p w14:paraId="44A92F22" w14:textId="77777777" w:rsidR="00CA5B4D" w:rsidRPr="00CA5B4D" w:rsidRDefault="00CA5B4D" w:rsidP="00CA5B4D">
      <w:pPr>
        <w:pBdr>
          <w:bottom w:val="single" w:sz="6" w:space="0" w:color="AAAAAA"/>
        </w:pBdr>
        <w:spacing w:before="240" w:after="60" w:line="240" w:lineRule="auto"/>
        <w:outlineLvl w:val="1"/>
        <w:rPr>
          <w:rFonts w:ascii="Georgia" w:eastAsia="Times New Roman" w:hAnsi="Georgia" w:cs="Arial"/>
          <w:color w:val="000000"/>
          <w:sz w:val="32"/>
          <w:szCs w:val="32"/>
        </w:rPr>
      </w:pPr>
      <w:r w:rsidRPr="00CA5B4D">
        <w:rPr>
          <w:rFonts w:ascii="Georgia" w:eastAsia="Times New Roman" w:hAnsi="Georgia" w:cs="Arial"/>
          <w:color w:val="000000"/>
          <w:sz w:val="32"/>
        </w:rPr>
        <w:t>Según la psicología y filosofía</w:t>
      </w:r>
      <w:r w:rsidRPr="00CA5B4D">
        <w:rPr>
          <w:rFonts w:ascii="Arial" w:eastAsia="Times New Roman" w:hAnsi="Arial" w:cs="Arial"/>
          <w:color w:val="555555"/>
          <w:sz w:val="24"/>
        </w:rPr>
        <w:t>[</w:t>
      </w:r>
      <w:hyperlink r:id="rId25" w:tooltip="Editar sección: Según la psicología y filosofía" w:history="1">
        <w:r w:rsidRPr="00CA5B4D">
          <w:rPr>
            <w:rFonts w:ascii="Arial" w:eastAsia="Times New Roman" w:hAnsi="Arial" w:cs="Arial"/>
            <w:color w:val="0B0080"/>
            <w:sz w:val="24"/>
            <w:u w:val="single"/>
          </w:rPr>
          <w:t>editar</w:t>
        </w:r>
      </w:hyperlink>
      <w:r w:rsidRPr="00CA5B4D">
        <w:rPr>
          <w:rFonts w:ascii="Arial" w:eastAsia="Times New Roman" w:hAnsi="Arial" w:cs="Arial"/>
          <w:color w:val="555555"/>
          <w:sz w:val="24"/>
        </w:rPr>
        <w:t>]</w:t>
      </w:r>
    </w:p>
    <w:p w14:paraId="29821321"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lastRenderedPageBreak/>
        <w:t>En</w:t>
      </w:r>
      <w:r w:rsidRPr="00CA5B4D">
        <w:rPr>
          <w:rFonts w:ascii="Arial" w:eastAsia="Times New Roman" w:hAnsi="Arial" w:cs="Arial"/>
          <w:color w:val="252525"/>
          <w:sz w:val="21"/>
        </w:rPr>
        <w:t> </w:t>
      </w:r>
      <w:hyperlink r:id="rId26" w:tooltip="Psicología" w:history="1">
        <w:r w:rsidRPr="00CA5B4D">
          <w:rPr>
            <w:rFonts w:ascii="Arial" w:eastAsia="Times New Roman" w:hAnsi="Arial" w:cs="Arial"/>
            <w:color w:val="0B0080"/>
            <w:sz w:val="21"/>
            <w:u w:val="single"/>
          </w:rPr>
          <w:t>psicología</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y</w:t>
      </w:r>
      <w:r w:rsidRPr="00CA5B4D">
        <w:rPr>
          <w:rFonts w:ascii="Arial" w:eastAsia="Times New Roman" w:hAnsi="Arial" w:cs="Arial"/>
          <w:color w:val="252525"/>
          <w:sz w:val="21"/>
        </w:rPr>
        <w:t> </w:t>
      </w:r>
      <w:hyperlink r:id="rId27" w:tooltip="Filosofía" w:history="1">
        <w:r w:rsidRPr="00CA5B4D">
          <w:rPr>
            <w:rFonts w:ascii="Arial" w:eastAsia="Times New Roman" w:hAnsi="Arial" w:cs="Arial"/>
            <w:color w:val="0B0080"/>
            <w:sz w:val="21"/>
            <w:u w:val="single"/>
          </w:rPr>
          <w:t>filosofía</w:t>
        </w:r>
      </w:hyperlink>
      <w:r w:rsidRPr="00CA5B4D">
        <w:rPr>
          <w:rFonts w:ascii="Arial" w:eastAsia="Times New Roman" w:hAnsi="Arial" w:cs="Arial"/>
          <w:color w:val="252525"/>
          <w:sz w:val="21"/>
          <w:szCs w:val="21"/>
        </w:rPr>
        <w:t>, la motivación implica estados internos que dirigen el organismo hacia metas o fines determinados; son los impulsos que mueven a la persona a realizar determinadas acciones y persistir en ellas para su culminación. Este término está relacionado con «</w:t>
      </w:r>
      <w:hyperlink r:id="rId28" w:tooltip="Voluntad" w:history="1">
        <w:r w:rsidRPr="00CA5B4D">
          <w:rPr>
            <w:rFonts w:ascii="Arial" w:eastAsia="Times New Roman" w:hAnsi="Arial" w:cs="Arial"/>
            <w:color w:val="0B0080"/>
            <w:sz w:val="21"/>
            <w:u w:val="single"/>
          </w:rPr>
          <w:t>voluntad</w:t>
        </w:r>
      </w:hyperlink>
      <w:r w:rsidRPr="00CA5B4D">
        <w:rPr>
          <w:rFonts w:ascii="Arial" w:eastAsia="Times New Roman" w:hAnsi="Arial" w:cs="Arial"/>
          <w:color w:val="252525"/>
          <w:sz w:val="21"/>
          <w:szCs w:val="21"/>
        </w:rPr>
        <w:t>» e «</w:t>
      </w:r>
      <w:hyperlink r:id="rId29" w:tooltip="Interés (psicología) (aún no redactado)" w:history="1">
        <w:r w:rsidRPr="00CA5B4D">
          <w:rPr>
            <w:rFonts w:ascii="Arial" w:eastAsia="Times New Roman" w:hAnsi="Arial" w:cs="Arial"/>
            <w:color w:val="A55858"/>
            <w:sz w:val="21"/>
            <w:u w:val="single"/>
          </w:rPr>
          <w:t>interés</w:t>
        </w:r>
      </w:hyperlink>
      <w:r w:rsidRPr="00CA5B4D">
        <w:rPr>
          <w:rFonts w:ascii="Arial" w:eastAsia="Times New Roman" w:hAnsi="Arial" w:cs="Arial"/>
          <w:color w:val="252525"/>
          <w:sz w:val="21"/>
          <w:szCs w:val="21"/>
        </w:rPr>
        <w:t>».</w:t>
      </w:r>
    </w:p>
    <w:p w14:paraId="7E24A26A"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Las distintas escuelas de psicología tienen diversas</w:t>
      </w:r>
      <w:r w:rsidRPr="00CA5B4D">
        <w:rPr>
          <w:rFonts w:ascii="Arial" w:eastAsia="Times New Roman" w:hAnsi="Arial" w:cs="Arial"/>
          <w:color w:val="252525"/>
          <w:sz w:val="21"/>
        </w:rPr>
        <w:t> </w:t>
      </w:r>
      <w:hyperlink r:id="rId30" w:tooltip="Teoría" w:history="1">
        <w:r w:rsidRPr="00CA5B4D">
          <w:rPr>
            <w:rFonts w:ascii="Arial" w:eastAsia="Times New Roman" w:hAnsi="Arial" w:cs="Arial"/>
            <w:color w:val="0B0080"/>
            <w:sz w:val="21"/>
            <w:u w:val="single"/>
          </w:rPr>
          <w:t>teorías</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sobre cómo se origina la motivación y su efecto en la conducta. Todas aportan, desde diferentes perspectivas, conceptos clarificadores que explican cómo se origina (para obtener éxito, culminar una expectativa, satisfacer un deseo). Para comprender mejor la motivación humana, la teoría que mejor la describe es la aportada por Maslow, el cual jerarquizó los motivos que todo ser humano tiene o podría tener dependiendo de su situación personal.</w:t>
      </w:r>
    </w:p>
    <w:p w14:paraId="5E77BD02"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b/>
          <w:bCs/>
          <w:color w:val="252525"/>
          <w:sz w:val="21"/>
          <w:szCs w:val="21"/>
        </w:rPr>
        <w:t>Teorías sobre la motivación:</w:t>
      </w:r>
    </w:p>
    <w:p w14:paraId="329AE359" w14:textId="77777777" w:rsidR="00CA5B4D" w:rsidRPr="00CA5B4D" w:rsidRDefault="00565C06" w:rsidP="00CA5B4D">
      <w:pPr>
        <w:numPr>
          <w:ilvl w:val="0"/>
          <w:numId w:val="2"/>
        </w:numPr>
        <w:spacing w:before="100" w:beforeAutospacing="1" w:after="24" w:line="360" w:lineRule="atLeast"/>
        <w:ind w:left="384"/>
        <w:rPr>
          <w:rFonts w:ascii="Arial" w:eastAsia="Times New Roman" w:hAnsi="Arial" w:cs="Arial"/>
          <w:color w:val="252525"/>
          <w:sz w:val="21"/>
          <w:szCs w:val="21"/>
        </w:rPr>
      </w:pPr>
      <w:hyperlink r:id="rId31" w:tooltip="Pirámide de Maslow" w:history="1">
        <w:r w:rsidR="00CA5B4D" w:rsidRPr="00CA5B4D">
          <w:rPr>
            <w:rFonts w:ascii="Arial" w:eastAsia="Times New Roman" w:hAnsi="Arial" w:cs="Arial"/>
            <w:color w:val="0B0080"/>
            <w:sz w:val="21"/>
            <w:u w:val="single"/>
          </w:rPr>
          <w:t>Pirámide de Maslow</w:t>
        </w:r>
      </w:hyperlink>
    </w:p>
    <w:p w14:paraId="7B109D34" w14:textId="77777777" w:rsidR="00CA5B4D" w:rsidRPr="00CA5B4D" w:rsidRDefault="00565C06" w:rsidP="00CA5B4D">
      <w:pPr>
        <w:numPr>
          <w:ilvl w:val="0"/>
          <w:numId w:val="2"/>
        </w:numPr>
        <w:spacing w:before="100" w:beforeAutospacing="1" w:after="24" w:line="360" w:lineRule="atLeast"/>
        <w:ind w:left="384"/>
        <w:rPr>
          <w:rFonts w:ascii="Arial" w:eastAsia="Times New Roman" w:hAnsi="Arial" w:cs="Arial"/>
          <w:color w:val="252525"/>
          <w:sz w:val="21"/>
          <w:szCs w:val="21"/>
        </w:rPr>
      </w:pPr>
      <w:hyperlink r:id="rId32" w:tooltip="Teoría de los dos factores" w:history="1">
        <w:r w:rsidR="00CA5B4D" w:rsidRPr="00CA5B4D">
          <w:rPr>
            <w:rFonts w:ascii="Arial" w:eastAsia="Times New Roman" w:hAnsi="Arial" w:cs="Arial"/>
            <w:color w:val="0B0080"/>
            <w:sz w:val="21"/>
            <w:u w:val="single"/>
          </w:rPr>
          <w:t>Teoría de los dos factores</w:t>
        </w:r>
      </w:hyperlink>
    </w:p>
    <w:p w14:paraId="476BC5DB" w14:textId="77777777" w:rsidR="00CA5B4D" w:rsidRPr="00CA5B4D" w:rsidRDefault="00565C06" w:rsidP="00CA5B4D">
      <w:pPr>
        <w:numPr>
          <w:ilvl w:val="0"/>
          <w:numId w:val="2"/>
        </w:numPr>
        <w:spacing w:before="100" w:beforeAutospacing="1" w:after="24" w:line="360" w:lineRule="atLeast"/>
        <w:ind w:left="384"/>
        <w:rPr>
          <w:rFonts w:ascii="Arial" w:eastAsia="Times New Roman" w:hAnsi="Arial" w:cs="Arial"/>
          <w:color w:val="252525"/>
          <w:sz w:val="21"/>
          <w:szCs w:val="21"/>
        </w:rPr>
      </w:pPr>
      <w:hyperlink r:id="rId33" w:tooltip="Teoría X y Teoría Y" w:history="1">
        <w:r w:rsidR="00CA5B4D" w:rsidRPr="00CA5B4D">
          <w:rPr>
            <w:rFonts w:ascii="Arial" w:eastAsia="Times New Roman" w:hAnsi="Arial" w:cs="Arial"/>
            <w:color w:val="0B0080"/>
            <w:sz w:val="21"/>
            <w:u w:val="single"/>
          </w:rPr>
          <w:t>Teoría X y Teoría Y</w:t>
        </w:r>
      </w:hyperlink>
    </w:p>
    <w:p w14:paraId="0C92470A" w14:textId="77777777" w:rsidR="00CA5B4D" w:rsidRPr="00CA5B4D" w:rsidRDefault="00565C06" w:rsidP="00CA5B4D">
      <w:pPr>
        <w:numPr>
          <w:ilvl w:val="0"/>
          <w:numId w:val="2"/>
        </w:numPr>
        <w:spacing w:before="100" w:beforeAutospacing="1" w:after="24" w:line="360" w:lineRule="atLeast"/>
        <w:ind w:left="384"/>
        <w:rPr>
          <w:rFonts w:ascii="Arial" w:eastAsia="Times New Roman" w:hAnsi="Arial" w:cs="Arial"/>
          <w:color w:val="252525"/>
          <w:sz w:val="21"/>
          <w:szCs w:val="21"/>
        </w:rPr>
      </w:pPr>
      <w:hyperlink r:id="rId34" w:tooltip="Efecto Pigmalión" w:history="1">
        <w:r w:rsidR="00CA5B4D" w:rsidRPr="00CA5B4D">
          <w:rPr>
            <w:rFonts w:ascii="Arial" w:eastAsia="Times New Roman" w:hAnsi="Arial" w:cs="Arial"/>
            <w:color w:val="0B0080"/>
            <w:sz w:val="21"/>
            <w:u w:val="single"/>
          </w:rPr>
          <w:t>Efecto Pigmalión</w:t>
        </w:r>
      </w:hyperlink>
    </w:p>
    <w:p w14:paraId="62BC145C" w14:textId="77777777" w:rsidR="00CA5B4D" w:rsidRPr="00CA5B4D" w:rsidRDefault="00565C06" w:rsidP="00CA5B4D">
      <w:pPr>
        <w:numPr>
          <w:ilvl w:val="0"/>
          <w:numId w:val="2"/>
        </w:numPr>
        <w:spacing w:before="100" w:beforeAutospacing="1" w:after="24" w:line="360" w:lineRule="atLeast"/>
        <w:ind w:left="384"/>
        <w:rPr>
          <w:rFonts w:ascii="Arial" w:eastAsia="Times New Roman" w:hAnsi="Arial" w:cs="Arial"/>
          <w:color w:val="252525"/>
          <w:sz w:val="21"/>
          <w:szCs w:val="21"/>
        </w:rPr>
      </w:pPr>
      <w:hyperlink r:id="rId35" w:tooltip="Teorías de Clayton Alderfer" w:history="1">
        <w:r w:rsidR="00CA5B4D" w:rsidRPr="00CA5B4D">
          <w:rPr>
            <w:rFonts w:ascii="Arial" w:eastAsia="Times New Roman" w:hAnsi="Arial" w:cs="Arial"/>
            <w:color w:val="0B0080"/>
            <w:sz w:val="21"/>
            <w:u w:val="single"/>
          </w:rPr>
          <w:t>Teorías de Clayton Alderfer</w:t>
        </w:r>
      </w:hyperlink>
    </w:p>
    <w:p w14:paraId="6466036F" w14:textId="77777777" w:rsidR="00CA5B4D" w:rsidRPr="00CA5B4D" w:rsidRDefault="00565C06" w:rsidP="00CA5B4D">
      <w:pPr>
        <w:numPr>
          <w:ilvl w:val="0"/>
          <w:numId w:val="2"/>
        </w:numPr>
        <w:spacing w:before="100" w:beforeAutospacing="1" w:after="24" w:line="360" w:lineRule="atLeast"/>
        <w:ind w:left="384"/>
        <w:rPr>
          <w:rFonts w:ascii="Arial" w:eastAsia="Times New Roman" w:hAnsi="Arial" w:cs="Arial"/>
          <w:color w:val="252525"/>
          <w:sz w:val="21"/>
          <w:szCs w:val="21"/>
        </w:rPr>
      </w:pPr>
      <w:hyperlink r:id="rId36" w:tooltip="Teoría de la esperanza" w:history="1">
        <w:r w:rsidR="00CA5B4D" w:rsidRPr="00CA5B4D">
          <w:rPr>
            <w:rFonts w:ascii="Arial" w:eastAsia="Times New Roman" w:hAnsi="Arial" w:cs="Arial"/>
            <w:color w:val="0B0080"/>
            <w:sz w:val="21"/>
            <w:u w:val="single"/>
          </w:rPr>
          <w:t>Teoría de la esperanza</w:t>
        </w:r>
      </w:hyperlink>
    </w:p>
    <w:p w14:paraId="389E9663" w14:textId="77777777" w:rsidR="00CA5B4D" w:rsidRPr="00CA5B4D" w:rsidRDefault="00565C06" w:rsidP="00CA5B4D">
      <w:pPr>
        <w:numPr>
          <w:ilvl w:val="0"/>
          <w:numId w:val="2"/>
        </w:numPr>
        <w:spacing w:before="100" w:beforeAutospacing="1" w:after="24" w:line="360" w:lineRule="atLeast"/>
        <w:ind w:left="384"/>
        <w:rPr>
          <w:rFonts w:ascii="Arial" w:eastAsia="Times New Roman" w:hAnsi="Arial" w:cs="Arial"/>
          <w:color w:val="252525"/>
          <w:sz w:val="21"/>
          <w:szCs w:val="21"/>
        </w:rPr>
      </w:pPr>
      <w:hyperlink r:id="rId37" w:tooltip="Teoría de la equidad laboral" w:history="1">
        <w:r w:rsidR="00CA5B4D" w:rsidRPr="00CA5B4D">
          <w:rPr>
            <w:rFonts w:ascii="Arial" w:eastAsia="Times New Roman" w:hAnsi="Arial" w:cs="Arial"/>
            <w:color w:val="0B0080"/>
            <w:sz w:val="21"/>
            <w:u w:val="single"/>
          </w:rPr>
          <w:t>Teoría de la equidad laboral</w:t>
        </w:r>
      </w:hyperlink>
    </w:p>
    <w:p w14:paraId="36FC1E5F" w14:textId="77777777" w:rsidR="00CA5B4D" w:rsidRPr="00CA5B4D" w:rsidRDefault="00CA5B4D" w:rsidP="00CA5B4D">
      <w:pPr>
        <w:pBdr>
          <w:bottom w:val="single" w:sz="6" w:space="0" w:color="AAAAAA"/>
        </w:pBdr>
        <w:spacing w:before="240" w:after="60" w:line="240" w:lineRule="auto"/>
        <w:outlineLvl w:val="1"/>
        <w:rPr>
          <w:rFonts w:ascii="Georgia" w:eastAsia="Times New Roman" w:hAnsi="Georgia" w:cs="Arial"/>
          <w:color w:val="000000"/>
          <w:sz w:val="32"/>
          <w:szCs w:val="32"/>
        </w:rPr>
      </w:pPr>
      <w:r w:rsidRPr="00CA5B4D">
        <w:rPr>
          <w:rFonts w:ascii="Georgia" w:eastAsia="Times New Roman" w:hAnsi="Georgia" w:cs="Arial"/>
          <w:color w:val="000000"/>
          <w:sz w:val="32"/>
        </w:rPr>
        <w:t>La motivación en el trabajo</w:t>
      </w:r>
      <w:r w:rsidRPr="00CA5B4D">
        <w:rPr>
          <w:rFonts w:ascii="Arial" w:eastAsia="Times New Roman" w:hAnsi="Arial" w:cs="Arial"/>
          <w:color w:val="555555"/>
          <w:sz w:val="24"/>
        </w:rPr>
        <w:t>[</w:t>
      </w:r>
      <w:hyperlink r:id="rId38" w:tooltip="Editar sección: La motivación en el trabajo" w:history="1">
        <w:r w:rsidRPr="00CA5B4D">
          <w:rPr>
            <w:rFonts w:ascii="Arial" w:eastAsia="Times New Roman" w:hAnsi="Arial" w:cs="Arial"/>
            <w:color w:val="0B0080"/>
            <w:sz w:val="24"/>
            <w:u w:val="single"/>
          </w:rPr>
          <w:t>editar</w:t>
        </w:r>
      </w:hyperlink>
      <w:r w:rsidRPr="00CA5B4D">
        <w:rPr>
          <w:rFonts w:ascii="Arial" w:eastAsia="Times New Roman" w:hAnsi="Arial" w:cs="Arial"/>
          <w:color w:val="555555"/>
          <w:sz w:val="24"/>
        </w:rPr>
        <w:t>]</w:t>
      </w:r>
    </w:p>
    <w:p w14:paraId="0125E427"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Motivación de trabajo «es un conjunto de fuerzas energéticas que se originan tanto dentro como más allá de ser un individuo, para iniciar un comportamiento relacionado con el trabajo y para determinar su forma, dirección, intensidad y rendimiento».</w:t>
      </w:r>
      <w:hyperlink r:id="rId39" w:anchor="cite_note-3" w:history="1">
        <w:r w:rsidRPr="00CA5B4D">
          <w:rPr>
            <w:rFonts w:ascii="Arial" w:eastAsia="Times New Roman" w:hAnsi="Arial" w:cs="Arial"/>
            <w:color w:val="0B0080"/>
            <w:sz w:val="21"/>
            <w:u w:val="single"/>
            <w:vertAlign w:val="superscript"/>
          </w:rPr>
          <w:t>3</w:t>
        </w:r>
      </w:hyperlink>
    </w:p>
    <w:p w14:paraId="25AE6424"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Mientras que la motivación a menudo puede utilizarse como una herramienta para ayudar a predecir el comportamiento, varía considerablemente entre los individuos y a menudo debe combinarse con la capacidad y los factores ambientales para influir realmente en rendimiento y comportamiento. Debido a la función de motivación en que influyen en el rendimiento y comportamiento laboral, es clave para las organizaciones a comprender y estructurar el ambiente de trabajo para fomentar comportamientos productivos y desalentar a aquellos que son improductivos.</w:t>
      </w:r>
      <w:hyperlink r:id="rId40" w:anchor="cite_note-4" w:history="1">
        <w:r w:rsidRPr="00CA5B4D">
          <w:rPr>
            <w:rFonts w:ascii="Arial" w:eastAsia="Times New Roman" w:hAnsi="Arial" w:cs="Arial"/>
            <w:color w:val="0B0080"/>
            <w:sz w:val="21"/>
            <w:u w:val="single"/>
            <w:vertAlign w:val="superscript"/>
          </w:rPr>
          <w:t>4</w:t>
        </w:r>
      </w:hyperlink>
      <w:r w:rsidRPr="00CA5B4D">
        <w:rPr>
          <w:rFonts w:ascii="Arial" w:eastAsia="Times New Roman" w:hAnsi="Arial" w:cs="Arial"/>
          <w:color w:val="252525"/>
          <w:sz w:val="21"/>
        </w:rPr>
        <w:t> </w:t>
      </w:r>
      <w:hyperlink r:id="rId41" w:anchor="cite_note-5" w:history="1">
        <w:r w:rsidRPr="00CA5B4D">
          <w:rPr>
            <w:rFonts w:ascii="Arial" w:eastAsia="Times New Roman" w:hAnsi="Arial" w:cs="Arial"/>
            <w:color w:val="0B0080"/>
            <w:sz w:val="21"/>
            <w:u w:val="single"/>
            <w:vertAlign w:val="superscript"/>
          </w:rPr>
          <w:t>5</w:t>
        </w:r>
      </w:hyperlink>
    </w:p>
    <w:p w14:paraId="2E4486DB"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La motivación en los colaboradores de una</w:t>
      </w:r>
      <w:r w:rsidRPr="00CA5B4D">
        <w:rPr>
          <w:rFonts w:ascii="Arial" w:eastAsia="Times New Roman" w:hAnsi="Arial" w:cs="Arial"/>
          <w:color w:val="252525"/>
          <w:sz w:val="21"/>
        </w:rPr>
        <w:t> </w:t>
      </w:r>
      <w:hyperlink r:id="rId42" w:tooltip="Empresa" w:history="1">
        <w:r w:rsidRPr="00CA5B4D">
          <w:rPr>
            <w:rFonts w:ascii="Arial" w:eastAsia="Times New Roman" w:hAnsi="Arial" w:cs="Arial"/>
            <w:color w:val="0B0080"/>
            <w:sz w:val="21"/>
            <w:u w:val="single"/>
          </w:rPr>
          <w:t>compañía</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es de vital importancia debido a que ellos darán todo de sí en pro de un objetivo personal u organizacional. La motivación laboral se da mediante la relación de recompensas y rendimiento; ya que este tipo de incentivos les da mérito o reconocimiento a labores asignadas.</w:t>
      </w:r>
    </w:p>
    <w:p w14:paraId="15F6535E"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Un personal altamente motivado le aporta</w:t>
      </w:r>
      <w:r w:rsidRPr="00CA5B4D">
        <w:rPr>
          <w:rFonts w:ascii="Arial" w:eastAsia="Times New Roman" w:hAnsi="Arial" w:cs="Arial"/>
          <w:color w:val="252525"/>
          <w:sz w:val="21"/>
        </w:rPr>
        <w:t> </w:t>
      </w:r>
      <w:hyperlink r:id="rId43" w:tooltip="Idea" w:history="1">
        <w:r w:rsidRPr="00CA5B4D">
          <w:rPr>
            <w:rFonts w:ascii="Arial" w:eastAsia="Times New Roman" w:hAnsi="Arial" w:cs="Arial"/>
            <w:color w:val="0B0080"/>
            <w:sz w:val="21"/>
            <w:u w:val="single"/>
          </w:rPr>
          <w:t>ideas</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creativas e innovadoras a la compañía que quizás podrán generarle éxito al</w:t>
      </w:r>
      <w:r w:rsidRPr="00CA5B4D">
        <w:rPr>
          <w:rFonts w:ascii="Arial" w:eastAsia="Times New Roman" w:hAnsi="Arial" w:cs="Arial"/>
          <w:color w:val="252525"/>
          <w:sz w:val="21"/>
        </w:rPr>
        <w:t> </w:t>
      </w:r>
      <w:hyperlink r:id="rId44" w:tooltip="Grupo de trabajo" w:history="1">
        <w:r w:rsidRPr="00CA5B4D">
          <w:rPr>
            <w:rFonts w:ascii="Arial" w:eastAsia="Times New Roman" w:hAnsi="Arial" w:cs="Arial"/>
            <w:color w:val="0B0080"/>
            <w:sz w:val="21"/>
            <w:u w:val="single"/>
          </w:rPr>
          <w:t>grupo de trabajo</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en la organización.</w:t>
      </w:r>
    </w:p>
    <w:p w14:paraId="25E90A24" w14:textId="77777777" w:rsidR="00CA5B4D" w:rsidRPr="00CA5B4D" w:rsidRDefault="00CA5B4D" w:rsidP="00CA5B4D">
      <w:pPr>
        <w:pBdr>
          <w:bottom w:val="single" w:sz="6" w:space="0" w:color="AAAAAA"/>
        </w:pBdr>
        <w:spacing w:before="240" w:after="60" w:line="240" w:lineRule="auto"/>
        <w:outlineLvl w:val="1"/>
        <w:rPr>
          <w:rFonts w:ascii="Georgia" w:eastAsia="Times New Roman" w:hAnsi="Georgia" w:cs="Arial"/>
          <w:color w:val="000000"/>
          <w:sz w:val="32"/>
          <w:szCs w:val="32"/>
        </w:rPr>
      </w:pPr>
      <w:r w:rsidRPr="00CA5B4D">
        <w:rPr>
          <w:rFonts w:ascii="Georgia" w:eastAsia="Times New Roman" w:hAnsi="Georgia" w:cs="Arial"/>
          <w:color w:val="000000"/>
          <w:sz w:val="32"/>
        </w:rPr>
        <w:t>Variables motivacionales</w:t>
      </w:r>
      <w:r w:rsidRPr="00CA5B4D">
        <w:rPr>
          <w:rFonts w:ascii="Arial" w:eastAsia="Times New Roman" w:hAnsi="Arial" w:cs="Arial"/>
          <w:color w:val="555555"/>
          <w:sz w:val="24"/>
        </w:rPr>
        <w:t>[</w:t>
      </w:r>
      <w:hyperlink r:id="rId45" w:tooltip="Editar sección: Variables motivacionales" w:history="1">
        <w:r w:rsidRPr="00CA5B4D">
          <w:rPr>
            <w:rFonts w:ascii="Arial" w:eastAsia="Times New Roman" w:hAnsi="Arial" w:cs="Arial"/>
            <w:color w:val="0B0080"/>
            <w:sz w:val="24"/>
            <w:u w:val="single"/>
          </w:rPr>
          <w:t>editar</w:t>
        </w:r>
      </w:hyperlink>
      <w:r w:rsidRPr="00CA5B4D">
        <w:rPr>
          <w:rFonts w:ascii="Arial" w:eastAsia="Times New Roman" w:hAnsi="Arial" w:cs="Arial"/>
          <w:color w:val="555555"/>
          <w:sz w:val="24"/>
        </w:rPr>
        <w:t>]</w:t>
      </w:r>
    </w:p>
    <w:p w14:paraId="7836BFC2"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Documentadas por primera vez por E. Duffy en 1930, se definen las variables motivacionales como la dual índole energética y direccional con frecuencia unidas en una sola.</w:t>
      </w:r>
    </w:p>
    <w:p w14:paraId="67677244"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Se distinguen tres categorías, que son las siguientes:</w:t>
      </w:r>
    </w:p>
    <w:p w14:paraId="06979BCF" w14:textId="77777777" w:rsidR="00CA5B4D" w:rsidRPr="00CA5B4D" w:rsidRDefault="00CA5B4D" w:rsidP="00CA5B4D">
      <w:pPr>
        <w:numPr>
          <w:ilvl w:val="0"/>
          <w:numId w:val="3"/>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Variables energéticas: Su función consiste en activar la conducta.</w:t>
      </w:r>
    </w:p>
    <w:p w14:paraId="01410668" w14:textId="77777777" w:rsidR="00CA5B4D" w:rsidRPr="00CA5B4D" w:rsidRDefault="00CA5B4D" w:rsidP="00CA5B4D">
      <w:pPr>
        <w:numPr>
          <w:ilvl w:val="0"/>
          <w:numId w:val="4"/>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Variables direccionales: Regulan y orientan la actividad.</w:t>
      </w:r>
    </w:p>
    <w:p w14:paraId="369F6BB8" w14:textId="77777777" w:rsidR="00CA5B4D" w:rsidRPr="00CA5B4D" w:rsidRDefault="00CA5B4D" w:rsidP="00CA5B4D">
      <w:pPr>
        <w:numPr>
          <w:ilvl w:val="0"/>
          <w:numId w:val="5"/>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lastRenderedPageBreak/>
        <w:t>Variables mixtas (o vectoriales): que incluyen simultáneamente las dos anteriores y crean un doble efecto de intensidad y dirección sobre la conducta.</w:t>
      </w:r>
      <w:hyperlink r:id="rId46" w:anchor="cite_note-Pinillos-1" w:history="1">
        <w:r w:rsidRPr="00CA5B4D">
          <w:rPr>
            <w:rFonts w:ascii="Arial" w:eastAsia="Times New Roman" w:hAnsi="Arial" w:cs="Arial"/>
            <w:color w:val="0B0080"/>
            <w:sz w:val="21"/>
            <w:u w:val="single"/>
            <w:vertAlign w:val="superscript"/>
          </w:rPr>
          <w:t>1</w:t>
        </w:r>
      </w:hyperlink>
    </w:p>
    <w:p w14:paraId="1CF44491" w14:textId="77777777" w:rsidR="00CA5B4D" w:rsidRPr="00CA5B4D" w:rsidRDefault="00CA5B4D" w:rsidP="00CA5B4D">
      <w:pPr>
        <w:pBdr>
          <w:bottom w:val="single" w:sz="6" w:space="0" w:color="AAAAAA"/>
        </w:pBdr>
        <w:spacing w:before="240" w:after="60" w:line="240" w:lineRule="auto"/>
        <w:outlineLvl w:val="1"/>
        <w:rPr>
          <w:rFonts w:ascii="Georgia" w:eastAsia="Times New Roman" w:hAnsi="Georgia" w:cs="Arial"/>
          <w:color w:val="000000"/>
          <w:sz w:val="32"/>
          <w:szCs w:val="32"/>
        </w:rPr>
      </w:pPr>
      <w:r w:rsidRPr="00CA5B4D">
        <w:rPr>
          <w:rFonts w:ascii="Georgia" w:eastAsia="Times New Roman" w:hAnsi="Georgia" w:cs="Arial"/>
          <w:color w:val="000000"/>
          <w:sz w:val="32"/>
        </w:rPr>
        <w:t>Relación del término con la necesidad</w:t>
      </w:r>
      <w:r w:rsidRPr="00CA5B4D">
        <w:rPr>
          <w:rFonts w:ascii="Arial" w:eastAsia="Times New Roman" w:hAnsi="Arial" w:cs="Arial"/>
          <w:color w:val="555555"/>
          <w:sz w:val="24"/>
        </w:rPr>
        <w:t>[</w:t>
      </w:r>
      <w:hyperlink r:id="rId47" w:tooltip="Editar sección: Relación del término con la necesidad" w:history="1">
        <w:r w:rsidRPr="00CA5B4D">
          <w:rPr>
            <w:rFonts w:ascii="Arial" w:eastAsia="Times New Roman" w:hAnsi="Arial" w:cs="Arial"/>
            <w:color w:val="0B0080"/>
            <w:sz w:val="24"/>
            <w:u w:val="single"/>
          </w:rPr>
          <w:t>editar</w:t>
        </w:r>
      </w:hyperlink>
      <w:r w:rsidRPr="00CA5B4D">
        <w:rPr>
          <w:rFonts w:ascii="Arial" w:eastAsia="Times New Roman" w:hAnsi="Arial" w:cs="Arial"/>
          <w:color w:val="555555"/>
          <w:sz w:val="24"/>
        </w:rPr>
        <w:t>]</w:t>
      </w:r>
    </w:p>
    <w:p w14:paraId="61F741FF"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La motivación exige necesariamente que haya alguna</w:t>
      </w:r>
      <w:r w:rsidRPr="00CA5B4D">
        <w:rPr>
          <w:rFonts w:ascii="Arial" w:eastAsia="Times New Roman" w:hAnsi="Arial" w:cs="Arial"/>
          <w:color w:val="252525"/>
          <w:sz w:val="21"/>
        </w:rPr>
        <w:t> </w:t>
      </w:r>
      <w:hyperlink r:id="rId48" w:tooltip="Necesidad" w:history="1">
        <w:r w:rsidRPr="00CA5B4D">
          <w:rPr>
            <w:rFonts w:ascii="Arial" w:eastAsia="Times New Roman" w:hAnsi="Arial" w:cs="Arial"/>
            <w:color w:val="0B0080"/>
            <w:sz w:val="21"/>
            <w:u w:val="single"/>
          </w:rPr>
          <w:t>necesidad</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de cualquier grado; ésta puede ser absoluta,</w:t>
      </w:r>
      <w:r w:rsidRPr="00CA5B4D">
        <w:rPr>
          <w:rFonts w:ascii="Arial" w:eastAsia="Times New Roman" w:hAnsi="Arial" w:cs="Arial"/>
          <w:color w:val="252525"/>
          <w:sz w:val="21"/>
        </w:rPr>
        <w:t> </w:t>
      </w:r>
      <w:hyperlink r:id="rId49" w:tooltip="Relativismo" w:history="1">
        <w:r w:rsidRPr="00CA5B4D">
          <w:rPr>
            <w:rFonts w:ascii="Arial" w:eastAsia="Times New Roman" w:hAnsi="Arial" w:cs="Arial"/>
            <w:color w:val="0B0080"/>
            <w:sz w:val="21"/>
            <w:u w:val="single"/>
          </w:rPr>
          <w:t>relativa</w:t>
        </w:r>
      </w:hyperlink>
      <w:r w:rsidRPr="00CA5B4D">
        <w:rPr>
          <w:rFonts w:ascii="Arial" w:eastAsia="Times New Roman" w:hAnsi="Arial" w:cs="Arial"/>
          <w:color w:val="252525"/>
          <w:sz w:val="21"/>
          <w:szCs w:val="21"/>
        </w:rPr>
        <w:t>, de placer o de lujo. Siempre que se esté motivado a algo, se considera que ese</w:t>
      </w:r>
      <w:r w:rsidRPr="00CA5B4D">
        <w:rPr>
          <w:rFonts w:ascii="Arial" w:eastAsia="Times New Roman" w:hAnsi="Arial" w:cs="Arial"/>
          <w:color w:val="252525"/>
          <w:sz w:val="21"/>
        </w:rPr>
        <w:t> </w:t>
      </w:r>
      <w:r w:rsidRPr="00CA5B4D">
        <w:rPr>
          <w:rFonts w:ascii="Arial" w:eastAsia="Times New Roman" w:hAnsi="Arial" w:cs="Arial"/>
          <w:i/>
          <w:iCs/>
          <w:color w:val="252525"/>
          <w:sz w:val="21"/>
          <w:szCs w:val="21"/>
        </w:rPr>
        <w:t>algo</w:t>
      </w:r>
      <w:r w:rsidRPr="00CA5B4D">
        <w:rPr>
          <w:rFonts w:ascii="Arial" w:eastAsia="Times New Roman" w:hAnsi="Arial" w:cs="Arial"/>
          <w:color w:val="252525"/>
          <w:sz w:val="21"/>
        </w:rPr>
        <w:t> </w:t>
      </w:r>
      <w:r w:rsidRPr="00CA5B4D">
        <w:rPr>
          <w:rFonts w:ascii="Arial" w:eastAsia="Times New Roman" w:hAnsi="Arial" w:cs="Arial"/>
          <w:color w:val="252525"/>
          <w:sz w:val="21"/>
          <w:szCs w:val="21"/>
        </w:rPr>
        <w:t>es necesario o conveniente. La motivación es el</w:t>
      </w:r>
      <w:r w:rsidRPr="00CA5B4D">
        <w:rPr>
          <w:rFonts w:ascii="Arial" w:eastAsia="Times New Roman" w:hAnsi="Arial" w:cs="Arial"/>
          <w:color w:val="252525"/>
          <w:sz w:val="21"/>
        </w:rPr>
        <w:t> </w:t>
      </w:r>
      <w:hyperlink r:id="rId50" w:tooltip="Lazo" w:history="1">
        <w:r w:rsidRPr="00CA5B4D">
          <w:rPr>
            <w:rFonts w:ascii="Arial" w:eastAsia="Times New Roman" w:hAnsi="Arial" w:cs="Arial"/>
            <w:color w:val="0B0080"/>
            <w:sz w:val="21"/>
            <w:u w:val="single"/>
          </w:rPr>
          <w:t>lazo</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que une o lleva esa acción a satisfacer esa necesidad o conveniencia, o bien a dejar de hacerlo.</w:t>
      </w:r>
    </w:p>
    <w:p w14:paraId="65ABACE0" w14:textId="77777777" w:rsidR="00CA5B4D" w:rsidRPr="00CA5B4D" w:rsidRDefault="00CA5B4D" w:rsidP="00CA5B4D">
      <w:pPr>
        <w:pBdr>
          <w:bottom w:val="single" w:sz="6" w:space="0" w:color="AAAAAA"/>
        </w:pBdr>
        <w:spacing w:before="240" w:after="60" w:line="240" w:lineRule="auto"/>
        <w:outlineLvl w:val="1"/>
        <w:rPr>
          <w:rFonts w:ascii="Georgia" w:eastAsia="Times New Roman" w:hAnsi="Georgia" w:cs="Arial"/>
          <w:color w:val="000000"/>
          <w:sz w:val="32"/>
          <w:szCs w:val="32"/>
        </w:rPr>
      </w:pPr>
      <w:r w:rsidRPr="00CA5B4D">
        <w:rPr>
          <w:rFonts w:ascii="Georgia" w:eastAsia="Times New Roman" w:hAnsi="Georgia" w:cs="Arial"/>
          <w:color w:val="000000"/>
          <w:sz w:val="32"/>
        </w:rPr>
        <w:t>Causas de la motivación</w:t>
      </w:r>
      <w:r w:rsidRPr="00CA5B4D">
        <w:rPr>
          <w:rFonts w:ascii="Arial" w:eastAsia="Times New Roman" w:hAnsi="Arial" w:cs="Arial"/>
          <w:color w:val="555555"/>
          <w:sz w:val="24"/>
        </w:rPr>
        <w:t>[</w:t>
      </w:r>
      <w:hyperlink r:id="rId51" w:tooltip="Editar sección: Causas de la motivación" w:history="1">
        <w:r w:rsidRPr="00CA5B4D">
          <w:rPr>
            <w:rFonts w:ascii="Arial" w:eastAsia="Times New Roman" w:hAnsi="Arial" w:cs="Arial"/>
            <w:color w:val="0B0080"/>
            <w:sz w:val="24"/>
            <w:u w:val="single"/>
          </w:rPr>
          <w:t>editar</w:t>
        </w:r>
      </w:hyperlink>
      <w:r w:rsidRPr="00CA5B4D">
        <w:rPr>
          <w:rFonts w:ascii="Arial" w:eastAsia="Times New Roman" w:hAnsi="Arial" w:cs="Arial"/>
          <w:color w:val="555555"/>
          <w:sz w:val="24"/>
        </w:rPr>
        <w:t>]</w:t>
      </w:r>
    </w:p>
    <w:p w14:paraId="0613F408" w14:textId="77777777" w:rsidR="00CA5B4D" w:rsidRPr="00CA5B4D" w:rsidRDefault="00CA5B4D" w:rsidP="00CA5B4D">
      <w:pPr>
        <w:shd w:val="clear" w:color="auto" w:fill="F9F9F9"/>
        <w:spacing w:after="0" w:line="240" w:lineRule="auto"/>
        <w:jc w:val="center"/>
        <w:rPr>
          <w:rFonts w:ascii="Arial" w:eastAsia="Times New Roman" w:hAnsi="Arial" w:cs="Arial"/>
          <w:color w:val="252525"/>
          <w:sz w:val="20"/>
          <w:szCs w:val="20"/>
        </w:rPr>
      </w:pPr>
      <w:r>
        <w:rPr>
          <w:rFonts w:ascii="Arial" w:eastAsia="Times New Roman" w:hAnsi="Arial" w:cs="Arial"/>
          <w:noProof/>
          <w:color w:val="0B0080"/>
          <w:sz w:val="20"/>
          <w:szCs w:val="20"/>
        </w:rPr>
        <w:drawing>
          <wp:inline distT="0" distB="0" distL="0" distR="0" wp14:anchorId="447C868E" wp14:editId="7842CC6D">
            <wp:extent cx="2571750" cy="3657600"/>
            <wp:effectExtent l="19050" t="0" r="0" b="0"/>
            <wp:docPr id="2" name="Imagen 2" descr="http://upload.wikimedia.org/wikipedia/commons/thumb/e/e6/Estela_Gim%C3%A9nez_y_Mar%C3%ADa_Fern%C3%A1ndez_Ostolaza.png/270px-Estela_Gim%C3%A9nez_y_Mar%C3%ADa_Fern%C3%A1ndez_Ostolaza.pn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thumb/e/e6/Estela_Gim%C3%A9nez_y_Mar%C3%ADa_Fern%C3%A1ndez_Ostolaza.png/270px-Estela_Gim%C3%A9nez_y_Mar%C3%ADa_Fern%C3%A1ndez_Ostolaza.png">
                      <a:hlinkClick r:id="rId52"/>
                    </pic:cNvPr>
                    <pic:cNvPicPr>
                      <a:picLocks noChangeAspect="1" noChangeArrowheads="1"/>
                    </pic:cNvPicPr>
                  </pic:nvPicPr>
                  <pic:blipFill>
                    <a:blip r:embed="rId53" cstate="print"/>
                    <a:srcRect/>
                    <a:stretch>
                      <a:fillRect/>
                    </a:stretch>
                  </pic:blipFill>
                  <pic:spPr bwMode="auto">
                    <a:xfrm>
                      <a:off x="0" y="0"/>
                      <a:ext cx="2571750" cy="3657600"/>
                    </a:xfrm>
                    <a:prstGeom prst="rect">
                      <a:avLst/>
                    </a:prstGeom>
                    <a:noFill/>
                    <a:ln w="9525">
                      <a:noFill/>
                      <a:miter lim="800000"/>
                      <a:headEnd/>
                      <a:tailEnd/>
                    </a:ln>
                  </pic:spPr>
                </pic:pic>
              </a:graphicData>
            </a:graphic>
          </wp:inline>
        </w:drawing>
      </w:r>
    </w:p>
    <w:p w14:paraId="4685848A" w14:textId="77777777" w:rsidR="00CA5B4D" w:rsidRPr="00CA5B4D" w:rsidRDefault="00CA5B4D" w:rsidP="00CA5B4D">
      <w:pPr>
        <w:shd w:val="clear" w:color="auto" w:fill="F9F9F9"/>
        <w:spacing w:line="336" w:lineRule="atLeast"/>
        <w:rPr>
          <w:rFonts w:ascii="Arial" w:eastAsia="Times New Roman" w:hAnsi="Arial" w:cs="Arial"/>
          <w:color w:val="252525"/>
          <w:sz w:val="19"/>
          <w:szCs w:val="19"/>
        </w:rPr>
      </w:pPr>
      <w:r w:rsidRPr="00CA5B4D">
        <w:rPr>
          <w:rFonts w:ascii="Arial" w:eastAsia="Times New Roman" w:hAnsi="Arial" w:cs="Arial"/>
          <w:color w:val="252525"/>
          <w:sz w:val="19"/>
          <w:szCs w:val="19"/>
        </w:rPr>
        <w:t>La entrenadora</w:t>
      </w:r>
      <w:r w:rsidRPr="00CA5B4D">
        <w:rPr>
          <w:rFonts w:ascii="Arial" w:eastAsia="Times New Roman" w:hAnsi="Arial" w:cs="Arial"/>
          <w:color w:val="252525"/>
          <w:sz w:val="19"/>
        </w:rPr>
        <w:t> </w:t>
      </w:r>
      <w:hyperlink r:id="rId54" w:tooltip="María Fernández Ostolaza" w:history="1">
        <w:r w:rsidRPr="00CA5B4D">
          <w:rPr>
            <w:rFonts w:ascii="Arial" w:eastAsia="Times New Roman" w:hAnsi="Arial" w:cs="Arial"/>
            <w:color w:val="0B0080"/>
            <w:sz w:val="19"/>
            <w:u w:val="single"/>
          </w:rPr>
          <w:t>María Fernández</w:t>
        </w:r>
      </w:hyperlink>
      <w:r w:rsidRPr="00CA5B4D">
        <w:rPr>
          <w:rFonts w:ascii="Arial" w:eastAsia="Times New Roman" w:hAnsi="Arial" w:cs="Arial"/>
          <w:color w:val="252525"/>
          <w:sz w:val="19"/>
        </w:rPr>
        <w:t> </w:t>
      </w:r>
      <w:r w:rsidRPr="00CA5B4D">
        <w:rPr>
          <w:rFonts w:ascii="Arial" w:eastAsia="Times New Roman" w:hAnsi="Arial" w:cs="Arial"/>
          <w:color w:val="252525"/>
          <w:sz w:val="19"/>
          <w:szCs w:val="19"/>
        </w:rPr>
        <w:t>motivando a la gimnasta</w:t>
      </w:r>
      <w:r w:rsidRPr="00CA5B4D">
        <w:rPr>
          <w:rFonts w:ascii="Arial" w:eastAsia="Times New Roman" w:hAnsi="Arial" w:cs="Arial"/>
          <w:color w:val="252525"/>
          <w:sz w:val="19"/>
        </w:rPr>
        <w:t> </w:t>
      </w:r>
      <w:hyperlink r:id="rId55" w:tooltip="Estela Giménez" w:history="1">
        <w:r w:rsidRPr="00CA5B4D">
          <w:rPr>
            <w:rFonts w:ascii="Arial" w:eastAsia="Times New Roman" w:hAnsi="Arial" w:cs="Arial"/>
            <w:color w:val="0B0080"/>
            <w:sz w:val="19"/>
            <w:u w:val="single"/>
          </w:rPr>
          <w:t>Estela Giménez</w:t>
        </w:r>
      </w:hyperlink>
      <w:r w:rsidRPr="00CA5B4D">
        <w:rPr>
          <w:rFonts w:ascii="Arial" w:eastAsia="Times New Roman" w:hAnsi="Arial" w:cs="Arial"/>
          <w:color w:val="252525"/>
          <w:sz w:val="19"/>
          <w:szCs w:val="19"/>
        </w:rPr>
        <w:t>. La maestría es una de las motivaciones intrínsecas principales para un</w:t>
      </w:r>
      <w:r w:rsidRPr="00CA5B4D">
        <w:rPr>
          <w:rFonts w:ascii="Arial" w:eastAsia="Times New Roman" w:hAnsi="Arial" w:cs="Arial"/>
          <w:color w:val="252525"/>
          <w:sz w:val="19"/>
        </w:rPr>
        <w:t> </w:t>
      </w:r>
      <w:hyperlink r:id="rId56" w:tooltip="Deporte" w:history="1">
        <w:r w:rsidRPr="00CA5B4D">
          <w:rPr>
            <w:rFonts w:ascii="Arial" w:eastAsia="Times New Roman" w:hAnsi="Arial" w:cs="Arial"/>
            <w:color w:val="0B0080"/>
            <w:sz w:val="19"/>
            <w:u w:val="single"/>
          </w:rPr>
          <w:t>deportista</w:t>
        </w:r>
      </w:hyperlink>
      <w:r w:rsidRPr="00CA5B4D">
        <w:rPr>
          <w:rFonts w:ascii="Arial" w:eastAsia="Times New Roman" w:hAnsi="Arial" w:cs="Arial"/>
          <w:color w:val="252525"/>
          <w:sz w:val="19"/>
          <w:szCs w:val="19"/>
        </w:rPr>
        <w:t>.</w:t>
      </w:r>
    </w:p>
    <w:p w14:paraId="0B3A6D5D"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Los motivos pueden agruparse en diversas categorías:</w:t>
      </w:r>
    </w:p>
    <w:p w14:paraId="5B824A59" w14:textId="77777777" w:rsidR="00CA5B4D" w:rsidRPr="00CA5B4D" w:rsidRDefault="00CA5B4D" w:rsidP="00CA5B4D">
      <w:pPr>
        <w:numPr>
          <w:ilvl w:val="0"/>
          <w:numId w:val="6"/>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En primer lugar figuran los motivos racionales y los emocionales.</w:t>
      </w:r>
    </w:p>
    <w:p w14:paraId="306B0FB3" w14:textId="77777777" w:rsidR="00CA5B4D" w:rsidRPr="00CA5B4D" w:rsidRDefault="00CA5B4D" w:rsidP="00CA5B4D">
      <w:pPr>
        <w:numPr>
          <w:ilvl w:val="0"/>
          <w:numId w:val="6"/>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Los motivos pueden ser egocéntricos o altruistas.</w:t>
      </w:r>
    </w:p>
    <w:p w14:paraId="164617ED" w14:textId="77777777" w:rsidR="00CA5B4D" w:rsidRPr="00CA5B4D" w:rsidRDefault="00CA5B4D" w:rsidP="00CA5B4D">
      <w:pPr>
        <w:numPr>
          <w:ilvl w:val="0"/>
          <w:numId w:val="6"/>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Los motivos pueden ser también de atracción o de rechazo, según muevan a hacer algo en favor de los demás o a dejar de hacer algo que se está realizando o que podría hacerse.</w:t>
      </w:r>
    </w:p>
    <w:p w14:paraId="1A10A708"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La</w:t>
      </w:r>
      <w:r w:rsidRPr="00CA5B4D">
        <w:rPr>
          <w:rFonts w:ascii="Arial" w:eastAsia="Times New Roman" w:hAnsi="Arial" w:cs="Arial"/>
          <w:color w:val="252525"/>
          <w:sz w:val="21"/>
        </w:rPr>
        <w:t> </w:t>
      </w:r>
      <w:hyperlink r:id="rId57" w:tooltip="Programación neurolingüística" w:history="1">
        <w:r w:rsidRPr="00CA5B4D">
          <w:rPr>
            <w:rFonts w:ascii="Arial" w:eastAsia="Times New Roman" w:hAnsi="Arial" w:cs="Arial"/>
            <w:color w:val="0B0080"/>
            <w:sz w:val="21"/>
            <w:u w:val="single"/>
          </w:rPr>
          <w:t>programación neurolingüística</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sostiene por el contrario que no existe una manera de motivar al personal de toda una empresa, sino que los objetivos deben ser ajustados a cada grupo o persona de acuerdo con sus características.</w:t>
      </w:r>
      <w:hyperlink r:id="rId58" w:anchor="cite_note-6" w:history="1">
        <w:r w:rsidRPr="00CA5B4D">
          <w:rPr>
            <w:rFonts w:ascii="Arial" w:eastAsia="Times New Roman" w:hAnsi="Arial" w:cs="Arial"/>
            <w:color w:val="0B0080"/>
            <w:sz w:val="21"/>
            <w:u w:val="single"/>
            <w:vertAlign w:val="superscript"/>
          </w:rPr>
          <w:t>6</w:t>
        </w:r>
      </w:hyperlink>
    </w:p>
    <w:p w14:paraId="0BE49FC6" w14:textId="77777777" w:rsidR="00CA5B4D" w:rsidRPr="00CA5B4D" w:rsidRDefault="00CA5B4D" w:rsidP="00CA5B4D">
      <w:pPr>
        <w:spacing w:before="72" w:after="0" w:line="240" w:lineRule="auto"/>
        <w:outlineLvl w:val="2"/>
        <w:rPr>
          <w:rFonts w:ascii="Arial" w:eastAsia="Times New Roman" w:hAnsi="Arial" w:cs="Arial"/>
          <w:b/>
          <w:bCs/>
          <w:color w:val="000000"/>
          <w:sz w:val="25"/>
          <w:szCs w:val="25"/>
        </w:rPr>
      </w:pPr>
      <w:r w:rsidRPr="00CA5B4D">
        <w:rPr>
          <w:rFonts w:ascii="Arial" w:eastAsia="Times New Roman" w:hAnsi="Arial" w:cs="Arial"/>
          <w:b/>
          <w:bCs/>
          <w:color w:val="000000"/>
          <w:sz w:val="25"/>
        </w:rPr>
        <w:t>Factores extrínsecos e intrínsecos</w:t>
      </w:r>
      <w:r w:rsidRPr="00CA5B4D">
        <w:rPr>
          <w:rFonts w:ascii="Arial" w:eastAsia="Times New Roman" w:hAnsi="Arial" w:cs="Arial"/>
          <w:color w:val="555555"/>
          <w:sz w:val="24"/>
        </w:rPr>
        <w:t>[</w:t>
      </w:r>
      <w:hyperlink r:id="rId59" w:tooltip="Editar sección: Factores extrínsecos e intrínsecos" w:history="1">
        <w:r w:rsidRPr="00CA5B4D">
          <w:rPr>
            <w:rFonts w:ascii="Arial" w:eastAsia="Times New Roman" w:hAnsi="Arial" w:cs="Arial"/>
            <w:color w:val="0B0080"/>
            <w:sz w:val="24"/>
            <w:u w:val="single"/>
          </w:rPr>
          <w:t>editar</w:t>
        </w:r>
      </w:hyperlink>
      <w:r w:rsidRPr="00CA5B4D">
        <w:rPr>
          <w:rFonts w:ascii="Arial" w:eastAsia="Times New Roman" w:hAnsi="Arial" w:cs="Arial"/>
          <w:color w:val="555555"/>
          <w:sz w:val="24"/>
        </w:rPr>
        <w:t>]</w:t>
      </w:r>
    </w:p>
    <w:p w14:paraId="5CD21571"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lastRenderedPageBreak/>
        <w:t>La motivación también puede ser debida a factores intrínsecos y factores extrínsecos. Los primeros vienen del entendimiento personal del mundo y los segundos vienen de la incentivación externa de ciertos factores.</w:t>
      </w:r>
    </w:p>
    <w:p w14:paraId="028D77D5"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Factores extrínsecos pueden ser:</w:t>
      </w:r>
    </w:p>
    <w:p w14:paraId="083AC973" w14:textId="77777777" w:rsidR="00CA5B4D" w:rsidRPr="00CA5B4D" w:rsidRDefault="00CA5B4D" w:rsidP="00CA5B4D">
      <w:pPr>
        <w:numPr>
          <w:ilvl w:val="0"/>
          <w:numId w:val="7"/>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El</w:t>
      </w:r>
      <w:r w:rsidRPr="00CA5B4D">
        <w:rPr>
          <w:rFonts w:ascii="Arial" w:eastAsia="Times New Roman" w:hAnsi="Arial" w:cs="Arial"/>
          <w:color w:val="252525"/>
          <w:sz w:val="21"/>
        </w:rPr>
        <w:t> </w:t>
      </w:r>
      <w:hyperlink r:id="rId60" w:tooltip="Dinero" w:history="1">
        <w:r w:rsidRPr="00CA5B4D">
          <w:rPr>
            <w:rFonts w:ascii="Arial" w:eastAsia="Times New Roman" w:hAnsi="Arial" w:cs="Arial"/>
            <w:color w:val="0B0080"/>
            <w:sz w:val="21"/>
            <w:u w:val="single"/>
          </w:rPr>
          <w:t>dinero</w:t>
        </w:r>
      </w:hyperlink>
    </w:p>
    <w:p w14:paraId="524EF48E" w14:textId="77777777" w:rsidR="00CA5B4D" w:rsidRPr="00CA5B4D" w:rsidRDefault="00CA5B4D" w:rsidP="00CA5B4D">
      <w:pPr>
        <w:numPr>
          <w:ilvl w:val="0"/>
          <w:numId w:val="7"/>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El tiempo de trabajo</w:t>
      </w:r>
    </w:p>
    <w:p w14:paraId="3A08C9C3" w14:textId="77777777" w:rsidR="00CA5B4D" w:rsidRPr="00CA5B4D" w:rsidRDefault="00CA5B4D" w:rsidP="00CA5B4D">
      <w:pPr>
        <w:numPr>
          <w:ilvl w:val="0"/>
          <w:numId w:val="7"/>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Viajes</w:t>
      </w:r>
    </w:p>
    <w:p w14:paraId="7E3114C1" w14:textId="77777777" w:rsidR="00CA5B4D" w:rsidRPr="00CA5B4D" w:rsidRDefault="00CA5B4D" w:rsidP="00CA5B4D">
      <w:pPr>
        <w:numPr>
          <w:ilvl w:val="0"/>
          <w:numId w:val="7"/>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Coches</w:t>
      </w:r>
    </w:p>
    <w:p w14:paraId="3BF624ED" w14:textId="77777777" w:rsidR="00CA5B4D" w:rsidRPr="00CA5B4D" w:rsidRDefault="00CA5B4D" w:rsidP="00CA5B4D">
      <w:pPr>
        <w:numPr>
          <w:ilvl w:val="0"/>
          <w:numId w:val="7"/>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Cenas</w:t>
      </w:r>
    </w:p>
    <w:p w14:paraId="6CF378D4" w14:textId="77777777" w:rsidR="00CA5B4D" w:rsidRPr="00CA5B4D" w:rsidRDefault="00CA5B4D" w:rsidP="00CA5B4D">
      <w:pPr>
        <w:numPr>
          <w:ilvl w:val="0"/>
          <w:numId w:val="7"/>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Bienes materiales</w:t>
      </w:r>
    </w:p>
    <w:p w14:paraId="536F49F6"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Todos estos factores pueden incrementarse o disminuirse en el espacio alrededor del individuo; sin embargo, los factores intrínsecos dependen del significado que le dé la persona a lo que hace. Si bien es cierto, los llamados factores extrínsecos también dependen de esta interpretación de la persona, éstos pueden cambiarse radicalmente de forma muy rápida, mientras que los intrínsecos requieren de un trabajo de asimilación más adecuado a la</w:t>
      </w:r>
      <w:r w:rsidRPr="00CA5B4D">
        <w:rPr>
          <w:rFonts w:ascii="Arial" w:eastAsia="Times New Roman" w:hAnsi="Arial" w:cs="Arial"/>
          <w:color w:val="252525"/>
          <w:sz w:val="21"/>
        </w:rPr>
        <w:t> </w:t>
      </w:r>
      <w:hyperlink r:id="rId61" w:tooltip="Mente" w:history="1">
        <w:r w:rsidRPr="00CA5B4D">
          <w:rPr>
            <w:rFonts w:ascii="Arial" w:eastAsia="Times New Roman" w:hAnsi="Arial" w:cs="Arial"/>
            <w:color w:val="0B0080"/>
            <w:sz w:val="21"/>
            <w:u w:val="single"/>
          </w:rPr>
          <w:t>mente</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del individuo. Los factores intrínsecos tratan de los deseos de las personas de hacer cosas por el hecho de considerarlas importantes o interesantes.</w:t>
      </w:r>
    </w:p>
    <w:p w14:paraId="6F754066"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Existen tres factores intrínsecos importantes. Véase el libro de Dan Pink sobre la motivación.</w:t>
      </w:r>
    </w:p>
    <w:p w14:paraId="003487B0" w14:textId="77777777" w:rsidR="00CA5B4D" w:rsidRPr="00CA5B4D" w:rsidRDefault="00CA5B4D" w:rsidP="00CA5B4D">
      <w:pPr>
        <w:numPr>
          <w:ilvl w:val="0"/>
          <w:numId w:val="8"/>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Autonomía: el impulso que dirige nuestras vidas, libertad para tener control sobre lo que hacemos.</w:t>
      </w:r>
    </w:p>
    <w:p w14:paraId="7A461D83" w14:textId="77777777" w:rsidR="00CA5B4D" w:rsidRPr="00CA5B4D" w:rsidRDefault="00CA5B4D" w:rsidP="00CA5B4D">
      <w:pPr>
        <w:numPr>
          <w:ilvl w:val="0"/>
          <w:numId w:val="8"/>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Maestría: el deseo de ser mejor en algo que realmente importa.</w:t>
      </w:r>
    </w:p>
    <w:p w14:paraId="6EE71BBB" w14:textId="77777777" w:rsidR="00CA5B4D" w:rsidRPr="00CA5B4D" w:rsidRDefault="00CA5B4D" w:rsidP="00CA5B4D">
      <w:pPr>
        <w:numPr>
          <w:ilvl w:val="0"/>
          <w:numId w:val="8"/>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Propósito: la intención de hacer lo que hacemos por servicio a algo más grande que nosotros mismos.</w:t>
      </w:r>
    </w:p>
    <w:p w14:paraId="331FC7CD" w14:textId="77777777" w:rsidR="00CA5B4D" w:rsidRPr="00CA5B4D" w:rsidRDefault="00CA5B4D" w:rsidP="00CA5B4D">
      <w:pPr>
        <w:spacing w:after="120" w:line="240" w:lineRule="auto"/>
        <w:rPr>
          <w:rFonts w:ascii="Arial" w:eastAsia="Times New Roman" w:hAnsi="Arial" w:cs="Arial"/>
          <w:i/>
          <w:iCs/>
          <w:color w:val="252525"/>
          <w:sz w:val="21"/>
          <w:szCs w:val="21"/>
        </w:rPr>
      </w:pPr>
      <w:r w:rsidRPr="00CA5B4D">
        <w:rPr>
          <w:rFonts w:ascii="Arial" w:eastAsia="Times New Roman" w:hAnsi="Arial" w:cs="Arial"/>
          <w:i/>
          <w:iCs/>
          <w:color w:val="252525"/>
          <w:sz w:val="18"/>
          <w:szCs w:val="18"/>
        </w:rPr>
        <w:t>Véase también:</w:t>
      </w:r>
      <w:r w:rsidRPr="00CA5B4D">
        <w:rPr>
          <w:rFonts w:ascii="Arial" w:eastAsia="Times New Roman" w:hAnsi="Arial" w:cs="Arial"/>
          <w:i/>
          <w:iCs/>
          <w:color w:val="252525"/>
          <w:sz w:val="21"/>
        </w:rPr>
        <w:t> </w:t>
      </w:r>
      <w:hyperlink r:id="rId62" w:tooltip="Curiosidad" w:history="1">
        <w:r w:rsidRPr="00CA5B4D">
          <w:rPr>
            <w:rFonts w:ascii="Arial" w:eastAsia="Times New Roman" w:hAnsi="Arial" w:cs="Arial"/>
            <w:color w:val="0B0080"/>
            <w:sz w:val="21"/>
            <w:u w:val="single"/>
          </w:rPr>
          <w:t>Curiosidad</w:t>
        </w:r>
      </w:hyperlink>
    </w:p>
    <w:p w14:paraId="6540C87B" w14:textId="77777777" w:rsidR="00CA5B4D" w:rsidRPr="00CA5B4D" w:rsidRDefault="00CA5B4D" w:rsidP="00CA5B4D">
      <w:pPr>
        <w:spacing w:before="72" w:after="0" w:line="240" w:lineRule="auto"/>
        <w:outlineLvl w:val="3"/>
        <w:rPr>
          <w:rFonts w:ascii="Arial" w:eastAsia="Times New Roman" w:hAnsi="Arial" w:cs="Arial"/>
          <w:b/>
          <w:bCs/>
          <w:color w:val="000000"/>
          <w:sz w:val="21"/>
          <w:szCs w:val="21"/>
        </w:rPr>
      </w:pPr>
      <w:r w:rsidRPr="00CA5B4D">
        <w:rPr>
          <w:rFonts w:ascii="Arial" w:eastAsia="Times New Roman" w:hAnsi="Arial" w:cs="Arial"/>
          <w:b/>
          <w:bCs/>
          <w:color w:val="000000"/>
          <w:sz w:val="21"/>
        </w:rPr>
        <w:t>Motivación intrínseca y teoría de los 16 deseos básicos</w:t>
      </w:r>
      <w:r w:rsidRPr="00CA5B4D">
        <w:rPr>
          <w:rFonts w:ascii="Arial" w:eastAsia="Times New Roman" w:hAnsi="Arial" w:cs="Arial"/>
          <w:color w:val="555555"/>
          <w:sz w:val="24"/>
          <w:szCs w:val="24"/>
        </w:rPr>
        <w:t>[</w:t>
      </w:r>
      <w:hyperlink r:id="rId63" w:tooltip="Editar sección: Motivación intrínseca y teoría de los 16 deseos básicos" w:history="1">
        <w:r w:rsidRPr="00CA5B4D">
          <w:rPr>
            <w:rFonts w:ascii="Arial" w:eastAsia="Times New Roman" w:hAnsi="Arial" w:cs="Arial"/>
            <w:color w:val="0B0080"/>
            <w:sz w:val="24"/>
            <w:szCs w:val="24"/>
            <w:u w:val="single"/>
          </w:rPr>
          <w:t>editar</w:t>
        </w:r>
      </w:hyperlink>
      <w:r w:rsidRPr="00CA5B4D">
        <w:rPr>
          <w:rFonts w:ascii="Arial" w:eastAsia="Times New Roman" w:hAnsi="Arial" w:cs="Arial"/>
          <w:color w:val="555555"/>
          <w:sz w:val="24"/>
          <w:szCs w:val="24"/>
        </w:rPr>
        <w:t>]</w:t>
      </w:r>
    </w:p>
    <w:p w14:paraId="0157FBB1" w14:textId="77777777" w:rsidR="00CA5B4D" w:rsidRPr="00CA5B4D" w:rsidRDefault="00CA5B4D" w:rsidP="00CA5B4D">
      <w:pPr>
        <w:shd w:val="clear" w:color="auto" w:fill="F9F9F9"/>
        <w:spacing w:after="0" w:line="240" w:lineRule="auto"/>
        <w:jc w:val="center"/>
        <w:rPr>
          <w:rFonts w:ascii="Arial" w:eastAsia="Times New Roman" w:hAnsi="Arial" w:cs="Arial"/>
          <w:color w:val="252525"/>
          <w:sz w:val="20"/>
          <w:szCs w:val="20"/>
        </w:rPr>
      </w:pPr>
      <w:r>
        <w:rPr>
          <w:rFonts w:ascii="Arial" w:eastAsia="Times New Roman" w:hAnsi="Arial" w:cs="Arial"/>
          <w:noProof/>
          <w:color w:val="0B0080"/>
          <w:sz w:val="20"/>
          <w:szCs w:val="20"/>
        </w:rPr>
        <w:drawing>
          <wp:inline distT="0" distB="0" distL="0" distR="0" wp14:anchorId="35A95F72" wp14:editId="3DBF56FB">
            <wp:extent cx="2857500" cy="2019300"/>
            <wp:effectExtent l="19050" t="0" r="0" b="0"/>
            <wp:docPr id="3" name="Imagen 3" descr="http://upload.wikimedia.org/wikipedia/commons/thumb/8/86/Timeline_of_theorists_about_student_motivation.jpg/300px-Timeline_of_theorists_about_student_motivation.jp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8/86/Timeline_of_theorists_about_student_motivation.jpg/300px-Timeline_of_theorists_about_student_motivation.jpg">
                      <a:hlinkClick r:id="rId64"/>
                    </pic:cNvPr>
                    <pic:cNvPicPr>
                      <a:picLocks noChangeAspect="1" noChangeArrowheads="1"/>
                    </pic:cNvPicPr>
                  </pic:nvPicPr>
                  <pic:blipFill>
                    <a:blip r:embed="rId65" cstate="print"/>
                    <a:srcRect/>
                    <a:stretch>
                      <a:fillRect/>
                    </a:stretch>
                  </pic:blipFill>
                  <pic:spPr bwMode="auto">
                    <a:xfrm>
                      <a:off x="0" y="0"/>
                      <a:ext cx="2857500" cy="2019300"/>
                    </a:xfrm>
                    <a:prstGeom prst="rect">
                      <a:avLst/>
                    </a:prstGeom>
                    <a:noFill/>
                    <a:ln w="9525">
                      <a:noFill/>
                      <a:miter lim="800000"/>
                      <a:headEnd/>
                      <a:tailEnd/>
                    </a:ln>
                  </pic:spPr>
                </pic:pic>
              </a:graphicData>
            </a:graphic>
          </wp:inline>
        </w:drawing>
      </w:r>
    </w:p>
    <w:p w14:paraId="275F6315" w14:textId="77777777" w:rsidR="00CA5B4D" w:rsidRPr="00CA5B4D" w:rsidRDefault="00CA5B4D" w:rsidP="00CA5B4D">
      <w:pPr>
        <w:shd w:val="clear" w:color="auto" w:fill="F9F9F9"/>
        <w:spacing w:line="336" w:lineRule="atLeast"/>
        <w:rPr>
          <w:rFonts w:ascii="Arial" w:eastAsia="Times New Roman" w:hAnsi="Arial" w:cs="Arial"/>
          <w:color w:val="252525"/>
          <w:sz w:val="19"/>
          <w:szCs w:val="19"/>
        </w:rPr>
      </w:pPr>
      <w:r w:rsidRPr="00CA5B4D">
        <w:rPr>
          <w:rFonts w:ascii="Arial" w:eastAsia="Times New Roman" w:hAnsi="Arial" w:cs="Arial"/>
          <w:color w:val="252525"/>
          <w:sz w:val="19"/>
          <w:szCs w:val="19"/>
        </w:rPr>
        <w:t>Línea del tiempo de los estudiosos de la motivación.</w:t>
      </w:r>
    </w:p>
    <w:p w14:paraId="1168F5CC"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A partir de un estudio en el que participaron más de 6000 personas Steven Reiss propuso una teoría que encuentra 16 deseos básicos que guiarían prácticamente todos los comportamientos humanos. Los 16 deseos básicos que motivan nuestras acciones y definen nuestra personalidad son:</w:t>
      </w:r>
    </w:p>
    <w:p w14:paraId="02AA57EF"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lastRenderedPageBreak/>
        <w:t>Aceptación, la necesidad de sentirse aprobado.</w:t>
      </w:r>
    </w:p>
    <w:p w14:paraId="5BFC2C39"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Curiosidad, la necesidad de aprender.</w:t>
      </w:r>
    </w:p>
    <w:p w14:paraId="74397856"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Comer, la necesidad de alimentarse.</w:t>
      </w:r>
    </w:p>
    <w:p w14:paraId="5BCA6A6F"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Familia, la necesidad de tener hijos.</w:t>
      </w:r>
    </w:p>
    <w:p w14:paraId="7F621370"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Honor, la necesidad de ser leal a los valores tradicionales de nuestro grupo étnico o clan.</w:t>
      </w:r>
    </w:p>
    <w:p w14:paraId="7090BE33"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Idealismo, la necesidad de buscar justicia social.</w:t>
      </w:r>
    </w:p>
    <w:p w14:paraId="7BDD96F2"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Independencia, la necesidad de asegurar la individualidad.</w:t>
      </w:r>
    </w:p>
    <w:p w14:paraId="7EF4BBD2"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Orden, la necesidad de tener un ambiente organizado y estable.</w:t>
      </w:r>
    </w:p>
    <w:p w14:paraId="0DD65583"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Actividad física, la necesidad de hacer ejercicio.</w:t>
      </w:r>
    </w:p>
    <w:p w14:paraId="729B3D8E"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Poder, la necesidad de influenciar.</w:t>
      </w:r>
    </w:p>
    <w:p w14:paraId="48956EEA"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Romance, la necesidad sexual.</w:t>
      </w:r>
    </w:p>
    <w:p w14:paraId="27CCEA71"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Ahorrar, la necesidad de guardar.</w:t>
      </w:r>
    </w:p>
    <w:p w14:paraId="7B4AA5F2"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Contacto social, la necesidad de tener amigos.</w:t>
      </w:r>
    </w:p>
    <w:p w14:paraId="79CD3E41"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Posición social, la necesidad de destacar socialmente.</w:t>
      </w:r>
    </w:p>
    <w:p w14:paraId="51DA41DE"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Tranquilidad, la necesidad de sentirse seguro.</w:t>
      </w:r>
    </w:p>
    <w:p w14:paraId="3D1DBE09" w14:textId="77777777" w:rsidR="00CA5B4D" w:rsidRPr="00CA5B4D" w:rsidRDefault="00CA5B4D" w:rsidP="00CA5B4D">
      <w:pPr>
        <w:numPr>
          <w:ilvl w:val="0"/>
          <w:numId w:val="9"/>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Venganza, la necesidad de obtener un desquita.</w:t>
      </w:r>
      <w:hyperlink r:id="rId66" w:anchor="cite_note-7" w:history="1">
        <w:r w:rsidRPr="00CA5B4D">
          <w:rPr>
            <w:rFonts w:ascii="Arial" w:eastAsia="Times New Roman" w:hAnsi="Arial" w:cs="Arial"/>
            <w:color w:val="0B0080"/>
            <w:sz w:val="21"/>
            <w:u w:val="single"/>
            <w:vertAlign w:val="superscript"/>
          </w:rPr>
          <w:t>7</w:t>
        </w:r>
      </w:hyperlink>
    </w:p>
    <w:p w14:paraId="391037B0" w14:textId="77777777" w:rsidR="00CA5B4D" w:rsidRPr="00CA5B4D" w:rsidRDefault="00CA5B4D" w:rsidP="00CA5B4D">
      <w:pPr>
        <w:pBdr>
          <w:bottom w:val="single" w:sz="6" w:space="0" w:color="AAAAAA"/>
        </w:pBdr>
        <w:spacing w:before="240" w:after="60" w:line="240" w:lineRule="auto"/>
        <w:outlineLvl w:val="1"/>
        <w:rPr>
          <w:rFonts w:ascii="Georgia" w:eastAsia="Times New Roman" w:hAnsi="Georgia" w:cs="Arial"/>
          <w:color w:val="000000"/>
          <w:sz w:val="32"/>
          <w:szCs w:val="32"/>
        </w:rPr>
      </w:pPr>
      <w:r w:rsidRPr="00CA5B4D">
        <w:rPr>
          <w:rFonts w:ascii="Georgia" w:eastAsia="Times New Roman" w:hAnsi="Georgia" w:cs="Arial"/>
          <w:color w:val="000000"/>
          <w:sz w:val="32"/>
        </w:rPr>
        <w:t>Desmotivación</w:t>
      </w:r>
      <w:r w:rsidRPr="00CA5B4D">
        <w:rPr>
          <w:rFonts w:ascii="Arial" w:eastAsia="Times New Roman" w:hAnsi="Arial" w:cs="Arial"/>
          <w:color w:val="555555"/>
          <w:sz w:val="24"/>
        </w:rPr>
        <w:t>[</w:t>
      </w:r>
      <w:hyperlink r:id="rId67" w:tooltip="Editar sección: Desmotivación" w:history="1">
        <w:r w:rsidRPr="00CA5B4D">
          <w:rPr>
            <w:rFonts w:ascii="Arial" w:eastAsia="Times New Roman" w:hAnsi="Arial" w:cs="Arial"/>
            <w:color w:val="0B0080"/>
            <w:sz w:val="24"/>
            <w:u w:val="single"/>
          </w:rPr>
          <w:t>editar</w:t>
        </w:r>
      </w:hyperlink>
      <w:r w:rsidRPr="00CA5B4D">
        <w:rPr>
          <w:rFonts w:ascii="Arial" w:eastAsia="Times New Roman" w:hAnsi="Arial" w:cs="Arial"/>
          <w:color w:val="555555"/>
          <w:sz w:val="24"/>
        </w:rPr>
        <w:t>]</w:t>
      </w:r>
    </w:p>
    <w:p w14:paraId="3E351B4D"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Un término opuesto a motivación es desmotivación, generalmente definido como un sentimiento de desesperanza ante los obstáculos o como un estado de</w:t>
      </w:r>
      <w:r w:rsidRPr="00CA5B4D">
        <w:rPr>
          <w:rFonts w:ascii="Arial" w:eastAsia="Times New Roman" w:hAnsi="Arial" w:cs="Arial"/>
          <w:color w:val="252525"/>
          <w:sz w:val="21"/>
        </w:rPr>
        <w:t> </w:t>
      </w:r>
      <w:hyperlink r:id="rId68" w:tooltip="Angustia" w:history="1">
        <w:r w:rsidRPr="00CA5B4D">
          <w:rPr>
            <w:rFonts w:ascii="Arial" w:eastAsia="Times New Roman" w:hAnsi="Arial" w:cs="Arial"/>
            <w:color w:val="0B0080"/>
            <w:sz w:val="21"/>
            <w:u w:val="single"/>
          </w:rPr>
          <w:t>angustia</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y pérdida de entusiasmo, disposición o energía.</w:t>
      </w:r>
    </w:p>
    <w:p w14:paraId="166533F0"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Aunque la desmotivación puede verse como una consecuencia normal en las personas cuando se ven bloqueados o limitados sus anhelos por diversas causas, tiene consecuencias que deben prevenirse.</w:t>
      </w:r>
    </w:p>
    <w:p w14:paraId="4386454B"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Para el Renny Yagosessky,Ph.D en Psicología, Conferencista y Escritor, la desmotivación es un estado interior limitador y complejo, caracterizado por la presencia de pensamientos limitantes y sensación de desánimo, que se origina como consecuencia de la generalización de experiencias negativas, propias o ajenas, y una auto-percepción de incapacidad para generar los resultados deseados.</w:t>
      </w:r>
    </w:p>
    <w:p w14:paraId="111D368D" w14:textId="77777777" w:rsidR="00CA5B4D" w:rsidRPr="00CA5B4D" w:rsidRDefault="00CA5B4D" w:rsidP="00CA5B4D">
      <w:pPr>
        <w:spacing w:before="120" w:after="120" w:line="240" w:lineRule="auto"/>
        <w:rPr>
          <w:rFonts w:ascii="Arial" w:eastAsia="Times New Roman" w:hAnsi="Arial" w:cs="Arial"/>
          <w:color w:val="252525"/>
          <w:sz w:val="21"/>
          <w:szCs w:val="21"/>
        </w:rPr>
      </w:pPr>
      <w:r w:rsidRPr="00CA5B4D">
        <w:rPr>
          <w:rFonts w:ascii="Arial" w:eastAsia="Times New Roman" w:hAnsi="Arial" w:cs="Arial"/>
          <w:color w:val="252525"/>
          <w:sz w:val="21"/>
          <w:szCs w:val="21"/>
        </w:rPr>
        <w:t>Desde su</w:t>
      </w:r>
      <w:r w:rsidRPr="00CA5B4D">
        <w:rPr>
          <w:rFonts w:ascii="Arial" w:eastAsia="Times New Roman" w:hAnsi="Arial" w:cs="Arial"/>
          <w:color w:val="252525"/>
          <w:sz w:val="21"/>
        </w:rPr>
        <w:t> </w:t>
      </w:r>
      <w:hyperlink r:id="rId69" w:tooltip="Punto de vista" w:history="1">
        <w:r w:rsidRPr="00CA5B4D">
          <w:rPr>
            <w:rFonts w:ascii="Arial" w:eastAsia="Times New Roman" w:hAnsi="Arial" w:cs="Arial"/>
            <w:color w:val="0B0080"/>
            <w:sz w:val="21"/>
            <w:u w:val="single"/>
          </w:rPr>
          <w:t>punto de vista</w:t>
        </w:r>
      </w:hyperlink>
      <w:r w:rsidRPr="00CA5B4D">
        <w:rPr>
          <w:rFonts w:ascii="Arial" w:eastAsia="Times New Roman" w:hAnsi="Arial" w:cs="Arial"/>
          <w:color w:val="252525"/>
          <w:sz w:val="21"/>
          <w:szCs w:val="21"/>
        </w:rPr>
        <w:t>, la desmotivación puede resultar claramente nociva si se convierte en una tendencia recurrente o estable, pues tiende a afectar la</w:t>
      </w:r>
      <w:r w:rsidRPr="00CA5B4D">
        <w:rPr>
          <w:rFonts w:ascii="Arial" w:eastAsia="Times New Roman" w:hAnsi="Arial" w:cs="Arial"/>
          <w:color w:val="252525"/>
          <w:sz w:val="21"/>
        </w:rPr>
        <w:t> </w:t>
      </w:r>
      <w:hyperlink r:id="rId70" w:tooltip="Salud" w:history="1">
        <w:r w:rsidRPr="00CA5B4D">
          <w:rPr>
            <w:rFonts w:ascii="Arial" w:eastAsia="Times New Roman" w:hAnsi="Arial" w:cs="Arial"/>
            <w:color w:val="0B0080"/>
            <w:sz w:val="21"/>
            <w:u w:val="single"/>
          </w:rPr>
          <w:t>salud</w:t>
        </w:r>
      </w:hyperlink>
      <w:r w:rsidRPr="00CA5B4D">
        <w:rPr>
          <w:rFonts w:ascii="Arial" w:eastAsia="Times New Roman" w:hAnsi="Arial" w:cs="Arial"/>
          <w:color w:val="252525"/>
          <w:sz w:val="21"/>
          <w:szCs w:val="21"/>
        </w:rPr>
        <w:t>, a limitar la capacidad de vinculación y a desfavorecer la productividad por cuanto afecta la confianza en uno mismo, el flujo de la</w:t>
      </w:r>
      <w:r w:rsidRPr="00CA5B4D">
        <w:rPr>
          <w:rFonts w:ascii="Arial" w:eastAsia="Times New Roman" w:hAnsi="Arial" w:cs="Arial"/>
          <w:color w:val="252525"/>
          <w:sz w:val="21"/>
        </w:rPr>
        <w:t> </w:t>
      </w:r>
      <w:hyperlink r:id="rId71" w:tooltip="Creatividad" w:history="1">
        <w:r w:rsidRPr="00CA5B4D">
          <w:rPr>
            <w:rFonts w:ascii="Arial" w:eastAsia="Times New Roman" w:hAnsi="Arial" w:cs="Arial"/>
            <w:color w:val="0B0080"/>
            <w:sz w:val="21"/>
            <w:u w:val="single"/>
          </w:rPr>
          <w:t>creatividad</w:t>
        </w:r>
      </w:hyperlink>
      <w:r w:rsidRPr="00CA5B4D">
        <w:rPr>
          <w:rFonts w:ascii="Arial" w:eastAsia="Times New Roman" w:hAnsi="Arial" w:cs="Arial"/>
          <w:color w:val="252525"/>
          <w:sz w:val="21"/>
          <w:szCs w:val="21"/>
        </w:rPr>
        <w:t>, la capacidad de tomar riesgos y la fuerza de</w:t>
      </w:r>
      <w:r w:rsidRPr="00CA5B4D">
        <w:rPr>
          <w:rFonts w:ascii="Arial" w:eastAsia="Times New Roman" w:hAnsi="Arial" w:cs="Arial"/>
          <w:color w:val="252525"/>
          <w:sz w:val="21"/>
        </w:rPr>
        <w:t> </w:t>
      </w:r>
      <w:hyperlink r:id="rId72" w:tooltip="Voluntad" w:history="1">
        <w:r w:rsidRPr="00CA5B4D">
          <w:rPr>
            <w:rFonts w:ascii="Arial" w:eastAsia="Times New Roman" w:hAnsi="Arial" w:cs="Arial"/>
            <w:color w:val="0B0080"/>
            <w:sz w:val="21"/>
            <w:u w:val="single"/>
          </w:rPr>
          <w:t>voluntad</w:t>
        </w:r>
      </w:hyperlink>
      <w:r w:rsidRPr="00CA5B4D">
        <w:rPr>
          <w:rFonts w:ascii="Courier New" w:eastAsia="Times New Roman" w:hAnsi="Courier New" w:cs="Courier New"/>
          <w:color w:val="252525"/>
          <w:sz w:val="20"/>
        </w:rPr>
        <w:t>{{</w:t>
      </w:r>
      <w:hyperlink r:id="rId73" w:history="1">
        <w:r w:rsidRPr="00CA5B4D">
          <w:rPr>
            <w:rFonts w:ascii="Courier New" w:eastAsia="Times New Roman" w:hAnsi="Courier New" w:cs="Courier New"/>
            <w:color w:val="663366"/>
            <w:sz w:val="20"/>
            <w:u w:val="single"/>
          </w:rPr>
          <w:t>Añadir referencias</w:t>
        </w:r>
      </w:hyperlink>
      <w:r w:rsidRPr="00CA5B4D">
        <w:rPr>
          <w:rFonts w:ascii="Courier New" w:eastAsia="Times New Roman" w:hAnsi="Courier New" w:cs="Courier New"/>
          <w:color w:val="252525"/>
          <w:sz w:val="20"/>
        </w:rPr>
        <w:t>}}</w:t>
      </w:r>
      <w:r w:rsidRPr="00CA5B4D">
        <w:rPr>
          <w:rFonts w:ascii="Arial" w:eastAsia="Times New Roman" w:hAnsi="Arial" w:cs="Arial"/>
          <w:color w:val="252525"/>
          <w:sz w:val="21"/>
        </w:rPr>
        <w:t> </w:t>
      </w:r>
      <w:hyperlink r:id="rId74" w:tooltip="Especial:LoQueEnlazaAquí/Plantilla:Añadir referencias" w:history="1">
        <w:r w:rsidRPr="00CA5B4D">
          <w:rPr>
            <w:rFonts w:ascii="Arial" w:eastAsia="Times New Roman" w:hAnsi="Arial" w:cs="Arial"/>
            <w:color w:val="0B0080"/>
            <w:sz w:val="15"/>
            <w:u w:val="single"/>
          </w:rPr>
          <w:t>(enlaces)</w:t>
        </w:r>
      </w:hyperlink>
      <w:r w:rsidRPr="00CA5B4D">
        <w:rPr>
          <w:rFonts w:ascii="Arial" w:eastAsia="Times New Roman" w:hAnsi="Arial" w:cs="Arial"/>
          <w:color w:val="252525"/>
          <w:sz w:val="21"/>
          <w:szCs w:val="21"/>
        </w:rPr>
        <w:t>.</w:t>
      </w:r>
    </w:p>
    <w:p w14:paraId="28C26CB5" w14:textId="77777777" w:rsidR="00CA5B4D" w:rsidRPr="00CA5B4D" w:rsidRDefault="00CA5B4D" w:rsidP="00CA5B4D">
      <w:pPr>
        <w:pBdr>
          <w:bottom w:val="single" w:sz="6" w:space="0" w:color="AAAAAA"/>
        </w:pBdr>
        <w:spacing w:before="240" w:after="60" w:line="240" w:lineRule="auto"/>
        <w:outlineLvl w:val="1"/>
        <w:rPr>
          <w:rFonts w:ascii="Georgia" w:eastAsia="Times New Roman" w:hAnsi="Georgia" w:cs="Arial"/>
          <w:color w:val="000000"/>
          <w:sz w:val="32"/>
          <w:szCs w:val="32"/>
        </w:rPr>
      </w:pPr>
      <w:r w:rsidRPr="00CA5B4D">
        <w:rPr>
          <w:rFonts w:ascii="Georgia" w:eastAsia="Times New Roman" w:hAnsi="Georgia" w:cs="Arial"/>
          <w:color w:val="000000"/>
          <w:sz w:val="32"/>
        </w:rPr>
        <w:t>Referencias</w:t>
      </w:r>
      <w:r w:rsidRPr="00CA5B4D">
        <w:rPr>
          <w:rFonts w:ascii="Arial" w:eastAsia="Times New Roman" w:hAnsi="Arial" w:cs="Arial"/>
          <w:color w:val="555555"/>
          <w:sz w:val="24"/>
        </w:rPr>
        <w:t>[</w:t>
      </w:r>
      <w:hyperlink r:id="rId75" w:tooltip="Editar sección: Referencias" w:history="1">
        <w:r w:rsidRPr="00CA5B4D">
          <w:rPr>
            <w:rFonts w:ascii="Arial" w:eastAsia="Times New Roman" w:hAnsi="Arial" w:cs="Arial"/>
            <w:color w:val="0B0080"/>
            <w:sz w:val="24"/>
            <w:u w:val="single"/>
          </w:rPr>
          <w:t>editar</w:t>
        </w:r>
      </w:hyperlink>
      <w:r w:rsidRPr="00CA5B4D">
        <w:rPr>
          <w:rFonts w:ascii="Arial" w:eastAsia="Times New Roman" w:hAnsi="Arial" w:cs="Arial"/>
          <w:color w:val="555555"/>
          <w:sz w:val="24"/>
        </w:rPr>
        <w:t>]</w:t>
      </w:r>
    </w:p>
    <w:p w14:paraId="45D1190C" w14:textId="77777777" w:rsidR="00CA5B4D" w:rsidRPr="00CA5B4D" w:rsidRDefault="00CA5B4D" w:rsidP="00CA5B4D">
      <w:pPr>
        <w:numPr>
          <w:ilvl w:val="1"/>
          <w:numId w:val="10"/>
        </w:numPr>
        <w:spacing w:before="100" w:beforeAutospacing="1" w:after="24" w:line="360" w:lineRule="atLeast"/>
        <w:ind w:left="768"/>
        <w:rPr>
          <w:rFonts w:ascii="Arial" w:eastAsia="Times New Roman" w:hAnsi="Arial" w:cs="Arial"/>
          <w:color w:val="252525"/>
          <w:sz w:val="19"/>
          <w:szCs w:val="19"/>
        </w:rPr>
      </w:pPr>
      <w:r w:rsidRPr="00CA5B4D">
        <w:rPr>
          <w:rFonts w:ascii="Arial" w:eastAsia="Times New Roman" w:hAnsi="Arial" w:cs="Arial"/>
          <w:color w:val="252525"/>
          <w:sz w:val="19"/>
        </w:rPr>
        <w:t>↑ </w:t>
      </w:r>
      <w:hyperlink r:id="rId76" w:anchor="cite_ref-Pinillos_1-0" w:history="1">
        <w:r w:rsidRPr="00CA5B4D">
          <w:rPr>
            <w:rFonts w:ascii="Arial" w:eastAsia="Times New Roman" w:hAnsi="Arial" w:cs="Arial"/>
            <w:color w:val="0B0080"/>
            <w:sz w:val="19"/>
          </w:rPr>
          <w:t>Saltar a:</w:t>
        </w:r>
        <w:r w:rsidRPr="00CA5B4D">
          <w:rPr>
            <w:rFonts w:ascii="Arial" w:eastAsia="Times New Roman" w:hAnsi="Arial" w:cs="Arial"/>
            <w:b/>
            <w:bCs/>
            <w:i/>
            <w:iCs/>
            <w:color w:val="0B0080"/>
            <w:sz w:val="19"/>
            <w:u w:val="single"/>
            <w:vertAlign w:val="superscript"/>
          </w:rPr>
          <w:t>a</w:t>
        </w:r>
      </w:hyperlink>
      <w:r w:rsidRPr="00CA5B4D">
        <w:rPr>
          <w:rFonts w:ascii="Arial" w:eastAsia="Times New Roman" w:hAnsi="Arial" w:cs="Arial"/>
          <w:color w:val="252525"/>
          <w:sz w:val="19"/>
        </w:rPr>
        <w:t> </w:t>
      </w:r>
      <w:hyperlink r:id="rId77" w:anchor="cite_ref-Pinillos_1-1" w:history="1">
        <w:r w:rsidRPr="00CA5B4D">
          <w:rPr>
            <w:rFonts w:ascii="Arial" w:eastAsia="Times New Roman" w:hAnsi="Arial" w:cs="Arial"/>
            <w:b/>
            <w:bCs/>
            <w:i/>
            <w:iCs/>
            <w:color w:val="0B0080"/>
            <w:sz w:val="19"/>
            <w:u w:val="single"/>
            <w:vertAlign w:val="superscript"/>
          </w:rPr>
          <w:t>b</w:t>
        </w:r>
      </w:hyperlink>
      <w:r w:rsidRPr="00CA5B4D">
        <w:rPr>
          <w:rFonts w:ascii="Arial" w:eastAsia="Times New Roman" w:hAnsi="Arial" w:cs="Arial"/>
          <w:color w:val="252525"/>
          <w:sz w:val="19"/>
        </w:rPr>
        <w:t> </w:t>
      </w:r>
      <w:hyperlink r:id="rId78" w:tooltip="José Luis Pinillos" w:history="1">
        <w:r w:rsidRPr="00CA5B4D">
          <w:rPr>
            <w:rFonts w:ascii="Arial" w:eastAsia="Times New Roman" w:hAnsi="Arial" w:cs="Arial"/>
            <w:color w:val="0B0080"/>
            <w:sz w:val="19"/>
            <w:u w:val="single"/>
          </w:rPr>
          <w:t>José Luis Pinillos</w:t>
        </w:r>
      </w:hyperlink>
      <w:r w:rsidRPr="00CA5B4D">
        <w:rPr>
          <w:rFonts w:ascii="Arial" w:eastAsia="Times New Roman" w:hAnsi="Arial" w:cs="Arial"/>
          <w:color w:val="252525"/>
          <w:sz w:val="19"/>
        </w:rPr>
        <w:t> (1977). </w:t>
      </w:r>
      <w:r w:rsidRPr="00CA5B4D">
        <w:rPr>
          <w:rFonts w:ascii="Arial" w:eastAsia="Times New Roman" w:hAnsi="Arial" w:cs="Arial"/>
          <w:i/>
          <w:iCs/>
          <w:color w:val="252525"/>
          <w:sz w:val="19"/>
        </w:rPr>
        <w:t>Principios de psicología</w:t>
      </w:r>
      <w:r w:rsidRPr="00CA5B4D">
        <w:rPr>
          <w:rFonts w:ascii="Arial" w:eastAsia="Times New Roman" w:hAnsi="Arial" w:cs="Arial"/>
          <w:color w:val="252525"/>
          <w:sz w:val="19"/>
        </w:rPr>
        <w:t>. Madrid, España: Alianza Universal. p. 503. </w:t>
      </w:r>
      <w:hyperlink r:id="rId79" w:tooltip="ISBN" w:history="1">
        <w:r w:rsidRPr="00CA5B4D">
          <w:rPr>
            <w:rFonts w:ascii="Arial" w:eastAsia="Times New Roman" w:hAnsi="Arial" w:cs="Arial"/>
            <w:color w:val="0B0080"/>
            <w:sz w:val="15"/>
            <w:u w:val="single"/>
          </w:rPr>
          <w:t>ISBN</w:t>
        </w:r>
      </w:hyperlink>
      <w:r w:rsidRPr="00CA5B4D">
        <w:rPr>
          <w:rFonts w:ascii="Arial" w:eastAsia="Times New Roman" w:hAnsi="Arial" w:cs="Arial"/>
          <w:color w:val="252525"/>
          <w:sz w:val="15"/>
        </w:rPr>
        <w:t> </w:t>
      </w:r>
      <w:hyperlink r:id="rId80" w:tooltip="Especial:FuentesDeLibros/84-206-2100-5" w:history="1">
        <w:r w:rsidRPr="00CA5B4D">
          <w:rPr>
            <w:rFonts w:ascii="Arial" w:eastAsia="Times New Roman" w:hAnsi="Arial" w:cs="Arial"/>
            <w:color w:val="0B0080"/>
            <w:sz w:val="15"/>
            <w:u w:val="single"/>
          </w:rPr>
          <w:t>84-206-2100-5</w:t>
        </w:r>
      </w:hyperlink>
      <w:r w:rsidRPr="00CA5B4D">
        <w:rPr>
          <w:rFonts w:ascii="Arial" w:eastAsia="Times New Roman" w:hAnsi="Arial" w:cs="Arial"/>
          <w:color w:val="252525"/>
          <w:sz w:val="19"/>
        </w:rPr>
        <w:t>.</w:t>
      </w:r>
    </w:p>
    <w:p w14:paraId="01BAAB2B" w14:textId="77777777" w:rsidR="00CA5B4D" w:rsidRPr="00CA5B4D" w:rsidRDefault="00565C06" w:rsidP="00CA5B4D">
      <w:pPr>
        <w:numPr>
          <w:ilvl w:val="1"/>
          <w:numId w:val="10"/>
        </w:numPr>
        <w:spacing w:before="100" w:beforeAutospacing="1" w:after="24" w:line="360" w:lineRule="atLeast"/>
        <w:ind w:left="768"/>
        <w:rPr>
          <w:rFonts w:ascii="Arial" w:eastAsia="Times New Roman" w:hAnsi="Arial" w:cs="Arial"/>
          <w:color w:val="252525"/>
          <w:sz w:val="19"/>
          <w:szCs w:val="19"/>
        </w:rPr>
      </w:pPr>
      <w:hyperlink r:id="rId81" w:anchor="cite_ref-2" w:history="1">
        <w:r w:rsidR="00CA5B4D" w:rsidRPr="00CA5B4D">
          <w:rPr>
            <w:rFonts w:ascii="Arial" w:eastAsia="Times New Roman" w:hAnsi="Arial" w:cs="Arial"/>
            <w:color w:val="0B0080"/>
            <w:sz w:val="19"/>
          </w:rPr>
          <w:t>Volver arriba</w:t>
        </w:r>
        <w:r w:rsidR="00CA5B4D" w:rsidRPr="00CA5B4D">
          <w:rPr>
            <w:rFonts w:ascii="Arial" w:eastAsia="Times New Roman" w:hAnsi="Arial" w:cs="Arial"/>
            <w:color w:val="0B0080"/>
            <w:sz w:val="19"/>
            <w:u w:val="single"/>
          </w:rPr>
          <w:t>↑</w:t>
        </w:r>
      </w:hyperlink>
      <w:r w:rsidR="00CA5B4D" w:rsidRPr="00CA5B4D">
        <w:rPr>
          <w:rFonts w:ascii="Arial" w:eastAsia="Times New Roman" w:hAnsi="Arial" w:cs="Arial"/>
          <w:color w:val="252525"/>
          <w:sz w:val="19"/>
        </w:rPr>
        <w:t> Woolfolk, Anita (2006). </w:t>
      </w:r>
      <w:r w:rsidR="00CA5B4D" w:rsidRPr="00CA5B4D">
        <w:rPr>
          <w:rFonts w:ascii="Arial" w:eastAsia="Times New Roman" w:hAnsi="Arial" w:cs="Arial"/>
          <w:i/>
          <w:iCs/>
          <w:color w:val="252525"/>
          <w:sz w:val="19"/>
        </w:rPr>
        <w:t>Psicología Educativa</w:t>
      </w:r>
      <w:r w:rsidR="00CA5B4D" w:rsidRPr="00CA5B4D">
        <w:rPr>
          <w:rFonts w:ascii="Arial" w:eastAsia="Times New Roman" w:hAnsi="Arial" w:cs="Arial"/>
          <w:color w:val="252525"/>
          <w:sz w:val="19"/>
        </w:rPr>
        <w:t> (Novena edición). Pearson Educación. p. 669.</w:t>
      </w:r>
    </w:p>
    <w:p w14:paraId="714540DF" w14:textId="77777777" w:rsidR="00CA5B4D" w:rsidRPr="00CA5B4D" w:rsidRDefault="00565C06" w:rsidP="00CA5B4D">
      <w:pPr>
        <w:numPr>
          <w:ilvl w:val="1"/>
          <w:numId w:val="10"/>
        </w:numPr>
        <w:spacing w:before="100" w:beforeAutospacing="1" w:after="24" w:line="360" w:lineRule="atLeast"/>
        <w:ind w:left="768"/>
        <w:rPr>
          <w:rFonts w:ascii="Arial" w:eastAsia="Times New Roman" w:hAnsi="Arial" w:cs="Arial"/>
          <w:color w:val="252525"/>
          <w:sz w:val="19"/>
          <w:szCs w:val="19"/>
        </w:rPr>
      </w:pPr>
      <w:hyperlink r:id="rId82" w:anchor="cite_ref-3" w:history="1">
        <w:r w:rsidR="00CA5B4D" w:rsidRPr="00A12997">
          <w:rPr>
            <w:rFonts w:ascii="Arial" w:eastAsia="Times New Roman" w:hAnsi="Arial" w:cs="Arial"/>
            <w:color w:val="0B0080"/>
            <w:sz w:val="19"/>
            <w:lang w:val="en-US"/>
          </w:rPr>
          <w:t>Volver arriba</w:t>
        </w:r>
        <w:r w:rsidR="00CA5B4D" w:rsidRPr="00A12997">
          <w:rPr>
            <w:rFonts w:ascii="Arial" w:eastAsia="Times New Roman" w:hAnsi="Arial" w:cs="Arial"/>
            <w:color w:val="0B0080"/>
            <w:sz w:val="19"/>
            <w:u w:val="single"/>
            <w:lang w:val="en-US"/>
          </w:rPr>
          <w:t>↑</w:t>
        </w:r>
      </w:hyperlink>
      <w:r w:rsidR="00CA5B4D" w:rsidRPr="00A12997">
        <w:rPr>
          <w:rFonts w:ascii="Arial" w:eastAsia="Times New Roman" w:hAnsi="Arial" w:cs="Arial"/>
          <w:color w:val="252525"/>
          <w:sz w:val="19"/>
          <w:lang w:val="en-US"/>
        </w:rPr>
        <w:t> Pinder, C. C. </w:t>
      </w:r>
      <w:r w:rsidR="00CA5B4D" w:rsidRPr="00A12997">
        <w:rPr>
          <w:rFonts w:ascii="Arial" w:eastAsia="Times New Roman" w:hAnsi="Arial" w:cs="Arial"/>
          <w:i/>
          <w:iCs/>
          <w:color w:val="252525"/>
          <w:sz w:val="19"/>
          <w:lang w:val="en-US"/>
        </w:rPr>
        <w:t>Work motivation in organizational behavior</w:t>
      </w:r>
      <w:r w:rsidR="00CA5B4D" w:rsidRPr="00A12997">
        <w:rPr>
          <w:rFonts w:ascii="Arial" w:eastAsia="Times New Roman" w:hAnsi="Arial" w:cs="Arial"/>
          <w:color w:val="252525"/>
          <w:sz w:val="19"/>
          <w:lang w:val="en-US"/>
        </w:rPr>
        <w:t> </w:t>
      </w:r>
      <w:r w:rsidR="00CA5B4D" w:rsidRPr="00A12997">
        <w:rPr>
          <w:rFonts w:ascii="Arial" w:eastAsia="Times New Roman" w:hAnsi="Arial" w:cs="Arial"/>
          <w:color w:val="555555"/>
          <w:sz w:val="19"/>
          <w:lang w:val="en-US"/>
        </w:rPr>
        <w:t>(en inglés)</w:t>
      </w:r>
      <w:r w:rsidR="00CA5B4D" w:rsidRPr="00A12997">
        <w:rPr>
          <w:rFonts w:ascii="Arial" w:eastAsia="Times New Roman" w:hAnsi="Arial" w:cs="Arial"/>
          <w:color w:val="252525"/>
          <w:sz w:val="19"/>
          <w:lang w:val="en-US"/>
        </w:rPr>
        <w:t xml:space="preserve"> (2nd edition edición). </w:t>
      </w:r>
      <w:r w:rsidR="00CA5B4D" w:rsidRPr="00CA5B4D">
        <w:rPr>
          <w:rFonts w:ascii="Arial" w:eastAsia="Times New Roman" w:hAnsi="Arial" w:cs="Arial"/>
          <w:color w:val="252525"/>
          <w:sz w:val="19"/>
        </w:rPr>
        <w:t>New York: Psychology Press.</w:t>
      </w:r>
    </w:p>
    <w:p w14:paraId="08D6AA52" w14:textId="77777777" w:rsidR="00CA5B4D" w:rsidRPr="00A12997" w:rsidRDefault="00565C06" w:rsidP="00CA5B4D">
      <w:pPr>
        <w:numPr>
          <w:ilvl w:val="1"/>
          <w:numId w:val="10"/>
        </w:numPr>
        <w:spacing w:before="100" w:beforeAutospacing="1" w:after="24" w:line="360" w:lineRule="atLeast"/>
        <w:ind w:left="768"/>
        <w:rPr>
          <w:rFonts w:ascii="Arial" w:eastAsia="Times New Roman" w:hAnsi="Arial" w:cs="Arial"/>
          <w:color w:val="252525"/>
          <w:sz w:val="19"/>
          <w:szCs w:val="19"/>
          <w:lang w:val="en-US"/>
        </w:rPr>
      </w:pPr>
      <w:hyperlink r:id="rId83" w:anchor="cite_ref-4" w:history="1">
        <w:r w:rsidR="00CA5B4D" w:rsidRPr="00A12997">
          <w:rPr>
            <w:rFonts w:ascii="Arial" w:eastAsia="Times New Roman" w:hAnsi="Arial" w:cs="Arial"/>
            <w:color w:val="0B0080"/>
            <w:sz w:val="19"/>
            <w:lang w:val="en-US"/>
          </w:rPr>
          <w:t>Volver arriba</w:t>
        </w:r>
        <w:r w:rsidR="00CA5B4D" w:rsidRPr="00A12997">
          <w:rPr>
            <w:rFonts w:ascii="Arial" w:eastAsia="Times New Roman" w:hAnsi="Arial" w:cs="Arial"/>
            <w:color w:val="0B0080"/>
            <w:sz w:val="19"/>
            <w:u w:val="single"/>
            <w:lang w:val="en-US"/>
          </w:rPr>
          <w:t>↑</w:t>
        </w:r>
      </w:hyperlink>
      <w:r w:rsidR="00CA5B4D" w:rsidRPr="00A12997">
        <w:rPr>
          <w:rFonts w:ascii="Arial" w:eastAsia="Times New Roman" w:hAnsi="Arial" w:cs="Arial"/>
          <w:color w:val="252525"/>
          <w:sz w:val="19"/>
          <w:lang w:val="en-US"/>
        </w:rPr>
        <w:t> </w:t>
      </w:r>
      <w:r w:rsidR="00CA5B4D" w:rsidRPr="00A12997">
        <w:rPr>
          <w:rFonts w:ascii="Arial" w:eastAsia="Times New Roman" w:hAnsi="Arial" w:cs="Arial"/>
          <w:i/>
          <w:iCs/>
          <w:color w:val="252525"/>
          <w:sz w:val="19"/>
          <w:lang w:val="en-US"/>
        </w:rPr>
        <w:t>Organizational Psychology.</w:t>
      </w:r>
      <w:r w:rsidR="00CA5B4D" w:rsidRPr="00A12997">
        <w:rPr>
          <w:rFonts w:ascii="Arial" w:eastAsia="Times New Roman" w:hAnsi="Arial" w:cs="Arial"/>
          <w:color w:val="252525"/>
          <w:sz w:val="19"/>
          <w:lang w:val="en-US"/>
        </w:rPr>
        <w:t> </w:t>
      </w:r>
      <w:r w:rsidR="00CA5B4D" w:rsidRPr="00A12997">
        <w:rPr>
          <w:rFonts w:ascii="Arial" w:eastAsia="Times New Roman" w:hAnsi="Arial" w:cs="Arial"/>
          <w:color w:val="555555"/>
          <w:sz w:val="19"/>
          <w:lang w:val="en-US"/>
        </w:rPr>
        <w:t>(en inglés)</w:t>
      </w:r>
      <w:r w:rsidR="00CA5B4D" w:rsidRPr="00A12997">
        <w:rPr>
          <w:rFonts w:ascii="Arial" w:eastAsia="Times New Roman" w:hAnsi="Arial" w:cs="Arial"/>
          <w:color w:val="252525"/>
          <w:sz w:val="19"/>
          <w:lang w:val="en-US"/>
        </w:rPr>
        <w:t> (2nd edition edición). New York: Psychology Press.</w:t>
      </w:r>
    </w:p>
    <w:p w14:paraId="2E50C735" w14:textId="77777777" w:rsidR="00CA5B4D" w:rsidRPr="00CA5B4D" w:rsidRDefault="00565C06" w:rsidP="00CA5B4D">
      <w:pPr>
        <w:numPr>
          <w:ilvl w:val="1"/>
          <w:numId w:val="10"/>
        </w:numPr>
        <w:spacing w:before="100" w:beforeAutospacing="1" w:after="24" w:line="360" w:lineRule="atLeast"/>
        <w:ind w:left="768"/>
        <w:rPr>
          <w:rFonts w:ascii="Arial" w:eastAsia="Times New Roman" w:hAnsi="Arial" w:cs="Arial"/>
          <w:color w:val="252525"/>
          <w:sz w:val="19"/>
          <w:szCs w:val="19"/>
        </w:rPr>
      </w:pPr>
      <w:hyperlink r:id="rId84" w:anchor="cite_ref-5" w:history="1">
        <w:r w:rsidR="00CA5B4D" w:rsidRPr="00A12997">
          <w:rPr>
            <w:rFonts w:ascii="Arial" w:eastAsia="Times New Roman" w:hAnsi="Arial" w:cs="Arial"/>
            <w:color w:val="0B0080"/>
            <w:sz w:val="19"/>
            <w:lang w:val="en-US"/>
          </w:rPr>
          <w:t>Volver arriba</w:t>
        </w:r>
        <w:r w:rsidR="00CA5B4D" w:rsidRPr="00A12997">
          <w:rPr>
            <w:rFonts w:ascii="Arial" w:eastAsia="Times New Roman" w:hAnsi="Arial" w:cs="Arial"/>
            <w:color w:val="0B0080"/>
            <w:sz w:val="19"/>
            <w:u w:val="single"/>
            <w:lang w:val="en-US"/>
          </w:rPr>
          <w:t>↑</w:t>
        </w:r>
      </w:hyperlink>
      <w:r w:rsidR="00CA5B4D" w:rsidRPr="00A12997">
        <w:rPr>
          <w:rFonts w:ascii="Arial" w:eastAsia="Times New Roman" w:hAnsi="Arial" w:cs="Arial"/>
          <w:color w:val="252525"/>
          <w:sz w:val="19"/>
          <w:lang w:val="en-US"/>
        </w:rPr>
        <w:t> </w:t>
      </w:r>
      <w:r w:rsidR="00CA5B4D" w:rsidRPr="00A12997">
        <w:rPr>
          <w:rFonts w:ascii="Arial" w:eastAsia="Times New Roman" w:hAnsi="Arial" w:cs="Arial"/>
          <w:i/>
          <w:iCs/>
          <w:color w:val="252525"/>
          <w:sz w:val="19"/>
          <w:lang w:val="en-US"/>
        </w:rPr>
        <w:t>Motivation.</w:t>
      </w:r>
      <w:r w:rsidR="00CA5B4D" w:rsidRPr="00A12997">
        <w:rPr>
          <w:rFonts w:ascii="Arial" w:eastAsia="Times New Roman" w:hAnsi="Arial" w:cs="Arial"/>
          <w:color w:val="252525"/>
          <w:sz w:val="19"/>
          <w:lang w:val="en-US"/>
        </w:rPr>
        <w:t> Handbook of Psychology </w:t>
      </w:r>
      <w:r w:rsidR="00CA5B4D" w:rsidRPr="00A12997">
        <w:rPr>
          <w:rFonts w:ascii="Arial" w:eastAsia="Times New Roman" w:hAnsi="Arial" w:cs="Arial"/>
          <w:color w:val="555555"/>
          <w:sz w:val="19"/>
          <w:lang w:val="en-US"/>
        </w:rPr>
        <w:t>(en inglés)</w:t>
      </w:r>
      <w:r w:rsidR="00CA5B4D" w:rsidRPr="00A12997">
        <w:rPr>
          <w:rFonts w:ascii="Arial" w:eastAsia="Times New Roman" w:hAnsi="Arial" w:cs="Arial"/>
          <w:color w:val="252525"/>
          <w:sz w:val="19"/>
          <w:lang w:val="en-US"/>
        </w:rPr>
        <w:t xml:space="preserve">. </w:t>
      </w:r>
      <w:r w:rsidR="00CA5B4D" w:rsidRPr="00CA5B4D">
        <w:rPr>
          <w:rFonts w:ascii="Arial" w:eastAsia="Times New Roman" w:hAnsi="Arial" w:cs="Arial"/>
          <w:color w:val="252525"/>
          <w:sz w:val="19"/>
        </w:rPr>
        <w:t>W.C. Borman, D.R. Ilgen, R.J. Klimoski.</w:t>
      </w:r>
    </w:p>
    <w:p w14:paraId="6BF717AA" w14:textId="77777777" w:rsidR="00CA5B4D" w:rsidRPr="00CA5B4D" w:rsidRDefault="00565C06" w:rsidP="00CA5B4D">
      <w:pPr>
        <w:numPr>
          <w:ilvl w:val="1"/>
          <w:numId w:val="10"/>
        </w:numPr>
        <w:spacing w:before="100" w:beforeAutospacing="1" w:after="24" w:line="360" w:lineRule="atLeast"/>
        <w:ind w:left="768"/>
        <w:rPr>
          <w:rFonts w:ascii="Arial" w:eastAsia="Times New Roman" w:hAnsi="Arial" w:cs="Arial"/>
          <w:color w:val="252525"/>
          <w:sz w:val="19"/>
          <w:szCs w:val="19"/>
        </w:rPr>
      </w:pPr>
      <w:hyperlink r:id="rId85" w:anchor="cite_ref-6" w:history="1">
        <w:r w:rsidR="00CA5B4D" w:rsidRPr="00CA5B4D">
          <w:rPr>
            <w:rFonts w:ascii="Arial" w:eastAsia="Times New Roman" w:hAnsi="Arial" w:cs="Arial"/>
            <w:color w:val="0B0080"/>
            <w:sz w:val="19"/>
          </w:rPr>
          <w:t>Volver arriba</w:t>
        </w:r>
        <w:r w:rsidR="00CA5B4D" w:rsidRPr="00CA5B4D">
          <w:rPr>
            <w:rFonts w:ascii="Arial" w:eastAsia="Times New Roman" w:hAnsi="Arial" w:cs="Arial"/>
            <w:color w:val="0B0080"/>
            <w:sz w:val="19"/>
            <w:u w:val="single"/>
          </w:rPr>
          <w:t>↑</w:t>
        </w:r>
      </w:hyperlink>
      <w:r w:rsidR="00CA5B4D" w:rsidRPr="00CA5B4D">
        <w:rPr>
          <w:rFonts w:ascii="Arial" w:eastAsia="Times New Roman" w:hAnsi="Arial" w:cs="Arial"/>
          <w:color w:val="252525"/>
          <w:sz w:val="19"/>
        </w:rPr>
        <w:t> </w:t>
      </w:r>
      <w:hyperlink r:id="rId86" w:history="1">
        <w:r w:rsidR="00CA5B4D" w:rsidRPr="00CA5B4D">
          <w:rPr>
            <w:rFonts w:ascii="Arial" w:eastAsia="Times New Roman" w:hAnsi="Arial" w:cs="Arial"/>
            <w:color w:val="663366"/>
            <w:sz w:val="19"/>
            <w:u w:val="single"/>
          </w:rPr>
          <w:t>Motivación y PNL.</w:t>
        </w:r>
      </w:hyperlink>
    </w:p>
    <w:p w14:paraId="0153C5AE" w14:textId="77777777" w:rsidR="00CA5B4D" w:rsidRPr="00CA5B4D" w:rsidRDefault="00565C06" w:rsidP="00CA5B4D">
      <w:pPr>
        <w:numPr>
          <w:ilvl w:val="1"/>
          <w:numId w:val="10"/>
        </w:numPr>
        <w:spacing w:before="100" w:beforeAutospacing="1" w:after="120" w:line="360" w:lineRule="atLeast"/>
        <w:ind w:left="768"/>
        <w:rPr>
          <w:rFonts w:ascii="Arial" w:eastAsia="Times New Roman" w:hAnsi="Arial" w:cs="Arial"/>
          <w:color w:val="252525"/>
          <w:sz w:val="19"/>
          <w:szCs w:val="19"/>
        </w:rPr>
      </w:pPr>
      <w:hyperlink r:id="rId87" w:anchor="cite_ref-7" w:history="1">
        <w:r w:rsidR="00CA5B4D" w:rsidRPr="00A12997">
          <w:rPr>
            <w:rFonts w:ascii="Arial" w:eastAsia="Times New Roman" w:hAnsi="Arial" w:cs="Arial"/>
            <w:color w:val="0B0080"/>
            <w:sz w:val="19"/>
            <w:lang w:val="en-US"/>
          </w:rPr>
          <w:t>Volver arriba</w:t>
        </w:r>
        <w:r w:rsidR="00CA5B4D" w:rsidRPr="00A12997">
          <w:rPr>
            <w:rFonts w:ascii="Arial" w:eastAsia="Times New Roman" w:hAnsi="Arial" w:cs="Arial"/>
            <w:color w:val="0B0080"/>
            <w:sz w:val="19"/>
            <w:u w:val="single"/>
            <w:lang w:val="en-US"/>
          </w:rPr>
          <w:t>↑</w:t>
        </w:r>
      </w:hyperlink>
      <w:r w:rsidR="00CA5B4D" w:rsidRPr="00A12997">
        <w:rPr>
          <w:rFonts w:ascii="Arial" w:eastAsia="Times New Roman" w:hAnsi="Arial" w:cs="Arial"/>
          <w:color w:val="252525"/>
          <w:sz w:val="19"/>
          <w:lang w:val="en-US"/>
        </w:rPr>
        <w:t xml:space="preserve"> Reiss, Steven (March 5, 2002). Who am I? The 16 Basic Desires that Motivate Our Actions and Define Our Personalities. </w:t>
      </w:r>
      <w:r w:rsidR="00CA5B4D" w:rsidRPr="00CA5B4D">
        <w:rPr>
          <w:rFonts w:ascii="Arial" w:eastAsia="Times New Roman" w:hAnsi="Arial" w:cs="Arial"/>
          <w:color w:val="252525"/>
          <w:sz w:val="19"/>
        </w:rPr>
        <w:t>Berkley Trade. </w:t>
      </w:r>
      <w:hyperlink r:id="rId88" w:history="1">
        <w:r w:rsidR="00CA5B4D" w:rsidRPr="00CA5B4D">
          <w:rPr>
            <w:rFonts w:ascii="Arial" w:eastAsia="Times New Roman" w:hAnsi="Arial" w:cs="Arial"/>
            <w:color w:val="0B0080"/>
            <w:sz w:val="19"/>
            <w:u w:val="single"/>
          </w:rPr>
          <w:t>ISBN 978-0-425-18340-3</w:t>
        </w:r>
      </w:hyperlink>
      <w:r w:rsidR="00CA5B4D" w:rsidRPr="00CA5B4D">
        <w:rPr>
          <w:rFonts w:ascii="Arial" w:eastAsia="Times New Roman" w:hAnsi="Arial" w:cs="Arial"/>
          <w:color w:val="252525"/>
          <w:sz w:val="19"/>
        </w:rPr>
        <w:t>.</w:t>
      </w:r>
    </w:p>
    <w:p w14:paraId="05D34D80" w14:textId="77777777" w:rsidR="00CA5B4D" w:rsidRPr="00CA5B4D" w:rsidRDefault="00CA5B4D" w:rsidP="00CA5B4D">
      <w:pPr>
        <w:pBdr>
          <w:bottom w:val="single" w:sz="6" w:space="0" w:color="AAAAAA"/>
        </w:pBdr>
        <w:spacing w:before="240" w:after="60" w:line="240" w:lineRule="auto"/>
        <w:outlineLvl w:val="1"/>
        <w:rPr>
          <w:rFonts w:ascii="Georgia" w:eastAsia="Times New Roman" w:hAnsi="Georgia" w:cs="Arial"/>
          <w:color w:val="000000"/>
          <w:sz w:val="32"/>
          <w:szCs w:val="32"/>
        </w:rPr>
      </w:pPr>
      <w:r w:rsidRPr="00CA5B4D">
        <w:rPr>
          <w:rFonts w:ascii="Georgia" w:eastAsia="Times New Roman" w:hAnsi="Georgia" w:cs="Arial"/>
          <w:color w:val="000000"/>
          <w:sz w:val="32"/>
        </w:rPr>
        <w:t>Enlaces externos</w:t>
      </w:r>
      <w:r w:rsidRPr="00CA5B4D">
        <w:rPr>
          <w:rFonts w:ascii="Arial" w:eastAsia="Times New Roman" w:hAnsi="Arial" w:cs="Arial"/>
          <w:color w:val="555555"/>
          <w:sz w:val="24"/>
        </w:rPr>
        <w:t>[</w:t>
      </w:r>
      <w:hyperlink r:id="rId89" w:tooltip="Editar sección: Enlaces externos" w:history="1">
        <w:r w:rsidRPr="00CA5B4D">
          <w:rPr>
            <w:rFonts w:ascii="Arial" w:eastAsia="Times New Roman" w:hAnsi="Arial" w:cs="Arial"/>
            <w:color w:val="0B0080"/>
            <w:sz w:val="24"/>
            <w:u w:val="single"/>
          </w:rPr>
          <w:t>editar</w:t>
        </w:r>
      </w:hyperlink>
      <w:r w:rsidRPr="00CA5B4D">
        <w:rPr>
          <w:rFonts w:ascii="Arial" w:eastAsia="Times New Roman" w:hAnsi="Arial" w:cs="Arial"/>
          <w:color w:val="555555"/>
          <w:sz w:val="24"/>
        </w:rPr>
        <w:t>]</w:t>
      </w:r>
    </w:p>
    <w:p w14:paraId="1650DE34" w14:textId="77777777" w:rsidR="00CA5B4D" w:rsidRPr="00CA5B4D" w:rsidRDefault="00CA5B4D" w:rsidP="00CA5B4D">
      <w:pPr>
        <w:numPr>
          <w:ilvl w:val="0"/>
          <w:numId w:val="11"/>
        </w:numPr>
        <w:spacing w:before="100" w:beforeAutospacing="1" w:after="24" w:line="360" w:lineRule="atLeast"/>
        <w:ind w:left="384"/>
        <w:rPr>
          <w:rFonts w:ascii="Arial" w:eastAsia="Times New Roman" w:hAnsi="Arial" w:cs="Arial"/>
          <w:color w:val="252525"/>
          <w:sz w:val="21"/>
          <w:szCs w:val="21"/>
        </w:rPr>
      </w:pPr>
      <w:r>
        <w:rPr>
          <w:rFonts w:ascii="Arial" w:eastAsia="Times New Roman" w:hAnsi="Arial" w:cs="Arial"/>
          <w:noProof/>
          <w:color w:val="252525"/>
          <w:sz w:val="21"/>
          <w:szCs w:val="21"/>
        </w:rPr>
        <w:drawing>
          <wp:inline distT="0" distB="0" distL="0" distR="0" wp14:anchorId="7078A85B" wp14:editId="5FDFAEB5">
            <wp:extent cx="114300" cy="142875"/>
            <wp:effectExtent l="19050" t="0" r="0" b="0"/>
            <wp:docPr id="4" name="Imagen 4" descr="http://upload.wikimedia.org/wikipedia/commons/thumb/1/13/Spanish_Wikiquote.SVG/12px-Spanish_Wikiquot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thumb/1/13/Spanish_Wikiquote.SVG/12px-Spanish_Wikiquote.SVG.png"/>
                    <pic:cNvPicPr>
                      <a:picLocks noChangeAspect="1" noChangeArrowheads="1"/>
                    </pic:cNvPicPr>
                  </pic:nvPicPr>
                  <pic:blipFill>
                    <a:blip r:embed="rId90" cstate="print"/>
                    <a:srcRect/>
                    <a:stretch>
                      <a:fillRect/>
                    </a:stretch>
                  </pic:blipFill>
                  <pic:spPr bwMode="auto">
                    <a:xfrm>
                      <a:off x="0" y="0"/>
                      <a:ext cx="114300" cy="142875"/>
                    </a:xfrm>
                    <a:prstGeom prst="rect">
                      <a:avLst/>
                    </a:prstGeom>
                    <a:noFill/>
                    <a:ln w="9525">
                      <a:noFill/>
                      <a:miter lim="800000"/>
                      <a:headEnd/>
                      <a:tailEnd/>
                    </a:ln>
                  </pic:spPr>
                </pic:pic>
              </a:graphicData>
            </a:graphic>
          </wp:inline>
        </w:drawing>
      </w:r>
      <w:r w:rsidRPr="00CA5B4D">
        <w:rPr>
          <w:rFonts w:ascii="Arial" w:eastAsia="Times New Roman" w:hAnsi="Arial" w:cs="Arial"/>
          <w:color w:val="252525"/>
          <w:sz w:val="21"/>
        </w:rPr>
        <w:t> </w:t>
      </w:r>
      <w:hyperlink r:id="rId91" w:tooltip="Wikiquote" w:history="1">
        <w:r w:rsidRPr="00CA5B4D">
          <w:rPr>
            <w:rFonts w:ascii="Arial" w:eastAsia="Times New Roman" w:hAnsi="Arial" w:cs="Arial"/>
            <w:color w:val="0B0080"/>
            <w:sz w:val="21"/>
            <w:u w:val="single"/>
          </w:rPr>
          <w:t>Wikiquote</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alberga frases célebres de o sobre</w:t>
      </w:r>
      <w:r w:rsidRPr="00CA5B4D">
        <w:rPr>
          <w:rFonts w:ascii="Arial" w:eastAsia="Times New Roman" w:hAnsi="Arial" w:cs="Arial"/>
          <w:color w:val="252525"/>
          <w:sz w:val="21"/>
        </w:rPr>
        <w:t> </w:t>
      </w:r>
      <w:hyperlink r:id="rId92" w:tooltip="q:Motivación" w:history="1">
        <w:r w:rsidRPr="00CA5B4D">
          <w:rPr>
            <w:rFonts w:ascii="Arial" w:eastAsia="Times New Roman" w:hAnsi="Arial" w:cs="Arial"/>
            <w:b/>
            <w:bCs/>
            <w:color w:val="663366"/>
            <w:sz w:val="21"/>
            <w:u w:val="single"/>
          </w:rPr>
          <w:t>Motivación</w:t>
        </w:r>
      </w:hyperlink>
      <w:r w:rsidRPr="00CA5B4D">
        <w:rPr>
          <w:rFonts w:ascii="Arial" w:eastAsia="Times New Roman" w:hAnsi="Arial" w:cs="Arial"/>
          <w:color w:val="252525"/>
          <w:sz w:val="21"/>
          <w:szCs w:val="21"/>
        </w:rPr>
        <w:t>.</w:t>
      </w:r>
    </w:p>
    <w:p w14:paraId="3769206E" w14:textId="77777777" w:rsidR="00CA5B4D" w:rsidRPr="00CA5B4D" w:rsidRDefault="00CA5B4D" w:rsidP="00CA5B4D">
      <w:pPr>
        <w:numPr>
          <w:ilvl w:val="0"/>
          <w:numId w:val="12"/>
        </w:numPr>
        <w:spacing w:before="100" w:beforeAutospacing="1" w:after="24" w:line="360" w:lineRule="atLeast"/>
        <w:ind w:left="384"/>
        <w:rPr>
          <w:rFonts w:ascii="Arial" w:eastAsia="Times New Roman" w:hAnsi="Arial" w:cs="Arial"/>
          <w:color w:val="252525"/>
          <w:sz w:val="21"/>
          <w:szCs w:val="21"/>
        </w:rPr>
      </w:pPr>
      <w:r w:rsidRPr="00CA5B4D">
        <w:rPr>
          <w:rFonts w:ascii="Arial" w:eastAsia="Times New Roman" w:hAnsi="Arial" w:cs="Arial"/>
          <w:color w:val="252525"/>
          <w:sz w:val="21"/>
          <w:szCs w:val="21"/>
        </w:rPr>
        <w:t>El</w:t>
      </w:r>
      <w:r w:rsidRPr="00CA5B4D">
        <w:rPr>
          <w:rFonts w:ascii="Arial" w:eastAsia="Times New Roman" w:hAnsi="Arial" w:cs="Arial"/>
          <w:color w:val="252525"/>
          <w:sz w:val="21"/>
        </w:rPr>
        <w:t> </w:t>
      </w:r>
      <w:hyperlink r:id="rId93" w:tooltip="Diccionario de la lengua española" w:history="1">
        <w:r w:rsidRPr="00CA5B4D">
          <w:rPr>
            <w:rFonts w:ascii="Arial" w:eastAsia="Times New Roman" w:hAnsi="Arial" w:cs="Arial"/>
            <w:i/>
            <w:iCs/>
            <w:color w:val="0B0080"/>
            <w:sz w:val="21"/>
            <w:u w:val="single"/>
          </w:rPr>
          <w:t>Diccionario</w:t>
        </w:r>
        <w:r w:rsidRPr="00CA5B4D">
          <w:rPr>
            <w:rFonts w:ascii="Arial" w:eastAsia="Times New Roman" w:hAnsi="Arial" w:cs="Arial"/>
            <w:color w:val="0B0080"/>
            <w:sz w:val="21"/>
          </w:rPr>
          <w:t> </w:t>
        </w:r>
        <w:r w:rsidRPr="00CA5B4D">
          <w:rPr>
            <w:rFonts w:ascii="Arial" w:eastAsia="Times New Roman" w:hAnsi="Arial" w:cs="Arial"/>
            <w:color w:val="0B0080"/>
            <w:sz w:val="21"/>
            <w:u w:val="single"/>
          </w:rPr>
          <w:t>de la Real Academia Española</w:t>
        </w:r>
      </w:hyperlink>
      <w:r w:rsidRPr="00CA5B4D">
        <w:rPr>
          <w:rFonts w:ascii="Arial" w:eastAsia="Times New Roman" w:hAnsi="Arial" w:cs="Arial"/>
          <w:color w:val="252525"/>
          <w:sz w:val="21"/>
        </w:rPr>
        <w:t> </w:t>
      </w:r>
      <w:r w:rsidRPr="00CA5B4D">
        <w:rPr>
          <w:rFonts w:ascii="Arial" w:eastAsia="Times New Roman" w:hAnsi="Arial" w:cs="Arial"/>
          <w:color w:val="252525"/>
          <w:sz w:val="21"/>
          <w:szCs w:val="21"/>
        </w:rPr>
        <w:t>tiene una definición para</w:t>
      </w:r>
      <w:r w:rsidRPr="00CA5B4D">
        <w:rPr>
          <w:rFonts w:ascii="Arial" w:eastAsia="Times New Roman" w:hAnsi="Arial" w:cs="Arial"/>
          <w:color w:val="252525"/>
          <w:sz w:val="21"/>
        </w:rPr>
        <w:t> </w:t>
      </w:r>
      <w:hyperlink r:id="rId94" w:tooltip="drae:motivación" w:history="1">
        <w:r w:rsidRPr="00CA5B4D">
          <w:rPr>
            <w:rFonts w:ascii="Arial" w:eastAsia="Times New Roman" w:hAnsi="Arial" w:cs="Arial"/>
            <w:b/>
            <w:bCs/>
            <w:i/>
            <w:iCs/>
            <w:color w:val="663366"/>
            <w:sz w:val="21"/>
            <w:u w:val="single"/>
          </w:rPr>
          <w:t>motivación</w:t>
        </w:r>
      </w:hyperlink>
      <w:r w:rsidRPr="00CA5B4D">
        <w:rPr>
          <w:rFonts w:ascii="Arial" w:eastAsia="Times New Roman" w:hAnsi="Arial" w:cs="Arial"/>
          <w:color w:val="252525"/>
          <w:sz w:val="21"/>
          <w:szCs w:val="21"/>
        </w:rPr>
        <w:t>.</w:t>
      </w:r>
    </w:p>
    <w:p w14:paraId="570DE49F" w14:textId="77777777" w:rsidR="00CA5B4D" w:rsidRPr="00CA5B4D" w:rsidRDefault="00565C06" w:rsidP="00CA5B4D">
      <w:pPr>
        <w:shd w:val="clear" w:color="auto" w:fill="F9F9F9"/>
        <w:spacing w:after="0" w:line="240" w:lineRule="auto"/>
        <w:rPr>
          <w:rFonts w:ascii="Arial" w:eastAsia="Times New Roman" w:hAnsi="Arial" w:cs="Arial"/>
          <w:color w:val="252525"/>
          <w:sz w:val="21"/>
          <w:szCs w:val="21"/>
        </w:rPr>
      </w:pPr>
      <w:hyperlink r:id="rId95" w:tooltip="Especial:Categorías" w:history="1">
        <w:r w:rsidR="00CA5B4D" w:rsidRPr="00CA5B4D">
          <w:rPr>
            <w:rFonts w:ascii="Arial" w:eastAsia="Times New Roman" w:hAnsi="Arial" w:cs="Arial"/>
            <w:color w:val="0B0080"/>
            <w:sz w:val="21"/>
            <w:u w:val="single"/>
          </w:rPr>
          <w:t>Categoría</w:t>
        </w:r>
      </w:hyperlink>
      <w:r w:rsidR="00CA5B4D" w:rsidRPr="00CA5B4D">
        <w:rPr>
          <w:rFonts w:ascii="Arial" w:eastAsia="Times New Roman" w:hAnsi="Arial" w:cs="Arial"/>
          <w:color w:val="252525"/>
          <w:sz w:val="21"/>
          <w:szCs w:val="21"/>
        </w:rPr>
        <w:t>:</w:t>
      </w:r>
      <w:r w:rsidR="00CA5B4D" w:rsidRPr="00CA5B4D">
        <w:rPr>
          <w:rFonts w:ascii="Arial" w:eastAsia="Times New Roman" w:hAnsi="Arial" w:cs="Arial"/>
          <w:color w:val="252525"/>
          <w:sz w:val="21"/>
        </w:rPr>
        <w:t> </w:t>
      </w:r>
    </w:p>
    <w:p w14:paraId="4B0890D0" w14:textId="77777777" w:rsidR="00CA5B4D" w:rsidRPr="00CA5B4D" w:rsidRDefault="00565C06" w:rsidP="00CA5B4D">
      <w:pPr>
        <w:numPr>
          <w:ilvl w:val="0"/>
          <w:numId w:val="13"/>
        </w:numPr>
        <w:shd w:val="clear" w:color="auto" w:fill="F9F9F9"/>
        <w:spacing w:before="30" w:after="30" w:line="300" w:lineRule="atLeast"/>
        <w:ind w:left="0"/>
        <w:rPr>
          <w:rFonts w:ascii="Arial" w:eastAsia="Times New Roman" w:hAnsi="Arial" w:cs="Arial"/>
          <w:color w:val="252525"/>
          <w:sz w:val="21"/>
          <w:szCs w:val="21"/>
        </w:rPr>
      </w:pPr>
      <w:hyperlink r:id="rId96" w:tooltip="Categoría:Motivación" w:history="1">
        <w:r w:rsidR="00CA5B4D" w:rsidRPr="00CA5B4D">
          <w:rPr>
            <w:rFonts w:ascii="Arial" w:eastAsia="Times New Roman" w:hAnsi="Arial" w:cs="Arial"/>
            <w:color w:val="0B0080"/>
            <w:sz w:val="21"/>
            <w:u w:val="single"/>
          </w:rPr>
          <w:t>Motivación</w:t>
        </w:r>
      </w:hyperlink>
    </w:p>
    <w:p w14:paraId="22A8485E" w14:textId="77777777" w:rsidR="00232BAB" w:rsidRPr="00232BAB" w:rsidRDefault="00CA5B4D" w:rsidP="00232BAB">
      <w:pPr>
        <w:pStyle w:val="Ttulo1"/>
        <w:spacing w:before="0" w:beforeAutospacing="0" w:after="0" w:afterAutospacing="0" w:line="360" w:lineRule="atLeast"/>
        <w:textAlignment w:val="baseline"/>
        <w:rPr>
          <w:rFonts w:ascii="Verdana" w:hAnsi="Verdana"/>
          <w:b w:val="0"/>
          <w:bCs w:val="0"/>
          <w:color w:val="222222"/>
          <w:sz w:val="36"/>
          <w:szCs w:val="36"/>
        </w:rPr>
      </w:pPr>
      <w:r>
        <w:rPr>
          <w:noProof/>
        </w:rPr>
        <w:lastRenderedPageBreak/>
        <w:drawing>
          <wp:inline distT="0" distB="0" distL="0" distR="0" wp14:anchorId="233E3524" wp14:editId="24896253">
            <wp:extent cx="5400040" cy="4789906"/>
            <wp:effectExtent l="19050" t="0" r="0" b="0"/>
            <wp:docPr id="12" name="Imagen 12" descr="http://4.bp.blogspot.com/-lQ52TRcbJ3s/UYLJAsp95NI/AAAAAAAAAk0/7KksMemp_UY/s1600/motivaci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4.bp.blogspot.com/-lQ52TRcbJ3s/UYLJAsp95NI/AAAAAAAAAk0/7KksMemp_UY/s1600/motivacion-4.jpg"/>
                    <pic:cNvPicPr>
                      <a:picLocks noChangeAspect="1" noChangeArrowheads="1"/>
                    </pic:cNvPicPr>
                  </pic:nvPicPr>
                  <pic:blipFill>
                    <a:blip r:embed="rId97" cstate="print"/>
                    <a:srcRect/>
                    <a:stretch>
                      <a:fillRect/>
                    </a:stretch>
                  </pic:blipFill>
                  <pic:spPr bwMode="auto">
                    <a:xfrm>
                      <a:off x="0" y="0"/>
                      <a:ext cx="5400040" cy="4789906"/>
                    </a:xfrm>
                    <a:prstGeom prst="rect">
                      <a:avLst/>
                    </a:prstGeom>
                    <a:noFill/>
                    <a:ln w="9525">
                      <a:noFill/>
                      <a:miter lim="800000"/>
                      <a:headEnd/>
                      <a:tailEnd/>
                    </a:ln>
                  </pic:spPr>
                </pic:pic>
              </a:graphicData>
            </a:graphic>
          </wp:inline>
        </w:drawing>
      </w:r>
      <w:r>
        <w:rPr>
          <w:noProof/>
        </w:rPr>
        <w:drawing>
          <wp:inline distT="0" distB="0" distL="0" distR="0" wp14:anchorId="458DBF20" wp14:editId="69EA1892">
            <wp:extent cx="3429000" cy="3429000"/>
            <wp:effectExtent l="19050" t="0" r="0" b="0"/>
            <wp:docPr id="9" name="Imagen 9" descr="https://sp.yimg.com/ib/th?id=JN.HrqhHcP%2f0AcPUnjgjnyBbQ&amp;pid=15.1&amp;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p.yimg.com/ib/th?id=JN.HrqhHcP%2f0AcPUnjgjnyBbQ&amp;pid=15.1&amp;P=0"/>
                    <pic:cNvPicPr>
                      <a:picLocks noChangeAspect="1" noChangeArrowheads="1"/>
                    </pic:cNvPicPr>
                  </pic:nvPicPr>
                  <pic:blipFill>
                    <a:blip r:embed="rId98" cstate="print"/>
                    <a:srcRect/>
                    <a:stretch>
                      <a:fillRect/>
                    </a:stretch>
                  </pic:blipFill>
                  <pic:spPr bwMode="auto">
                    <a:xfrm>
                      <a:off x="0" y="0"/>
                      <a:ext cx="3429000" cy="3429000"/>
                    </a:xfrm>
                    <a:prstGeom prst="rect">
                      <a:avLst/>
                    </a:prstGeom>
                    <a:noFill/>
                    <a:ln w="9525">
                      <a:noFill/>
                      <a:miter lim="800000"/>
                      <a:headEnd/>
                      <a:tailEnd/>
                    </a:ln>
                  </pic:spPr>
                </pic:pic>
              </a:graphicData>
            </a:graphic>
          </wp:inline>
        </w:drawing>
      </w:r>
      <w:r>
        <w:rPr>
          <w:noProof/>
        </w:rPr>
        <w:lastRenderedPageBreak/>
        <w:drawing>
          <wp:inline distT="0" distB="0" distL="0" distR="0" wp14:anchorId="54BD9319" wp14:editId="07C0FBCE">
            <wp:extent cx="5400040" cy="5302888"/>
            <wp:effectExtent l="19050" t="0" r="0" b="0"/>
            <wp:docPr id="18" name="Imagen 18" descr="http://k38.kn3.net/taringa/1/7/9/2/4/2/94/clicpsicologos/9FF.jpg?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k38.kn3.net/taringa/1/7/9/2/4/2/94/clicpsicologos/9FF.jpg?2520"/>
                    <pic:cNvPicPr>
                      <a:picLocks noChangeAspect="1" noChangeArrowheads="1"/>
                    </pic:cNvPicPr>
                  </pic:nvPicPr>
                  <pic:blipFill>
                    <a:blip r:embed="rId99" cstate="print"/>
                    <a:srcRect/>
                    <a:stretch>
                      <a:fillRect/>
                    </a:stretch>
                  </pic:blipFill>
                  <pic:spPr bwMode="auto">
                    <a:xfrm>
                      <a:off x="0" y="0"/>
                      <a:ext cx="5400040" cy="5302888"/>
                    </a:xfrm>
                    <a:prstGeom prst="rect">
                      <a:avLst/>
                    </a:prstGeom>
                    <a:noFill/>
                    <a:ln w="9525">
                      <a:noFill/>
                      <a:miter lim="800000"/>
                      <a:headEnd/>
                      <a:tailEnd/>
                    </a:ln>
                  </pic:spPr>
                </pic:pic>
              </a:graphicData>
            </a:graphic>
          </wp:inline>
        </w:drawing>
      </w:r>
      <w:r>
        <w:rPr>
          <w:noProof/>
        </w:rPr>
        <w:lastRenderedPageBreak/>
        <w:drawing>
          <wp:inline distT="0" distB="0" distL="0" distR="0" wp14:anchorId="1188B986" wp14:editId="4541F92F">
            <wp:extent cx="5400040" cy="5400040"/>
            <wp:effectExtent l="19050" t="0" r="0" b="0"/>
            <wp:docPr id="21" name="Imagen 21" descr="http://gimnasiorizo.files.wordpress.com/2012/11/20121127-1034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gimnasiorizo.files.wordpress.com/2012/11/20121127-103452.jpg"/>
                    <pic:cNvPicPr>
                      <a:picLocks noChangeAspect="1" noChangeArrowheads="1"/>
                    </pic:cNvPicPr>
                  </pic:nvPicPr>
                  <pic:blipFill>
                    <a:blip r:embed="rId100" cstate="print"/>
                    <a:srcRect/>
                    <a:stretch>
                      <a:fillRect/>
                    </a:stretch>
                  </pic:blipFill>
                  <pic:spPr bwMode="auto">
                    <a:xfrm>
                      <a:off x="0" y="0"/>
                      <a:ext cx="5400040" cy="5400040"/>
                    </a:xfrm>
                    <a:prstGeom prst="rect">
                      <a:avLst/>
                    </a:prstGeom>
                    <a:noFill/>
                    <a:ln w="9525">
                      <a:noFill/>
                      <a:miter lim="800000"/>
                      <a:headEnd/>
                      <a:tailEnd/>
                    </a:ln>
                  </pic:spPr>
                </pic:pic>
              </a:graphicData>
            </a:graphic>
          </wp:inline>
        </w:drawing>
      </w:r>
      <w:r>
        <w:rPr>
          <w:noProof/>
        </w:rPr>
        <w:lastRenderedPageBreak/>
        <w:drawing>
          <wp:inline distT="0" distB="0" distL="0" distR="0" wp14:anchorId="0F016010" wp14:editId="42CEED13">
            <wp:extent cx="5400040" cy="5400040"/>
            <wp:effectExtent l="19050" t="0" r="0" b="0"/>
            <wp:docPr id="24" name="Imagen 24" descr="http://2.bp.blogspot.com/-YzQH_U8nZow/UVtvNKjUg0I/AAAAAAAABIw/oD-324Q1QSU/s1600/Tarjetas+Virtualess+de+Motivaci%C3%B3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2.bp.blogspot.com/-YzQH_U8nZow/UVtvNKjUg0I/AAAAAAAABIw/oD-324Q1QSU/s1600/Tarjetas+Virtualess+de+Motivaci%C3%B3n.jpg"/>
                    <pic:cNvPicPr>
                      <a:picLocks noChangeAspect="1" noChangeArrowheads="1"/>
                    </pic:cNvPicPr>
                  </pic:nvPicPr>
                  <pic:blipFill>
                    <a:blip r:embed="rId101" cstate="print"/>
                    <a:srcRect/>
                    <a:stretch>
                      <a:fillRect/>
                    </a:stretch>
                  </pic:blipFill>
                  <pic:spPr bwMode="auto">
                    <a:xfrm>
                      <a:off x="0" y="0"/>
                      <a:ext cx="5400040" cy="5400040"/>
                    </a:xfrm>
                    <a:prstGeom prst="rect">
                      <a:avLst/>
                    </a:prstGeom>
                    <a:noFill/>
                    <a:ln w="9525">
                      <a:noFill/>
                      <a:miter lim="800000"/>
                      <a:headEnd/>
                      <a:tailEnd/>
                    </a:ln>
                  </pic:spPr>
                </pic:pic>
              </a:graphicData>
            </a:graphic>
          </wp:inline>
        </w:drawing>
      </w:r>
      <w:r>
        <w:rPr>
          <w:noProof/>
        </w:rPr>
        <w:lastRenderedPageBreak/>
        <w:drawing>
          <wp:inline distT="0" distB="0" distL="0" distR="0" wp14:anchorId="1769D2A3" wp14:editId="51C27DCC">
            <wp:extent cx="4762500" cy="5438775"/>
            <wp:effectExtent l="19050" t="0" r="0" b="0"/>
            <wp:docPr id="27" name="Imagen 27" descr="http://4.bp.blogspot.com/-9Ph2Sj48_Wo/UTq7XdWTFKI/AAAAAAAAADY/Bt0xwRyDmEk/s640/esfuerzo_phix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4.bp.blogspot.com/-9Ph2Sj48_Wo/UTq7XdWTFKI/AAAAAAAAADY/Bt0xwRyDmEk/s640/esfuerzo_phixr.jpg"/>
                    <pic:cNvPicPr>
                      <a:picLocks noChangeAspect="1" noChangeArrowheads="1"/>
                    </pic:cNvPicPr>
                  </pic:nvPicPr>
                  <pic:blipFill>
                    <a:blip r:embed="rId102" cstate="print"/>
                    <a:srcRect/>
                    <a:stretch>
                      <a:fillRect/>
                    </a:stretch>
                  </pic:blipFill>
                  <pic:spPr bwMode="auto">
                    <a:xfrm>
                      <a:off x="0" y="0"/>
                      <a:ext cx="4762500" cy="5438775"/>
                    </a:xfrm>
                    <a:prstGeom prst="rect">
                      <a:avLst/>
                    </a:prstGeom>
                    <a:noFill/>
                    <a:ln w="9525">
                      <a:noFill/>
                      <a:miter lim="800000"/>
                      <a:headEnd/>
                      <a:tailEnd/>
                    </a:ln>
                  </pic:spPr>
                </pic:pic>
              </a:graphicData>
            </a:graphic>
          </wp:inline>
        </w:drawing>
      </w:r>
      <w:r>
        <w:rPr>
          <w:noProof/>
        </w:rPr>
        <w:lastRenderedPageBreak/>
        <w:drawing>
          <wp:inline distT="0" distB="0" distL="0" distR="0" wp14:anchorId="2D60D8FF" wp14:editId="777178F6">
            <wp:extent cx="5400040" cy="4050030"/>
            <wp:effectExtent l="19050" t="0" r="0" b="0"/>
            <wp:docPr id="30" name="Imagen 30" descr="http://api.ning.com/files/OV0WTDKaEki9khaAcuvMDFDQxwr58ijwhnlwFU9XZDVy34SdR4BPvCen*YJuHokmVBoYw2Sfp-2MzTuHpEEwCtZgJ6jOI4jy/Bienven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api.ning.com/files/OV0WTDKaEki9khaAcuvMDFDQxwr58ijwhnlwFU9XZDVy34SdR4BPvCen*YJuHokmVBoYw2Sfp-2MzTuHpEEwCtZgJ6jOI4jy/Bienvenid.jpg"/>
                    <pic:cNvPicPr>
                      <a:picLocks noChangeAspect="1" noChangeArrowheads="1"/>
                    </pic:cNvPicPr>
                  </pic:nvPicPr>
                  <pic:blipFill>
                    <a:blip r:embed="rId103" cstate="print"/>
                    <a:srcRect/>
                    <a:stretch>
                      <a:fillRect/>
                    </a:stretch>
                  </pic:blipFill>
                  <pic:spPr bwMode="auto">
                    <a:xfrm>
                      <a:off x="0" y="0"/>
                      <a:ext cx="5400040" cy="4050030"/>
                    </a:xfrm>
                    <a:prstGeom prst="rect">
                      <a:avLst/>
                    </a:prstGeom>
                    <a:noFill/>
                    <a:ln w="9525">
                      <a:noFill/>
                      <a:miter lim="800000"/>
                      <a:headEnd/>
                      <a:tailEnd/>
                    </a:ln>
                  </pic:spPr>
                </pic:pic>
              </a:graphicData>
            </a:graphic>
          </wp:inline>
        </w:drawing>
      </w:r>
      <w:r>
        <w:rPr>
          <w:noProof/>
        </w:rPr>
        <w:drawing>
          <wp:inline distT="0" distB="0" distL="0" distR="0" wp14:anchorId="573A7CC3" wp14:editId="79D1275E">
            <wp:extent cx="3810000" cy="3810000"/>
            <wp:effectExtent l="19050" t="0" r="0" b="0"/>
            <wp:docPr id="33" name="Imagen 33" descr="http://4.bp.blogspot.com/-5EZGntDPHW8/UWJASNO-9AI/AAAAAAAABN8/BwkPtMZbzi0/s400/Comparte+Im%C3%A1genes+de+Motivaci%C3%B3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4.bp.blogspot.com/-5EZGntDPHW8/UWJASNO-9AI/AAAAAAAABN8/BwkPtMZbzi0/s400/Comparte+Im%C3%A1genes+de+Motivaci%C3%B3n.jpg"/>
                    <pic:cNvPicPr>
                      <a:picLocks noChangeAspect="1" noChangeArrowheads="1"/>
                    </pic:cNvPicPr>
                  </pic:nvPicPr>
                  <pic:blipFill>
                    <a:blip r:embed="rId104" cstate="print"/>
                    <a:srcRect/>
                    <a:stretch>
                      <a:fillRect/>
                    </a:stretch>
                  </pic:blipFill>
                  <pic:spPr bwMode="auto">
                    <a:xfrm>
                      <a:off x="0" y="0"/>
                      <a:ext cx="3810000" cy="3810000"/>
                    </a:xfrm>
                    <a:prstGeom prst="rect">
                      <a:avLst/>
                    </a:prstGeom>
                    <a:noFill/>
                    <a:ln w="9525">
                      <a:noFill/>
                      <a:miter lim="800000"/>
                      <a:headEnd/>
                      <a:tailEnd/>
                    </a:ln>
                  </pic:spPr>
                </pic:pic>
              </a:graphicData>
            </a:graphic>
          </wp:inline>
        </w:drawing>
      </w:r>
      <w:r>
        <w:rPr>
          <w:noProof/>
        </w:rPr>
        <w:lastRenderedPageBreak/>
        <w:drawing>
          <wp:inline distT="0" distB="0" distL="0" distR="0" wp14:anchorId="67E03BE1" wp14:editId="206614F6">
            <wp:extent cx="4000500" cy="3629025"/>
            <wp:effectExtent l="19050" t="0" r="0" b="0"/>
            <wp:docPr id="36" name="Imagen 36" descr="http://imagenconfrase.com/wp-content/uploads/2013/05/para-ser-fel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imagenconfrase.com/wp-content/uploads/2013/05/para-ser-feliz.jpg"/>
                    <pic:cNvPicPr>
                      <a:picLocks noChangeAspect="1" noChangeArrowheads="1"/>
                    </pic:cNvPicPr>
                  </pic:nvPicPr>
                  <pic:blipFill>
                    <a:blip r:embed="rId105" cstate="print"/>
                    <a:srcRect/>
                    <a:stretch>
                      <a:fillRect/>
                    </a:stretch>
                  </pic:blipFill>
                  <pic:spPr bwMode="auto">
                    <a:xfrm>
                      <a:off x="0" y="0"/>
                      <a:ext cx="4000500" cy="3629025"/>
                    </a:xfrm>
                    <a:prstGeom prst="rect">
                      <a:avLst/>
                    </a:prstGeom>
                    <a:noFill/>
                    <a:ln w="9525">
                      <a:noFill/>
                      <a:miter lim="800000"/>
                      <a:headEnd/>
                      <a:tailEnd/>
                    </a:ln>
                  </pic:spPr>
                </pic:pic>
              </a:graphicData>
            </a:graphic>
          </wp:inline>
        </w:drawing>
      </w:r>
      <w:r>
        <w:rPr>
          <w:noProof/>
        </w:rPr>
        <w:drawing>
          <wp:inline distT="0" distB="0" distL="0" distR="0" wp14:anchorId="073EDC44" wp14:editId="1194C757">
            <wp:extent cx="3810000" cy="3162300"/>
            <wp:effectExtent l="19050" t="0" r="0" b="0"/>
            <wp:docPr id="39" name="Imagen 39" descr="http://2.bp.blogspot.com/-hlxCt4V62Rk/UBWxVIKm8eI/AAAAAAAAEy0/iGvVtRolPsE/s400/397273_320419991336420_104280612950360_1009410_77043774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2.bp.blogspot.com/-hlxCt4V62Rk/UBWxVIKm8eI/AAAAAAAAEy0/iGvVtRolPsE/s400/397273_320419991336420_104280612950360_1009410_770437741_n.jpg"/>
                    <pic:cNvPicPr>
                      <a:picLocks noChangeAspect="1" noChangeArrowheads="1"/>
                    </pic:cNvPicPr>
                  </pic:nvPicPr>
                  <pic:blipFill>
                    <a:blip r:embed="rId106" cstate="print"/>
                    <a:srcRect/>
                    <a:stretch>
                      <a:fillRect/>
                    </a:stretch>
                  </pic:blipFill>
                  <pic:spPr bwMode="auto">
                    <a:xfrm>
                      <a:off x="0" y="0"/>
                      <a:ext cx="3810000" cy="3162300"/>
                    </a:xfrm>
                    <a:prstGeom prst="rect">
                      <a:avLst/>
                    </a:prstGeom>
                    <a:noFill/>
                    <a:ln w="9525">
                      <a:noFill/>
                      <a:miter lim="800000"/>
                      <a:headEnd/>
                      <a:tailEnd/>
                    </a:ln>
                  </pic:spPr>
                </pic:pic>
              </a:graphicData>
            </a:graphic>
          </wp:inline>
        </w:drawing>
      </w:r>
      <w:r>
        <w:rPr>
          <w:noProof/>
        </w:rPr>
        <w:lastRenderedPageBreak/>
        <w:drawing>
          <wp:inline distT="0" distB="0" distL="0" distR="0" wp14:anchorId="13B015A5" wp14:editId="653B27E4">
            <wp:extent cx="4191000" cy="4038600"/>
            <wp:effectExtent l="19050" t="0" r="0" b="0"/>
            <wp:docPr id="42" name="Imagen 42" descr="http://frasesdemotivacion.com.mx/wp-content/uploads/2013/01/frases-de-cienc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frasesdemotivacion.com.mx/wp-content/uploads/2013/01/frases-de-ciencia.jpg"/>
                    <pic:cNvPicPr>
                      <a:picLocks noChangeAspect="1" noChangeArrowheads="1"/>
                    </pic:cNvPicPr>
                  </pic:nvPicPr>
                  <pic:blipFill>
                    <a:blip r:embed="rId107" cstate="print"/>
                    <a:srcRect/>
                    <a:stretch>
                      <a:fillRect/>
                    </a:stretch>
                  </pic:blipFill>
                  <pic:spPr bwMode="auto">
                    <a:xfrm>
                      <a:off x="0" y="0"/>
                      <a:ext cx="4191000" cy="4038600"/>
                    </a:xfrm>
                    <a:prstGeom prst="rect">
                      <a:avLst/>
                    </a:prstGeom>
                    <a:noFill/>
                    <a:ln w="9525">
                      <a:noFill/>
                      <a:miter lim="800000"/>
                      <a:headEnd/>
                      <a:tailEnd/>
                    </a:ln>
                  </pic:spPr>
                </pic:pic>
              </a:graphicData>
            </a:graphic>
          </wp:inline>
        </w:drawing>
      </w:r>
      <w:r>
        <w:rPr>
          <w:noProof/>
        </w:rPr>
        <w:drawing>
          <wp:inline distT="0" distB="0" distL="0" distR="0" wp14:anchorId="29764493" wp14:editId="393180B6">
            <wp:extent cx="3048000" cy="2124075"/>
            <wp:effectExtent l="19050" t="0" r="0" b="0"/>
            <wp:docPr id="15" name="Imagen 15" descr="http://2.bp.blogspot.com/-y3EL-5TwfAo/ULitx-qqd1I/AAAAAAAAAzY/F5K02BAhEzo/s320/SentidodeMotiva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2.bp.blogspot.com/-y3EL-5TwfAo/ULitx-qqd1I/AAAAAAAAAzY/F5K02BAhEzo/s320/SentidodeMotivacion.jpg"/>
                    <pic:cNvPicPr>
                      <a:picLocks noChangeAspect="1" noChangeArrowheads="1"/>
                    </pic:cNvPicPr>
                  </pic:nvPicPr>
                  <pic:blipFill>
                    <a:blip r:embed="rId108" cstate="print"/>
                    <a:srcRect/>
                    <a:stretch>
                      <a:fillRect/>
                    </a:stretch>
                  </pic:blipFill>
                  <pic:spPr bwMode="auto">
                    <a:xfrm>
                      <a:off x="0" y="0"/>
                      <a:ext cx="3048000" cy="2124075"/>
                    </a:xfrm>
                    <a:prstGeom prst="rect">
                      <a:avLst/>
                    </a:prstGeom>
                    <a:noFill/>
                    <a:ln w="9525">
                      <a:noFill/>
                      <a:miter lim="800000"/>
                      <a:headEnd/>
                      <a:tailEnd/>
                    </a:ln>
                  </pic:spPr>
                </pic:pic>
              </a:graphicData>
            </a:graphic>
          </wp:inline>
        </w:drawing>
      </w:r>
      <w:r w:rsidR="000E57EF">
        <w:rPr>
          <w:noProof/>
        </w:rPr>
        <w:lastRenderedPageBreak/>
        <w:drawing>
          <wp:inline distT="0" distB="0" distL="0" distR="0" wp14:anchorId="3B23A0A2" wp14:editId="60D62A83">
            <wp:extent cx="5400040" cy="3012654"/>
            <wp:effectExtent l="19050" t="0" r="0" b="0"/>
            <wp:docPr id="48" name="Imagen 48" descr="http://cde.gestion2.e3.pe/ima/0/0/0/9/5/95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cde.gestion2.e3.pe/ima/0/0/0/9/5/95040.jpg"/>
                    <pic:cNvPicPr>
                      <a:picLocks noChangeAspect="1" noChangeArrowheads="1"/>
                    </pic:cNvPicPr>
                  </pic:nvPicPr>
                  <pic:blipFill>
                    <a:blip r:embed="rId109" cstate="print"/>
                    <a:srcRect/>
                    <a:stretch>
                      <a:fillRect/>
                    </a:stretch>
                  </pic:blipFill>
                  <pic:spPr bwMode="auto">
                    <a:xfrm>
                      <a:off x="0" y="0"/>
                      <a:ext cx="5400040" cy="3012654"/>
                    </a:xfrm>
                    <a:prstGeom prst="rect">
                      <a:avLst/>
                    </a:prstGeom>
                    <a:noFill/>
                    <a:ln w="9525">
                      <a:noFill/>
                      <a:miter lim="800000"/>
                      <a:headEnd/>
                      <a:tailEnd/>
                    </a:ln>
                  </pic:spPr>
                </pic:pic>
              </a:graphicData>
            </a:graphic>
          </wp:inline>
        </w:drawing>
      </w:r>
      <w:r w:rsidR="000E57EF">
        <w:rPr>
          <w:noProof/>
        </w:rPr>
        <w:drawing>
          <wp:inline distT="0" distB="0" distL="0" distR="0" wp14:anchorId="1329BE42" wp14:editId="43749536">
            <wp:extent cx="4762500" cy="4762500"/>
            <wp:effectExtent l="19050" t="0" r="0" b="0"/>
            <wp:docPr id="51" name="Imagen 51" descr="http://tipaso.com/wp-content/uploads/2015/05/Los-oradores-motivacionales-Frases-de-motivacion-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tipaso.com/wp-content/uploads/2015/05/Los-oradores-motivacionales-Frases-de-motivacion-9.jpg"/>
                    <pic:cNvPicPr>
                      <a:picLocks noChangeAspect="1" noChangeArrowheads="1"/>
                    </pic:cNvPicPr>
                  </pic:nvPicPr>
                  <pic:blipFill>
                    <a:blip r:embed="rId110" cstate="print"/>
                    <a:srcRect/>
                    <a:stretch>
                      <a:fillRect/>
                    </a:stretch>
                  </pic:blipFill>
                  <pic:spPr bwMode="auto">
                    <a:xfrm>
                      <a:off x="0" y="0"/>
                      <a:ext cx="4762500" cy="4762500"/>
                    </a:xfrm>
                    <a:prstGeom prst="rect">
                      <a:avLst/>
                    </a:prstGeom>
                    <a:noFill/>
                    <a:ln w="9525">
                      <a:noFill/>
                      <a:miter lim="800000"/>
                      <a:headEnd/>
                      <a:tailEnd/>
                    </a:ln>
                  </pic:spPr>
                </pic:pic>
              </a:graphicData>
            </a:graphic>
          </wp:inline>
        </w:drawing>
      </w:r>
      <w:r w:rsidR="00232BAB" w:rsidRPr="00232BAB">
        <w:rPr>
          <w:rFonts w:ascii="Verdana" w:hAnsi="Verdana"/>
          <w:b w:val="0"/>
          <w:bCs w:val="0"/>
          <w:color w:val="222222"/>
          <w:sz w:val="36"/>
          <w:szCs w:val="36"/>
        </w:rPr>
        <w:t>Sencillos consejos para tener una actitud más positiva y optimista</w:t>
      </w:r>
    </w:p>
    <w:p w14:paraId="2CECF898" w14:textId="77777777" w:rsidR="00232BAB" w:rsidRPr="00232BAB" w:rsidRDefault="00232BAB" w:rsidP="00232BAB">
      <w:pPr>
        <w:spacing w:after="0" w:line="270" w:lineRule="atLeast"/>
        <w:textAlignment w:val="baseline"/>
        <w:rPr>
          <w:rFonts w:ascii="inherit" w:eastAsia="Times New Roman" w:hAnsi="inherit" w:cs="Times New Roman"/>
          <w:color w:val="666666"/>
          <w:sz w:val="18"/>
          <w:szCs w:val="18"/>
        </w:rPr>
      </w:pPr>
      <w:r w:rsidRPr="00232BAB">
        <w:rPr>
          <w:rFonts w:ascii="inherit" w:eastAsia="Times New Roman" w:hAnsi="inherit" w:cs="Times New Roman"/>
          <w:color w:val="666666"/>
          <w:sz w:val="18"/>
        </w:rPr>
        <w:t>Publicado el </w:t>
      </w:r>
      <w:hyperlink r:id="rId111" w:tooltip="9:22 pm" w:history="1">
        <w:r w:rsidRPr="00232BAB">
          <w:rPr>
            <w:rFonts w:ascii="inherit" w:eastAsia="Times New Roman" w:hAnsi="inherit" w:cs="Times New Roman"/>
            <w:b/>
            <w:bCs/>
            <w:color w:val="4268A0"/>
            <w:sz w:val="18"/>
            <w:u w:val="single"/>
          </w:rPr>
          <w:t>24 febrero 2015</w:t>
        </w:r>
      </w:hyperlink>
      <w:r w:rsidRPr="00232BAB">
        <w:rPr>
          <w:rFonts w:ascii="inherit" w:eastAsia="Times New Roman" w:hAnsi="inherit" w:cs="Times New Roman"/>
          <w:color w:val="666666"/>
          <w:sz w:val="18"/>
        </w:rPr>
        <w:t> por </w:t>
      </w:r>
      <w:hyperlink r:id="rId112" w:tooltip="Ver todas las entradas de Oliver" w:history="1">
        <w:r w:rsidRPr="00232BAB">
          <w:rPr>
            <w:rFonts w:ascii="inherit" w:eastAsia="Times New Roman" w:hAnsi="inherit" w:cs="Times New Roman"/>
            <w:b/>
            <w:bCs/>
            <w:color w:val="4268A0"/>
            <w:sz w:val="18"/>
            <w:u w:val="single"/>
          </w:rPr>
          <w:t>Oliver</w:t>
        </w:r>
      </w:hyperlink>
    </w:p>
    <w:p w14:paraId="1A09ACC6" w14:textId="77777777" w:rsidR="00232BAB" w:rsidRPr="00232BAB" w:rsidRDefault="00232BAB" w:rsidP="00232BAB">
      <w:pPr>
        <w:shd w:val="clear" w:color="auto" w:fill="FFFFFF"/>
        <w:spacing w:after="390" w:line="240" w:lineRule="auto"/>
        <w:textAlignment w:val="baseline"/>
        <w:rPr>
          <w:rFonts w:ascii="inherit" w:eastAsia="Times New Roman" w:hAnsi="inherit" w:cs="Times New Roman"/>
          <w:color w:val="373737"/>
          <w:sz w:val="21"/>
          <w:szCs w:val="21"/>
        </w:rPr>
      </w:pPr>
      <w:r>
        <w:rPr>
          <w:rFonts w:ascii="inherit" w:eastAsia="Times New Roman" w:hAnsi="inherit" w:cs="Times New Roman"/>
          <w:noProof/>
          <w:color w:val="373737"/>
          <w:sz w:val="21"/>
          <w:szCs w:val="21"/>
        </w:rPr>
        <w:lastRenderedPageBreak/>
        <w:drawing>
          <wp:inline distT="0" distB="0" distL="0" distR="0" wp14:anchorId="6A8D0B09" wp14:editId="3FED50FB">
            <wp:extent cx="4762500" cy="3171825"/>
            <wp:effectExtent l="19050" t="0" r="0" b="0"/>
            <wp:docPr id="54" name="Imagen 54" descr="ser agradec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er agradecido"/>
                    <pic:cNvPicPr>
                      <a:picLocks noChangeAspect="1" noChangeArrowheads="1"/>
                    </pic:cNvPicPr>
                  </pic:nvPicPr>
                  <pic:blipFill>
                    <a:blip r:embed="rId113" cstate="print"/>
                    <a:srcRect/>
                    <a:stretch>
                      <a:fillRect/>
                    </a:stretch>
                  </pic:blipFill>
                  <pic:spPr bwMode="auto">
                    <a:xfrm>
                      <a:off x="0" y="0"/>
                      <a:ext cx="4762500" cy="3171825"/>
                    </a:xfrm>
                    <a:prstGeom prst="rect">
                      <a:avLst/>
                    </a:prstGeom>
                    <a:noFill/>
                    <a:ln w="9525">
                      <a:noFill/>
                      <a:miter lim="800000"/>
                      <a:headEnd/>
                      <a:tailEnd/>
                    </a:ln>
                  </pic:spPr>
                </pic:pic>
              </a:graphicData>
            </a:graphic>
          </wp:inline>
        </w:drawing>
      </w:r>
    </w:p>
    <w:p w14:paraId="0035DB56"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“No puedes controlar todo lo que te pasa, pero puedes controlar tus actitudes hacia lo que te pasa y en ese sentido serás el maestro del cambio en lugar de permitir que el cambio sea tu maestro”</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Brian Tracy</w:t>
      </w:r>
    </w:p>
    <w:p w14:paraId="2D2C1695" w14:textId="77777777" w:rsidR="00232BAB" w:rsidRPr="00232BAB" w:rsidRDefault="00232BAB" w:rsidP="00232BAB">
      <w:pPr>
        <w:shd w:val="clear" w:color="auto" w:fill="FFFFFF"/>
        <w:spacing w:after="39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color w:val="373737"/>
          <w:sz w:val="21"/>
          <w:szCs w:val="21"/>
        </w:rPr>
        <w:t>Nuestra actitud tiene un efecto muy profundo en la calidad de nuestra vida. El optimismo y el pesimismo crean dos realidades completamente diferentes. Con solo tomar algunas medidas simples podemos adoptar una actitud más optimista y positiva sobre la vida, así comenzaras a disfrutar de muchos beneficios a corto y largo plazo.</w:t>
      </w:r>
    </w:p>
    <w:p w14:paraId="0F6B2FA5"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“Hay una pequeña diferencia entre la gente, pero esa pequeña diferencia hace una gran diferencia. La pequeña diferencia es actitud. La gran diferencia es si es positiva o negativa.”</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William Clement Stone</w:t>
      </w:r>
    </w:p>
    <w:p w14:paraId="1E0F82D1" w14:textId="77777777" w:rsidR="00232BAB" w:rsidRPr="00232BAB" w:rsidRDefault="00232BAB" w:rsidP="00232BAB">
      <w:pPr>
        <w:shd w:val="clear" w:color="auto" w:fill="FFFFFF"/>
        <w:spacing w:after="39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color w:val="373737"/>
          <w:sz w:val="21"/>
          <w:szCs w:val="21"/>
        </w:rPr>
        <w:t>Un aumento general de la felicidad es uno de los efectos positivos más inmediatos de tener una actitud optimista. El hecho es que las personas optimistas tienden a experimentar diariamente una mayor alegría personal a diferencia de sus contrapartes pesimistas.</w:t>
      </w:r>
    </w:p>
    <w:p w14:paraId="541A5667"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color w:val="373737"/>
          <w:sz w:val="21"/>
          <w:szCs w:val="21"/>
        </w:rPr>
        <w:t>La perspectiva de conseguir una vida más larga y saludable es también un beneficio probado científicamente de vivir con una actitud optimista y positiva. En contraste, se ha demostrado que tener una mentalidad pesimista o negativa contribuye a que aparezcan diversas enfermedades que hacen resentir la salud, las cuales incluyen trastornos del sistema inmune, problemas cardíacos, de índole mental, etc. Todos los demás factores son iguales,</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u w:val="single"/>
          <w:bdr w:val="none" w:sz="0" w:space="0" w:color="auto" w:frame="1"/>
        </w:rPr>
        <w:t>una vida más feliz significa una vida más sana</w:t>
      </w:r>
      <w:r w:rsidRPr="00232BAB">
        <w:rPr>
          <w:rFonts w:ascii="inherit" w:eastAsia="Times New Roman" w:hAnsi="inherit" w:cs="Times New Roman"/>
          <w:color w:val="373737"/>
          <w:sz w:val="21"/>
          <w:szCs w:val="21"/>
        </w:rPr>
        <w:t>.</w:t>
      </w:r>
    </w:p>
    <w:p w14:paraId="11719C64" w14:textId="77777777" w:rsidR="00232BAB" w:rsidRPr="00232BAB" w:rsidRDefault="00232BAB" w:rsidP="00232BAB">
      <w:pPr>
        <w:shd w:val="clear" w:color="auto" w:fill="FFFFFF"/>
        <w:spacing w:after="195" w:line="240" w:lineRule="auto"/>
        <w:textAlignment w:val="baseline"/>
        <w:outlineLvl w:val="1"/>
        <w:rPr>
          <w:rFonts w:ascii="inherit" w:eastAsia="Times New Roman" w:hAnsi="inherit" w:cs="Times New Roman"/>
          <w:b/>
          <w:bCs/>
          <w:color w:val="0000FF"/>
          <w:sz w:val="30"/>
          <w:szCs w:val="30"/>
        </w:rPr>
      </w:pPr>
      <w:r w:rsidRPr="00232BAB">
        <w:rPr>
          <w:rFonts w:ascii="inherit" w:eastAsia="Times New Roman" w:hAnsi="inherit" w:cs="Times New Roman"/>
          <w:b/>
          <w:bCs/>
          <w:color w:val="0000FF"/>
          <w:sz w:val="30"/>
          <w:szCs w:val="30"/>
        </w:rPr>
        <w:t>Algunos consejos para conseguir una actitud más positiva y optimista</w:t>
      </w:r>
    </w:p>
    <w:p w14:paraId="4E895C2E" w14:textId="77777777" w:rsidR="00232BAB" w:rsidRPr="00232BAB" w:rsidRDefault="00232BAB" w:rsidP="00232BAB">
      <w:pPr>
        <w:shd w:val="clear" w:color="auto" w:fill="FFFFFF"/>
        <w:spacing w:after="39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color w:val="373737"/>
          <w:sz w:val="21"/>
          <w:szCs w:val="21"/>
        </w:rPr>
        <w:t>Aprender a mantener una actitud positiva en momentos de estrés puede ser a veces un gran reto. Puede tomar algún tiempo antes de que tu respuesta natural ante cualquier situación sea de forma optimista. Sin embargo, si tenemos en cuenta tanto los beneficios a corto y a largo plazo, veras que tus esfuerzos se verán recompensados con grandes beneficios.</w:t>
      </w:r>
    </w:p>
    <w:p w14:paraId="06A21EDD"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t>a. Practica la gratitud:</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 xml:space="preserve">Ser agradecido ejerce una poderosa influencia en tu perspectiva de la vida. No sólo te hace sentir bien en ese momento, sino que también cambia tu enfoque hacia una dirección positiva y optimista. Comienza a prestar atención hacia todas esas cosas que tienes por la que estar agradecido y mantén tus pensamientos allí. Mientras más te centres en estar agradecido por lo que </w:t>
      </w:r>
      <w:r w:rsidRPr="00232BAB">
        <w:rPr>
          <w:rFonts w:ascii="inherit" w:eastAsia="Times New Roman" w:hAnsi="inherit" w:cs="Times New Roman"/>
          <w:color w:val="373737"/>
          <w:sz w:val="21"/>
          <w:szCs w:val="21"/>
        </w:rPr>
        <w:lastRenderedPageBreak/>
        <w:t>está en tu vida (incluso por las cosas más pequeñas), menos tendrás que preocuparte por aquello que pueda estar faltándote. Como resultado de ello, empezaras a experimentar un sentido más generalizado de la felicidad.</w:t>
      </w:r>
    </w:p>
    <w:p w14:paraId="1486C913"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“La gratitud no sólo es la más grandes de las virtudes, sino que engendra todas las demás”</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Cicerón</w:t>
      </w:r>
    </w:p>
    <w:p w14:paraId="11DC87A4"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t>b. Elige la felicidad:</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Ser feliz no está relacionado con tus circunstancias o con cualquier otra fuerza externa. La felicidad es una decisión que tomamos.</w:t>
      </w:r>
      <w:r w:rsidRPr="00232BAB">
        <w:rPr>
          <w:rFonts w:ascii="inherit" w:eastAsia="Times New Roman" w:hAnsi="inherit" w:cs="Times New Roman"/>
          <w:color w:val="373737"/>
          <w:sz w:val="21"/>
        </w:rPr>
        <w:t> </w:t>
      </w:r>
      <w:r w:rsidRPr="00232BAB">
        <w:rPr>
          <w:rFonts w:ascii="inherit" w:eastAsia="Times New Roman" w:hAnsi="inherit" w:cs="Times New Roman"/>
          <w:i/>
          <w:iCs/>
          <w:color w:val="373737"/>
          <w:sz w:val="21"/>
        </w:rPr>
        <w:t>¿Por qué no tomar la decisión de ser feliz a partir de este momento?</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Sigue adelante y toma la decisión de controlar tu propia capacidad de ser feliz, veras que toda la felicidad que necesitas ya está en tu interior.</w:t>
      </w:r>
    </w:p>
    <w:p w14:paraId="544C58B9"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“Los hombres olvidan siempre que la felicidad humana es una disposición de la mente y no una condición de las circunstancias.”</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John Locke</w:t>
      </w:r>
    </w:p>
    <w:p w14:paraId="0FF48940"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t>c. Cambia la palabra problema por oportunidad:</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Inconscientemente la palabra problema significa:</w:t>
      </w:r>
      <w:r w:rsidRPr="00232BAB">
        <w:rPr>
          <w:rFonts w:ascii="inherit" w:eastAsia="Times New Roman" w:hAnsi="inherit" w:cs="Times New Roman"/>
          <w:color w:val="373737"/>
          <w:sz w:val="21"/>
        </w:rPr>
        <w:t> </w:t>
      </w:r>
      <w:r w:rsidRPr="00232BAB">
        <w:rPr>
          <w:rFonts w:ascii="inherit" w:eastAsia="Times New Roman" w:hAnsi="inherit" w:cs="Times New Roman"/>
          <w:i/>
          <w:iCs/>
          <w:color w:val="373737"/>
          <w:sz w:val="21"/>
        </w:rPr>
        <w:t>“La vida no es como debería ser.”</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Esto hace que tu energía sea canalizada hacia reparar algo que ha salido mal. Por otro lado, la palabra oportunidad no envía ningún mensaje de este tipo. En lugar de tratar de reparar algo que está mal, tus recursos y esfuerzos son canalizados en buscar una nueva solución. Viendo una experiencia como un reto se centrará tu atención en un resultado positivo.</w:t>
      </w:r>
    </w:p>
    <w:p w14:paraId="33422023"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“Decidí no esperar a las oportunidades sino yo mismo buscarlas, decidí ver cada problema como la oportunidad de encontrar una solución”</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Walt Disney</w:t>
      </w:r>
    </w:p>
    <w:p w14:paraId="0AD7A7EC"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t>d. Ve la vida como un viaje:</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Un viaje es una aventura de descubrimiento. Cuando estamos en un viaje no tememos al cambio sino le damos la bienvenida. Esperamos con interés nuevas experiencias. En un viaje somos optimistas porque estamos llenos de expectativa de tener una maravillosa aventura. Esta es una actitud positiva perfecta para llevarla contigo todos los días.</w:t>
      </w:r>
    </w:p>
    <w:p w14:paraId="0E51CDF9"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“Nuestro destino nunca es un lugar, sino una nueva forma de ver las cosas”.</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Henry Miller</w:t>
      </w:r>
    </w:p>
    <w:p w14:paraId="735776A3"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t>e. Toma la vida con calma:</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Cuando constantemente vives la vida con prisas puede que te sea muy difícil el mantener una perspectiva optimista. De forma periódica busca la oportunidad de centrarte en aquellos placeres más simples los cuales te ayudaran a restaurar un sentido de equilibrio a tu vida. Toma una pausa breve para probar realmente una comida o disfruta de una hermosa pieza de música, esto te recordara la alegría que traen las cosas sencillas.</w:t>
      </w:r>
    </w:p>
    <w:p w14:paraId="7D6F395B"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“La mente es como el agua. Cuando esta calmada y en paz, puede reflejar la belleza en el mundo. Cuando está agitada, puede tener al paraíso enfrente y no la refleja”</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David Fischman</w:t>
      </w:r>
    </w:p>
    <w:p w14:paraId="2EF858DD"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t>f. Comienza el día con una nota positiva</w:t>
      </w:r>
      <w:r w:rsidRPr="00232BAB">
        <w:rPr>
          <w:rFonts w:ascii="inherit" w:eastAsia="Times New Roman" w:hAnsi="inherit" w:cs="Times New Roman"/>
          <w:color w:val="800000"/>
          <w:sz w:val="21"/>
          <w:szCs w:val="21"/>
          <w:bdr w:val="none" w:sz="0" w:space="0" w:color="auto" w:frame="1"/>
        </w:rPr>
        <w:t>:</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Encuentra unos minutos cada mañana para despejar completamente tu mente y luego empieza a tener pensamientos positivos sobre el día que está por venir. Céntrate en esas personas y acontecimientos que te traerán alegría o una sensación de satisfacción.</w:t>
      </w:r>
      <w:r w:rsidRPr="00232BAB">
        <w:rPr>
          <w:rFonts w:ascii="inherit" w:eastAsia="Times New Roman" w:hAnsi="inherit" w:cs="Times New Roman"/>
          <w:color w:val="373737"/>
          <w:sz w:val="21"/>
        </w:rPr>
        <w:t> </w:t>
      </w:r>
      <w:r w:rsidRPr="00232BAB">
        <w:rPr>
          <w:rFonts w:ascii="inherit" w:eastAsia="Times New Roman" w:hAnsi="inherit" w:cs="Times New Roman"/>
          <w:i/>
          <w:iCs/>
          <w:color w:val="373737"/>
          <w:sz w:val="21"/>
        </w:rPr>
        <w:t>¿Cuál crees que va a ser tu parte favorita del día?</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Tómate tu tiempo para mirar hacia adelante e imagina todo lo que vas a disfrutar. Ahora lleva ese sentimiento optimista contigo todo el día, incluso durante las actividades menos agradables. Deja fluir tu actitud optimista y positiva durante todo el día.</w:t>
      </w:r>
    </w:p>
    <w:p w14:paraId="0875D30E"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“La única diferencia entre un buen día y un mal día es tu actitud.”</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Dennis S. Brown</w:t>
      </w:r>
    </w:p>
    <w:p w14:paraId="2B2E7F7A"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t>g. Cambia tu visión de las cosas:</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Que sea un hábito el buscar activamente el lado positivo de todo. Conviértelo en una especie de juego privado. Con la práctica te sorprenderá lo fácil que se vuelve ver los no tan obvios beneficios y placeres que tienes a tu alrededor. Mantenerse alerta y ver todas las razones para sentirte optimista también te ayudara a mover tu atención lejos del lado negativo de la vida.</w:t>
      </w:r>
    </w:p>
    <w:p w14:paraId="31DD386C"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“Cuando cambias la forma en que miras las cosas, las cosas que miras cambian.”</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Wayne Dyer</w:t>
      </w:r>
    </w:p>
    <w:p w14:paraId="0ECA5D8E"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t>h. Pasa el rato con gente optimista:</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Usar el poder de influencia de los compañeros u amigos para alimentar tu sensación de optimismo. La actitud positiva de las personas que te rodean puede ser una fuerza poderosa para el bien. Busca la compañía de aquellos que tenga un carácter alegre y déjate influenciar por su optimismo. Usa la dinámica de grupos para tu propio beneficio.</w:t>
      </w:r>
    </w:p>
    <w:p w14:paraId="0473CDA8"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“Soy optimista. No parece muy útil ser otra cosa.”</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Winston Churchill</w:t>
      </w:r>
    </w:p>
    <w:p w14:paraId="69A55AEE"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lastRenderedPageBreak/>
        <w:t>i. Antes de dormir piensa en todo aquello por lo que estar agradecido:</w:t>
      </w:r>
      <w:r w:rsidRPr="00232BAB">
        <w:rPr>
          <w:rFonts w:ascii="inherit" w:eastAsia="Times New Roman" w:hAnsi="inherit" w:cs="Times New Roman"/>
          <w:color w:val="373737"/>
          <w:sz w:val="21"/>
          <w:szCs w:val="21"/>
        </w:rPr>
        <w:t>Esta es una gran manera de terminar el día. Antes de irte a la cama reflexiona sobre al menos diez cosas por las cuales debes estar verdaderamente agradecido. Permítete sentir la alegría que te traen todas estas cosas a tu vida.</w:t>
      </w:r>
    </w:p>
    <w:p w14:paraId="079E3F72"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i/>
          <w:iCs/>
          <w:color w:val="373737"/>
          <w:sz w:val="21"/>
          <w:szCs w:val="21"/>
        </w:rPr>
      </w:pPr>
      <w:r w:rsidRPr="00232BAB">
        <w:rPr>
          <w:rFonts w:ascii="inherit" w:eastAsia="Times New Roman" w:hAnsi="inherit" w:cs="Times New Roman"/>
          <w:i/>
          <w:iCs/>
          <w:color w:val="373737"/>
          <w:sz w:val="21"/>
          <w:szCs w:val="21"/>
        </w:rPr>
        <w:t>“De gente bien nacida es agradecer los beneficios que recibe”</w:t>
      </w:r>
      <w:r w:rsidRPr="00232BAB">
        <w:rPr>
          <w:rFonts w:ascii="inherit" w:eastAsia="Times New Roman" w:hAnsi="inherit" w:cs="Times New Roman"/>
          <w:i/>
          <w:iCs/>
          <w:color w:val="373737"/>
          <w:sz w:val="21"/>
          <w:szCs w:val="21"/>
        </w:rPr>
        <w:br/>
      </w:r>
      <w:r w:rsidRPr="00232BAB">
        <w:rPr>
          <w:rFonts w:ascii="inherit" w:eastAsia="Times New Roman" w:hAnsi="inherit" w:cs="Times New Roman"/>
          <w:color w:val="373737"/>
          <w:sz w:val="21"/>
        </w:rPr>
        <w:t>Miguel de Cervantes Saavedra</w:t>
      </w:r>
    </w:p>
    <w:p w14:paraId="5CF4A9DE" w14:textId="77777777" w:rsidR="00232BAB" w:rsidRPr="00232BAB" w:rsidRDefault="00232BAB" w:rsidP="00232BAB">
      <w:pPr>
        <w:shd w:val="clear" w:color="auto" w:fill="FFFFFF"/>
        <w:spacing w:after="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b/>
          <w:bCs/>
          <w:color w:val="800000"/>
          <w:sz w:val="21"/>
        </w:rPr>
        <w:t>J. Minimiza tu exposición a influencias negativas:</w:t>
      </w:r>
      <w:r w:rsidRPr="00232BAB">
        <w:rPr>
          <w:rFonts w:ascii="inherit" w:eastAsia="Times New Roman" w:hAnsi="inherit" w:cs="Times New Roman"/>
          <w:color w:val="373737"/>
          <w:sz w:val="21"/>
        </w:rPr>
        <w:t> </w:t>
      </w:r>
      <w:r w:rsidRPr="00232BAB">
        <w:rPr>
          <w:rFonts w:ascii="inherit" w:eastAsia="Times New Roman" w:hAnsi="inherit" w:cs="Times New Roman"/>
          <w:color w:val="373737"/>
          <w:sz w:val="21"/>
          <w:szCs w:val="21"/>
        </w:rPr>
        <w:t>Deja de ver, leer o escuchar noticias. Si puedes liberarte a ti mismo de influencias negativas, esto va a cambiar totalmente tu vida. Sin esa dosis diaria generalizada de desesperación te resultará mucho más fácil ser optimista y centrarte en las cosas positivas de la vida.</w:t>
      </w:r>
    </w:p>
    <w:p w14:paraId="31257EFE" w14:textId="77777777" w:rsidR="00232BAB" w:rsidRPr="00232BAB" w:rsidRDefault="00232BAB" w:rsidP="00232BAB">
      <w:pPr>
        <w:shd w:val="clear" w:color="auto" w:fill="FFFFFF"/>
        <w:spacing w:after="195" w:line="240" w:lineRule="auto"/>
        <w:textAlignment w:val="baseline"/>
        <w:outlineLvl w:val="1"/>
        <w:rPr>
          <w:rFonts w:ascii="inherit" w:eastAsia="Times New Roman" w:hAnsi="inherit" w:cs="Times New Roman"/>
          <w:b/>
          <w:bCs/>
          <w:color w:val="0000FF"/>
          <w:sz w:val="27"/>
          <w:szCs w:val="27"/>
        </w:rPr>
      </w:pPr>
      <w:r w:rsidRPr="00232BAB">
        <w:rPr>
          <w:rFonts w:ascii="inherit" w:eastAsia="Times New Roman" w:hAnsi="inherit" w:cs="Times New Roman"/>
          <w:b/>
          <w:bCs/>
          <w:color w:val="0000FF"/>
          <w:sz w:val="27"/>
          <w:szCs w:val="27"/>
        </w:rPr>
        <w:t>Un consejo final</w:t>
      </w:r>
    </w:p>
    <w:p w14:paraId="0685ABD8" w14:textId="77777777" w:rsidR="00232BAB" w:rsidRPr="00232BAB" w:rsidRDefault="00232BAB" w:rsidP="00232BAB">
      <w:pPr>
        <w:shd w:val="clear" w:color="auto" w:fill="FFFFFF"/>
        <w:spacing w:after="390" w:line="240" w:lineRule="auto"/>
        <w:jc w:val="both"/>
        <w:textAlignment w:val="baseline"/>
        <w:rPr>
          <w:rFonts w:ascii="inherit" w:eastAsia="Times New Roman" w:hAnsi="inherit" w:cs="Times New Roman"/>
          <w:color w:val="373737"/>
          <w:sz w:val="21"/>
          <w:szCs w:val="21"/>
        </w:rPr>
      </w:pPr>
      <w:r w:rsidRPr="00232BAB">
        <w:rPr>
          <w:rFonts w:ascii="inherit" w:eastAsia="Times New Roman" w:hAnsi="inherit" w:cs="Times New Roman"/>
          <w:color w:val="373737"/>
          <w:sz w:val="21"/>
          <w:szCs w:val="21"/>
        </w:rPr>
        <w:t>Imprime estos consejos y léelos todos los días, estos te ayudarán a mantenerte en el camino del optimismo. Si ves en algún momento que comienzas a caer en un estado de pesimismo, detente y revisa la lista. Todo lo que necesitas hacer es mantener el rumbo durante al menos un mes y estas cosas se convertirán en parte de tu nueva naturaleza optimista.</w:t>
      </w:r>
    </w:p>
    <w:p w14:paraId="511E4194" w14:textId="77777777" w:rsidR="00232BAB" w:rsidRPr="00232BAB" w:rsidRDefault="00232BAB" w:rsidP="00232BAB">
      <w:pPr>
        <w:shd w:val="clear" w:color="auto" w:fill="FFFFFF"/>
        <w:spacing w:before="240" w:after="120" w:line="240" w:lineRule="auto"/>
        <w:jc w:val="center"/>
        <w:outlineLvl w:val="0"/>
        <w:rPr>
          <w:rFonts w:ascii="AvantGardeRegular" w:eastAsia="Times New Roman" w:hAnsi="AvantGardeRegular" w:cs="Times New Roman"/>
          <w:b/>
          <w:bCs/>
          <w:color w:val="FF0000"/>
          <w:kern w:val="36"/>
          <w:sz w:val="42"/>
          <w:szCs w:val="42"/>
        </w:rPr>
      </w:pPr>
      <w:r w:rsidRPr="00232BAB">
        <w:rPr>
          <w:rFonts w:ascii="AvantGardeRegular" w:eastAsia="Times New Roman" w:hAnsi="AvantGardeRegular" w:cs="Times New Roman"/>
          <w:b/>
          <w:bCs/>
          <w:color w:val="FF0000"/>
          <w:kern w:val="36"/>
          <w:sz w:val="42"/>
          <w:szCs w:val="42"/>
        </w:rPr>
        <w:br/>
        <w:t>El Exito a través de la Motivacion y la Superacion Personal te esperan en este sitio.</w:t>
      </w:r>
    </w:p>
    <w:p w14:paraId="10C6A8E1" w14:textId="77777777" w:rsidR="00232BAB" w:rsidRPr="00232BAB" w:rsidRDefault="00565C06" w:rsidP="00232B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487891">
          <v:rect id="_x0000_i1025" style="width:399.4pt;height:1.5pt" o:hrpct="0" o:hralign="center" o:hrstd="t" o:hrnoshade="t" o:hr="t" fillcolor="#00008f" stroked="f"/>
        </w:pict>
      </w:r>
    </w:p>
    <w:p w14:paraId="3049789C" w14:textId="77777777" w:rsidR="00232BAB" w:rsidRPr="00232BAB" w:rsidRDefault="00232BAB" w:rsidP="00232BAB">
      <w:pPr>
        <w:spacing w:after="0" w:line="240" w:lineRule="auto"/>
        <w:rPr>
          <w:rFonts w:ascii="Times New Roman" w:eastAsia="Times New Roman" w:hAnsi="Times New Roman" w:cs="Times New Roman"/>
          <w:sz w:val="24"/>
          <w:szCs w:val="24"/>
        </w:rPr>
      </w:pPr>
    </w:p>
    <w:tbl>
      <w:tblPr>
        <w:tblW w:w="10650" w:type="dxa"/>
        <w:shd w:val="clear" w:color="auto" w:fill="FFFFFF"/>
        <w:tblCellMar>
          <w:top w:w="15" w:type="dxa"/>
          <w:left w:w="15" w:type="dxa"/>
          <w:bottom w:w="15" w:type="dxa"/>
          <w:right w:w="15" w:type="dxa"/>
        </w:tblCellMar>
        <w:tblLook w:val="04A0" w:firstRow="1" w:lastRow="0" w:firstColumn="1" w:lastColumn="0" w:noHBand="0" w:noVBand="1"/>
      </w:tblPr>
      <w:tblGrid>
        <w:gridCol w:w="5325"/>
        <w:gridCol w:w="5325"/>
      </w:tblGrid>
      <w:tr w:rsidR="00232BAB" w:rsidRPr="00232BAB" w14:paraId="216B0247" w14:textId="77777777" w:rsidTr="00232BAB">
        <w:tc>
          <w:tcPr>
            <w:tcW w:w="5325" w:type="dxa"/>
            <w:shd w:val="clear" w:color="auto" w:fill="FFFFFF"/>
            <w:tcMar>
              <w:top w:w="0" w:type="dxa"/>
              <w:left w:w="0" w:type="dxa"/>
              <w:bottom w:w="0" w:type="dxa"/>
              <w:right w:w="0" w:type="dxa"/>
            </w:tcMar>
            <w:hideMark/>
          </w:tcPr>
          <w:p w14:paraId="0DA4CD58" w14:textId="77777777" w:rsidR="00232BAB" w:rsidRPr="00232BAB" w:rsidRDefault="00232BAB" w:rsidP="00232BAB">
            <w:pPr>
              <w:spacing w:after="0" w:line="315" w:lineRule="atLeast"/>
              <w:rPr>
                <w:rFonts w:ascii="AvantGardeRegular" w:eastAsia="Times New Roman" w:hAnsi="AvantGardeRegular" w:cs="Times New Roman"/>
                <w:color w:val="000000"/>
                <w:sz w:val="21"/>
                <w:szCs w:val="21"/>
              </w:rPr>
            </w:pPr>
          </w:p>
        </w:tc>
        <w:tc>
          <w:tcPr>
            <w:tcW w:w="5325" w:type="dxa"/>
            <w:shd w:val="clear" w:color="auto" w:fill="FFFFFF"/>
            <w:tcMar>
              <w:top w:w="0" w:type="dxa"/>
              <w:left w:w="0" w:type="dxa"/>
              <w:bottom w:w="0" w:type="dxa"/>
              <w:right w:w="0" w:type="dxa"/>
            </w:tcMar>
            <w:hideMark/>
          </w:tcPr>
          <w:p w14:paraId="06666630" w14:textId="77777777" w:rsidR="00232BAB" w:rsidRPr="00232BAB" w:rsidRDefault="00232BAB" w:rsidP="00232BAB">
            <w:pPr>
              <w:spacing w:after="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br w:type="textWrapping" w:clear="all"/>
            </w:r>
            <w:r w:rsidRPr="00232BAB">
              <w:rPr>
                <w:rFonts w:ascii="AvantGardeRegular" w:eastAsia="Times New Roman" w:hAnsi="AvantGardeRegular" w:cs="Times New Roman"/>
                <w:color w:val="000000"/>
                <w:sz w:val="21"/>
                <w:szCs w:val="21"/>
              </w:rPr>
              <w:br w:type="textWrapping" w:clear="all"/>
            </w:r>
            <w:r w:rsidRPr="00232BAB">
              <w:rPr>
                <w:rFonts w:ascii="AvantGardeRegular" w:eastAsia="Times New Roman" w:hAnsi="AvantGardeRegular" w:cs="Times New Roman"/>
                <w:color w:val="000000"/>
                <w:sz w:val="21"/>
                <w:szCs w:val="21"/>
              </w:rPr>
              <w:br w:type="textWrapping" w:clear="all"/>
            </w:r>
            <w:r w:rsidRPr="00232BAB">
              <w:rPr>
                <w:rFonts w:ascii="AvantGardeRegular" w:eastAsia="Times New Roman" w:hAnsi="AvantGardeRegular" w:cs="Times New Roman"/>
                <w:color w:val="000000"/>
                <w:sz w:val="21"/>
                <w:szCs w:val="21"/>
              </w:rPr>
              <w:br w:type="textWrapping" w:clear="all"/>
            </w:r>
          </w:p>
        </w:tc>
      </w:tr>
    </w:tbl>
    <w:p w14:paraId="2143122C" w14:textId="77777777" w:rsidR="00232BAB" w:rsidRPr="00232BAB" w:rsidRDefault="00565C06" w:rsidP="00232B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45FBD1">
          <v:rect id="_x0000_i1026" style="width:399.4pt;height:1.5pt" o:hrpct="0" o:hralign="center" o:hrstd="t" o:hrnoshade="t" o:hr="t" fillcolor="#00008f" stroked="f"/>
        </w:pict>
      </w:r>
    </w:p>
    <w:p w14:paraId="251CD430"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b/>
          <w:bCs/>
          <w:color w:val="000000"/>
          <w:sz w:val="21"/>
          <w:szCs w:val="21"/>
        </w:rPr>
        <w:t>La Motivacion y la Superacion Personal son las claves para alcanzar el Exito y tener una vida feliz, próspera y productiva.</w:t>
      </w:r>
    </w:p>
    <w:p w14:paraId="5E0503BC" w14:textId="77777777" w:rsidR="00232BAB" w:rsidRPr="00232BAB" w:rsidRDefault="00232BAB" w:rsidP="00232BAB">
      <w:pPr>
        <w:numPr>
          <w:ilvl w:val="0"/>
          <w:numId w:val="14"/>
        </w:numPr>
        <w:shd w:val="clear" w:color="auto" w:fill="FFFFFF"/>
        <w:spacing w:before="100" w:beforeAutospacing="1" w:after="100" w:afterAutospacing="1"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Si ya no quieres sentirte frustrado, desilusionado o deprimido por los resultados en algunas áreas de tu vida,</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FF0000"/>
          <w:sz w:val="21"/>
          <w:szCs w:val="21"/>
        </w:rPr>
        <w:t>has llegado al lugar correcto.</w:t>
      </w:r>
    </w:p>
    <w:p w14:paraId="016D3C63" w14:textId="77777777" w:rsidR="00232BAB" w:rsidRPr="00232BAB" w:rsidRDefault="00232BAB" w:rsidP="00232BAB">
      <w:pPr>
        <w:numPr>
          <w:ilvl w:val="0"/>
          <w:numId w:val="14"/>
        </w:numPr>
        <w:shd w:val="clear" w:color="auto" w:fill="FFFFFF"/>
        <w:spacing w:before="100" w:beforeAutospacing="1" w:after="100" w:afterAutospacing="1"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Si el éxito, felicidad y abundancia te han escapado una y otra vez, y ya no tienes la motivación para seguir luchando y tus intentos para alcanzar la superación personal y desarrollo humano han fracasado,</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FF0000"/>
          <w:sz w:val="21"/>
          <w:szCs w:val="21"/>
        </w:rPr>
        <w:t>has llegado al lugar correcto.</w:t>
      </w:r>
    </w:p>
    <w:p w14:paraId="56B24375" w14:textId="77777777" w:rsidR="00232BAB" w:rsidRPr="00232BAB" w:rsidRDefault="00232BAB" w:rsidP="00232BAB">
      <w:pPr>
        <w:numPr>
          <w:ilvl w:val="0"/>
          <w:numId w:val="14"/>
        </w:numPr>
        <w:shd w:val="clear" w:color="auto" w:fill="FFFFFF"/>
        <w:spacing w:before="100" w:beforeAutospacing="1" w:after="100" w:afterAutospacing="1"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Y si sientes que tienes el potencial para llegar a ser exitoso, pero no has descubierto los caminos y los secretos del éxito y de la felicidad,</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b/>
          <w:bCs/>
          <w:color w:val="000000"/>
          <w:sz w:val="21"/>
          <w:szCs w:val="21"/>
        </w:rPr>
        <w:t>definitivamente</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FF0000"/>
          <w:sz w:val="21"/>
          <w:szCs w:val="21"/>
        </w:rPr>
        <w:t>has llegado al lugar correcto.</w:t>
      </w:r>
    </w:p>
    <w:p w14:paraId="0FD2C0C4" w14:textId="77777777" w:rsidR="00232BAB" w:rsidRPr="00232BAB" w:rsidRDefault="00565C06" w:rsidP="00232B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DA29B0">
          <v:rect id="_x0000_i1027" style="width:399.4pt;height:1.5pt" o:hrpct="0" o:hralign="center" o:hrstd="t" o:hrnoshade="t" o:hr="t" fillcolor="#00008f" stroked="f"/>
        </w:pict>
      </w:r>
    </w:p>
    <w:p w14:paraId="2339D54E"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Para iniciar tu camino al éxito con la ayuda de este sitio (el cual deberás marcar como tus</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i/>
          <w:iCs/>
          <w:color w:val="000000"/>
          <w:sz w:val="21"/>
          <w:szCs w:val="21"/>
        </w:rPr>
        <w:t>"Favoritos"</w:t>
      </w:r>
      <w:r w:rsidRPr="00232BAB">
        <w:rPr>
          <w:rFonts w:ascii="AvantGardeRegular" w:eastAsia="Times New Roman" w:hAnsi="AvantGardeRegular" w:cs="Times New Roman"/>
          <w:color w:val="000000"/>
          <w:sz w:val="21"/>
          <w:szCs w:val="21"/>
        </w:rPr>
        <w:t>), primero deberás responderte a ti mismo las siguientes 3 preguntas:</w:t>
      </w:r>
    </w:p>
    <w:p w14:paraId="7CB8CA5A" w14:textId="77777777" w:rsidR="00232BAB" w:rsidRPr="00232BAB" w:rsidRDefault="00232BAB" w:rsidP="00232BAB">
      <w:pPr>
        <w:numPr>
          <w:ilvl w:val="0"/>
          <w:numId w:val="15"/>
        </w:numPr>
        <w:shd w:val="clear" w:color="auto" w:fill="FFFFFF"/>
        <w:spacing w:before="100" w:beforeAutospacing="1" w:after="100" w:afterAutospacing="1"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b/>
          <w:bCs/>
          <w:color w:val="000000"/>
          <w:sz w:val="21"/>
          <w:szCs w:val="21"/>
        </w:rPr>
        <w:t>¿Qué debo cambiar? –</w:t>
      </w:r>
      <w:r w:rsidRPr="00232BAB">
        <w:rPr>
          <w:rFonts w:ascii="AvantGardeRegular" w:eastAsia="Times New Roman" w:hAnsi="AvantGardeRegular" w:cs="Times New Roman"/>
          <w:b/>
          <w:bCs/>
          <w:color w:val="000000"/>
          <w:sz w:val="21"/>
        </w:rPr>
        <w:t> </w:t>
      </w:r>
      <w:r w:rsidRPr="00232BAB">
        <w:rPr>
          <w:rFonts w:ascii="AvantGardeRegular" w:eastAsia="Times New Roman" w:hAnsi="AvantGardeRegular" w:cs="Times New Roman"/>
          <w:color w:val="000000"/>
          <w:sz w:val="21"/>
          <w:szCs w:val="21"/>
        </w:rPr>
        <w:t>Identificarás los aspectos de tu vida que te impiden desarrollar al máximo tu potencial para ser exitoso y feliz.</w:t>
      </w:r>
    </w:p>
    <w:p w14:paraId="5837E7AA" w14:textId="77777777" w:rsidR="00232BAB" w:rsidRPr="00232BAB" w:rsidRDefault="00232BAB" w:rsidP="00232BAB">
      <w:pPr>
        <w:numPr>
          <w:ilvl w:val="0"/>
          <w:numId w:val="15"/>
        </w:numPr>
        <w:shd w:val="clear" w:color="auto" w:fill="FFFFFF"/>
        <w:spacing w:before="100" w:beforeAutospacing="1" w:after="100" w:afterAutospacing="1"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b/>
          <w:bCs/>
          <w:color w:val="000000"/>
          <w:sz w:val="21"/>
          <w:szCs w:val="21"/>
        </w:rPr>
        <w:lastRenderedPageBreak/>
        <w:t>¿Por qué debo cambiar? –</w:t>
      </w:r>
      <w:r w:rsidRPr="00232BAB">
        <w:rPr>
          <w:rFonts w:ascii="AvantGardeRegular" w:eastAsia="Times New Roman" w:hAnsi="AvantGardeRegular" w:cs="Times New Roman"/>
          <w:b/>
          <w:bCs/>
          <w:color w:val="000000"/>
          <w:sz w:val="21"/>
        </w:rPr>
        <w:t> </w:t>
      </w:r>
      <w:r w:rsidRPr="00232BAB">
        <w:rPr>
          <w:rFonts w:ascii="AvantGardeRegular" w:eastAsia="Times New Roman" w:hAnsi="AvantGardeRegular" w:cs="Times New Roman"/>
          <w:color w:val="000000"/>
          <w:sz w:val="21"/>
          <w:szCs w:val="21"/>
        </w:rPr>
        <w:t>Reconocerás la importancia de cambiar aquellos aspectos (pensamientos, actitudes y acciones) que determinan directamente el nivel de exito y felicidad que tendrás en tu vida.</w:t>
      </w:r>
    </w:p>
    <w:p w14:paraId="73BF4018"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FF0000"/>
          <w:sz w:val="21"/>
          <w:szCs w:val="21"/>
        </w:rPr>
        <w:t>Y la más importante...</w:t>
      </w:r>
    </w:p>
    <w:p w14:paraId="0B0AC2AC" w14:textId="77777777" w:rsidR="00232BAB" w:rsidRPr="00232BAB" w:rsidRDefault="00232BAB" w:rsidP="00232BAB">
      <w:pPr>
        <w:numPr>
          <w:ilvl w:val="0"/>
          <w:numId w:val="16"/>
        </w:numPr>
        <w:shd w:val="clear" w:color="auto" w:fill="FFFFFF"/>
        <w:spacing w:before="100" w:beforeAutospacing="1" w:after="100" w:afterAutospacing="1"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b/>
          <w:bCs/>
          <w:color w:val="000000"/>
          <w:sz w:val="21"/>
          <w:szCs w:val="21"/>
        </w:rPr>
        <w:t>¿Cómo puedo cambiar? –</w:t>
      </w:r>
      <w:r w:rsidRPr="00232BAB">
        <w:rPr>
          <w:rFonts w:ascii="AvantGardeRegular" w:eastAsia="Times New Roman" w:hAnsi="AvantGardeRegular" w:cs="Times New Roman"/>
          <w:b/>
          <w:bCs/>
          <w:color w:val="000000"/>
          <w:sz w:val="21"/>
        </w:rPr>
        <w:t> </w:t>
      </w:r>
      <w:r w:rsidRPr="00232BAB">
        <w:rPr>
          <w:rFonts w:ascii="AvantGardeRegular" w:eastAsia="Times New Roman" w:hAnsi="AvantGardeRegular" w:cs="Times New Roman"/>
          <w:color w:val="000000"/>
          <w:sz w:val="21"/>
          <w:szCs w:val="21"/>
        </w:rPr>
        <w:t>Aprenderás a desarrollar la motivación suficiente, la disciplina necesaria y las actitudes essenciales para lograr cada una de tus metas con la ayuda de la información y diversos productos que aquí encontrarás relacionados con los temas del éxito y la superación personal.</w:t>
      </w:r>
    </w:p>
    <w:p w14:paraId="36DAEDF7" w14:textId="77777777" w:rsidR="00232BAB" w:rsidRPr="00232BAB" w:rsidRDefault="00565C06" w:rsidP="00232B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7E1795">
          <v:rect id="_x0000_i1028" style="width:399.4pt;height:1.5pt" o:hrpct="0" o:hralign="center" o:hrstd="t" o:hrnoshade="t" o:hr="t" fillcolor="#00008f" stroked="f"/>
        </w:pict>
      </w:r>
    </w:p>
    <w:p w14:paraId="07E80064" w14:textId="77777777" w:rsidR="00232BAB" w:rsidRPr="00232BAB" w:rsidRDefault="00232BAB" w:rsidP="00232BAB">
      <w:pPr>
        <w:shd w:val="clear" w:color="auto" w:fill="FFFFFF"/>
        <w:spacing w:after="150" w:line="315" w:lineRule="atLeast"/>
        <w:jc w:val="center"/>
        <w:rPr>
          <w:rFonts w:ascii="AvantGardeRegular" w:eastAsia="Times New Roman" w:hAnsi="AvantGardeRegular" w:cs="Times New Roman"/>
          <w:color w:val="000000"/>
          <w:sz w:val="21"/>
          <w:szCs w:val="21"/>
        </w:rPr>
      </w:pPr>
      <w:r>
        <w:rPr>
          <w:rFonts w:ascii="AvantGardeRegular" w:eastAsia="Times New Roman" w:hAnsi="AvantGardeRegular" w:cs="Times New Roman"/>
          <w:noProof/>
          <w:color w:val="000000"/>
          <w:sz w:val="21"/>
          <w:szCs w:val="21"/>
        </w:rPr>
        <w:drawing>
          <wp:inline distT="0" distB="0" distL="0" distR="0" wp14:anchorId="6C5B9661" wp14:editId="10A4EC9F">
            <wp:extent cx="2286000" cy="2076450"/>
            <wp:effectExtent l="19050" t="0" r="0" b="0"/>
            <wp:docPr id="60" name="Imagen 60" descr="http://www.exito-motivacion-y-superacionpersonal.com/images/siloh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exito-motivacion-y-superacionpersonal.com/images/silohuette.jpg"/>
                    <pic:cNvPicPr>
                      <a:picLocks noChangeAspect="1" noChangeArrowheads="1"/>
                    </pic:cNvPicPr>
                  </pic:nvPicPr>
                  <pic:blipFill>
                    <a:blip r:embed="rId114" cstate="print"/>
                    <a:srcRect/>
                    <a:stretch>
                      <a:fillRect/>
                    </a:stretch>
                  </pic:blipFill>
                  <pic:spPr bwMode="auto">
                    <a:xfrm>
                      <a:off x="0" y="0"/>
                      <a:ext cx="2286000" cy="2076450"/>
                    </a:xfrm>
                    <a:prstGeom prst="rect">
                      <a:avLst/>
                    </a:prstGeom>
                    <a:noFill/>
                    <a:ln w="9525">
                      <a:noFill/>
                      <a:miter lim="800000"/>
                      <a:headEnd/>
                      <a:tailEnd/>
                    </a:ln>
                  </pic:spPr>
                </pic:pic>
              </a:graphicData>
            </a:graphic>
          </wp:inline>
        </w:drawing>
      </w:r>
    </w:p>
    <w:p w14:paraId="6A639FC4"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En este sitio conocerás las mejores ideas, herramientas y productos de superación personal en español y en inglés que existen en el mercado.  Lo único que falta es tu decisión de poner en práctica lo aprendido aquí para comenzar a generar los necesarios cambios para tener todo aquello que deseas en tu vida.</w:t>
      </w:r>
    </w:p>
    <w:p w14:paraId="0AF51F30"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El camino al éxito, la felicidad y la abundancia es mucho más sencillo de lo que muchos creen.  Dije que fuera</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i/>
          <w:iCs/>
          <w:color w:val="000000"/>
          <w:sz w:val="21"/>
          <w:szCs w:val="21"/>
        </w:rPr>
        <w:t>"sencillo"</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rPr>
        <w:t>pero no fácil. Todo cambio dirigido a la mejoría del ser implica esfuerzo, disciplina y motivación.  Los principios y conceptos que aprenderán aquí son sencillos y han transformado la vida de toda persona que ha deseado ser y tener más; es decir, ser exitoso.  Este esfuerzo es un pequeño precio que deberás estar dispuesto a pagar si realmente deseas tener la vida de tus sueños.</w:t>
      </w:r>
    </w:p>
    <w:p w14:paraId="78BA2703" w14:textId="77777777" w:rsidR="00232BAB" w:rsidRPr="00232BAB" w:rsidRDefault="00565C06" w:rsidP="00232B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163A19">
          <v:rect id="_x0000_i1029" style="width:399.4pt;height:1.5pt" o:hrpct="0" o:hralign="center" o:hrstd="t" o:hrnoshade="t" o:hr="t" fillcolor="#00008f" stroked="f"/>
        </w:pict>
      </w:r>
    </w:p>
    <w:tbl>
      <w:tblPr>
        <w:tblW w:w="4900" w:type="pct"/>
        <w:jc w:val="center"/>
        <w:tblCellSpacing w:w="37" w:type="dxa"/>
        <w:tblCellMar>
          <w:left w:w="0" w:type="dxa"/>
          <w:right w:w="0" w:type="dxa"/>
        </w:tblCellMar>
        <w:tblLook w:val="04A0" w:firstRow="1" w:lastRow="0" w:firstColumn="1" w:lastColumn="0" w:noHBand="0" w:noVBand="1"/>
      </w:tblPr>
      <w:tblGrid>
        <w:gridCol w:w="2847"/>
        <w:gridCol w:w="2810"/>
        <w:gridCol w:w="2847"/>
      </w:tblGrid>
      <w:tr w:rsidR="00232BAB" w:rsidRPr="00232BAB" w14:paraId="3DBEAF10" w14:textId="77777777" w:rsidTr="00232BAB">
        <w:trPr>
          <w:tblCellSpacing w:w="37" w:type="dxa"/>
          <w:jc w:val="center"/>
        </w:trPr>
        <w:tc>
          <w:tcPr>
            <w:tcW w:w="0" w:type="auto"/>
            <w:gridSpan w:val="3"/>
            <w:vAlign w:val="center"/>
            <w:hideMark/>
          </w:tcPr>
          <w:p w14:paraId="18778F3C" w14:textId="77777777" w:rsidR="00232BAB" w:rsidRPr="00232BAB" w:rsidRDefault="00232BAB" w:rsidP="00232BAB">
            <w:pPr>
              <w:spacing w:after="0" w:line="240" w:lineRule="auto"/>
              <w:jc w:val="center"/>
              <w:rPr>
                <w:rFonts w:ascii="Times New Roman" w:eastAsia="Times New Roman" w:hAnsi="Times New Roman" w:cs="Times New Roman"/>
                <w:i/>
                <w:iCs/>
                <w:color w:val="FF0000"/>
                <w:sz w:val="20"/>
                <w:szCs w:val="20"/>
              </w:rPr>
            </w:pPr>
            <w:r w:rsidRPr="00232BAB">
              <w:rPr>
                <w:rFonts w:ascii="Times New Roman" w:eastAsia="Times New Roman" w:hAnsi="Times New Roman" w:cs="Times New Roman"/>
                <w:i/>
                <w:iCs/>
                <w:color w:val="FF0000"/>
                <w:sz w:val="20"/>
                <w:szCs w:val="20"/>
              </w:rPr>
              <w:t>Conoce las secciones importantes de</w:t>
            </w:r>
            <w:r w:rsidRPr="00232BAB">
              <w:rPr>
                <w:rFonts w:ascii="Times New Roman" w:eastAsia="Times New Roman" w:hAnsi="Times New Roman" w:cs="Times New Roman"/>
                <w:i/>
                <w:iCs/>
                <w:color w:val="FF0000"/>
                <w:sz w:val="20"/>
              </w:rPr>
              <w:t> </w:t>
            </w:r>
            <w:r w:rsidRPr="00232BAB">
              <w:rPr>
                <w:rFonts w:ascii="Times New Roman" w:eastAsia="Times New Roman" w:hAnsi="Times New Roman" w:cs="Times New Roman"/>
                <w:i/>
                <w:iCs/>
                <w:color w:val="FF0000"/>
                <w:sz w:val="20"/>
                <w:szCs w:val="20"/>
              </w:rPr>
              <w:t>Exito Motivacion y Superacion Personal</w:t>
            </w:r>
          </w:p>
        </w:tc>
      </w:tr>
      <w:tr w:rsidR="00232BAB" w:rsidRPr="00232BAB" w14:paraId="3349BAFC" w14:textId="77777777" w:rsidTr="00232BAB">
        <w:trPr>
          <w:tblCellSpacing w:w="37" w:type="dxa"/>
          <w:jc w:val="center"/>
        </w:trPr>
        <w:tc>
          <w:tcPr>
            <w:tcW w:w="0" w:type="auto"/>
            <w:vAlign w:val="center"/>
            <w:hideMark/>
          </w:tcPr>
          <w:p w14:paraId="574ED07A" w14:textId="77777777" w:rsidR="00232BAB" w:rsidRPr="00232BAB" w:rsidRDefault="00232BAB" w:rsidP="00232B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EE"/>
                <w:sz w:val="24"/>
                <w:szCs w:val="24"/>
              </w:rPr>
              <w:drawing>
                <wp:inline distT="0" distB="0" distL="0" distR="0" wp14:anchorId="49BF9C9C" wp14:editId="56E7EA1B">
                  <wp:extent cx="1733550" cy="571500"/>
                  <wp:effectExtent l="19050" t="0" r="0" b="0"/>
                  <wp:docPr id="62" name="Imagen 62" descr="colaboraciones de lectores">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olaboraciones de lectores">
                            <a:hlinkClick r:id="rId115"/>
                          </pic:cNvPr>
                          <pic:cNvPicPr>
                            <a:picLocks noChangeAspect="1" noChangeArrowheads="1"/>
                          </pic:cNvPicPr>
                        </pic:nvPicPr>
                        <pic:blipFill>
                          <a:blip r:embed="rId116" cstate="print"/>
                          <a:srcRect/>
                          <a:stretch>
                            <a:fillRect/>
                          </a:stretch>
                        </pic:blipFill>
                        <pic:spPr bwMode="auto">
                          <a:xfrm>
                            <a:off x="0" y="0"/>
                            <a:ext cx="1733550" cy="571500"/>
                          </a:xfrm>
                          <a:prstGeom prst="rect">
                            <a:avLst/>
                          </a:prstGeom>
                          <a:noFill/>
                          <a:ln w="9525">
                            <a:noFill/>
                            <a:miter lim="800000"/>
                            <a:headEnd/>
                            <a:tailEnd/>
                          </a:ln>
                        </pic:spPr>
                      </pic:pic>
                    </a:graphicData>
                  </a:graphic>
                </wp:inline>
              </w:drawing>
            </w:r>
          </w:p>
        </w:tc>
        <w:tc>
          <w:tcPr>
            <w:tcW w:w="0" w:type="auto"/>
            <w:vAlign w:val="center"/>
            <w:hideMark/>
          </w:tcPr>
          <w:p w14:paraId="05A0C618" w14:textId="77777777" w:rsidR="00232BAB" w:rsidRPr="00232BAB" w:rsidRDefault="00232BAB" w:rsidP="00232B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EE"/>
                <w:sz w:val="24"/>
                <w:szCs w:val="24"/>
              </w:rPr>
              <w:drawing>
                <wp:inline distT="0" distB="0" distL="0" distR="0" wp14:anchorId="1A0CFB0F" wp14:editId="7F081B7A">
                  <wp:extent cx="1733550" cy="571500"/>
                  <wp:effectExtent l="19050" t="0" r="0" b="0"/>
                  <wp:docPr id="63" name="Imagen 63" descr="facebook de exito, motivacion y superacion personal">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acebook de exito, motivacion y superacion personal">
                            <a:hlinkClick r:id="rId117" tgtFrame="&quot;_blank&quot;"/>
                          </pic:cNvPr>
                          <pic:cNvPicPr>
                            <a:picLocks noChangeAspect="1" noChangeArrowheads="1"/>
                          </pic:cNvPicPr>
                        </pic:nvPicPr>
                        <pic:blipFill>
                          <a:blip r:embed="rId118" cstate="print"/>
                          <a:srcRect/>
                          <a:stretch>
                            <a:fillRect/>
                          </a:stretch>
                        </pic:blipFill>
                        <pic:spPr bwMode="auto">
                          <a:xfrm>
                            <a:off x="0" y="0"/>
                            <a:ext cx="1733550" cy="571500"/>
                          </a:xfrm>
                          <a:prstGeom prst="rect">
                            <a:avLst/>
                          </a:prstGeom>
                          <a:noFill/>
                          <a:ln w="9525">
                            <a:noFill/>
                            <a:miter lim="800000"/>
                            <a:headEnd/>
                            <a:tailEnd/>
                          </a:ln>
                        </pic:spPr>
                      </pic:pic>
                    </a:graphicData>
                  </a:graphic>
                </wp:inline>
              </w:drawing>
            </w:r>
          </w:p>
        </w:tc>
        <w:tc>
          <w:tcPr>
            <w:tcW w:w="0" w:type="auto"/>
            <w:vAlign w:val="center"/>
            <w:hideMark/>
          </w:tcPr>
          <w:p w14:paraId="03DC3E2B" w14:textId="77777777" w:rsidR="00232BAB" w:rsidRPr="00232BAB" w:rsidRDefault="00232BAB" w:rsidP="00232B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EE"/>
                <w:sz w:val="24"/>
                <w:szCs w:val="24"/>
              </w:rPr>
              <w:drawing>
                <wp:inline distT="0" distB="0" distL="0" distR="0" wp14:anchorId="75131DE3" wp14:editId="796E965B">
                  <wp:extent cx="1733550" cy="571500"/>
                  <wp:effectExtent l="19050" t="0" r="0" b="0"/>
                  <wp:docPr id="64" name="Imagen 64" descr="boletin mensual alcanza el exito">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boletin mensual alcanza el exito">
                            <a:hlinkClick r:id="rId119"/>
                          </pic:cNvPr>
                          <pic:cNvPicPr>
                            <a:picLocks noChangeAspect="1" noChangeArrowheads="1"/>
                          </pic:cNvPicPr>
                        </pic:nvPicPr>
                        <pic:blipFill>
                          <a:blip r:embed="rId120" cstate="print"/>
                          <a:srcRect/>
                          <a:stretch>
                            <a:fillRect/>
                          </a:stretch>
                        </pic:blipFill>
                        <pic:spPr bwMode="auto">
                          <a:xfrm>
                            <a:off x="0" y="0"/>
                            <a:ext cx="1733550" cy="571500"/>
                          </a:xfrm>
                          <a:prstGeom prst="rect">
                            <a:avLst/>
                          </a:prstGeom>
                          <a:noFill/>
                          <a:ln w="9525">
                            <a:noFill/>
                            <a:miter lim="800000"/>
                            <a:headEnd/>
                            <a:tailEnd/>
                          </a:ln>
                        </pic:spPr>
                      </pic:pic>
                    </a:graphicData>
                  </a:graphic>
                </wp:inline>
              </w:drawing>
            </w:r>
          </w:p>
        </w:tc>
      </w:tr>
    </w:tbl>
    <w:p w14:paraId="2E971457" w14:textId="77777777" w:rsidR="00232BAB" w:rsidRPr="00232BAB" w:rsidRDefault="00565C06" w:rsidP="00232B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8B1BDE">
          <v:rect id="_x0000_i1030" style="width:399.4pt;height:1.5pt" o:hrpct="0" o:hralign="center" o:hrstd="t" o:hrnoshade="t" o:hr="t" fillcolor="#00008f" stroked="f"/>
        </w:pict>
      </w:r>
    </w:p>
    <w:p w14:paraId="74F40952"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 xml:space="preserve">Viví mis primeros 30 años sin ningún plan de vida aunque desde que era adolscente estos temas siempre me habían interesado y leía y estudiaba mucho, pero nunca hice nada, por falta de un plan detallado.  Esto me provocaba angustia y una sensación de incertidumbre por mi futuro.  Todo </w:t>
      </w:r>
      <w:r w:rsidRPr="00232BAB">
        <w:rPr>
          <w:rFonts w:ascii="AvantGardeRegular" w:eastAsia="Times New Roman" w:hAnsi="AvantGardeRegular" w:cs="Times New Roman"/>
          <w:color w:val="000000"/>
          <w:sz w:val="21"/>
          <w:szCs w:val="21"/>
        </w:rPr>
        <w:lastRenderedPageBreak/>
        <w:t>cambió cuando comencé a estudiar a fondo (y a</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b/>
          <w:bCs/>
          <w:color w:val="000000"/>
          <w:sz w:val="21"/>
          <w:szCs w:val="21"/>
        </w:rPr>
        <w:t>aplicar</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rPr>
        <w:t>estos conocimientos) temas relacionados con la superación y desarrollo personal.</w:t>
      </w:r>
    </w:p>
    <w:p w14:paraId="51168613"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No crean que era un "fracaso", al contrario; había cosechado grandes triunfos y logros personales y profesionales durante varios años.  Pero al igual que millones de personas, sentía y sabía que tenía el potencial para ser verdaderamente exitoso en todas las áreas de mi vida; pero me invadía la frustración al no lograr lo que deseaba, sabiendo que la capacidad estaba ahí.</w:t>
      </w:r>
    </w:p>
    <w:p w14:paraId="68226755"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Hoy en día estoy más cerca al éxito que tanto deseo; pero el camino ha sido largo y aún falta mucho por recorrer. Todos los días evoluciono, crezco, aprendo y mejoro; y ahora quiero compartir esa filosofí con ustedes.  A travées de este sitio puedo compartir las ideas, principios, estrategias, lecciones de vida y pasos de acción que a mi me ha ayudado y espero que también los ayude a que liberen el potencial que llevan dentro y alcanzen su propio éxito.</w:t>
      </w:r>
    </w:p>
    <w:p w14:paraId="0AE31F51"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Espero que disfruten de la información que escribo para este sitio, lo cual lo hao con el único deseo de poder ser un apoyo en su propia busqueda por una vida mejor al ser y tener más.</w:t>
      </w:r>
    </w:p>
    <w:p w14:paraId="46352E6F"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Constantemente estaré agregando nuevo contenido para ampliar el acervo de informació de este sitio; pero ahora</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b/>
          <w:bCs/>
          <w:color w:val="FF0000"/>
          <w:sz w:val="21"/>
          <w:szCs w:val="21"/>
        </w:rPr>
        <w:t>ustedes</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rPr>
        <w:t>también tienen la oportunidaad de contribuir a fortalecer esta comunidad de triunfadores hispanos al compartir sus</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u w:val="single"/>
        </w:rPr>
        <w:t>conocimientos</w:t>
      </w:r>
      <w:r w:rsidRPr="00232BAB">
        <w:rPr>
          <w:rFonts w:ascii="AvantGardeRegular" w:eastAsia="Times New Roman" w:hAnsi="AvantGardeRegular" w:cs="Times New Roman"/>
          <w:color w:val="000000"/>
          <w:sz w:val="21"/>
          <w:szCs w:val="21"/>
        </w:rPr>
        <w:t>,</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u w:val="single"/>
        </w:rPr>
        <w:t>ideas</w:t>
      </w:r>
      <w:r w:rsidRPr="00232BAB">
        <w:rPr>
          <w:rFonts w:ascii="AvantGardeRegular" w:eastAsia="Times New Roman" w:hAnsi="AvantGardeRegular" w:cs="Times New Roman"/>
          <w:color w:val="000000"/>
          <w:sz w:val="21"/>
          <w:szCs w:val="21"/>
        </w:rPr>
        <w:t>,</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u w:val="single"/>
        </w:rPr>
        <w:t>experiencias</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rPr>
        <w:t>y</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u w:val="single"/>
        </w:rPr>
        <w:t>consejos</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rPr>
        <w:t>relacionados con cualquiera de los temas y categorí que se presentan en este sitio.</w:t>
      </w:r>
    </w:p>
    <w:p w14:paraId="01432129" w14:textId="77777777" w:rsidR="00232BAB" w:rsidRPr="00232BAB" w:rsidRDefault="00232BAB" w:rsidP="00232BAB">
      <w:pPr>
        <w:shd w:val="clear" w:color="auto" w:fill="BFE4FF"/>
        <w:spacing w:after="0" w:line="315" w:lineRule="atLeast"/>
        <w:jc w:val="center"/>
        <w:rPr>
          <w:rFonts w:ascii="Verdana" w:eastAsia="Times New Roman" w:hAnsi="Verdana" w:cs="Times New Roman"/>
          <w:color w:val="000000"/>
          <w:sz w:val="18"/>
          <w:szCs w:val="18"/>
        </w:rPr>
      </w:pPr>
      <w:r w:rsidRPr="00232BAB">
        <w:rPr>
          <w:rFonts w:ascii="Verdana" w:eastAsia="Times New Roman" w:hAnsi="Verdana" w:cs="Times New Roman"/>
          <w:i/>
          <w:iCs/>
          <w:color w:val="000000"/>
          <w:sz w:val="21"/>
          <w:szCs w:val="21"/>
        </w:rPr>
        <w:t>"Todos sufrimos uno de dos tipos de dolor:</w:t>
      </w:r>
    </w:p>
    <w:p w14:paraId="075BC44A" w14:textId="77777777" w:rsidR="00232BAB" w:rsidRPr="00232BAB" w:rsidRDefault="00232BAB" w:rsidP="00232BAB">
      <w:pPr>
        <w:shd w:val="clear" w:color="auto" w:fill="BFE4FF"/>
        <w:spacing w:after="0" w:line="315" w:lineRule="atLeast"/>
        <w:jc w:val="center"/>
        <w:rPr>
          <w:rFonts w:ascii="Verdana" w:eastAsia="Times New Roman" w:hAnsi="Verdana" w:cs="Times New Roman"/>
          <w:color w:val="000000"/>
          <w:sz w:val="18"/>
          <w:szCs w:val="18"/>
        </w:rPr>
      </w:pPr>
      <w:r w:rsidRPr="00232BAB">
        <w:rPr>
          <w:rFonts w:ascii="Verdana" w:eastAsia="Times New Roman" w:hAnsi="Verdana" w:cs="Times New Roman"/>
          <w:i/>
          <w:iCs/>
          <w:color w:val="000000"/>
          <w:sz w:val="21"/>
          <w:szCs w:val="21"/>
        </w:rPr>
        <w:t>El dolor y sacrificio de la disciplina o el dolor del arrepentimiento".</w:t>
      </w:r>
    </w:p>
    <w:p w14:paraId="66860CAB" w14:textId="77777777" w:rsidR="00232BAB" w:rsidRPr="00232BAB" w:rsidRDefault="00232BAB" w:rsidP="00232BAB">
      <w:pPr>
        <w:shd w:val="clear" w:color="auto" w:fill="BFE4FF"/>
        <w:spacing w:line="315" w:lineRule="atLeast"/>
        <w:jc w:val="right"/>
        <w:rPr>
          <w:rFonts w:ascii="Verdana" w:eastAsia="Times New Roman" w:hAnsi="Verdana" w:cs="Times New Roman"/>
          <w:color w:val="000000"/>
          <w:sz w:val="18"/>
          <w:szCs w:val="18"/>
        </w:rPr>
      </w:pPr>
      <w:r w:rsidRPr="00232BAB">
        <w:rPr>
          <w:rFonts w:ascii="Verdana" w:eastAsia="Times New Roman" w:hAnsi="Verdana" w:cs="Times New Roman"/>
          <w:i/>
          <w:iCs/>
          <w:color w:val="000000"/>
          <w:sz w:val="18"/>
          <w:szCs w:val="18"/>
        </w:rPr>
        <w:t>(Jim Rohn)</w:t>
      </w:r>
    </w:p>
    <w:p w14:paraId="3FA0F3E5"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b/>
          <w:bCs/>
          <w:i/>
          <w:iCs/>
          <w:color w:val="000000"/>
          <w:sz w:val="21"/>
          <w:szCs w:val="21"/>
        </w:rPr>
        <w:t>Bienvenidos</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color w:val="000000"/>
          <w:sz w:val="21"/>
          <w:szCs w:val="21"/>
        </w:rPr>
        <w:t>al sitio de mayor crecimiento en la red relacionado con el éxito, motivación, superación personal y desarrollo humano.  Estoy aqui para servirles y apoyarlos en su camino al éxito para que juntos alcanzemos la cima.</w:t>
      </w:r>
    </w:p>
    <w:p w14:paraId="1CB96C6A" w14:textId="77777777" w:rsidR="00232BAB" w:rsidRPr="00232BAB" w:rsidRDefault="00232BAB" w:rsidP="00232BAB">
      <w:pPr>
        <w:shd w:val="clear" w:color="auto" w:fill="FFFFFF"/>
        <w:spacing w:before="240" w:after="240" w:line="315" w:lineRule="atLeast"/>
        <w:rPr>
          <w:rFonts w:ascii="AvantGardeRegular" w:eastAsia="Times New Roman" w:hAnsi="AvantGardeRegular" w:cs="Times New Roman"/>
          <w:color w:val="000000"/>
          <w:sz w:val="21"/>
          <w:szCs w:val="21"/>
        </w:rPr>
      </w:pPr>
      <w:r w:rsidRPr="00232BAB">
        <w:rPr>
          <w:rFonts w:ascii="AvantGardeRegular" w:eastAsia="Times New Roman" w:hAnsi="AvantGardeRegular" w:cs="Times New Roman"/>
          <w:color w:val="000000"/>
          <w:sz w:val="21"/>
          <w:szCs w:val="21"/>
        </w:rPr>
        <w:t>PD:</w:t>
      </w:r>
      <w:r w:rsidRPr="00232BAB">
        <w:rPr>
          <w:rFonts w:ascii="AvantGardeRegular" w:eastAsia="Times New Roman" w:hAnsi="AvantGardeRegular" w:cs="Times New Roman"/>
          <w:color w:val="000000"/>
          <w:sz w:val="21"/>
        </w:rPr>
        <w:t> </w:t>
      </w:r>
      <w:r w:rsidRPr="00232BAB">
        <w:rPr>
          <w:rFonts w:ascii="AvantGardeRegular" w:eastAsia="Times New Roman" w:hAnsi="AvantGardeRegular" w:cs="Times New Roman"/>
          <w:i/>
          <w:iCs/>
          <w:color w:val="000000"/>
          <w:sz w:val="21"/>
          <w:szCs w:val="21"/>
        </w:rPr>
        <w:t>Toménse el tiempo para explorar este sitio y no olviden suscribirse al</w:t>
      </w:r>
      <w:r w:rsidRPr="00232BAB">
        <w:rPr>
          <w:rFonts w:ascii="AvantGardeRegular" w:eastAsia="Times New Roman" w:hAnsi="AvantGardeRegular" w:cs="Times New Roman"/>
          <w:i/>
          <w:iCs/>
          <w:color w:val="000000"/>
          <w:sz w:val="21"/>
        </w:rPr>
        <w:t> </w:t>
      </w:r>
      <w:r w:rsidRPr="00232BAB">
        <w:rPr>
          <w:rFonts w:ascii="AvantGardeRegular" w:eastAsia="Times New Roman" w:hAnsi="AvantGardeRegular" w:cs="Times New Roman"/>
          <w:b/>
          <w:bCs/>
          <w:i/>
          <w:iCs/>
          <w:color w:val="000000"/>
          <w:sz w:val="21"/>
          <w:szCs w:val="21"/>
        </w:rPr>
        <w:t>BOLETÍN GRATUÍTO.</w:t>
      </w:r>
    </w:p>
    <w:p w14:paraId="1080D848" w14:textId="77777777" w:rsidR="00FE6680" w:rsidRDefault="000E57EF">
      <w:r>
        <w:rPr>
          <w:noProof/>
        </w:rPr>
        <w:drawing>
          <wp:inline distT="0" distB="0" distL="0" distR="0" wp14:anchorId="4DB8E266" wp14:editId="48D23939">
            <wp:extent cx="2295525" cy="1635562"/>
            <wp:effectExtent l="0" t="0" r="0" b="0"/>
            <wp:docPr id="45" name="Imagen 45" descr="http://www.angelv.es/wp-content/uploads/2011/11/310196_2471407638320_1646268465_2332377_127982893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angelv.es/wp-content/uploads/2011/11/310196_2471407638320_1646268465_2332377_1279828930_n.jpg"/>
                    <pic:cNvPicPr>
                      <a:picLocks noChangeAspect="1" noChangeArrowheads="1"/>
                    </pic:cNvPicPr>
                  </pic:nvPicPr>
                  <pic:blipFill>
                    <a:blip r:embed="rId121" cstate="print"/>
                    <a:srcRect/>
                    <a:stretch>
                      <a:fillRect/>
                    </a:stretch>
                  </pic:blipFill>
                  <pic:spPr bwMode="auto">
                    <a:xfrm>
                      <a:off x="0" y="0"/>
                      <a:ext cx="2297723" cy="1637128"/>
                    </a:xfrm>
                    <a:prstGeom prst="rect">
                      <a:avLst/>
                    </a:prstGeom>
                    <a:noFill/>
                    <a:ln w="9525">
                      <a:noFill/>
                      <a:miter lim="800000"/>
                      <a:headEnd/>
                      <a:tailEnd/>
                    </a:ln>
                  </pic:spPr>
                </pic:pic>
              </a:graphicData>
            </a:graphic>
          </wp:inline>
        </w:drawing>
      </w:r>
    </w:p>
    <w:sectPr w:rsidR="00FE6680" w:rsidSect="00FE66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vantGardeRegula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5AEE"/>
    <w:multiLevelType w:val="multilevel"/>
    <w:tmpl w:val="6CA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6A7C62"/>
    <w:multiLevelType w:val="multilevel"/>
    <w:tmpl w:val="F85C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C751BF"/>
    <w:multiLevelType w:val="multilevel"/>
    <w:tmpl w:val="8C0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B25104"/>
    <w:multiLevelType w:val="multilevel"/>
    <w:tmpl w:val="887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77D86"/>
    <w:multiLevelType w:val="multilevel"/>
    <w:tmpl w:val="C944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101D70"/>
    <w:multiLevelType w:val="multilevel"/>
    <w:tmpl w:val="1CC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B39F1"/>
    <w:multiLevelType w:val="multilevel"/>
    <w:tmpl w:val="634AA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11F1D"/>
    <w:multiLevelType w:val="multilevel"/>
    <w:tmpl w:val="B79A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320738"/>
    <w:multiLevelType w:val="multilevel"/>
    <w:tmpl w:val="4DAC4E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7026D5"/>
    <w:multiLevelType w:val="multilevel"/>
    <w:tmpl w:val="C3D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2399A"/>
    <w:multiLevelType w:val="multilevel"/>
    <w:tmpl w:val="068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877A4C"/>
    <w:multiLevelType w:val="multilevel"/>
    <w:tmpl w:val="21DE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E74E00"/>
    <w:multiLevelType w:val="multilevel"/>
    <w:tmpl w:val="415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060058"/>
    <w:multiLevelType w:val="multilevel"/>
    <w:tmpl w:val="D08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4822AF"/>
    <w:multiLevelType w:val="multilevel"/>
    <w:tmpl w:val="A4B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AE56FF"/>
    <w:multiLevelType w:val="multilevel"/>
    <w:tmpl w:val="544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4"/>
  </w:num>
  <w:num w:numId="3">
    <w:abstractNumId w:val="0"/>
  </w:num>
  <w:num w:numId="4">
    <w:abstractNumId w:val="10"/>
  </w:num>
  <w:num w:numId="5">
    <w:abstractNumId w:val="12"/>
  </w:num>
  <w:num w:numId="6">
    <w:abstractNumId w:val="7"/>
  </w:num>
  <w:num w:numId="7">
    <w:abstractNumId w:val="13"/>
  </w:num>
  <w:num w:numId="8">
    <w:abstractNumId w:val="1"/>
  </w:num>
  <w:num w:numId="9">
    <w:abstractNumId w:val="2"/>
  </w:num>
  <w:num w:numId="10">
    <w:abstractNumId w:val="8"/>
  </w:num>
  <w:num w:numId="11">
    <w:abstractNumId w:val="11"/>
  </w:num>
  <w:num w:numId="12">
    <w:abstractNumId w:val="4"/>
  </w:num>
  <w:num w:numId="13">
    <w:abstractNumId w:val="3"/>
  </w:num>
  <w:num w:numId="14">
    <w:abstractNumId w:val="5"/>
  </w:num>
  <w:num w:numId="15">
    <w:abstractNumId w:val="9"/>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B4D"/>
    <w:rsid w:val="000E57EF"/>
    <w:rsid w:val="001C7A77"/>
    <w:rsid w:val="00232BAB"/>
    <w:rsid w:val="00565C06"/>
    <w:rsid w:val="00A12997"/>
    <w:rsid w:val="00C67424"/>
    <w:rsid w:val="00CA5B4D"/>
    <w:rsid w:val="00EB2DFA"/>
    <w:rsid w:val="00FE66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63C2909"/>
  <w15:docId w15:val="{F0A99A3E-A165-494E-B6ED-0E55D4D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A5B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CA5B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CA5B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CA5B4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B4D"/>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A5B4D"/>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CA5B4D"/>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CA5B4D"/>
    <w:rPr>
      <w:rFonts w:ascii="Times New Roman" w:eastAsia="Times New Roman" w:hAnsi="Times New Roman" w:cs="Times New Roman"/>
      <w:b/>
      <w:bCs/>
      <w:sz w:val="24"/>
      <w:szCs w:val="24"/>
      <w:lang w:eastAsia="es-ES"/>
    </w:rPr>
  </w:style>
  <w:style w:type="character" w:styleId="Hipervnculo">
    <w:name w:val="Hyperlink"/>
    <w:basedOn w:val="Fuentedeprrafopredeter"/>
    <w:uiPriority w:val="99"/>
    <w:semiHidden/>
    <w:unhideWhenUsed/>
    <w:rsid w:val="00CA5B4D"/>
    <w:rPr>
      <w:color w:val="0000FF"/>
      <w:u w:val="single"/>
    </w:rPr>
  </w:style>
  <w:style w:type="character" w:customStyle="1" w:styleId="apple-converted-space">
    <w:name w:val="apple-converted-space"/>
    <w:basedOn w:val="Fuentedeprrafopredeter"/>
    <w:rsid w:val="00CA5B4D"/>
  </w:style>
  <w:style w:type="paragraph" w:styleId="NormalWeb">
    <w:name w:val="Normal (Web)"/>
    <w:basedOn w:val="Normal"/>
    <w:uiPriority w:val="99"/>
    <w:semiHidden/>
    <w:unhideWhenUsed/>
    <w:rsid w:val="00CA5B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toggle"/>
    <w:basedOn w:val="Fuentedeprrafopredeter"/>
    <w:rsid w:val="00CA5B4D"/>
  </w:style>
  <w:style w:type="character" w:customStyle="1" w:styleId="tocnumber">
    <w:name w:val="tocnumber"/>
    <w:basedOn w:val="Fuentedeprrafopredeter"/>
    <w:rsid w:val="00CA5B4D"/>
  </w:style>
  <w:style w:type="character" w:customStyle="1" w:styleId="toctext">
    <w:name w:val="toctext"/>
    <w:basedOn w:val="Fuentedeprrafopredeter"/>
    <w:rsid w:val="00CA5B4D"/>
  </w:style>
  <w:style w:type="character" w:customStyle="1" w:styleId="mw-headline">
    <w:name w:val="mw-headline"/>
    <w:basedOn w:val="Fuentedeprrafopredeter"/>
    <w:rsid w:val="00CA5B4D"/>
  </w:style>
  <w:style w:type="character" w:customStyle="1" w:styleId="mw-editsection">
    <w:name w:val="mw-editsection"/>
    <w:basedOn w:val="Fuentedeprrafopredeter"/>
    <w:rsid w:val="00CA5B4D"/>
  </w:style>
  <w:style w:type="character" w:customStyle="1" w:styleId="mw-editsection-bracket">
    <w:name w:val="mw-editsection-bracket"/>
    <w:basedOn w:val="Fuentedeprrafopredeter"/>
    <w:rsid w:val="00CA5B4D"/>
  </w:style>
  <w:style w:type="character" w:styleId="MquinadeescribirHTML">
    <w:name w:val="HTML Typewriter"/>
    <w:basedOn w:val="Fuentedeprrafopredeter"/>
    <w:uiPriority w:val="99"/>
    <w:semiHidden/>
    <w:unhideWhenUsed/>
    <w:rsid w:val="00CA5B4D"/>
    <w:rPr>
      <w:rFonts w:ascii="Courier New" w:eastAsia="Times New Roman" w:hAnsi="Courier New" w:cs="Courier New"/>
      <w:sz w:val="20"/>
      <w:szCs w:val="20"/>
    </w:rPr>
  </w:style>
  <w:style w:type="character" w:customStyle="1" w:styleId="mw-cite-backlink">
    <w:name w:val="mw-cite-backlink"/>
    <w:basedOn w:val="Fuentedeprrafopredeter"/>
    <w:rsid w:val="00CA5B4D"/>
  </w:style>
  <w:style w:type="character" w:customStyle="1" w:styleId="cite-accessibility-label">
    <w:name w:val="cite-accessibility-label"/>
    <w:basedOn w:val="Fuentedeprrafopredeter"/>
    <w:rsid w:val="00CA5B4D"/>
  </w:style>
  <w:style w:type="character" w:customStyle="1" w:styleId="reference-text">
    <w:name w:val="reference-text"/>
    <w:basedOn w:val="Fuentedeprrafopredeter"/>
    <w:rsid w:val="00CA5B4D"/>
  </w:style>
  <w:style w:type="character" w:customStyle="1" w:styleId="citation">
    <w:name w:val="citation"/>
    <w:basedOn w:val="Fuentedeprrafopredeter"/>
    <w:rsid w:val="00CA5B4D"/>
  </w:style>
  <w:style w:type="paragraph" w:styleId="Textodeglobo">
    <w:name w:val="Balloon Text"/>
    <w:basedOn w:val="Normal"/>
    <w:link w:val="TextodegloboCar"/>
    <w:uiPriority w:val="99"/>
    <w:semiHidden/>
    <w:unhideWhenUsed/>
    <w:rsid w:val="00CA5B4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A5B4D"/>
    <w:rPr>
      <w:rFonts w:ascii="Tahoma" w:hAnsi="Tahoma" w:cs="Tahoma"/>
      <w:sz w:val="16"/>
      <w:szCs w:val="16"/>
    </w:rPr>
  </w:style>
  <w:style w:type="character" w:customStyle="1" w:styleId="sep">
    <w:name w:val="sep"/>
    <w:basedOn w:val="Fuentedeprrafopredeter"/>
    <w:rsid w:val="00232BAB"/>
  </w:style>
  <w:style w:type="character" w:customStyle="1" w:styleId="author">
    <w:name w:val="author"/>
    <w:basedOn w:val="Fuentedeprrafopredeter"/>
    <w:rsid w:val="00232BAB"/>
  </w:style>
  <w:style w:type="character" w:styleId="nfasis">
    <w:name w:val="Emphasis"/>
    <w:basedOn w:val="Fuentedeprrafopredeter"/>
    <w:uiPriority w:val="20"/>
    <w:qFormat/>
    <w:rsid w:val="00232BAB"/>
    <w:rPr>
      <w:i/>
      <w:iCs/>
    </w:rPr>
  </w:style>
  <w:style w:type="character" w:styleId="Textoennegrita">
    <w:name w:val="Strong"/>
    <w:basedOn w:val="Fuentedeprrafopredeter"/>
    <w:uiPriority w:val="22"/>
    <w:qFormat/>
    <w:rsid w:val="00232B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80546">
      <w:bodyDiv w:val="1"/>
      <w:marLeft w:val="0"/>
      <w:marRight w:val="0"/>
      <w:marTop w:val="0"/>
      <w:marBottom w:val="0"/>
      <w:divBdr>
        <w:top w:val="none" w:sz="0" w:space="0" w:color="auto"/>
        <w:left w:val="none" w:sz="0" w:space="0" w:color="auto"/>
        <w:bottom w:val="none" w:sz="0" w:space="0" w:color="auto"/>
        <w:right w:val="none" w:sz="0" w:space="0" w:color="auto"/>
      </w:divBdr>
      <w:divsChild>
        <w:div w:id="743649367">
          <w:marLeft w:val="0"/>
          <w:marRight w:val="0"/>
          <w:marTop w:val="0"/>
          <w:marBottom w:val="0"/>
          <w:divBdr>
            <w:top w:val="none" w:sz="0" w:space="0" w:color="auto"/>
            <w:left w:val="none" w:sz="0" w:space="0" w:color="auto"/>
            <w:bottom w:val="none" w:sz="0" w:space="0" w:color="auto"/>
            <w:right w:val="none" w:sz="0" w:space="0" w:color="auto"/>
          </w:divBdr>
          <w:divsChild>
            <w:div w:id="969550939">
              <w:marLeft w:val="0"/>
              <w:marRight w:val="0"/>
              <w:marTop w:val="0"/>
              <w:marBottom w:val="0"/>
              <w:divBdr>
                <w:top w:val="none" w:sz="0" w:space="0" w:color="auto"/>
                <w:left w:val="none" w:sz="0" w:space="0" w:color="auto"/>
                <w:bottom w:val="none" w:sz="0" w:space="0" w:color="auto"/>
                <w:right w:val="none" w:sz="0" w:space="0" w:color="auto"/>
              </w:divBdr>
              <w:divsChild>
                <w:div w:id="512769883">
                  <w:marLeft w:val="0"/>
                  <w:marRight w:val="0"/>
                  <w:marTop w:val="0"/>
                  <w:marBottom w:val="120"/>
                  <w:divBdr>
                    <w:top w:val="none" w:sz="0" w:space="0" w:color="auto"/>
                    <w:left w:val="none" w:sz="0" w:space="0" w:color="auto"/>
                    <w:bottom w:val="none" w:sz="0" w:space="0" w:color="auto"/>
                    <w:right w:val="none" w:sz="0" w:space="0" w:color="auto"/>
                  </w:divBdr>
                </w:div>
                <w:div w:id="1345866465">
                  <w:marLeft w:val="336"/>
                  <w:marRight w:val="0"/>
                  <w:marTop w:val="120"/>
                  <w:marBottom w:val="312"/>
                  <w:divBdr>
                    <w:top w:val="none" w:sz="0" w:space="0" w:color="auto"/>
                    <w:left w:val="none" w:sz="0" w:space="0" w:color="auto"/>
                    <w:bottom w:val="none" w:sz="0" w:space="0" w:color="auto"/>
                    <w:right w:val="none" w:sz="0" w:space="0" w:color="auto"/>
                  </w:divBdr>
                  <w:divsChild>
                    <w:div w:id="451218431">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95852626">
                  <w:marLeft w:val="0"/>
                  <w:marRight w:val="0"/>
                  <w:marTop w:val="0"/>
                  <w:marBottom w:val="0"/>
                  <w:divBdr>
                    <w:top w:val="single" w:sz="6" w:space="5" w:color="AAAAAA"/>
                    <w:left w:val="single" w:sz="6" w:space="5" w:color="AAAAAA"/>
                    <w:bottom w:val="single" w:sz="6" w:space="5" w:color="AAAAAA"/>
                    <w:right w:val="single" w:sz="6" w:space="5" w:color="AAAAAA"/>
                  </w:divBdr>
                </w:div>
                <w:div w:id="2101021798">
                  <w:marLeft w:val="336"/>
                  <w:marRight w:val="0"/>
                  <w:marTop w:val="120"/>
                  <w:marBottom w:val="312"/>
                  <w:divBdr>
                    <w:top w:val="none" w:sz="0" w:space="0" w:color="auto"/>
                    <w:left w:val="none" w:sz="0" w:space="0" w:color="auto"/>
                    <w:bottom w:val="none" w:sz="0" w:space="0" w:color="auto"/>
                    <w:right w:val="none" w:sz="0" w:space="0" w:color="auto"/>
                  </w:divBdr>
                  <w:divsChild>
                    <w:div w:id="758336250">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411385958">
                  <w:marLeft w:val="0"/>
                  <w:marRight w:val="0"/>
                  <w:marTop w:val="0"/>
                  <w:marBottom w:val="120"/>
                  <w:divBdr>
                    <w:top w:val="none" w:sz="0" w:space="0" w:color="auto"/>
                    <w:left w:val="none" w:sz="0" w:space="0" w:color="auto"/>
                    <w:bottom w:val="none" w:sz="0" w:space="0" w:color="auto"/>
                    <w:right w:val="none" w:sz="0" w:space="0" w:color="auto"/>
                  </w:divBdr>
                </w:div>
                <w:div w:id="1628700826">
                  <w:marLeft w:val="336"/>
                  <w:marRight w:val="0"/>
                  <w:marTop w:val="120"/>
                  <w:marBottom w:val="312"/>
                  <w:divBdr>
                    <w:top w:val="none" w:sz="0" w:space="0" w:color="auto"/>
                    <w:left w:val="none" w:sz="0" w:space="0" w:color="auto"/>
                    <w:bottom w:val="none" w:sz="0" w:space="0" w:color="auto"/>
                    <w:right w:val="none" w:sz="0" w:space="0" w:color="auto"/>
                  </w:divBdr>
                  <w:divsChild>
                    <w:div w:id="2093156889">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746142310">
                  <w:marLeft w:val="0"/>
                  <w:marRight w:val="0"/>
                  <w:marTop w:val="0"/>
                  <w:marBottom w:val="120"/>
                  <w:divBdr>
                    <w:top w:val="none" w:sz="0" w:space="0" w:color="auto"/>
                    <w:left w:val="none" w:sz="0" w:space="0" w:color="auto"/>
                    <w:bottom w:val="none" w:sz="0" w:space="0" w:color="auto"/>
                    <w:right w:val="none" w:sz="0" w:space="0" w:color="auto"/>
                  </w:divBdr>
                </w:div>
              </w:divsChild>
            </w:div>
            <w:div w:id="1666125279">
              <w:marLeft w:val="0"/>
              <w:marRight w:val="0"/>
              <w:marTop w:val="240"/>
              <w:marBottom w:val="0"/>
              <w:divBdr>
                <w:top w:val="single" w:sz="6" w:space="4" w:color="AAAAAA"/>
                <w:left w:val="single" w:sz="6" w:space="4" w:color="AAAAAA"/>
                <w:bottom w:val="single" w:sz="6" w:space="4" w:color="AAAAAA"/>
                <w:right w:val="single" w:sz="6" w:space="4" w:color="AAAAAA"/>
              </w:divBdr>
              <w:divsChild>
                <w:div w:id="11625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231715">
      <w:bodyDiv w:val="1"/>
      <w:marLeft w:val="0"/>
      <w:marRight w:val="0"/>
      <w:marTop w:val="0"/>
      <w:marBottom w:val="0"/>
      <w:divBdr>
        <w:top w:val="none" w:sz="0" w:space="0" w:color="auto"/>
        <w:left w:val="none" w:sz="0" w:space="0" w:color="auto"/>
        <w:bottom w:val="none" w:sz="0" w:space="0" w:color="auto"/>
        <w:right w:val="none" w:sz="0" w:space="0" w:color="auto"/>
      </w:divBdr>
      <w:divsChild>
        <w:div w:id="1510295353">
          <w:marLeft w:val="0"/>
          <w:marRight w:val="0"/>
          <w:marTop w:val="0"/>
          <w:marBottom w:val="0"/>
          <w:divBdr>
            <w:top w:val="none" w:sz="0" w:space="0" w:color="auto"/>
            <w:left w:val="none" w:sz="0" w:space="0" w:color="auto"/>
            <w:bottom w:val="none" w:sz="0" w:space="0" w:color="auto"/>
            <w:right w:val="none" w:sz="0" w:space="0" w:color="auto"/>
          </w:divBdr>
        </w:div>
        <w:div w:id="1053115805">
          <w:marLeft w:val="0"/>
          <w:marRight w:val="0"/>
          <w:marTop w:val="0"/>
          <w:marBottom w:val="0"/>
          <w:divBdr>
            <w:top w:val="none" w:sz="0" w:space="0" w:color="auto"/>
            <w:left w:val="none" w:sz="0" w:space="0" w:color="auto"/>
            <w:bottom w:val="none" w:sz="0" w:space="0" w:color="auto"/>
            <w:right w:val="none" w:sz="0" w:space="0" w:color="auto"/>
          </w:divBdr>
          <w:divsChild>
            <w:div w:id="2033533706">
              <w:blockQuote w:val="1"/>
              <w:marLeft w:val="720"/>
              <w:marRight w:val="720"/>
              <w:marTop w:val="0"/>
              <w:marBottom w:val="0"/>
              <w:divBdr>
                <w:top w:val="none" w:sz="0" w:space="0" w:color="auto"/>
                <w:left w:val="none" w:sz="0" w:space="0" w:color="auto"/>
                <w:bottom w:val="none" w:sz="0" w:space="0" w:color="auto"/>
                <w:right w:val="none" w:sz="0" w:space="0" w:color="auto"/>
              </w:divBdr>
            </w:div>
            <w:div w:id="1635405099">
              <w:blockQuote w:val="1"/>
              <w:marLeft w:val="720"/>
              <w:marRight w:val="720"/>
              <w:marTop w:val="0"/>
              <w:marBottom w:val="0"/>
              <w:divBdr>
                <w:top w:val="none" w:sz="0" w:space="0" w:color="auto"/>
                <w:left w:val="none" w:sz="0" w:space="0" w:color="auto"/>
                <w:bottom w:val="none" w:sz="0" w:space="0" w:color="auto"/>
                <w:right w:val="none" w:sz="0" w:space="0" w:color="auto"/>
              </w:divBdr>
            </w:div>
            <w:div w:id="2082949654">
              <w:blockQuote w:val="1"/>
              <w:marLeft w:val="720"/>
              <w:marRight w:val="720"/>
              <w:marTop w:val="0"/>
              <w:marBottom w:val="0"/>
              <w:divBdr>
                <w:top w:val="none" w:sz="0" w:space="0" w:color="auto"/>
                <w:left w:val="none" w:sz="0" w:space="0" w:color="auto"/>
                <w:bottom w:val="none" w:sz="0" w:space="0" w:color="auto"/>
                <w:right w:val="none" w:sz="0" w:space="0" w:color="auto"/>
              </w:divBdr>
            </w:div>
            <w:div w:id="1383169992">
              <w:blockQuote w:val="1"/>
              <w:marLeft w:val="720"/>
              <w:marRight w:val="720"/>
              <w:marTop w:val="0"/>
              <w:marBottom w:val="0"/>
              <w:divBdr>
                <w:top w:val="none" w:sz="0" w:space="0" w:color="auto"/>
                <w:left w:val="none" w:sz="0" w:space="0" w:color="auto"/>
                <w:bottom w:val="none" w:sz="0" w:space="0" w:color="auto"/>
                <w:right w:val="none" w:sz="0" w:space="0" w:color="auto"/>
              </w:divBdr>
            </w:div>
            <w:div w:id="1177113314">
              <w:blockQuote w:val="1"/>
              <w:marLeft w:val="720"/>
              <w:marRight w:val="720"/>
              <w:marTop w:val="0"/>
              <w:marBottom w:val="0"/>
              <w:divBdr>
                <w:top w:val="none" w:sz="0" w:space="0" w:color="auto"/>
                <w:left w:val="none" w:sz="0" w:space="0" w:color="auto"/>
                <w:bottom w:val="none" w:sz="0" w:space="0" w:color="auto"/>
                <w:right w:val="none" w:sz="0" w:space="0" w:color="auto"/>
              </w:divBdr>
            </w:div>
            <w:div w:id="1232038748">
              <w:blockQuote w:val="1"/>
              <w:marLeft w:val="720"/>
              <w:marRight w:val="720"/>
              <w:marTop w:val="0"/>
              <w:marBottom w:val="0"/>
              <w:divBdr>
                <w:top w:val="none" w:sz="0" w:space="0" w:color="auto"/>
                <w:left w:val="none" w:sz="0" w:space="0" w:color="auto"/>
                <w:bottom w:val="none" w:sz="0" w:space="0" w:color="auto"/>
                <w:right w:val="none" w:sz="0" w:space="0" w:color="auto"/>
              </w:divBdr>
            </w:div>
            <w:div w:id="1610359377">
              <w:blockQuote w:val="1"/>
              <w:marLeft w:val="720"/>
              <w:marRight w:val="720"/>
              <w:marTop w:val="0"/>
              <w:marBottom w:val="0"/>
              <w:divBdr>
                <w:top w:val="none" w:sz="0" w:space="0" w:color="auto"/>
                <w:left w:val="none" w:sz="0" w:space="0" w:color="auto"/>
                <w:bottom w:val="none" w:sz="0" w:space="0" w:color="auto"/>
                <w:right w:val="none" w:sz="0" w:space="0" w:color="auto"/>
              </w:divBdr>
            </w:div>
            <w:div w:id="273485697">
              <w:blockQuote w:val="1"/>
              <w:marLeft w:val="720"/>
              <w:marRight w:val="720"/>
              <w:marTop w:val="0"/>
              <w:marBottom w:val="0"/>
              <w:divBdr>
                <w:top w:val="none" w:sz="0" w:space="0" w:color="auto"/>
                <w:left w:val="none" w:sz="0" w:space="0" w:color="auto"/>
                <w:bottom w:val="none" w:sz="0" w:space="0" w:color="auto"/>
                <w:right w:val="none" w:sz="0" w:space="0" w:color="auto"/>
              </w:divBdr>
            </w:div>
            <w:div w:id="1372850892">
              <w:blockQuote w:val="1"/>
              <w:marLeft w:val="720"/>
              <w:marRight w:val="720"/>
              <w:marTop w:val="0"/>
              <w:marBottom w:val="0"/>
              <w:divBdr>
                <w:top w:val="none" w:sz="0" w:space="0" w:color="auto"/>
                <w:left w:val="none" w:sz="0" w:space="0" w:color="auto"/>
                <w:bottom w:val="none" w:sz="0" w:space="0" w:color="auto"/>
                <w:right w:val="none" w:sz="0" w:space="0" w:color="auto"/>
              </w:divBdr>
            </w:div>
            <w:div w:id="1144078795">
              <w:blockQuote w:val="1"/>
              <w:marLeft w:val="720"/>
              <w:marRight w:val="720"/>
              <w:marTop w:val="0"/>
              <w:marBottom w:val="0"/>
              <w:divBdr>
                <w:top w:val="none" w:sz="0" w:space="0" w:color="auto"/>
                <w:left w:val="none" w:sz="0" w:space="0" w:color="auto"/>
                <w:bottom w:val="none" w:sz="0" w:space="0" w:color="auto"/>
                <w:right w:val="none" w:sz="0" w:space="0" w:color="auto"/>
              </w:divBdr>
            </w:div>
            <w:div w:id="67819216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 w:id="1014923019">
      <w:bodyDiv w:val="1"/>
      <w:marLeft w:val="0"/>
      <w:marRight w:val="0"/>
      <w:marTop w:val="0"/>
      <w:marBottom w:val="0"/>
      <w:divBdr>
        <w:top w:val="none" w:sz="0" w:space="0" w:color="auto"/>
        <w:left w:val="none" w:sz="0" w:space="0" w:color="auto"/>
        <w:bottom w:val="none" w:sz="0" w:space="0" w:color="auto"/>
        <w:right w:val="none" w:sz="0" w:space="0" w:color="auto"/>
      </w:divBdr>
      <w:divsChild>
        <w:div w:id="847134828">
          <w:marLeft w:val="150"/>
          <w:marRight w:val="0"/>
          <w:marTop w:val="75"/>
          <w:marBottom w:val="150"/>
          <w:divBdr>
            <w:top w:val="none" w:sz="0" w:space="0" w:color="auto"/>
            <w:left w:val="none" w:sz="0" w:space="0" w:color="auto"/>
            <w:bottom w:val="none" w:sz="0" w:space="0" w:color="auto"/>
            <w:right w:val="none" w:sz="0" w:space="0" w:color="auto"/>
          </w:divBdr>
        </w:div>
        <w:div w:id="194855402">
          <w:marLeft w:val="0"/>
          <w:marRight w:val="0"/>
          <w:marTop w:val="240"/>
          <w:marBottom w:val="240"/>
          <w:divBdr>
            <w:top w:val="single" w:sz="6" w:space="4" w:color="000000"/>
            <w:left w:val="single" w:sz="6" w:space="4" w:color="000000"/>
            <w:bottom w:val="single" w:sz="6" w:space="4" w:color="000000"/>
            <w:right w:val="single" w:sz="6" w:space="4" w:color="000000"/>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Psicolog%C3%ADa" TargetMode="External"/><Relationship Id="rId117" Type="http://schemas.openxmlformats.org/officeDocument/2006/relationships/hyperlink" Target="http://www.facebook.com/pages/Exito-Motivacion-y-Superacion-Personal/127103017312427" TargetMode="External"/><Relationship Id="rId21" Type="http://schemas.openxmlformats.org/officeDocument/2006/relationships/hyperlink" Target="http://es.wikipedia.org/wiki/Motivaci%C3%B3n" TargetMode="External"/><Relationship Id="rId42" Type="http://schemas.openxmlformats.org/officeDocument/2006/relationships/hyperlink" Target="http://es.wikipedia.org/wiki/Empresa" TargetMode="External"/><Relationship Id="rId47" Type="http://schemas.openxmlformats.org/officeDocument/2006/relationships/hyperlink" Target="http://es.wikipedia.org/w/index.php?title=Motivaci%C3%B3n&amp;action=edit&amp;section=4" TargetMode="External"/><Relationship Id="rId63" Type="http://schemas.openxmlformats.org/officeDocument/2006/relationships/hyperlink" Target="http://es.wikipedia.org/w/index.php?title=Motivaci%C3%B3n&amp;action=edit&amp;section=7" TargetMode="External"/><Relationship Id="rId68" Type="http://schemas.openxmlformats.org/officeDocument/2006/relationships/hyperlink" Target="http://es.wikipedia.org/wiki/Angustia" TargetMode="External"/><Relationship Id="rId84" Type="http://schemas.openxmlformats.org/officeDocument/2006/relationships/hyperlink" Target="http://es.wikipedia.org/wiki/Motivaci%C3%B3n" TargetMode="External"/><Relationship Id="rId89" Type="http://schemas.openxmlformats.org/officeDocument/2006/relationships/hyperlink" Target="http://es.wikipedia.org/w/index.php?title=Motivaci%C3%B3n&amp;action=edit&amp;section=10" TargetMode="External"/><Relationship Id="rId112" Type="http://schemas.openxmlformats.org/officeDocument/2006/relationships/hyperlink" Target="http://www.exitoysuperacionpersonal.com/author/oaraujo/" TargetMode="External"/><Relationship Id="rId16" Type="http://schemas.openxmlformats.org/officeDocument/2006/relationships/hyperlink" Target="http://es.wikipedia.org/wiki/Motivaci%C3%B3n" TargetMode="External"/><Relationship Id="rId107" Type="http://schemas.openxmlformats.org/officeDocument/2006/relationships/image" Target="media/image15.jpeg"/><Relationship Id="rId11" Type="http://schemas.openxmlformats.org/officeDocument/2006/relationships/hyperlink" Target="http://es.wikipedia.org/wiki/Lat%C3%ADn" TargetMode="External"/><Relationship Id="rId32" Type="http://schemas.openxmlformats.org/officeDocument/2006/relationships/hyperlink" Target="http://es.wikipedia.org/wiki/Teor%C3%ADa_de_los_dos_factores" TargetMode="External"/><Relationship Id="rId37" Type="http://schemas.openxmlformats.org/officeDocument/2006/relationships/hyperlink" Target="http://es.wikipedia.org/wiki/Teor%C3%ADa_de_la_equidad_laboral" TargetMode="External"/><Relationship Id="rId53" Type="http://schemas.openxmlformats.org/officeDocument/2006/relationships/image" Target="media/image2.png"/><Relationship Id="rId58" Type="http://schemas.openxmlformats.org/officeDocument/2006/relationships/hyperlink" Target="http://es.wikipedia.org/wiki/Motivaci%C3%B3n" TargetMode="External"/><Relationship Id="rId74" Type="http://schemas.openxmlformats.org/officeDocument/2006/relationships/hyperlink" Target="http://es.wikipedia.org/wiki/Especial:LoQueEnlazaAqu%C3%AD/Plantilla:A%C3%B1adir_referencias" TargetMode="External"/><Relationship Id="rId79" Type="http://schemas.openxmlformats.org/officeDocument/2006/relationships/hyperlink" Target="http://es.wikipedia.org/wiki/ISBN" TargetMode="External"/><Relationship Id="rId102" Type="http://schemas.openxmlformats.org/officeDocument/2006/relationships/image" Target="media/image10.jpeg"/><Relationship Id="rId123" Type="http://schemas.openxmlformats.org/officeDocument/2006/relationships/theme" Target="theme/theme1.xml"/><Relationship Id="rId5" Type="http://schemas.openxmlformats.org/officeDocument/2006/relationships/hyperlink" Target="http://es.wikipedia.org/wiki/Motivaci%C3%B3n_(semi%C3%B3tica)" TargetMode="External"/><Relationship Id="rId90" Type="http://schemas.openxmlformats.org/officeDocument/2006/relationships/image" Target="media/image4.png"/><Relationship Id="rId95" Type="http://schemas.openxmlformats.org/officeDocument/2006/relationships/hyperlink" Target="http://es.wikipedia.org/wiki/Especial:Categor%C3%ADas" TargetMode="External"/><Relationship Id="rId22" Type="http://schemas.openxmlformats.org/officeDocument/2006/relationships/hyperlink" Target="http://es.wikipedia.org/wiki/Motivaci%C3%B3n" TargetMode="External"/><Relationship Id="rId27" Type="http://schemas.openxmlformats.org/officeDocument/2006/relationships/hyperlink" Target="http://es.wikipedia.org/wiki/Filosof%C3%ADa" TargetMode="External"/><Relationship Id="rId43" Type="http://schemas.openxmlformats.org/officeDocument/2006/relationships/hyperlink" Target="http://es.wikipedia.org/wiki/Idea" TargetMode="External"/><Relationship Id="rId48" Type="http://schemas.openxmlformats.org/officeDocument/2006/relationships/hyperlink" Target="http://es.wikipedia.org/wiki/Necesidad" TargetMode="External"/><Relationship Id="rId64" Type="http://schemas.openxmlformats.org/officeDocument/2006/relationships/hyperlink" Target="http://commons.wikimedia.org/wiki/File:Timeline_of_theorists_about_student_motivation.jpg" TargetMode="External"/><Relationship Id="rId69" Type="http://schemas.openxmlformats.org/officeDocument/2006/relationships/hyperlink" Target="http://es.wikipedia.org/wiki/Punto_de_vista" TargetMode="External"/><Relationship Id="rId113" Type="http://schemas.openxmlformats.org/officeDocument/2006/relationships/image" Target="media/image19.jpeg"/><Relationship Id="rId118" Type="http://schemas.openxmlformats.org/officeDocument/2006/relationships/image" Target="media/image22.jpeg"/><Relationship Id="rId80" Type="http://schemas.openxmlformats.org/officeDocument/2006/relationships/hyperlink" Target="http://es.wikipedia.org/wiki/Especial:FuentesDeLibros/84-206-2100-5" TargetMode="External"/><Relationship Id="rId85" Type="http://schemas.openxmlformats.org/officeDocument/2006/relationships/hyperlink" Target="http://es.wikipedia.org/wiki/Motivaci%C3%B3n" TargetMode="External"/><Relationship Id="rId12" Type="http://schemas.openxmlformats.org/officeDocument/2006/relationships/hyperlink" Target="http://es.wikipedia.org/wiki/Motivaci%C3%B3n" TargetMode="External"/><Relationship Id="rId17" Type="http://schemas.openxmlformats.org/officeDocument/2006/relationships/hyperlink" Target="http://es.wikipedia.org/wiki/Motivaci%C3%B3n" TargetMode="External"/><Relationship Id="rId33" Type="http://schemas.openxmlformats.org/officeDocument/2006/relationships/hyperlink" Target="http://es.wikipedia.org/wiki/Teor%C3%ADa_X_y_Teor%C3%ADa_Y" TargetMode="External"/><Relationship Id="rId38" Type="http://schemas.openxmlformats.org/officeDocument/2006/relationships/hyperlink" Target="http://es.wikipedia.org/w/index.php?title=Motivaci%C3%B3n&amp;action=edit&amp;section=2" TargetMode="External"/><Relationship Id="rId59" Type="http://schemas.openxmlformats.org/officeDocument/2006/relationships/hyperlink" Target="http://es.wikipedia.org/w/index.php?title=Motivaci%C3%B3n&amp;action=edit&amp;section=6" TargetMode="External"/><Relationship Id="rId103" Type="http://schemas.openxmlformats.org/officeDocument/2006/relationships/image" Target="media/image11.jpeg"/><Relationship Id="rId108" Type="http://schemas.openxmlformats.org/officeDocument/2006/relationships/image" Target="media/image16.jpeg"/><Relationship Id="rId54" Type="http://schemas.openxmlformats.org/officeDocument/2006/relationships/hyperlink" Target="http://es.wikipedia.org/wiki/Mar%C3%ADa_Fern%C3%A1ndez_Ostolaza" TargetMode="External"/><Relationship Id="rId70" Type="http://schemas.openxmlformats.org/officeDocument/2006/relationships/hyperlink" Target="http://es.wikipedia.org/wiki/Salud" TargetMode="External"/><Relationship Id="rId75" Type="http://schemas.openxmlformats.org/officeDocument/2006/relationships/hyperlink" Target="http://es.wikipedia.org/w/index.php?title=Motivaci%C3%B3n&amp;action=edit&amp;section=9" TargetMode="External"/><Relationship Id="rId91" Type="http://schemas.openxmlformats.org/officeDocument/2006/relationships/hyperlink" Target="http://es.wikipedia.org/wiki/Wikiquote" TargetMode="External"/><Relationship Id="rId96" Type="http://schemas.openxmlformats.org/officeDocument/2006/relationships/hyperlink" Target="http://es.wikipedia.org/wiki/Categor%C3%ADa:Motivaci%C3%B3n" TargetMode="External"/><Relationship Id="rId1" Type="http://schemas.openxmlformats.org/officeDocument/2006/relationships/numbering" Target="numbering.xml"/><Relationship Id="rId6" Type="http://schemas.openxmlformats.org/officeDocument/2006/relationships/hyperlink" Target="http://es.wikipedia.org/wiki/Motivaci%C3%B3n_intr%C3%ADnseca" TargetMode="External"/><Relationship Id="rId23" Type="http://schemas.openxmlformats.org/officeDocument/2006/relationships/hyperlink" Target="http://es.wikipedia.org/wiki/Motivaci%C3%B3n" TargetMode="External"/><Relationship Id="rId28" Type="http://schemas.openxmlformats.org/officeDocument/2006/relationships/hyperlink" Target="http://es.wikipedia.org/wiki/Voluntad" TargetMode="External"/><Relationship Id="rId49" Type="http://schemas.openxmlformats.org/officeDocument/2006/relationships/hyperlink" Target="http://es.wikipedia.org/wiki/Relativismo" TargetMode="External"/><Relationship Id="rId114" Type="http://schemas.openxmlformats.org/officeDocument/2006/relationships/image" Target="media/image20.jpeg"/><Relationship Id="rId119" Type="http://schemas.openxmlformats.org/officeDocument/2006/relationships/hyperlink" Target="http://www.exito-motivacion-y-superacionpersonal.com/boletin.html" TargetMode="External"/><Relationship Id="rId44" Type="http://schemas.openxmlformats.org/officeDocument/2006/relationships/hyperlink" Target="http://es.wikipedia.org/wiki/Grupo_de_trabajo" TargetMode="External"/><Relationship Id="rId60" Type="http://schemas.openxmlformats.org/officeDocument/2006/relationships/hyperlink" Target="http://es.wikipedia.org/wiki/Dinero" TargetMode="External"/><Relationship Id="rId65" Type="http://schemas.openxmlformats.org/officeDocument/2006/relationships/image" Target="media/image3.jpeg"/><Relationship Id="rId81" Type="http://schemas.openxmlformats.org/officeDocument/2006/relationships/hyperlink" Target="http://es.wikipedia.org/wiki/Motivaci%C3%B3n" TargetMode="External"/><Relationship Id="rId86" Type="http://schemas.openxmlformats.org/officeDocument/2006/relationships/hyperlink" Target="http://www.sht.com.ar/archivo/liderazgo/pnl_motivacion.htm" TargetMode="External"/><Relationship Id="rId4" Type="http://schemas.openxmlformats.org/officeDocument/2006/relationships/webSettings" Target="webSettings.xml"/><Relationship Id="rId9" Type="http://schemas.openxmlformats.org/officeDocument/2006/relationships/hyperlink" Target="http://es.wikipedia.org/wiki/Ni%C3%B1o" TargetMode="External"/><Relationship Id="rId13" Type="http://schemas.openxmlformats.org/officeDocument/2006/relationships/hyperlink" Target="http://es.wikipedia.org/wiki/Motivaci%C3%B3n" TargetMode="External"/><Relationship Id="rId18" Type="http://schemas.openxmlformats.org/officeDocument/2006/relationships/hyperlink" Target="http://es.wikipedia.org/wiki/Motivaci%C3%B3n" TargetMode="External"/><Relationship Id="rId39" Type="http://schemas.openxmlformats.org/officeDocument/2006/relationships/hyperlink" Target="http://es.wikipedia.org/wiki/Motivaci%C3%B3n" TargetMode="External"/><Relationship Id="rId109" Type="http://schemas.openxmlformats.org/officeDocument/2006/relationships/image" Target="media/image17.jpeg"/><Relationship Id="rId34" Type="http://schemas.openxmlformats.org/officeDocument/2006/relationships/hyperlink" Target="http://es.wikipedia.org/wiki/Efecto_Pigmali%C3%B3n" TargetMode="External"/><Relationship Id="rId50" Type="http://schemas.openxmlformats.org/officeDocument/2006/relationships/hyperlink" Target="http://es.wikipedia.org/wiki/Lazo" TargetMode="External"/><Relationship Id="rId55" Type="http://schemas.openxmlformats.org/officeDocument/2006/relationships/hyperlink" Target="http://es.wikipedia.org/wiki/Estela_Gim%C3%A9nez" TargetMode="External"/><Relationship Id="rId76" Type="http://schemas.openxmlformats.org/officeDocument/2006/relationships/hyperlink" Target="http://es.wikipedia.org/wiki/Motivaci%C3%B3n" TargetMode="External"/><Relationship Id="rId97" Type="http://schemas.openxmlformats.org/officeDocument/2006/relationships/image" Target="media/image5.jpeg"/><Relationship Id="rId104" Type="http://schemas.openxmlformats.org/officeDocument/2006/relationships/image" Target="media/image12.jpeg"/><Relationship Id="rId120" Type="http://schemas.openxmlformats.org/officeDocument/2006/relationships/image" Target="media/image23.jpeg"/><Relationship Id="rId7" Type="http://schemas.openxmlformats.org/officeDocument/2006/relationships/hyperlink" Target="http://commons.wikimedia.org/wiki/File:Comiendo-elote.jpg" TargetMode="External"/><Relationship Id="rId71" Type="http://schemas.openxmlformats.org/officeDocument/2006/relationships/hyperlink" Target="http://es.wikipedia.org/wiki/Creatividad" TargetMode="External"/><Relationship Id="rId92" Type="http://schemas.openxmlformats.org/officeDocument/2006/relationships/hyperlink" Target="http://es.wikiquote.org/wiki/Motivaci%C3%B3n" TargetMode="External"/><Relationship Id="rId2" Type="http://schemas.openxmlformats.org/officeDocument/2006/relationships/styles" Target="styles.xml"/><Relationship Id="rId29" Type="http://schemas.openxmlformats.org/officeDocument/2006/relationships/hyperlink" Target="http://es.wikipedia.org/w/index.php?title=Inter%C3%A9s_(psicolog%C3%ADa)&amp;action=edit&amp;redlink=1" TargetMode="External"/><Relationship Id="rId24" Type="http://schemas.openxmlformats.org/officeDocument/2006/relationships/hyperlink" Target="http://es.wikipedia.org/wiki/Motivaci%C3%B3n" TargetMode="External"/><Relationship Id="rId40" Type="http://schemas.openxmlformats.org/officeDocument/2006/relationships/hyperlink" Target="http://es.wikipedia.org/wiki/Motivaci%C3%B3n" TargetMode="External"/><Relationship Id="rId45" Type="http://schemas.openxmlformats.org/officeDocument/2006/relationships/hyperlink" Target="http://es.wikipedia.org/w/index.php?title=Motivaci%C3%B3n&amp;action=edit&amp;section=3" TargetMode="External"/><Relationship Id="rId66" Type="http://schemas.openxmlformats.org/officeDocument/2006/relationships/hyperlink" Target="http://es.wikipedia.org/wiki/Motivaci%C3%B3n" TargetMode="External"/><Relationship Id="rId87" Type="http://schemas.openxmlformats.org/officeDocument/2006/relationships/hyperlink" Target="http://es.wikipedia.org/wiki/Motivaci%C3%B3n" TargetMode="External"/><Relationship Id="rId110" Type="http://schemas.openxmlformats.org/officeDocument/2006/relationships/image" Target="media/image18.jpeg"/><Relationship Id="rId115" Type="http://schemas.openxmlformats.org/officeDocument/2006/relationships/hyperlink" Target="http://www.exito-motivacion-y-superacionpersonal.com/colaboraciones.html" TargetMode="External"/><Relationship Id="rId61" Type="http://schemas.openxmlformats.org/officeDocument/2006/relationships/hyperlink" Target="http://es.wikipedia.org/wiki/Mente" TargetMode="External"/><Relationship Id="rId82" Type="http://schemas.openxmlformats.org/officeDocument/2006/relationships/hyperlink" Target="http://es.wikipedia.org/wiki/Motivaci%C3%B3n" TargetMode="External"/><Relationship Id="rId19" Type="http://schemas.openxmlformats.org/officeDocument/2006/relationships/hyperlink" Target="http://es.wikipedia.org/wiki/Motivaci%C3%B3n" TargetMode="External"/><Relationship Id="rId14" Type="http://schemas.openxmlformats.org/officeDocument/2006/relationships/hyperlink" Target="http://es.wikipedia.org/wiki/Motivaci%C3%B3n" TargetMode="External"/><Relationship Id="rId30" Type="http://schemas.openxmlformats.org/officeDocument/2006/relationships/hyperlink" Target="http://es.wikipedia.org/wiki/Teor%C3%ADa" TargetMode="External"/><Relationship Id="rId35" Type="http://schemas.openxmlformats.org/officeDocument/2006/relationships/hyperlink" Target="http://es.wikipedia.org/wiki/Teor%C3%ADas_de_Clayton_Alderfer" TargetMode="External"/><Relationship Id="rId56" Type="http://schemas.openxmlformats.org/officeDocument/2006/relationships/hyperlink" Target="http://es.wikipedia.org/wiki/Deporte" TargetMode="External"/><Relationship Id="rId77" Type="http://schemas.openxmlformats.org/officeDocument/2006/relationships/hyperlink" Target="http://es.wikipedia.org/wiki/Motivaci%C3%B3n" TargetMode="External"/><Relationship Id="rId100" Type="http://schemas.openxmlformats.org/officeDocument/2006/relationships/image" Target="media/image8.jpeg"/><Relationship Id="rId105" Type="http://schemas.openxmlformats.org/officeDocument/2006/relationships/image" Target="media/image13.jpeg"/><Relationship Id="rId8" Type="http://schemas.openxmlformats.org/officeDocument/2006/relationships/image" Target="media/image1.jpeg"/><Relationship Id="rId51" Type="http://schemas.openxmlformats.org/officeDocument/2006/relationships/hyperlink" Target="http://es.wikipedia.org/w/index.php?title=Motivaci%C3%B3n&amp;action=edit&amp;section=5" TargetMode="External"/><Relationship Id="rId72" Type="http://schemas.openxmlformats.org/officeDocument/2006/relationships/hyperlink" Target="http://es.wikipedia.org/wiki/Voluntad" TargetMode="External"/><Relationship Id="rId93" Type="http://schemas.openxmlformats.org/officeDocument/2006/relationships/hyperlink" Target="http://es.wikipedia.org/wiki/Diccionario_de_la_lengua_espa%C3%B1ola" TargetMode="External"/><Relationship Id="rId98" Type="http://schemas.openxmlformats.org/officeDocument/2006/relationships/image" Target="media/image6.jpeg"/><Relationship Id="rId121" Type="http://schemas.openxmlformats.org/officeDocument/2006/relationships/image" Target="media/image24.jpeg"/><Relationship Id="rId3" Type="http://schemas.openxmlformats.org/officeDocument/2006/relationships/settings" Target="settings.xml"/><Relationship Id="rId25" Type="http://schemas.openxmlformats.org/officeDocument/2006/relationships/hyperlink" Target="http://es.wikipedia.org/w/index.php?title=Motivaci%C3%B3n&amp;action=edit&amp;section=1" TargetMode="External"/><Relationship Id="rId46" Type="http://schemas.openxmlformats.org/officeDocument/2006/relationships/hyperlink" Target="http://es.wikipedia.org/wiki/Motivaci%C3%B3n" TargetMode="External"/><Relationship Id="rId67" Type="http://schemas.openxmlformats.org/officeDocument/2006/relationships/hyperlink" Target="http://es.wikipedia.org/w/index.php?title=Motivaci%C3%B3n&amp;action=edit&amp;section=8" TargetMode="External"/><Relationship Id="rId116" Type="http://schemas.openxmlformats.org/officeDocument/2006/relationships/image" Target="media/image21.jpeg"/><Relationship Id="rId20" Type="http://schemas.openxmlformats.org/officeDocument/2006/relationships/hyperlink" Target="http://es.wikipedia.org/wiki/Motivaci%C3%B3n" TargetMode="External"/><Relationship Id="rId41" Type="http://schemas.openxmlformats.org/officeDocument/2006/relationships/hyperlink" Target="http://es.wikipedia.org/wiki/Motivaci%C3%B3n" TargetMode="External"/><Relationship Id="rId62" Type="http://schemas.openxmlformats.org/officeDocument/2006/relationships/hyperlink" Target="http://es.wikipedia.org/wiki/Curiosidad" TargetMode="External"/><Relationship Id="rId83" Type="http://schemas.openxmlformats.org/officeDocument/2006/relationships/hyperlink" Target="http://es.wikipedia.org/wiki/Motivaci%C3%B3n" TargetMode="External"/><Relationship Id="rId88" Type="http://schemas.openxmlformats.org/officeDocument/2006/relationships/hyperlink" Target="http://es.wikipedia.org/wiki/Especial:FuentesDeLibros/9780425183403" TargetMode="External"/><Relationship Id="rId111" Type="http://schemas.openxmlformats.org/officeDocument/2006/relationships/hyperlink" Target="http://www.exitoysuperacionpersonal.com/consejos-actitud-positiva-y-optimista/" TargetMode="External"/><Relationship Id="rId15" Type="http://schemas.openxmlformats.org/officeDocument/2006/relationships/hyperlink" Target="http://es.wikipedia.org/wiki/Motivaci%C3%B3n" TargetMode="External"/><Relationship Id="rId36" Type="http://schemas.openxmlformats.org/officeDocument/2006/relationships/hyperlink" Target="http://es.wikipedia.org/wiki/Teor%C3%ADa_de_la_esperanza" TargetMode="External"/><Relationship Id="rId57" Type="http://schemas.openxmlformats.org/officeDocument/2006/relationships/hyperlink" Target="http://es.wikipedia.org/wiki/Programaci%C3%B3n_neuroling%C3%BC%C3%ADstica" TargetMode="External"/><Relationship Id="rId106" Type="http://schemas.openxmlformats.org/officeDocument/2006/relationships/image" Target="media/image14.jpeg"/><Relationship Id="rId10" Type="http://schemas.openxmlformats.org/officeDocument/2006/relationships/hyperlink" Target="http://es.wikipedia.org/wiki/Zea_mays" TargetMode="External"/><Relationship Id="rId31" Type="http://schemas.openxmlformats.org/officeDocument/2006/relationships/hyperlink" Target="http://es.wikipedia.org/wiki/Pir%C3%A1mide_de_Maslow" TargetMode="External"/><Relationship Id="rId52" Type="http://schemas.openxmlformats.org/officeDocument/2006/relationships/hyperlink" Target="http://commons.wikimedia.org/wiki/File:Estela_Gim%C3%A9nez_y_Mar%C3%ADa_Fern%C3%A1ndez_Ostolaza.png" TargetMode="External"/><Relationship Id="rId73" Type="http://schemas.openxmlformats.org/officeDocument/2006/relationships/hyperlink" Target="http://es.wikipedia.org/w/index.php?title=Plantilla:A%C3%B1adir_referencias&amp;redirect=no" TargetMode="External"/><Relationship Id="rId78" Type="http://schemas.openxmlformats.org/officeDocument/2006/relationships/hyperlink" Target="http://es.wikipedia.org/wiki/Jos%C3%A9_Luis_Pinillos" TargetMode="External"/><Relationship Id="rId94" Type="http://schemas.openxmlformats.org/officeDocument/2006/relationships/hyperlink" Target="http://lema.rae.es/drae/?val=motivaci%C3%B3n" TargetMode="External"/><Relationship Id="rId99" Type="http://schemas.openxmlformats.org/officeDocument/2006/relationships/image" Target="media/image7.jpeg"/><Relationship Id="rId101" Type="http://schemas.openxmlformats.org/officeDocument/2006/relationships/image" Target="media/image9.jpeg"/><Relationship Id="rId1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4719</Words>
  <Characters>25958</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30616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cpsa5p01@AULA.ucm.es</cp:lastModifiedBy>
  <cp:revision>2</cp:revision>
  <dcterms:created xsi:type="dcterms:W3CDTF">2025-09-19T17:19:00Z</dcterms:created>
  <dcterms:modified xsi:type="dcterms:W3CDTF">2025-09-19T17:19:00Z</dcterms:modified>
</cp:coreProperties>
</file>