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LA COMUNICACIÓN Y SUS EFECTOS. TIPOS DE EFECTOS, TEORÍAS Y MODELOS (OB)</w:t>
      </w:r>
    </w:p>
    <w:p>
      <w:pPr>
        <w:pStyle w:val="Normal"/>
        <w:rPr/>
      </w:pPr>
      <w:r>
        <w:rPr/>
        <w:t>ADUM RODRIGUEZ ILEANA DE LAS MERCEDES</w:t>
      </w:r>
    </w:p>
    <w:p>
      <w:pPr>
        <w:pStyle w:val="Normal"/>
        <w:rPr/>
      </w:pPr>
      <w:r>
        <w:rPr/>
        <w:t>PRIMER CUATRIMESTRE</w:t>
      </w:r>
    </w:p>
    <w:p>
      <w:pPr>
        <w:pStyle w:val="Normal"/>
        <w:rPr/>
      </w:pPr>
      <w:r>
        <w:rPr/>
        <w:t>CÓMO INTERNET ESTÁ CAMBIANDO NUESTRAS VIDAS</w:t>
      </w:r>
    </w:p>
    <w:p>
      <w:pPr>
        <w:pStyle w:val="Normal"/>
        <w:rPr/>
      </w:pPr>
      <w:r>
        <w:rPr/>
      </w:r>
    </w:p>
    <w:p>
      <w:pPr>
        <w:pStyle w:val="Normal"/>
        <w:jc w:val="both"/>
        <w:rPr/>
      </w:pPr>
      <w:r>
        <w:rPr/>
        <w:t>La magia de la invención en el mundo de la imaginación del cine es ahora una realidad muy bien diseñada, planificada, documentada y operada por la invención de grandes tecnólogos por todo el mundo, ya que han creado en innovaciones electrónicas unidas al comportamiento (software) que son capaces de desarrollarse con un adjetivo “inteligentes”. Esto significa que hasta ahora éramos las personas fundamentalmente quienes habíamos generado la información accesible en la red como textos de noticias, artículos o comentarios, o sistemas software automáticos ya sea en la información de vuelos o de la bolsa, pero actualmente son los objetos físicos reales lo que se llama “internet de las cosas” los que tienen la capacidad de crear una nueva dimensión de horizontes y desafíos para la sociedad común en la que habitamos como globalmente.</w:t>
      </w:r>
    </w:p>
    <w:p>
      <w:pPr>
        <w:pStyle w:val="Normal"/>
        <w:jc w:val="both"/>
        <w:rPr/>
      </w:pPr>
      <w:r>
        <w:rPr/>
        <w:t>Esto opera por una proposición de valor que es diferente, enriquecida, mediante un objeto tradicional, al que se le ha añadido la conectividad a internet, con la potencia de procesos de análisis de datos en la nube otorgándole una categoría operacional con una capacidad de ser más inteligente, programando nuevos productos híbridos tradicionales, que pueden surgir operativamente de esta manera, cuando los dotamos de capacidad de acceso a internet.</w:t>
      </w:r>
    </w:p>
    <w:p>
      <w:pPr>
        <w:pStyle w:val="Normal"/>
        <w:jc w:val="both"/>
        <w:rPr/>
      </w:pPr>
      <w:r>
        <w:rPr/>
        <w:t>Se crean así mismo nuevos flujos económicos que mediante estos objetos inteligentes y omniscientes ayudan a las personas y se deben a cuatro factores muy importantes fundamentalmente que son: decrementos de tamaño como precio en electrónica, cobertura de comunicación global y estilo de vida digital de la población, que unificados, asociados, como conectados a internet, se dotan de conocimiento por lo datos e inteligencia programada por los software, superando la barrera de aceptación a lo nuevo, ante el cambio y que se integren con mayor facilidad como poco a poco a la cotidianidad de la vida de todos los seres humanos.</w:t>
      </w:r>
    </w:p>
    <w:p>
      <w:pPr>
        <w:pStyle w:val="Normal"/>
        <w:jc w:val="both"/>
        <w:rPr/>
      </w:pPr>
      <w:r>
        <w:rPr/>
        <w:t>Se puede aplicar esta misma noción aplicando a los principios de internet de las cosas y para ámbitos concretos como una ciudad se podría llamar una wikiciudad, la ciudad libre que todos pueden editar, que no es muy distinto al de Wikipedia, ya que la única diferencia radica en los productores y consumidores de la información, que son los objetos físicos conectados como programados a internet, que crean ellos mismos una biblioteca de conocimientos sobre una realidad social, para enriquecerse, más inteligentemente, unos a otros de manera colectiva.</w:t>
      </w:r>
    </w:p>
    <w:p>
      <w:pPr>
        <w:pStyle w:val="Normal"/>
        <w:jc w:val="both"/>
        <w:rPr/>
      </w:pPr>
      <w:r>
        <w:rPr/>
        <w:t xml:space="preserve">El objeto físico cuantificado es el activador, el que recoge todos los datos del entorno del usuario y los envía a una plataforma online, donde reside el servicio, que a su vez transparenta la información para el usuario, la integra con otras fuentes para enriquecerla informativamente, y se la modifica de una manera más conciliadora. Unos ejemplos de esta operativa informática es el programa startupsel, nuevas ideas de negocios innovadoras, donde el usuario es el investigador y sus propios hábitos de comportamiento son la materia de recopilación de datos que a su vez recoge tres ejes fundamentales de internet de las cosas: 1.-Air-Quality Egg, 2.-Big data  que son cantidades masivas de datos recogidas continuamente e imposibles de analizar con mecanismos tradicionales por su volumen y complejidad y 3.-Open Data  que son datos abiertos, públicos y disponibles para su análisis por cualquier persona o entidad. </w:t>
      </w:r>
    </w:p>
    <w:p>
      <w:pPr>
        <w:pStyle w:val="Normal"/>
        <w:jc w:val="both"/>
        <w:rPr>
          <w:rStyle w:val="Emphasis"/>
          <w:rFonts w:ascii="Calibri" w:hAnsi="Calibri" w:cs="Calibri"/>
          <w:i w:val="false"/>
          <w:i w:val="false"/>
          <w:color w:val="212B35"/>
          <w:shd w:fill="FFFFFF" w:val="clear"/>
        </w:rPr>
      </w:pPr>
      <w:r>
        <w:rPr>
          <w:rFonts w:cs="Calibri" w:ascii="Calibri" w:hAnsi="Calibri"/>
          <w:i w:val="false"/>
          <w:color w:val="212B35"/>
          <w:shd w:fill="FFFFFF" w:val="clear"/>
        </w:rPr>
      </w:r>
    </w:p>
    <w:p>
      <w:pPr>
        <w:pStyle w:val="Normal"/>
        <w:jc w:val="both"/>
        <w:rPr>
          <w:rStyle w:val="Emphasis"/>
          <w:rFonts w:ascii="Calibri" w:hAnsi="Calibri" w:cs="Calibri"/>
          <w:i w:val="false"/>
          <w:i w:val="false"/>
          <w:color w:val="212B35"/>
          <w:shd w:fill="FFFFFF" w:val="clear"/>
        </w:rPr>
      </w:pPr>
      <w:r>
        <w:rPr>
          <w:rStyle w:val="Emphasis"/>
          <w:rFonts w:cs="Calibri" w:ascii="Calibri" w:hAnsi="Calibri"/>
          <w:i w:val="false"/>
          <w:color w:val="212B35"/>
          <w:shd w:fill="FFFFFF" w:val="clear"/>
        </w:rPr>
        <w:t>Esta estructura opera con muy poco dinero, pero obtiene ganancias que crecen con el tiempo ya que mantiene una comunicación continua, constante y como abierta con los clientes y se orienta al conglomerado del mercado de las ventas, con el objetivo que el producto cuide de nosotros, darle un sentido utilitario ya sea de salud, ambiental, deportivo, alimentario, etc.</w:t>
      </w:r>
    </w:p>
    <w:p>
      <w:pPr>
        <w:pStyle w:val="Normal"/>
        <w:jc w:val="both"/>
        <w:rPr>
          <w:rStyle w:val="Emphasis"/>
          <w:rFonts w:ascii="Calibri" w:hAnsi="Calibri" w:cs="Calibri"/>
          <w:i w:val="false"/>
          <w:i w:val="false"/>
          <w:color w:val="212B35"/>
          <w:shd w:fill="FFFFFF" w:val="clear"/>
        </w:rPr>
      </w:pPr>
      <w:r>
        <w:rPr>
          <w:rStyle w:val="Emphasis"/>
          <w:rFonts w:cs="Calibri" w:ascii="Calibri" w:hAnsi="Calibri"/>
          <w:i w:val="false"/>
          <w:color w:val="212B35"/>
          <w:shd w:fill="FFFFFF" w:val="clear"/>
        </w:rPr>
        <w:t>Se han creado otros conceptos como el “energy harvesting”, que es la recolección de energía de los productos inteligentes, especialmente los que usamos a diario en nuestra vestimenta, o los situados al aire libre, obtienen energía del medio en que se encuentran de manera natural y en cantidades suficientes para ser autónomos por largos periodos de tiempo, mediante células fotovoltaicas o mediante el movimiento o la flexión durante su uso, como zapatos, paraguas, etc.</w:t>
      </w:r>
    </w:p>
    <w:p>
      <w:pPr>
        <w:pStyle w:val="Normal"/>
        <w:jc w:val="both"/>
        <w:rPr>
          <w:rStyle w:val="Emphasis"/>
          <w:rFonts w:ascii="Calibri" w:hAnsi="Calibri" w:cs="Calibri"/>
          <w:i w:val="false"/>
          <w:i w:val="false"/>
          <w:color w:val="212B35"/>
          <w:shd w:fill="FFFFFF" w:val="clear"/>
        </w:rPr>
      </w:pPr>
      <w:r>
        <w:rPr>
          <w:rStyle w:val="Emphasis"/>
          <w:rFonts w:cs="Calibri" w:ascii="Calibri" w:hAnsi="Calibri"/>
          <w:i w:val="false"/>
          <w:color w:val="212B35"/>
          <w:shd w:fill="FFFFFF" w:val="clear"/>
        </w:rPr>
        <w:t>Todo esto es la suma de datos de una persona que puede ser frágilmente espiados o utilizados en nuestra contra, en cuanto a privacidad, seguridad y control permanente de ellos sobre nosotros, pero se ha creado un mecanismo del cual podemos utilizar para este fin mediante “el silencio de los chips”, cuyas redes de sensores dejen de capturar y monitorizar las actividades de dicha persona, sin darle autoridad a estos “espías silenciosos”, cuya misión es de  hacer visible lo invisible y ayudarnos a conocer más profundamente nuestro entorno, como desvelarnos a nosotros mismos ante los demás, correlacionando la información, con otra, que se encuentre en las redes sociales, sin ser los decisores del destino de dicha información.</w:t>
      </w:r>
    </w:p>
    <w:p>
      <w:pPr>
        <w:pStyle w:val="Normal"/>
        <w:jc w:val="both"/>
        <w:rPr/>
      </w:pPr>
      <w:r>
        <w:rPr/>
        <w:t xml:space="preserve">Otra innovación es el proyecto Arduino, que es una de las placas más populares del mundo maker, más divertida, sino también más fácil de aprender y con ciclos de prototipado más rápidos, con un efecto de código abierto (open source) fue la primera plataforma masiva que lo asumió para el mundo hardware dando lugar al movimiento Open Source Hardwarer. </w:t>
      </w:r>
    </w:p>
    <w:p>
      <w:pPr>
        <w:pStyle w:val="Normal"/>
        <w:jc w:val="both"/>
        <w:rPr/>
      </w:pPr>
      <w:r>
        <w:rPr/>
        <w:t>BubblinoGoodNight, Lamprea, DIY, mateiSouvenir es un souvenir 2.0, son otras de las tecnologías creadas conectadas a internet, están basadas en comunidades de usuarios que intercambian conocimientos de manera libre, con nuevos productos como conceptos innovadores, que pueden ser operativos en un colectivo concreto e incluso dar nuevas vertientes comerciales, con una servification que es la transferencia de la propuesta de valor desde el objeto físico al servicio de internet, ya que conforme el sistema acumula datos, el proveedor del servicio o el fabricante innovador del mismo, puede obtener cualitativam</w:t>
      </w:r>
      <w:bookmarkStart w:id="0" w:name="_GoBack"/>
      <w:bookmarkEnd w:id="0"/>
      <w:r>
        <w:rPr/>
        <w:t>ente información de los diferentes tipos de clientes, para determinar su valor y adaptar su oferta de servicios como planes a precios ajustables al mercado individual y global, basados en la premisa de objeto servicio individualizado, todos ellos destinados a conferirnos una vida más fácil como cómoda, ajustada a las necesidades de cada individuo.</w:t>
      </w:r>
    </w:p>
    <w:p>
      <w:pPr>
        <w:pStyle w:val="Normal"/>
        <w:jc w:val="both"/>
        <w:rPr/>
      </w:pPr>
      <w:r>
        <w:rPr/>
      </w:r>
    </w:p>
    <w:p>
      <w:pPr>
        <w:pStyle w:val="Normal"/>
        <w:jc w:val="both"/>
        <w:rPr/>
      </w:pPr>
      <w:r>
        <w:rPr/>
        <w:t>Gracias.</w:t>
      </w:r>
    </w:p>
    <w:p>
      <w:pPr>
        <w:pStyle w:val="Normal"/>
        <w:spacing w:before="0" w:after="160"/>
        <w:jc w:val="both"/>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libri">
    <w:charset w:val="00"/>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unhideWhenUsed/>
    <w:qFormat/>
    <w:rPr/>
  </w:style>
  <w:style w:type="character" w:styleId="Emphasis">
    <w:name w:val="Emphasis"/>
    <w:basedOn w:val="DefaultParagraphFont"/>
    <w:uiPriority w:val="20"/>
    <w:qFormat/>
    <w:rsid w:val="00d36765"/>
    <w:rPr>
      <w:i/>
      <w:i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LibreOffice/25.2.5.2$Windows_X86_64 LibreOffice_project/03d19516eb2e1dd5d4ccd751a0d6f35f35e08022</Application>
  <AppVersion>15.0000</AppVersion>
  <Pages>2</Pages>
  <Words>1013</Words>
  <Characters>5443</Characters>
  <CharactersWithSpaces>6446</CharactersWithSpaces>
  <Paragraphs>15</Paragraphs>
  <Company>UCM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2019-11-11T12:44:00Z</dcterms:created>
  <dc:creator>ccib00usu19</dc:creator>
  <dc:description/>
  <dc:language>es-ES</dc:language>
  <cp:lastModifiedBy>ccib00usu19</cp:lastModifiedBy>
  <dcterms:modified xsi:type="dcterms:W3CDTF">2019-11-11T12:44:00Z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