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BAA" w:rsidRPr="00105BE2" w:rsidRDefault="00B13BAA" w:rsidP="003170A0">
      <w:pPr>
        <w:spacing w:line="276" w:lineRule="auto"/>
        <w:jc w:val="both"/>
        <w:rPr>
          <w:rFonts w:ascii="Calibri" w:hAnsi="Calibri" w:cs="Calibri"/>
          <w:b/>
          <w:sz w:val="24"/>
          <w:szCs w:val="24"/>
        </w:rPr>
      </w:pPr>
      <w:bookmarkStart w:id="0" w:name="_GoBack"/>
      <w:bookmarkEnd w:id="0"/>
      <w:r w:rsidRPr="00105BE2">
        <w:rPr>
          <w:rFonts w:ascii="Calibri" w:hAnsi="Calibri" w:cs="Calibri"/>
          <w:b/>
          <w:sz w:val="24"/>
          <w:szCs w:val="24"/>
        </w:rPr>
        <w:t>SHUMPETER I</w:t>
      </w:r>
    </w:p>
    <w:p w:rsidR="00B13BAA" w:rsidRPr="003170A0" w:rsidRDefault="00B13BAA" w:rsidP="003170A0">
      <w:pPr>
        <w:spacing w:line="276" w:lineRule="auto"/>
        <w:jc w:val="both"/>
        <w:rPr>
          <w:rFonts w:ascii="Calibri" w:hAnsi="Calibri" w:cs="Calibri"/>
          <w:sz w:val="24"/>
          <w:szCs w:val="24"/>
        </w:rPr>
      </w:pPr>
      <w:r w:rsidRPr="003170A0">
        <w:rPr>
          <w:rFonts w:ascii="Calibri" w:hAnsi="Calibri" w:cs="Calibri"/>
          <w:sz w:val="24"/>
          <w:szCs w:val="24"/>
        </w:rPr>
        <w:t>Son muy importantes sus investigaciones sobre el ciclo económico y la importancia del empresario sobre el papel en la innovación que determinan el aumento y la disminución de la prosperidad. Popularizó los marcos de destrucciones creativas para describir el proceso de la capacidad de las transformaciones que acompaña la innovación en las empresas. Predijo la desintegración sociopolítica del capitalismo que se destruiría debido a su propio éxito.</w:t>
      </w:r>
    </w:p>
    <w:p w:rsidR="00B13BAA" w:rsidRPr="003170A0" w:rsidRDefault="00B13BAA" w:rsidP="003170A0">
      <w:pPr>
        <w:spacing w:line="276" w:lineRule="auto"/>
        <w:jc w:val="both"/>
        <w:rPr>
          <w:rFonts w:ascii="Calibri" w:hAnsi="Calibri" w:cs="Calibri"/>
          <w:sz w:val="24"/>
          <w:szCs w:val="24"/>
        </w:rPr>
      </w:pPr>
    </w:p>
    <w:p w:rsidR="00B13BAA" w:rsidRPr="00105BE2" w:rsidRDefault="00B13BAA" w:rsidP="003170A0">
      <w:pPr>
        <w:spacing w:line="276" w:lineRule="auto"/>
        <w:jc w:val="both"/>
        <w:rPr>
          <w:rFonts w:ascii="Calibri" w:hAnsi="Calibri" w:cs="Calibri"/>
          <w:b/>
          <w:sz w:val="24"/>
          <w:szCs w:val="24"/>
        </w:rPr>
      </w:pPr>
      <w:r w:rsidRPr="00105BE2">
        <w:rPr>
          <w:rFonts w:ascii="Calibri" w:hAnsi="Calibri" w:cs="Calibri"/>
          <w:b/>
          <w:sz w:val="24"/>
          <w:szCs w:val="24"/>
        </w:rPr>
        <w:t>SHUMPETER II</w:t>
      </w:r>
    </w:p>
    <w:p w:rsidR="00B13BAA" w:rsidRPr="00105BE2" w:rsidRDefault="00365BA5" w:rsidP="003170A0">
      <w:pPr>
        <w:spacing w:line="276" w:lineRule="auto"/>
        <w:jc w:val="both"/>
        <w:rPr>
          <w:rFonts w:ascii="Calibri" w:hAnsi="Calibri" w:cs="Calibri"/>
          <w:b/>
          <w:sz w:val="24"/>
          <w:szCs w:val="24"/>
        </w:rPr>
      </w:pPr>
      <w:r w:rsidRPr="00105BE2">
        <w:rPr>
          <w:rFonts w:ascii="Calibri" w:hAnsi="Calibri" w:cs="Calibri"/>
          <w:b/>
          <w:sz w:val="24"/>
          <w:szCs w:val="24"/>
        </w:rPr>
        <w:t>Grandes empresas capitalistas</w:t>
      </w:r>
    </w:p>
    <w:p w:rsidR="00365BA5" w:rsidRPr="00105BE2" w:rsidRDefault="00105BE2" w:rsidP="003170A0">
      <w:pPr>
        <w:spacing w:line="276" w:lineRule="auto"/>
        <w:jc w:val="both"/>
        <w:rPr>
          <w:rFonts w:ascii="Calibri" w:hAnsi="Calibri" w:cs="Calibri"/>
          <w:b/>
          <w:sz w:val="24"/>
          <w:szCs w:val="24"/>
        </w:rPr>
      </w:pPr>
      <w:r>
        <w:rPr>
          <w:rFonts w:ascii="Calibri" w:hAnsi="Calibri" w:cs="Calibri"/>
          <w:b/>
          <w:sz w:val="24"/>
          <w:szCs w:val="24"/>
        </w:rPr>
        <w:t>1.-</w:t>
      </w:r>
      <w:r w:rsidRPr="00105BE2">
        <w:rPr>
          <w:rFonts w:ascii="Calibri" w:hAnsi="Calibri" w:cs="Calibri"/>
          <w:b/>
          <w:sz w:val="24"/>
          <w:szCs w:val="24"/>
        </w:rPr>
        <w:t>INNOVACIÓN-INVENCIÓN- DESARROLLO TÉCNICO</w:t>
      </w:r>
    </w:p>
    <w:p w:rsidR="003170A0" w:rsidRPr="003170A0" w:rsidRDefault="00365BA5" w:rsidP="003170A0">
      <w:pPr>
        <w:spacing w:line="276" w:lineRule="auto"/>
        <w:jc w:val="both"/>
        <w:rPr>
          <w:rFonts w:ascii="Calibri" w:hAnsi="Calibri" w:cs="Calibri"/>
          <w:sz w:val="24"/>
          <w:szCs w:val="24"/>
        </w:rPr>
      </w:pPr>
      <w:r w:rsidRPr="003170A0">
        <w:rPr>
          <w:rFonts w:ascii="Calibri" w:hAnsi="Calibri" w:cs="Calibri"/>
          <w:sz w:val="24"/>
          <w:szCs w:val="24"/>
        </w:rPr>
        <w:t>Los inventos pueden ser continuos, pero las innovaciones utilizan solo alguna parte de ellas</w:t>
      </w:r>
      <w:r w:rsidR="003170A0" w:rsidRPr="003170A0">
        <w:rPr>
          <w:rFonts w:ascii="Calibri" w:hAnsi="Calibri" w:cs="Calibri"/>
          <w:sz w:val="24"/>
          <w:szCs w:val="24"/>
        </w:rPr>
        <w:t>. Las innovaciones no derivan necesariamente del desarrollo tecnológico.</w:t>
      </w:r>
    </w:p>
    <w:p w:rsidR="003170A0" w:rsidRDefault="003170A0" w:rsidP="003170A0">
      <w:pPr>
        <w:spacing w:line="276" w:lineRule="auto"/>
        <w:jc w:val="both"/>
        <w:rPr>
          <w:rFonts w:ascii="Calibri" w:hAnsi="Calibri" w:cs="Calibri"/>
          <w:sz w:val="24"/>
          <w:szCs w:val="24"/>
        </w:rPr>
      </w:pPr>
      <w:r w:rsidRPr="003170A0">
        <w:rPr>
          <w:rFonts w:ascii="Calibri" w:hAnsi="Calibri" w:cs="Calibri"/>
          <w:sz w:val="24"/>
          <w:szCs w:val="24"/>
        </w:rPr>
        <w:t>Rosemberg: Esa visión puede ser deriva de la consideración exclusiva de innovación radical y no incremental. También de una dualidad en la definición de la función del producto:  1.-</w:t>
      </w:r>
      <w:r>
        <w:rPr>
          <w:rFonts w:ascii="Calibri" w:hAnsi="Calibri" w:cs="Calibri"/>
          <w:sz w:val="24"/>
          <w:szCs w:val="24"/>
        </w:rPr>
        <w:t>Q</w:t>
      </w:r>
      <w:r w:rsidRPr="003170A0">
        <w:rPr>
          <w:rFonts w:ascii="Calibri" w:hAnsi="Calibri" w:cs="Calibri"/>
          <w:sz w:val="24"/>
          <w:szCs w:val="24"/>
        </w:rPr>
        <w:t>ue puede ser subjetivo lo que se encuentra al alcance del</w:t>
      </w:r>
      <w:r>
        <w:rPr>
          <w:rFonts w:ascii="Calibri" w:hAnsi="Calibri" w:cs="Calibri"/>
          <w:sz w:val="24"/>
          <w:szCs w:val="24"/>
        </w:rPr>
        <w:t xml:space="preserve"> empresario, 2.- O</w:t>
      </w:r>
      <w:r w:rsidRPr="003170A0">
        <w:rPr>
          <w:rFonts w:ascii="Calibri" w:hAnsi="Calibri" w:cs="Calibri"/>
          <w:sz w:val="24"/>
          <w:szCs w:val="24"/>
        </w:rPr>
        <w:t>tra que incluye el nivel tecnológico del momento.</w:t>
      </w:r>
    </w:p>
    <w:p w:rsidR="003170A0" w:rsidRDefault="003170A0" w:rsidP="003170A0">
      <w:pPr>
        <w:spacing w:line="276" w:lineRule="auto"/>
        <w:jc w:val="both"/>
        <w:rPr>
          <w:rFonts w:ascii="Calibri" w:hAnsi="Calibri" w:cs="Calibri"/>
          <w:sz w:val="24"/>
          <w:szCs w:val="24"/>
        </w:rPr>
      </w:pPr>
      <w:r>
        <w:rPr>
          <w:rFonts w:ascii="Calibri" w:hAnsi="Calibri" w:cs="Calibri"/>
          <w:sz w:val="24"/>
          <w:szCs w:val="24"/>
        </w:rPr>
        <w:t>Innovaciones elementales-incrementales</w:t>
      </w:r>
    </w:p>
    <w:p w:rsidR="003170A0" w:rsidRDefault="003170A0" w:rsidP="003170A0">
      <w:pPr>
        <w:spacing w:line="276" w:lineRule="auto"/>
        <w:jc w:val="both"/>
        <w:rPr>
          <w:rFonts w:ascii="Calibri" w:hAnsi="Calibri" w:cs="Calibri"/>
          <w:color w:val="222222"/>
          <w:sz w:val="24"/>
          <w:szCs w:val="24"/>
          <w:shd w:val="clear" w:color="auto" w:fill="FFFFFF"/>
        </w:rPr>
      </w:pPr>
      <w:r w:rsidRPr="00105BE2">
        <w:rPr>
          <w:rFonts w:ascii="Calibri" w:hAnsi="Calibri" w:cs="Calibri"/>
          <w:b/>
          <w:sz w:val="24"/>
          <w:szCs w:val="24"/>
        </w:rPr>
        <w:t xml:space="preserve">2.- ONDAS </w:t>
      </w:r>
      <w:r w:rsidR="00105BE2" w:rsidRPr="00105BE2">
        <w:rPr>
          <w:rFonts w:ascii="Calibri" w:hAnsi="Calibri" w:cs="Calibri"/>
          <w:b/>
          <w:sz w:val="24"/>
          <w:szCs w:val="24"/>
        </w:rPr>
        <w:t>LARGAS. -</w:t>
      </w:r>
      <w:r w:rsidRPr="003170A0">
        <w:rPr>
          <w:rFonts w:ascii="Arial" w:hAnsi="Arial" w:cs="Arial"/>
          <w:sz w:val="45"/>
          <w:szCs w:val="45"/>
          <w:shd w:val="clear" w:color="auto" w:fill="FFFFFF"/>
        </w:rPr>
        <w:t xml:space="preserve"> </w:t>
      </w:r>
      <w:r w:rsidRPr="003170A0">
        <w:rPr>
          <w:rFonts w:ascii="Calibri" w:hAnsi="Calibri" w:cs="Calibri"/>
          <w:sz w:val="24"/>
          <w:szCs w:val="24"/>
          <w:shd w:val="clear" w:color="auto" w:fill="FFFFFF"/>
        </w:rPr>
        <w:t xml:space="preserve">Nikolái </w:t>
      </w:r>
      <w:r w:rsidR="00105BE2" w:rsidRPr="003170A0">
        <w:rPr>
          <w:rFonts w:ascii="Calibri" w:hAnsi="Calibri" w:cs="Calibri"/>
          <w:sz w:val="24"/>
          <w:szCs w:val="24"/>
          <w:shd w:val="clear" w:color="auto" w:fill="FFFFFF"/>
        </w:rPr>
        <w:t>Kondrátiev</w:t>
      </w:r>
      <w:r w:rsidR="00105BE2">
        <w:rPr>
          <w:rFonts w:ascii="Calibri" w:hAnsi="Calibri" w:cs="Calibri"/>
          <w:sz w:val="24"/>
          <w:szCs w:val="24"/>
          <w:shd w:val="clear" w:color="auto" w:fill="FFFFFF"/>
        </w:rPr>
        <w:t>. -</w:t>
      </w:r>
      <w:r w:rsidRPr="003170A0">
        <w:rPr>
          <w:rFonts w:ascii="Arial" w:hAnsi="Arial" w:cs="Arial"/>
          <w:color w:val="222222"/>
          <w:sz w:val="21"/>
          <w:szCs w:val="21"/>
          <w:shd w:val="clear" w:color="auto" w:fill="FFFFFF"/>
        </w:rPr>
        <w:t xml:space="preserve"> </w:t>
      </w:r>
      <w:r w:rsidRPr="003170A0">
        <w:rPr>
          <w:rFonts w:ascii="Calibri" w:hAnsi="Calibri" w:cs="Calibri"/>
          <w:color w:val="222222"/>
          <w:sz w:val="24"/>
          <w:szCs w:val="24"/>
          <w:shd w:val="clear" w:color="auto" w:fill="FFFFFF"/>
        </w:rPr>
        <w:t>Fue un economista ruso. Su fama se debe a ser quien formuló la teoría del ciclo económico largo, cuya duración fluctúa entre 48 y 60 años. Nació en una familia campesina, en la provincia de Kostromá, al noroeste de Moscú. </w:t>
      </w:r>
    </w:p>
    <w:p w:rsidR="003170A0" w:rsidRDefault="003170A0" w:rsidP="003170A0">
      <w:pPr>
        <w:spacing w:line="276" w:lineRule="auto"/>
        <w:jc w:val="both"/>
        <w:rPr>
          <w:rFonts w:ascii="Calibri" w:hAnsi="Calibri" w:cs="Calibri"/>
          <w:sz w:val="24"/>
          <w:szCs w:val="24"/>
          <w:shd w:val="clear" w:color="auto" w:fill="FFFFFF"/>
        </w:rPr>
      </w:pPr>
      <w:r w:rsidRPr="003170A0">
        <w:rPr>
          <w:rFonts w:ascii="Calibri" w:hAnsi="Calibri" w:cs="Calibri"/>
          <w:sz w:val="24"/>
          <w:szCs w:val="24"/>
          <w:shd w:val="clear" w:color="auto" w:fill="FFFFFF"/>
        </w:rPr>
        <w:t>Las </w:t>
      </w:r>
      <w:r w:rsidRPr="003170A0">
        <w:rPr>
          <w:rFonts w:ascii="Calibri" w:hAnsi="Calibri" w:cs="Calibri"/>
          <w:bCs/>
          <w:sz w:val="24"/>
          <w:szCs w:val="24"/>
          <w:shd w:val="clear" w:color="auto" w:fill="FFFFFF"/>
        </w:rPr>
        <w:t>ondas de Kondrátiev</w:t>
      </w:r>
      <w:r w:rsidRPr="003170A0">
        <w:rPr>
          <w:rFonts w:ascii="Calibri" w:hAnsi="Calibri" w:cs="Calibri"/>
          <w:sz w:val="24"/>
          <w:szCs w:val="24"/>
          <w:shd w:val="clear" w:color="auto" w:fill="FFFFFF"/>
        </w:rPr>
        <w:t>, también llamadas </w:t>
      </w:r>
      <w:r w:rsidRPr="003170A0">
        <w:rPr>
          <w:rFonts w:ascii="Calibri" w:hAnsi="Calibri" w:cs="Calibri"/>
          <w:bCs/>
          <w:sz w:val="24"/>
          <w:szCs w:val="24"/>
          <w:shd w:val="clear" w:color="auto" w:fill="FFFFFF"/>
        </w:rPr>
        <w:t>ciclos largos</w:t>
      </w:r>
      <w:r w:rsidRPr="003170A0">
        <w:rPr>
          <w:rFonts w:ascii="Calibri" w:hAnsi="Calibri" w:cs="Calibri"/>
          <w:sz w:val="24"/>
          <w:szCs w:val="24"/>
          <w:shd w:val="clear" w:color="auto" w:fill="FFFFFF"/>
        </w:rPr>
        <w:t> de la actividad económica, son descritas como </w:t>
      </w:r>
      <w:hyperlink r:id="rId6" w:tooltip="Fluctuaciones cíclicas" w:history="1">
        <w:r w:rsidRPr="003170A0">
          <w:rPr>
            <w:rStyle w:val="Hipervnculo"/>
            <w:rFonts w:ascii="Calibri" w:hAnsi="Calibri" w:cs="Calibri"/>
            <w:color w:val="auto"/>
            <w:sz w:val="24"/>
            <w:szCs w:val="24"/>
            <w:u w:val="none"/>
            <w:shd w:val="clear" w:color="auto" w:fill="FFFFFF"/>
          </w:rPr>
          <w:t>fluctuaciones cíclicas</w:t>
        </w:r>
      </w:hyperlink>
      <w:r w:rsidRPr="003170A0">
        <w:rPr>
          <w:rFonts w:ascii="Calibri" w:hAnsi="Calibri" w:cs="Calibri"/>
          <w:sz w:val="24"/>
          <w:szCs w:val="24"/>
          <w:shd w:val="clear" w:color="auto" w:fill="FFFFFF"/>
        </w:rPr>
        <w:t> de largo plazo, con forma </w:t>
      </w:r>
      <w:hyperlink r:id="rId7" w:tooltip="Sinusoide" w:history="1">
        <w:r w:rsidRPr="003170A0">
          <w:rPr>
            <w:rStyle w:val="Hipervnculo"/>
            <w:rFonts w:ascii="Calibri" w:hAnsi="Calibri" w:cs="Calibri"/>
            <w:color w:val="auto"/>
            <w:sz w:val="24"/>
            <w:szCs w:val="24"/>
            <w:u w:val="none"/>
            <w:shd w:val="clear" w:color="auto" w:fill="FFFFFF"/>
          </w:rPr>
          <w:t>sinusoidal</w:t>
        </w:r>
      </w:hyperlink>
      <w:r w:rsidRPr="003170A0">
        <w:rPr>
          <w:rFonts w:ascii="Calibri" w:hAnsi="Calibri" w:cs="Calibri"/>
          <w:sz w:val="24"/>
          <w:szCs w:val="24"/>
          <w:shd w:val="clear" w:color="auto" w:fill="FFFFFF"/>
        </w:rPr>
        <w:t>, de la moderna </w:t>
      </w:r>
      <w:hyperlink r:id="rId8" w:tooltip="Economía mundial" w:history="1">
        <w:r w:rsidRPr="003170A0">
          <w:rPr>
            <w:rStyle w:val="Hipervnculo"/>
            <w:rFonts w:ascii="Calibri" w:hAnsi="Calibri" w:cs="Calibri"/>
            <w:color w:val="auto"/>
            <w:sz w:val="24"/>
            <w:szCs w:val="24"/>
            <w:u w:val="none"/>
            <w:shd w:val="clear" w:color="auto" w:fill="FFFFFF"/>
          </w:rPr>
          <w:t>economía mundial</w:t>
        </w:r>
      </w:hyperlink>
      <w:r w:rsidRPr="003170A0">
        <w:rPr>
          <w:rFonts w:ascii="Calibri" w:hAnsi="Calibri" w:cs="Calibri"/>
          <w:sz w:val="24"/>
          <w:szCs w:val="24"/>
          <w:shd w:val="clear" w:color="auto" w:fill="FFFFFF"/>
        </w:rPr>
        <w:t> </w:t>
      </w:r>
      <w:hyperlink r:id="rId9" w:tooltip="Capitalismo" w:history="1">
        <w:r w:rsidRPr="003170A0">
          <w:rPr>
            <w:rStyle w:val="Hipervnculo"/>
            <w:rFonts w:ascii="Calibri" w:hAnsi="Calibri" w:cs="Calibri"/>
            <w:color w:val="auto"/>
            <w:sz w:val="24"/>
            <w:szCs w:val="24"/>
            <w:u w:val="none"/>
            <w:shd w:val="clear" w:color="auto" w:fill="FFFFFF"/>
          </w:rPr>
          <w:t>capitalista</w:t>
        </w:r>
      </w:hyperlink>
      <w:r w:rsidRPr="003170A0">
        <w:rPr>
          <w:rFonts w:ascii="Calibri" w:hAnsi="Calibri" w:cs="Calibri"/>
          <w:sz w:val="24"/>
          <w:szCs w:val="24"/>
          <w:shd w:val="clear" w:color="auto" w:fill="FFFFFF"/>
        </w:rPr>
        <w:t>. Debe su nombre al economista soviético </w:t>
      </w:r>
      <w:hyperlink r:id="rId10" w:tooltip="Nikolái Kondrátiev" w:history="1">
        <w:r w:rsidRPr="003170A0">
          <w:rPr>
            <w:rStyle w:val="Hipervnculo"/>
            <w:rFonts w:ascii="Calibri" w:hAnsi="Calibri" w:cs="Calibri"/>
            <w:color w:val="auto"/>
            <w:sz w:val="24"/>
            <w:szCs w:val="24"/>
            <w:u w:val="none"/>
            <w:shd w:val="clear" w:color="auto" w:fill="FFFFFF"/>
          </w:rPr>
          <w:t>Nikolái Kondrátiev</w:t>
        </w:r>
      </w:hyperlink>
      <w:r w:rsidRPr="003170A0">
        <w:rPr>
          <w:rFonts w:ascii="Calibri" w:hAnsi="Calibri" w:cs="Calibri"/>
          <w:sz w:val="24"/>
          <w:szCs w:val="24"/>
          <w:shd w:val="clear" w:color="auto" w:fill="FFFFFF"/>
        </w:rPr>
        <w:t xml:space="preserve">. La duración de cada onda o ciclo largo varía entre 47 y 60 años, durante los cuales se alternan un período de alto crecimiento, en el cual las coyunturas de prosperidad </w:t>
      </w:r>
      <w:r>
        <w:rPr>
          <w:rFonts w:ascii="Calibri" w:hAnsi="Calibri" w:cs="Calibri"/>
          <w:sz w:val="24"/>
          <w:szCs w:val="24"/>
          <w:shd w:val="clear" w:color="auto" w:fill="FFFFFF"/>
        </w:rPr>
        <w:t>son más marcadas y duraderas</w:t>
      </w:r>
      <w:r w:rsidRPr="003170A0">
        <w:rPr>
          <w:rFonts w:ascii="Calibri" w:hAnsi="Calibri" w:cs="Calibri"/>
          <w:sz w:val="24"/>
          <w:szCs w:val="24"/>
          <w:shd w:val="clear" w:color="auto" w:fill="FFFFFF"/>
        </w:rPr>
        <w:t xml:space="preserve"> y un período de crecimiento relativamente lento, en el cual las crisis son más fuertes y las depresiones más prolongadas. A diferencia del </w:t>
      </w:r>
      <w:hyperlink r:id="rId11" w:tooltip="Ciclo económico" w:history="1">
        <w:r w:rsidRPr="003170A0">
          <w:rPr>
            <w:rStyle w:val="Hipervnculo"/>
            <w:rFonts w:ascii="Calibri" w:hAnsi="Calibri" w:cs="Calibri"/>
            <w:color w:val="auto"/>
            <w:sz w:val="24"/>
            <w:szCs w:val="24"/>
            <w:u w:val="none"/>
            <w:shd w:val="clear" w:color="auto" w:fill="FFFFFF"/>
          </w:rPr>
          <w:t>ciclo económico</w:t>
        </w:r>
      </w:hyperlink>
      <w:r w:rsidRPr="003170A0">
        <w:rPr>
          <w:rFonts w:ascii="Calibri" w:hAnsi="Calibri" w:cs="Calibri"/>
          <w:sz w:val="24"/>
          <w:szCs w:val="24"/>
          <w:shd w:val="clear" w:color="auto" w:fill="FFFFFF"/>
        </w:rPr>
        <w:t> corriente de 7 a 10 años de duración, la mayoría de los economistas consideran que la evidencia no es suficiente para probar la existencia del ciclo largo, pero economistas destacados han apoyado esta </w:t>
      </w:r>
      <w:hyperlink r:id="rId12" w:tooltip="Hipótesis (método científico)" w:history="1">
        <w:r w:rsidRPr="003170A0">
          <w:rPr>
            <w:rStyle w:val="Hipervnculo"/>
            <w:rFonts w:ascii="Calibri" w:hAnsi="Calibri" w:cs="Calibri"/>
            <w:color w:val="auto"/>
            <w:sz w:val="24"/>
            <w:szCs w:val="24"/>
            <w:u w:val="none"/>
            <w:shd w:val="clear" w:color="auto" w:fill="FFFFFF"/>
          </w:rPr>
          <w:t>hipótesis</w:t>
        </w:r>
      </w:hyperlink>
      <w:r w:rsidRPr="003170A0">
        <w:rPr>
          <w:rFonts w:ascii="Calibri" w:hAnsi="Calibri" w:cs="Calibri"/>
          <w:sz w:val="24"/>
          <w:szCs w:val="24"/>
          <w:shd w:val="clear" w:color="auto" w:fill="FFFFFF"/>
        </w:rPr>
        <w:t> a partir de </w:t>
      </w:r>
      <w:hyperlink r:id="rId13" w:tooltip="Joseph Schumpeter" w:history="1">
        <w:r w:rsidRPr="003170A0">
          <w:rPr>
            <w:rStyle w:val="Hipervnculo"/>
            <w:rFonts w:ascii="Calibri" w:hAnsi="Calibri" w:cs="Calibri"/>
            <w:color w:val="auto"/>
            <w:sz w:val="24"/>
            <w:szCs w:val="24"/>
            <w:u w:val="none"/>
            <w:shd w:val="clear" w:color="auto" w:fill="FFFFFF"/>
          </w:rPr>
          <w:t>Joseph Schumpeter</w:t>
        </w:r>
      </w:hyperlink>
      <w:r w:rsidRPr="003170A0">
        <w:rPr>
          <w:rFonts w:ascii="Calibri" w:hAnsi="Calibri" w:cs="Calibri"/>
          <w:sz w:val="24"/>
          <w:szCs w:val="24"/>
          <w:shd w:val="clear" w:color="auto" w:fill="FFFFFF"/>
        </w:rPr>
        <w:t xml:space="preserve">. </w:t>
      </w:r>
    </w:p>
    <w:p w:rsidR="00105BE2" w:rsidRDefault="00105BE2" w:rsidP="00105BE2">
      <w:pPr>
        <w:spacing w:line="276" w:lineRule="auto"/>
        <w:jc w:val="both"/>
        <w:rPr>
          <w:rFonts w:ascii="Calibri" w:hAnsi="Calibri" w:cs="Calibri"/>
          <w:sz w:val="24"/>
          <w:szCs w:val="24"/>
          <w:shd w:val="clear" w:color="auto" w:fill="FFFFFF"/>
        </w:rPr>
      </w:pPr>
      <w:r w:rsidRPr="00105BE2">
        <w:rPr>
          <w:rFonts w:ascii="Calibri" w:hAnsi="Calibri" w:cs="Calibri"/>
          <w:sz w:val="24"/>
          <w:szCs w:val="24"/>
          <w:shd w:val="clear" w:color="auto" w:fill="FFFFFF"/>
        </w:rPr>
        <w:t>Las causas principales</w:t>
      </w:r>
      <w:r w:rsidR="003170A0" w:rsidRPr="00105BE2">
        <w:rPr>
          <w:rFonts w:ascii="Calibri" w:hAnsi="Calibri" w:cs="Calibri"/>
          <w:sz w:val="24"/>
          <w:szCs w:val="24"/>
          <w:shd w:val="clear" w:color="auto" w:fill="FFFFFF"/>
        </w:rPr>
        <w:t xml:space="preserve"> de estas fluctúan, es la introducción de la innovación, que tiene lugar por oleadas</w:t>
      </w:r>
      <w:r w:rsidRPr="00105BE2">
        <w:rPr>
          <w:rFonts w:ascii="Calibri" w:hAnsi="Calibri" w:cs="Calibri"/>
          <w:sz w:val="24"/>
          <w:szCs w:val="24"/>
          <w:shd w:val="clear" w:color="auto" w:fill="FFFFFF"/>
        </w:rPr>
        <w:t>. También existen innumerables curvas y pequeños cambios tecnológicos</w:t>
      </w:r>
      <w:r w:rsidRPr="00105BE2">
        <w:rPr>
          <w:rFonts w:ascii="Calibri" w:hAnsi="Calibri" w:cs="Calibri"/>
          <w:color w:val="222222"/>
          <w:sz w:val="24"/>
          <w:szCs w:val="24"/>
          <w:shd w:val="clear" w:color="auto" w:fill="FFFFFF"/>
        </w:rPr>
        <w:t xml:space="preserve"> y consideró que se trata de períodos largos durante los cuales la </w:t>
      </w:r>
      <w:r w:rsidRPr="00105BE2">
        <w:rPr>
          <w:rFonts w:ascii="Calibri" w:hAnsi="Calibri" w:cs="Calibri"/>
          <w:color w:val="222222"/>
          <w:sz w:val="24"/>
          <w:szCs w:val="24"/>
          <w:shd w:val="clear" w:color="auto" w:fill="FFFFFF"/>
        </w:rPr>
        <w:lastRenderedPageBreak/>
        <w:t xml:space="preserve">economía </w:t>
      </w:r>
      <w:r w:rsidRPr="00105BE2">
        <w:rPr>
          <w:rFonts w:ascii="Calibri" w:hAnsi="Calibri" w:cs="Calibri"/>
          <w:sz w:val="24"/>
          <w:szCs w:val="24"/>
          <w:shd w:val="clear" w:color="auto" w:fill="FFFFFF"/>
        </w:rPr>
        <w:t xml:space="preserve">capitalista se adueña de nuevos países, zonas o ramas de la producción, seguidas de períodos en las cuales se agota el efecto de las nuevas conquistas. </w:t>
      </w:r>
    </w:p>
    <w:p w:rsidR="00105BE2" w:rsidRDefault="00105BE2" w:rsidP="00105BE2">
      <w:pPr>
        <w:spacing w:line="276" w:lineRule="auto"/>
        <w:jc w:val="both"/>
        <w:rPr>
          <w:rFonts w:ascii="Calibri" w:hAnsi="Calibri" w:cs="Calibri"/>
          <w:sz w:val="24"/>
          <w:szCs w:val="24"/>
          <w:shd w:val="clear" w:color="auto" w:fill="FFFFFF"/>
        </w:rPr>
      </w:pPr>
      <w:r w:rsidRPr="00105BE2">
        <w:rPr>
          <w:rFonts w:ascii="Calibri" w:hAnsi="Calibri" w:cs="Calibri"/>
          <w:sz w:val="24"/>
          <w:szCs w:val="24"/>
          <w:shd w:val="clear" w:color="auto" w:fill="FFFFFF"/>
        </w:rPr>
        <w:t>Para Kondrátiev la existencia de estos ciclos está ligada a las grandes inversiones que requieren bienes de capital que pueden ser usados por largo tiempo, mantuvo una polémica sobre si el fenómeno descubierto debía denominarse "ciclo" como él consideraba; u "onda" como lo designaron Parvus y Van Gelderen. </w:t>
      </w:r>
      <w:hyperlink r:id="rId14" w:tooltip="León Trotsky" w:history="1">
        <w:r w:rsidRPr="00105BE2">
          <w:rPr>
            <w:rStyle w:val="Hipervnculo"/>
            <w:rFonts w:ascii="Calibri" w:hAnsi="Calibri" w:cs="Calibri"/>
            <w:color w:val="auto"/>
            <w:sz w:val="24"/>
            <w:szCs w:val="24"/>
            <w:u w:val="none"/>
            <w:shd w:val="clear" w:color="auto" w:fill="FFFFFF"/>
          </w:rPr>
          <w:t>León Trotsky</w:t>
        </w:r>
      </w:hyperlink>
      <w:r w:rsidRPr="00105BE2">
        <w:rPr>
          <w:rFonts w:ascii="Calibri" w:hAnsi="Calibri" w:cs="Calibri"/>
          <w:sz w:val="24"/>
          <w:szCs w:val="24"/>
          <w:shd w:val="clear" w:color="auto" w:fill="FFFFFF"/>
        </w:rPr>
        <w:t xml:space="preserve"> fue partidario de referirse a él como «ondas largas», que no tendrían el mismo rígido ritmo de ley de los ciclos corrientes, porque según él, "no están determinadas por la interrelación interna de las fuerzas capitalistas, sino por las condiciones externas a través de las cuales fluye el desarrollo capitalista", como la expansión del capital a nuevos países, las guerras y las revoluciones. </w:t>
      </w:r>
    </w:p>
    <w:p w:rsidR="003170A0" w:rsidRDefault="00105BE2" w:rsidP="00105BE2">
      <w:pPr>
        <w:spacing w:line="276" w:lineRule="auto"/>
        <w:jc w:val="both"/>
        <w:rPr>
          <w:rFonts w:ascii="Calibri" w:hAnsi="Calibri" w:cs="Calibri"/>
          <w:sz w:val="24"/>
          <w:szCs w:val="24"/>
          <w:shd w:val="clear" w:color="auto" w:fill="FFFFFF"/>
        </w:rPr>
      </w:pPr>
      <w:r w:rsidRPr="00105BE2">
        <w:rPr>
          <w:rFonts w:ascii="Calibri" w:hAnsi="Calibri" w:cs="Calibri"/>
          <w:sz w:val="24"/>
          <w:szCs w:val="24"/>
          <w:shd w:val="clear" w:color="auto" w:fill="FFFFFF"/>
        </w:rPr>
        <w:t xml:space="preserve">Kondrátiev consideraba que los ciclos largos presentan tanta regularidad como los corrientes. Una polémica más amplia libró con diversos economistas que negaban las fluctuaciones largas y consideraban que simplemente se trataba de sucesiones aleatorias de auges y crisis más fuertes o más débiles. </w:t>
      </w:r>
    </w:p>
    <w:p w:rsidR="00105BE2" w:rsidRDefault="00105BE2" w:rsidP="00105BE2">
      <w:pPr>
        <w:spacing w:line="276" w:lineRule="auto"/>
        <w:jc w:val="both"/>
        <w:rPr>
          <w:rFonts w:ascii="Calibri" w:hAnsi="Calibri" w:cs="Calibri"/>
          <w:b/>
          <w:sz w:val="24"/>
          <w:szCs w:val="24"/>
          <w:shd w:val="clear" w:color="auto" w:fill="FFFFFF"/>
        </w:rPr>
      </w:pPr>
      <w:r w:rsidRPr="00105BE2">
        <w:rPr>
          <w:rFonts w:ascii="Calibri" w:hAnsi="Calibri" w:cs="Calibri"/>
          <w:b/>
          <w:sz w:val="24"/>
          <w:szCs w:val="24"/>
          <w:shd w:val="clear" w:color="auto" w:fill="FFFFFF"/>
        </w:rPr>
        <w:t xml:space="preserve">3.-COMPETENCIA BASADA EN INNOVACIÓN. </w:t>
      </w:r>
      <w:r>
        <w:rPr>
          <w:rFonts w:ascii="Calibri" w:hAnsi="Calibri" w:cs="Calibri"/>
          <w:b/>
          <w:sz w:val="24"/>
          <w:szCs w:val="24"/>
          <w:shd w:val="clear" w:color="auto" w:fill="FFFFFF"/>
        </w:rPr>
        <w:t>–</w:t>
      </w:r>
    </w:p>
    <w:p w:rsidR="00105BE2" w:rsidRDefault="00105BE2" w:rsidP="00105BE2">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 xml:space="preserve">La competencia perfecta se permite en la innovación. </w:t>
      </w:r>
      <w:r w:rsidR="00D00440">
        <w:rPr>
          <w:rFonts w:ascii="Calibri" w:hAnsi="Calibri" w:cs="Calibri"/>
          <w:sz w:val="24"/>
          <w:szCs w:val="24"/>
          <w:shd w:val="clear" w:color="auto" w:fill="FFFFFF"/>
        </w:rPr>
        <w:t>Las apariciones de monopolios favorecen</w:t>
      </w:r>
      <w:r>
        <w:rPr>
          <w:rFonts w:ascii="Calibri" w:hAnsi="Calibri" w:cs="Calibri"/>
          <w:sz w:val="24"/>
          <w:szCs w:val="24"/>
          <w:shd w:val="clear" w:color="auto" w:fill="FFFFFF"/>
        </w:rPr>
        <w:t xml:space="preserve"> a la proliferación de innovación. La posición del monopolio es un incentivo para dar un valor innovador.</w:t>
      </w:r>
    </w:p>
    <w:p w:rsidR="00D00440" w:rsidRDefault="00A608E7" w:rsidP="00105BE2">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Fren</w:t>
      </w:r>
      <w:r w:rsidR="00D00440">
        <w:rPr>
          <w:rFonts w:ascii="Calibri" w:hAnsi="Calibri" w:cs="Calibri"/>
          <w:sz w:val="24"/>
          <w:szCs w:val="24"/>
          <w:shd w:val="clear" w:color="auto" w:fill="FFFFFF"/>
        </w:rPr>
        <w:t>: Puede haber fases del ciclo en que las innovaciones se hagan en las Pymes, en un ciclo ciclo de innovación, productos de mes con un coste social.</w:t>
      </w:r>
    </w:p>
    <w:p w:rsidR="00A608E7" w:rsidRPr="00A608E7" w:rsidRDefault="00D00440" w:rsidP="00105BE2">
      <w:pPr>
        <w:spacing w:line="276" w:lineRule="auto"/>
        <w:jc w:val="both"/>
        <w:rPr>
          <w:rFonts w:ascii="Calibri" w:hAnsi="Calibri" w:cs="Calibri"/>
          <w:color w:val="222222"/>
          <w:sz w:val="24"/>
          <w:szCs w:val="24"/>
          <w:shd w:val="clear" w:color="auto" w:fill="FFFFFF"/>
        </w:rPr>
      </w:pPr>
      <w:r w:rsidRPr="00A608E7">
        <w:rPr>
          <w:rFonts w:ascii="Calibri" w:hAnsi="Calibri" w:cs="Calibri"/>
          <w:sz w:val="24"/>
          <w:szCs w:val="24"/>
          <w:shd w:val="clear" w:color="auto" w:fill="FFFFFF"/>
        </w:rPr>
        <w:t xml:space="preserve">Piore: </w:t>
      </w:r>
      <w:r w:rsidR="00A608E7" w:rsidRPr="00A608E7">
        <w:rPr>
          <w:rFonts w:ascii="Calibri" w:hAnsi="Calibri" w:cs="Calibri"/>
          <w:color w:val="222222"/>
          <w:sz w:val="24"/>
          <w:szCs w:val="24"/>
          <w:shd w:val="clear" w:color="auto" w:fill="FFFFFF"/>
        </w:rPr>
        <w:t>Michael Joseph Piore es un economista estadounidense y profesor de economía y ciencias políticas en el Instituto de Tecnología de Massachusetts. Sus centros de investigación se centran en la economía laboral, la inmigración, y la innovación. Fue galardonado con una Beca MacArthur en 1984.</w:t>
      </w:r>
    </w:p>
    <w:p w:rsidR="00D00440" w:rsidRPr="00A608E7" w:rsidRDefault="00A608E7" w:rsidP="00A608E7">
      <w:pPr>
        <w:spacing w:line="276" w:lineRule="auto"/>
        <w:jc w:val="both"/>
        <w:rPr>
          <w:rFonts w:ascii="Calibri" w:hAnsi="Calibri" w:cs="Calibri"/>
          <w:sz w:val="24"/>
          <w:szCs w:val="24"/>
          <w:shd w:val="clear" w:color="auto" w:fill="FFFFFF"/>
        </w:rPr>
      </w:pPr>
      <w:r>
        <w:rPr>
          <w:rFonts w:ascii="Calibri" w:hAnsi="Calibri" w:cs="Calibri"/>
          <w:sz w:val="24"/>
          <w:szCs w:val="24"/>
          <w:shd w:val="clear" w:color="auto" w:fill="FFFFFF"/>
        </w:rPr>
        <w:t xml:space="preserve"> </w:t>
      </w:r>
      <w:r w:rsidR="00D00440">
        <w:rPr>
          <w:rFonts w:ascii="Calibri" w:hAnsi="Calibri" w:cs="Calibri"/>
          <w:sz w:val="24"/>
          <w:szCs w:val="24"/>
          <w:shd w:val="clear" w:color="auto" w:fill="FFFFFF"/>
        </w:rPr>
        <w:t>Los procesos de innovación pueden surgir de sistemas difusos donde se den determinadas condiciones que la favorecen. Nuevos productos más métodos de producción.</w:t>
      </w:r>
      <w:r w:rsidRPr="00A608E7">
        <w:rPr>
          <w:rFonts w:ascii="Arial" w:hAnsi="Arial" w:cs="Arial"/>
          <w:color w:val="222222"/>
          <w:sz w:val="21"/>
          <w:szCs w:val="21"/>
          <w:shd w:val="clear" w:color="auto" w:fill="FFFFFF"/>
        </w:rPr>
        <w:t xml:space="preserve"> </w:t>
      </w:r>
      <w:r w:rsidRPr="00A608E7">
        <w:rPr>
          <w:rFonts w:ascii="Calibri" w:hAnsi="Calibri" w:cs="Calibri"/>
          <w:sz w:val="24"/>
          <w:szCs w:val="24"/>
          <w:shd w:val="clear" w:color="auto" w:fill="FFFFFF"/>
        </w:rPr>
        <w:t>Michael Piore criticó las soluciones al </w:t>
      </w:r>
      <w:hyperlink r:id="rId15" w:tooltip="Desempleo" w:history="1">
        <w:r w:rsidRPr="00A608E7">
          <w:rPr>
            <w:rStyle w:val="Hipervnculo"/>
            <w:rFonts w:ascii="Calibri" w:hAnsi="Calibri" w:cs="Calibri"/>
            <w:color w:val="auto"/>
            <w:sz w:val="24"/>
            <w:szCs w:val="24"/>
            <w:u w:val="none"/>
            <w:shd w:val="clear" w:color="auto" w:fill="FFFFFF"/>
          </w:rPr>
          <w:t>desempleo</w:t>
        </w:r>
      </w:hyperlink>
      <w:r w:rsidRPr="00A608E7">
        <w:rPr>
          <w:rFonts w:ascii="Calibri" w:hAnsi="Calibri" w:cs="Calibri"/>
          <w:sz w:val="24"/>
          <w:szCs w:val="24"/>
          <w:shd w:val="clear" w:color="auto" w:fill="FFFFFF"/>
        </w:rPr>
        <w:t> propuestas por los premiados. Para él, las soluciones no pasan por reformas del mercado de trabajo, sino por estímulos a la demanda creados con más gasto público. Discrepó profundamente de las teorías de </w:t>
      </w:r>
      <w:hyperlink r:id="rId16" w:tooltip="Peter A. Diamond" w:history="1">
        <w:r w:rsidRPr="00A608E7">
          <w:rPr>
            <w:rStyle w:val="Hipervnculo"/>
            <w:rFonts w:ascii="Calibri" w:hAnsi="Calibri" w:cs="Calibri"/>
            <w:color w:val="auto"/>
            <w:sz w:val="24"/>
            <w:szCs w:val="24"/>
            <w:u w:val="none"/>
            <w:shd w:val="clear" w:color="auto" w:fill="FFFFFF"/>
          </w:rPr>
          <w:t>Diamond</w:t>
        </w:r>
      </w:hyperlink>
      <w:r w:rsidRPr="00A608E7">
        <w:rPr>
          <w:rFonts w:ascii="Calibri" w:hAnsi="Calibri" w:cs="Calibri"/>
          <w:sz w:val="24"/>
          <w:szCs w:val="24"/>
          <w:shd w:val="clear" w:color="auto" w:fill="FFFFFF"/>
        </w:rPr>
        <w:t>, Mortensen y </w:t>
      </w:r>
      <w:hyperlink r:id="rId17" w:tooltip="Christopher A. Pissarides" w:history="1">
        <w:r w:rsidRPr="00A608E7">
          <w:rPr>
            <w:rStyle w:val="Hipervnculo"/>
            <w:rFonts w:ascii="Calibri" w:hAnsi="Calibri" w:cs="Calibri"/>
            <w:color w:val="auto"/>
            <w:sz w:val="24"/>
            <w:szCs w:val="24"/>
            <w:u w:val="none"/>
            <w:shd w:val="clear" w:color="auto" w:fill="FFFFFF"/>
          </w:rPr>
          <w:t>Pissarides</w:t>
        </w:r>
      </w:hyperlink>
      <w:r w:rsidRPr="00A608E7">
        <w:rPr>
          <w:rFonts w:ascii="Calibri" w:hAnsi="Calibri" w:cs="Calibri"/>
          <w:sz w:val="24"/>
          <w:szCs w:val="24"/>
          <w:shd w:val="clear" w:color="auto" w:fill="FFFFFF"/>
        </w:rPr>
        <w:t>, tanto en el diagnóstico del problema -no es el </w:t>
      </w:r>
      <w:hyperlink r:id="rId18" w:tooltip="Mercado de trabajo" w:history="1">
        <w:r w:rsidRPr="00A608E7">
          <w:rPr>
            <w:rStyle w:val="Hipervnculo"/>
            <w:rFonts w:ascii="Calibri" w:hAnsi="Calibri" w:cs="Calibri"/>
            <w:color w:val="auto"/>
            <w:sz w:val="24"/>
            <w:szCs w:val="24"/>
            <w:u w:val="none"/>
            <w:shd w:val="clear" w:color="auto" w:fill="FFFFFF"/>
          </w:rPr>
          <w:t>mercado de trabajo</w:t>
        </w:r>
      </w:hyperlink>
      <w:r w:rsidRPr="00A608E7">
        <w:rPr>
          <w:rFonts w:ascii="Calibri" w:hAnsi="Calibri" w:cs="Calibri"/>
          <w:sz w:val="24"/>
          <w:szCs w:val="24"/>
          <w:shd w:val="clear" w:color="auto" w:fill="FFFFFF"/>
        </w:rPr>
        <w:t> el problema- como en las soluciones que se proponen -mejoras en las búsquedas de </w:t>
      </w:r>
      <w:hyperlink r:id="rId19" w:tooltip="Empleo" w:history="1">
        <w:r w:rsidRPr="00A608E7">
          <w:rPr>
            <w:rStyle w:val="Hipervnculo"/>
            <w:rFonts w:ascii="Calibri" w:hAnsi="Calibri" w:cs="Calibri"/>
            <w:color w:val="auto"/>
            <w:sz w:val="24"/>
            <w:szCs w:val="24"/>
            <w:u w:val="none"/>
            <w:shd w:val="clear" w:color="auto" w:fill="FFFFFF"/>
          </w:rPr>
          <w:t>empleo</w:t>
        </w:r>
      </w:hyperlink>
      <w:r w:rsidRPr="00A608E7">
        <w:rPr>
          <w:rFonts w:ascii="Calibri" w:hAnsi="Calibri" w:cs="Calibri"/>
          <w:sz w:val="24"/>
          <w:szCs w:val="24"/>
          <w:shd w:val="clear" w:color="auto" w:fill="FFFFFF"/>
        </w:rPr>
        <w:t>, rebajas en los </w:t>
      </w:r>
      <w:hyperlink r:id="rId20" w:tooltip="Despidos" w:history="1">
        <w:r w:rsidRPr="00A608E7">
          <w:rPr>
            <w:rStyle w:val="Hipervnculo"/>
            <w:rFonts w:ascii="Calibri" w:hAnsi="Calibri" w:cs="Calibri"/>
            <w:color w:val="auto"/>
            <w:sz w:val="24"/>
            <w:szCs w:val="24"/>
            <w:u w:val="none"/>
            <w:shd w:val="clear" w:color="auto" w:fill="FFFFFF"/>
          </w:rPr>
          <w:t>despidos</w:t>
        </w:r>
      </w:hyperlink>
      <w:r w:rsidRPr="00A608E7">
        <w:rPr>
          <w:rFonts w:ascii="Calibri" w:hAnsi="Calibri" w:cs="Calibri"/>
          <w:sz w:val="24"/>
          <w:szCs w:val="24"/>
          <w:shd w:val="clear" w:color="auto" w:fill="FFFFFF"/>
        </w:rPr>
        <w:t>, adecuación de los </w:t>
      </w:r>
      <w:hyperlink r:id="rId21" w:tooltip="Seguros de desempleo" w:history="1">
        <w:r w:rsidRPr="00A608E7">
          <w:rPr>
            <w:rStyle w:val="Hipervnculo"/>
            <w:rFonts w:ascii="Calibri" w:hAnsi="Calibri" w:cs="Calibri"/>
            <w:color w:val="auto"/>
            <w:sz w:val="24"/>
            <w:szCs w:val="24"/>
            <w:u w:val="none"/>
            <w:shd w:val="clear" w:color="auto" w:fill="FFFFFF"/>
          </w:rPr>
          <w:t>seguros de desempleo</w:t>
        </w:r>
      </w:hyperlink>
      <w:r w:rsidRPr="00A608E7">
        <w:rPr>
          <w:rFonts w:ascii="Calibri" w:hAnsi="Calibri" w:cs="Calibri"/>
          <w:sz w:val="24"/>
          <w:szCs w:val="24"/>
          <w:shd w:val="clear" w:color="auto" w:fill="FFFFFF"/>
        </w:rPr>
        <w:t xml:space="preserve">. Para Piore los premiados crearon modelos teóricos interesantes, donde la información es la base de la teoría -el desempleado no sabe buscar el trabajo que existe- pero, según él, el mercado de trabajo no funciona así, el trabajo se divide en segmentos y territorios de difícil comunicación. Cuando la caída </w:t>
      </w:r>
      <w:r w:rsidRPr="00A608E7">
        <w:rPr>
          <w:rFonts w:ascii="Calibri" w:hAnsi="Calibri" w:cs="Calibri"/>
          <w:sz w:val="24"/>
          <w:szCs w:val="24"/>
          <w:shd w:val="clear" w:color="auto" w:fill="FFFFFF"/>
        </w:rPr>
        <w:lastRenderedPageBreak/>
        <w:t>del empleo es generalizada, solo cabe formación en nuevas áreas y un fomento real de la </w:t>
      </w:r>
      <w:hyperlink r:id="rId22" w:history="1">
        <w:r w:rsidRPr="00A608E7">
          <w:rPr>
            <w:rStyle w:val="Hipervnculo"/>
            <w:rFonts w:ascii="Calibri" w:hAnsi="Calibri" w:cs="Calibri"/>
            <w:color w:val="auto"/>
            <w:sz w:val="24"/>
            <w:szCs w:val="24"/>
            <w:u w:val="none"/>
            <w:shd w:val="clear" w:color="auto" w:fill="FFFFFF"/>
          </w:rPr>
          <w:t>economía</w:t>
        </w:r>
      </w:hyperlink>
    </w:p>
    <w:p w:rsidR="00D00440" w:rsidRDefault="00D00440" w:rsidP="00105BE2">
      <w:pPr>
        <w:spacing w:line="276" w:lineRule="auto"/>
        <w:jc w:val="both"/>
        <w:rPr>
          <w:rFonts w:ascii="Calibri" w:hAnsi="Calibri" w:cs="Calibri"/>
          <w:b/>
          <w:sz w:val="24"/>
          <w:szCs w:val="24"/>
          <w:shd w:val="clear" w:color="auto" w:fill="FFFFFF"/>
        </w:rPr>
      </w:pPr>
      <w:r w:rsidRPr="00D00440">
        <w:rPr>
          <w:rFonts w:ascii="Calibri" w:hAnsi="Calibri" w:cs="Calibri"/>
          <w:b/>
          <w:sz w:val="24"/>
          <w:szCs w:val="24"/>
          <w:shd w:val="clear" w:color="auto" w:fill="FFFFFF"/>
        </w:rPr>
        <w:t xml:space="preserve">4.- IMPORTANCIA DE LA INNOVACIÓN (Y DE LA I+D). </w:t>
      </w:r>
      <w:r w:rsidR="00A608E7">
        <w:rPr>
          <w:rFonts w:ascii="Calibri" w:hAnsi="Calibri" w:cs="Calibri"/>
          <w:b/>
          <w:sz w:val="24"/>
          <w:szCs w:val="24"/>
          <w:shd w:val="clear" w:color="auto" w:fill="FFFFFF"/>
        </w:rPr>
        <w:t>–</w:t>
      </w:r>
    </w:p>
    <w:p w:rsidR="00A608E7" w:rsidRPr="00A608E7" w:rsidRDefault="00A608E7" w:rsidP="00A608E7">
      <w:pPr>
        <w:pStyle w:val="NormalWeb"/>
        <w:shd w:val="clear" w:color="auto" w:fill="FFFFFF"/>
        <w:spacing w:before="0" w:after="0" w:line="276" w:lineRule="auto"/>
        <w:jc w:val="both"/>
        <w:rPr>
          <w:rFonts w:ascii="Calibri" w:hAnsi="Calibri" w:cs="Calibri"/>
          <w:color w:val="444444"/>
        </w:rPr>
      </w:pPr>
      <w:r>
        <w:rPr>
          <w:rFonts w:ascii="Calibri" w:hAnsi="Calibri" w:cs="Calibri"/>
          <w:shd w:val="clear" w:color="auto" w:fill="FFFFFF"/>
        </w:rPr>
        <w:t xml:space="preserve">TIPOS DE </w:t>
      </w:r>
      <w:r w:rsidR="00417F7E">
        <w:rPr>
          <w:rFonts w:ascii="Calibri" w:hAnsi="Calibri" w:cs="Calibri"/>
          <w:shd w:val="clear" w:color="auto" w:fill="FFFFFF"/>
        </w:rPr>
        <w:t>INNOVACIÓN. -</w:t>
      </w:r>
      <w:r>
        <w:rPr>
          <w:rFonts w:ascii="Calibri" w:hAnsi="Calibri" w:cs="Calibri"/>
          <w:shd w:val="clear" w:color="auto" w:fill="FFFFFF"/>
        </w:rPr>
        <w:t xml:space="preserve"> Según la definición convencional son procesos productivos, radicales, incrementales que pueden ser tecnológicos como no tecnológicos, que tienen </w:t>
      </w:r>
      <w:r w:rsidRPr="00A608E7">
        <w:rPr>
          <w:rFonts w:ascii="Calibri" w:hAnsi="Calibri" w:cs="Calibri"/>
          <w:shd w:val="clear" w:color="auto" w:fill="FFFFFF"/>
        </w:rPr>
        <w:t>más complementos y críticas acerca de la innovación social y el desarrollo.</w:t>
      </w:r>
      <w:r w:rsidRPr="00A608E7">
        <w:rPr>
          <w:rFonts w:ascii="Calibri" w:hAnsi="Calibri" w:cs="Calibri"/>
          <w:color w:val="444444"/>
        </w:rPr>
        <w:t xml:space="preserve"> </w:t>
      </w:r>
    </w:p>
    <w:p w:rsidR="00A608E7" w:rsidRPr="00A608E7" w:rsidRDefault="00A608E7" w:rsidP="00A608E7">
      <w:pPr>
        <w:pStyle w:val="NormalWeb"/>
        <w:shd w:val="clear" w:color="auto" w:fill="FFFFFF"/>
        <w:spacing w:before="0" w:after="0" w:line="276" w:lineRule="auto"/>
        <w:jc w:val="both"/>
        <w:rPr>
          <w:rFonts w:ascii="Calibri" w:hAnsi="Calibri" w:cs="Calibri"/>
          <w:color w:val="444444"/>
        </w:rPr>
      </w:pPr>
      <w:r w:rsidRPr="00A608E7">
        <w:rPr>
          <w:rFonts w:ascii="Calibri" w:hAnsi="Calibri" w:cs="Calibri"/>
          <w:color w:val="444444"/>
        </w:rPr>
        <w:t>Una </w:t>
      </w:r>
      <w:r w:rsidRPr="00A608E7">
        <w:rPr>
          <w:rStyle w:val="Textoennegrita"/>
          <w:rFonts w:ascii="Calibri" w:hAnsi="Calibri" w:cs="Calibri"/>
          <w:color w:val="444444"/>
        </w:rPr>
        <w:t>innovación de producto</w:t>
      </w:r>
      <w:r w:rsidRPr="00A608E7">
        <w:rPr>
          <w:rFonts w:ascii="Calibri" w:hAnsi="Calibri" w:cs="Calibri"/>
          <w:color w:val="444444"/>
        </w:rPr>
        <w:t> se corresponde con la introducción de un bien o de un servicio nuevo, o significativamente mejorado, en cuanto a sus características o en cuanto al uso al que se destine.</w:t>
      </w:r>
    </w:p>
    <w:p w:rsidR="00A608E7" w:rsidRPr="00A608E7" w:rsidRDefault="00A608E7" w:rsidP="00A608E7">
      <w:pPr>
        <w:pStyle w:val="NormalWeb"/>
        <w:shd w:val="clear" w:color="auto" w:fill="FFFFFF"/>
        <w:spacing w:line="276" w:lineRule="auto"/>
        <w:jc w:val="both"/>
        <w:rPr>
          <w:rFonts w:ascii="Calibri" w:hAnsi="Calibri" w:cs="Calibri"/>
          <w:color w:val="444444"/>
        </w:rPr>
      </w:pPr>
      <w:r w:rsidRPr="00A608E7">
        <w:rPr>
          <w:rFonts w:ascii="Calibri" w:hAnsi="Calibri" w:cs="Calibri"/>
          <w:color w:val="444444"/>
        </w:rPr>
        <w:t>Esta definición incluye la mejora significativa de las características técnicas, de los componentes y de los materiales que forman parte de un producto, así como la facilidad de uso u otras características funcionales.</w:t>
      </w:r>
    </w:p>
    <w:p w:rsidR="00A608E7" w:rsidRPr="00A608E7" w:rsidRDefault="00A608E7" w:rsidP="00A608E7">
      <w:pPr>
        <w:pStyle w:val="NormalWeb"/>
        <w:shd w:val="clear" w:color="auto" w:fill="FFFFFF"/>
        <w:spacing w:before="0" w:after="0" w:line="276" w:lineRule="auto"/>
        <w:jc w:val="both"/>
        <w:rPr>
          <w:rFonts w:ascii="Calibri" w:hAnsi="Calibri" w:cs="Calibri"/>
          <w:color w:val="444444"/>
        </w:rPr>
      </w:pPr>
      <w:r w:rsidRPr="00A608E7">
        <w:rPr>
          <w:rFonts w:ascii="Calibri" w:hAnsi="Calibri" w:cs="Calibri"/>
          <w:color w:val="444444"/>
        </w:rPr>
        <w:t>Una </w:t>
      </w:r>
      <w:r w:rsidRPr="00A608E7">
        <w:rPr>
          <w:rStyle w:val="Textoennegrita"/>
          <w:rFonts w:ascii="Calibri" w:hAnsi="Calibri" w:cs="Calibri"/>
          <w:color w:val="444444"/>
        </w:rPr>
        <w:t>innovación de proceso</w:t>
      </w:r>
      <w:r w:rsidRPr="00A608E7">
        <w:rPr>
          <w:rFonts w:ascii="Calibri" w:hAnsi="Calibri" w:cs="Calibri"/>
          <w:color w:val="444444"/>
        </w:rPr>
        <w:t> es la introducción de un nuevo, o significativamente mejorado, proceso de producción o de distribución. Ello implica cambios significativos en las técnicas, los materiales o los programas informáticos para llevar a cabo el proceso de fabricación.</w:t>
      </w:r>
    </w:p>
    <w:p w:rsidR="00A608E7" w:rsidRPr="00A608E7" w:rsidRDefault="00A608E7" w:rsidP="00A608E7">
      <w:pPr>
        <w:pStyle w:val="NormalWeb"/>
        <w:shd w:val="clear" w:color="auto" w:fill="FFFFFF"/>
        <w:spacing w:before="0" w:after="0" w:line="276" w:lineRule="auto"/>
        <w:jc w:val="both"/>
        <w:rPr>
          <w:rFonts w:ascii="Calibri" w:hAnsi="Calibri" w:cs="Calibri"/>
          <w:color w:val="444444"/>
        </w:rPr>
      </w:pPr>
      <w:r w:rsidRPr="00A608E7">
        <w:rPr>
          <w:rFonts w:ascii="Calibri" w:hAnsi="Calibri" w:cs="Calibri"/>
          <w:color w:val="444444"/>
        </w:rPr>
        <w:t>Una </w:t>
      </w:r>
      <w:r w:rsidR="00417F7E">
        <w:rPr>
          <w:rStyle w:val="Textoennegrita"/>
          <w:rFonts w:ascii="Calibri" w:hAnsi="Calibri" w:cs="Calibri"/>
          <w:color w:val="444444"/>
        </w:rPr>
        <w:t>innovación radical</w:t>
      </w:r>
      <w:r w:rsidRPr="00A608E7">
        <w:rPr>
          <w:rFonts w:ascii="Calibri" w:hAnsi="Calibri" w:cs="Calibri"/>
          <w:color w:val="444444"/>
        </w:rPr>
        <w:t> consiste en la aplicación de un nuevo método de comercialización que implique cambios significativos del diseño o el envasado de un producto, su posicionamiento, su promoción o su tarificación.</w:t>
      </w:r>
    </w:p>
    <w:p w:rsidR="00A608E7" w:rsidRDefault="00A608E7" w:rsidP="00A608E7">
      <w:pPr>
        <w:pStyle w:val="NormalWeb"/>
        <w:shd w:val="clear" w:color="auto" w:fill="FFFFFF"/>
        <w:spacing w:before="0" w:after="0" w:line="276" w:lineRule="auto"/>
        <w:jc w:val="both"/>
        <w:rPr>
          <w:rFonts w:ascii="Calibri" w:hAnsi="Calibri" w:cs="Calibri"/>
          <w:color w:val="444444"/>
        </w:rPr>
      </w:pPr>
      <w:r w:rsidRPr="00A608E7">
        <w:rPr>
          <w:rFonts w:ascii="Calibri" w:hAnsi="Calibri" w:cs="Calibri"/>
          <w:color w:val="444444"/>
        </w:rPr>
        <w:t>Finalmente, una </w:t>
      </w:r>
      <w:r w:rsidRPr="00A608E7">
        <w:rPr>
          <w:rStyle w:val="Textoennegrita"/>
          <w:rFonts w:ascii="Calibri" w:hAnsi="Calibri" w:cs="Calibri"/>
          <w:color w:val="444444"/>
        </w:rPr>
        <w:t>innovación de organización</w:t>
      </w:r>
      <w:r>
        <w:rPr>
          <w:rStyle w:val="Textoennegrita"/>
          <w:rFonts w:ascii="Calibri" w:hAnsi="Calibri" w:cs="Calibri"/>
          <w:color w:val="444444"/>
        </w:rPr>
        <w:t xml:space="preserve"> o incrementales</w:t>
      </w:r>
      <w:r w:rsidRPr="00A608E7">
        <w:rPr>
          <w:rFonts w:ascii="Calibri" w:hAnsi="Calibri" w:cs="Calibri"/>
          <w:color w:val="444444"/>
        </w:rPr>
        <w:t> es la introducción de un nuevo método organizativo en las prácticas, la organización del lugar de trabajo o las relaciones exteriores de la empresa. Las innovaciones de organización pueden tener por objeto mejorar los resultados de una empresa reduciendo los costes administrativos o de transacción, mejorando el nivel de satisfacción en el trabajo (y, por consiguiente, facilitando el incremento de productividad), haciendo posible el acceso a bienes no comercializados (como el conocimiento externo) o reduciendo los costes de los suministros.</w:t>
      </w:r>
    </w:p>
    <w:p w:rsidR="00F371CF" w:rsidRPr="00F371CF" w:rsidRDefault="00F371CF" w:rsidP="00A608E7">
      <w:pPr>
        <w:pStyle w:val="NormalWeb"/>
        <w:shd w:val="clear" w:color="auto" w:fill="FFFFFF"/>
        <w:spacing w:before="0" w:after="0" w:line="276" w:lineRule="auto"/>
        <w:jc w:val="both"/>
        <w:rPr>
          <w:rFonts w:ascii="Calibri" w:hAnsi="Calibri" w:cs="Calibri"/>
          <w:b/>
          <w:color w:val="444444"/>
        </w:rPr>
      </w:pPr>
      <w:r w:rsidRPr="00F371CF">
        <w:rPr>
          <w:rFonts w:ascii="Calibri" w:hAnsi="Calibri" w:cs="Calibri"/>
          <w:b/>
          <w:color w:val="444444"/>
        </w:rPr>
        <w:t xml:space="preserve">4.-FACTORES PRODUCTIVOS-DESARROLLO </w:t>
      </w:r>
      <w:r w:rsidR="00417F7E" w:rsidRPr="00F371CF">
        <w:rPr>
          <w:rFonts w:ascii="Calibri" w:hAnsi="Calibri" w:cs="Calibri"/>
          <w:b/>
          <w:color w:val="444444"/>
        </w:rPr>
        <w:t>ECONÓMICO. -</w:t>
      </w:r>
    </w:p>
    <w:p w:rsidR="00F371CF" w:rsidRDefault="00F371CF" w:rsidP="00F371CF">
      <w:pPr>
        <w:pStyle w:val="NormalWeb"/>
        <w:shd w:val="clear" w:color="auto" w:fill="FFFFFF"/>
        <w:spacing w:before="0" w:after="0" w:line="276" w:lineRule="auto"/>
        <w:jc w:val="both"/>
        <w:rPr>
          <w:rFonts w:ascii="Calibri" w:hAnsi="Calibri" w:cs="Calibri"/>
          <w:color w:val="222222"/>
          <w:shd w:val="clear" w:color="auto" w:fill="FFFFFF"/>
        </w:rPr>
      </w:pPr>
      <w:r w:rsidRPr="00F371CF">
        <w:rPr>
          <w:rFonts w:ascii="Calibri" w:hAnsi="Calibri" w:cs="Calibri"/>
          <w:color w:val="444444"/>
        </w:rPr>
        <w:t>Se basan en la recopilación de recursos para propulsar el desarrollo y dar soluciones a los problemas.</w:t>
      </w:r>
      <w:r w:rsidRPr="00F371CF">
        <w:rPr>
          <w:rStyle w:val="Hipervnculo"/>
          <w:rFonts w:ascii="Calibri" w:hAnsi="Calibri" w:cs="Calibri"/>
          <w:color w:val="333333"/>
          <w:shd w:val="clear" w:color="auto" w:fill="FFFFFF"/>
        </w:rPr>
        <w:t xml:space="preserve"> </w:t>
      </w:r>
      <w:r w:rsidRPr="00F371CF">
        <w:rPr>
          <w:rStyle w:val="Textoennegrita"/>
          <w:rFonts w:ascii="Calibri" w:hAnsi="Calibri" w:cs="Calibri"/>
          <w:b w:val="0"/>
          <w:shd w:val="clear" w:color="auto" w:fill="FFFFFF"/>
        </w:rPr>
        <w:t>Los factores de producción son los insumos que se utilizan para producir otros bienes o servicios. Así, pueden dividirse en cuatro: tierra, trabajo, capital y </w:t>
      </w:r>
      <w:hyperlink r:id="rId23" w:history="1">
        <w:r w:rsidRPr="00F371CF">
          <w:rPr>
            <w:rStyle w:val="Hipervnculo"/>
            <w:rFonts w:ascii="Calibri" w:hAnsi="Calibri" w:cs="Calibri"/>
            <w:b/>
            <w:bCs/>
            <w:color w:val="auto"/>
            <w:u w:val="none"/>
          </w:rPr>
          <w:t>tecnología</w:t>
        </w:r>
      </w:hyperlink>
      <w:r w:rsidRPr="00F371CF">
        <w:rPr>
          <w:rStyle w:val="Textoennegrita"/>
          <w:rFonts w:ascii="Calibri" w:hAnsi="Calibri" w:cs="Calibri"/>
          <w:b w:val="0"/>
          <w:shd w:val="clear" w:color="auto" w:fill="FFFFFF"/>
        </w:rPr>
        <w:t>.</w:t>
      </w:r>
      <w:r w:rsidRPr="00F371CF">
        <w:rPr>
          <w:rFonts w:ascii="Calibri" w:hAnsi="Calibri" w:cs="Calibri"/>
          <w:color w:val="222222"/>
          <w:shd w:val="clear" w:color="auto" w:fill="FFFFFF"/>
        </w:rPr>
        <w:t xml:space="preserve"> En economía, los factores de la producción son los recursos empleados para producir bienes y servicios que satisfagan las necesidades </w:t>
      </w:r>
      <w:r w:rsidR="00417F7E" w:rsidRPr="00F371CF">
        <w:rPr>
          <w:rFonts w:ascii="Calibri" w:hAnsi="Calibri" w:cs="Calibri"/>
          <w:color w:val="222222"/>
          <w:shd w:val="clear" w:color="auto" w:fill="FFFFFF"/>
        </w:rPr>
        <w:t>humanas. ​</w:t>
      </w:r>
      <w:r w:rsidRPr="00F371CF">
        <w:rPr>
          <w:rFonts w:ascii="Calibri" w:hAnsi="Calibri" w:cs="Calibri"/>
          <w:color w:val="222222"/>
          <w:shd w:val="clear" w:color="auto" w:fill="FFFFFF"/>
        </w:rPr>
        <w:t xml:space="preserve"> </w:t>
      </w:r>
      <w:r w:rsidRPr="00F371CF">
        <w:rPr>
          <w:rFonts w:ascii="Calibri" w:hAnsi="Calibri" w:cs="Calibri"/>
          <w:color w:val="222222"/>
          <w:shd w:val="clear" w:color="auto" w:fill="FFFFFF"/>
        </w:rPr>
        <w:lastRenderedPageBreak/>
        <w:t>Todos los bienes, que se brindan en una sociedad, se consiguen por medio de la utilización de los factores productivos</w:t>
      </w:r>
      <w:r>
        <w:rPr>
          <w:rFonts w:ascii="Calibri" w:hAnsi="Calibri" w:cs="Calibri"/>
          <w:color w:val="222222"/>
          <w:shd w:val="clear" w:color="auto" w:fill="FFFFFF"/>
        </w:rPr>
        <w:t xml:space="preserve">. </w:t>
      </w:r>
    </w:p>
    <w:p w:rsidR="00F371CF" w:rsidRPr="0071581B" w:rsidRDefault="00F371CF" w:rsidP="00F371CF">
      <w:pPr>
        <w:pStyle w:val="NormalWeb"/>
        <w:shd w:val="clear" w:color="auto" w:fill="FFFFFF"/>
        <w:spacing w:before="0" w:after="0" w:line="276" w:lineRule="auto"/>
        <w:jc w:val="both"/>
        <w:rPr>
          <w:rFonts w:ascii="Calibri" w:hAnsi="Calibri" w:cs="Calibri"/>
          <w:shd w:val="clear" w:color="auto" w:fill="FFFFFF"/>
        </w:rPr>
      </w:pPr>
      <w:r w:rsidRPr="0071581B">
        <w:rPr>
          <w:rFonts w:ascii="Calibri" w:hAnsi="Calibri" w:cs="Calibri"/>
          <w:shd w:val="clear" w:color="auto" w:fill="FFFFFF"/>
        </w:rPr>
        <w:t>La innovación social se refiere a dar resoluciones innovadoras de necesidad social mediante las nuevas relaciones, vínculos colaboraciones con componentes asociativos.</w:t>
      </w:r>
    </w:p>
    <w:p w:rsidR="00F371CF" w:rsidRPr="00F371CF" w:rsidRDefault="00F371CF" w:rsidP="00F371CF">
      <w:pPr>
        <w:shd w:val="clear" w:color="auto" w:fill="FFFFFF"/>
        <w:spacing w:before="120" w:after="120" w:line="276" w:lineRule="auto"/>
        <w:jc w:val="both"/>
        <w:rPr>
          <w:rFonts w:ascii="Calibri" w:eastAsia="Times New Roman" w:hAnsi="Calibri" w:cs="Calibri"/>
          <w:sz w:val="24"/>
          <w:szCs w:val="24"/>
          <w:lang w:eastAsia="es-ES"/>
        </w:rPr>
      </w:pPr>
      <w:r w:rsidRPr="00F371CF">
        <w:rPr>
          <w:rFonts w:ascii="Calibri" w:eastAsia="Times New Roman" w:hAnsi="Calibri" w:cs="Calibri"/>
          <w:sz w:val="24"/>
          <w:szCs w:val="24"/>
          <w:lang w:eastAsia="es-ES"/>
        </w:rPr>
        <w:t>Los factores de producción son todos aquellos recursos que, por sí solos o creados por el hombre, se emplean en los procesos de elaboración de bienes y en la prestación de servicios, que constituyen la primera fase de la actividad económica, la Producción (Oferta), antes de la distribución de la Renta y del Gasto (Demanda: Consumo y Ahorro). Tradicionalmente se distinguió entre tres factores (o clases de factores) de producción:</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Factor tierra:</w:t>
      </w:r>
      <w:r w:rsidRPr="0071581B">
        <w:rPr>
          <w:rFonts w:ascii="Calibri" w:eastAsia="Times New Roman" w:hAnsi="Calibri" w:cs="Calibri"/>
          <w:sz w:val="24"/>
          <w:szCs w:val="24"/>
          <w:lang w:eastAsia="es-ES"/>
        </w:rPr>
        <w:t> Dentro de estos se encuentra, obviamente, la superficie terrestre, la cual nos ofrece el agua, los árboles y los minerales.</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Factor humano o trabajo:</w:t>
      </w:r>
      <w:r w:rsidRPr="0071581B">
        <w:rPr>
          <w:rFonts w:ascii="Calibri" w:eastAsia="Times New Roman" w:hAnsi="Calibri" w:cs="Calibri"/>
          <w:sz w:val="24"/>
          <w:szCs w:val="24"/>
          <w:lang w:eastAsia="es-ES"/>
        </w:rPr>
        <w:t> Toda actividad humana que interviene en el proceso de producción. En economía dicho factor es representado con una "T".</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Factor capital:</w:t>
      </w:r>
      <w:r w:rsidRPr="0071581B">
        <w:rPr>
          <w:rFonts w:ascii="Calibri" w:eastAsia="Times New Roman" w:hAnsi="Calibri" w:cs="Calibri"/>
          <w:sz w:val="24"/>
          <w:szCs w:val="24"/>
          <w:lang w:eastAsia="es-ES"/>
        </w:rPr>
        <w:t> Se representa con una "K" y podemos dividirlo en tres grupos:</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Capital físico o real:</w:t>
      </w:r>
      <w:r w:rsidRPr="0071581B">
        <w:rPr>
          <w:rFonts w:ascii="Calibri" w:eastAsia="Times New Roman" w:hAnsi="Calibri" w:cs="Calibri"/>
          <w:sz w:val="24"/>
          <w:szCs w:val="24"/>
          <w:lang w:eastAsia="es-ES"/>
        </w:rPr>
        <w:t> Este a su vez se divide en </w:t>
      </w:r>
      <w:r w:rsidRPr="0071581B">
        <w:rPr>
          <w:rFonts w:ascii="Calibri" w:eastAsia="Times New Roman" w:hAnsi="Calibri" w:cs="Calibri"/>
          <w:b/>
          <w:bCs/>
          <w:sz w:val="24"/>
          <w:szCs w:val="24"/>
          <w:lang w:eastAsia="es-ES"/>
        </w:rPr>
        <w:t>Fijo</w:t>
      </w:r>
      <w:r w:rsidRPr="0071581B">
        <w:rPr>
          <w:rFonts w:ascii="Calibri" w:eastAsia="Times New Roman" w:hAnsi="Calibri" w:cs="Calibri"/>
          <w:sz w:val="24"/>
          <w:szCs w:val="24"/>
          <w:lang w:eastAsia="es-ES"/>
        </w:rPr>
        <w:t> (consiste en los instrumentos de cualquier clase empleados en la producción, como lo son los edificios y maquinaria. Su durabilidad se prolonga sobre varios ciclos de producción) </w:t>
      </w:r>
      <w:r w:rsidRPr="0071581B">
        <w:rPr>
          <w:rFonts w:ascii="Calibri" w:eastAsia="Times New Roman" w:hAnsi="Calibri" w:cs="Calibri"/>
          <w:b/>
          <w:bCs/>
          <w:sz w:val="24"/>
          <w:szCs w:val="24"/>
          <w:lang w:eastAsia="es-ES"/>
        </w:rPr>
        <w:t>Circulante</w:t>
      </w:r>
      <w:r w:rsidRPr="0071581B">
        <w:rPr>
          <w:rFonts w:ascii="Calibri" w:eastAsia="Times New Roman" w:hAnsi="Calibri" w:cs="Calibri"/>
          <w:sz w:val="24"/>
          <w:szCs w:val="24"/>
          <w:lang w:eastAsia="es-ES"/>
        </w:rPr>
        <w:t> (consiste en bienes que están en proceso de ser consumibles, básicamente materias primas y aquellas que existen en almacén).</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Capital humano:</w:t>
      </w:r>
      <w:r w:rsidRPr="0071581B">
        <w:rPr>
          <w:rFonts w:ascii="Calibri" w:eastAsia="Times New Roman" w:hAnsi="Calibri" w:cs="Calibri"/>
          <w:sz w:val="24"/>
          <w:szCs w:val="24"/>
          <w:lang w:eastAsia="es-ES"/>
        </w:rPr>
        <w:t> Todo el personal, sean empleados o ejecutivos.</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b/>
          <w:bCs/>
          <w:sz w:val="24"/>
          <w:szCs w:val="24"/>
          <w:lang w:eastAsia="es-ES"/>
        </w:rPr>
        <w:t>Capital financiero:</w:t>
      </w:r>
      <w:r w:rsidRPr="0071581B">
        <w:rPr>
          <w:rFonts w:ascii="Calibri" w:eastAsia="Times New Roman" w:hAnsi="Calibri" w:cs="Calibri"/>
          <w:sz w:val="24"/>
          <w:szCs w:val="24"/>
          <w:lang w:eastAsia="es-ES"/>
        </w:rPr>
        <w:t> formado por el dinero.</w:t>
      </w:r>
    </w:p>
    <w:p w:rsidR="00F371CF" w:rsidRPr="0071581B" w:rsidRDefault="00F371CF" w:rsidP="00F371CF">
      <w:pPr>
        <w:pStyle w:val="Prrafodelista"/>
        <w:numPr>
          <w:ilvl w:val="0"/>
          <w:numId w:val="3"/>
        </w:numPr>
        <w:shd w:val="clear" w:color="auto" w:fill="FFFFFF"/>
        <w:spacing w:before="120" w:after="120" w:line="276" w:lineRule="auto"/>
        <w:jc w:val="both"/>
        <w:rPr>
          <w:rFonts w:ascii="Calibri" w:eastAsia="Times New Roman" w:hAnsi="Calibri" w:cs="Calibri"/>
          <w:sz w:val="24"/>
          <w:szCs w:val="24"/>
          <w:lang w:eastAsia="es-ES"/>
        </w:rPr>
      </w:pPr>
      <w:r w:rsidRPr="0071581B">
        <w:rPr>
          <w:rFonts w:ascii="Calibri" w:eastAsia="Times New Roman" w:hAnsi="Calibri" w:cs="Calibri"/>
          <w:sz w:val="24"/>
          <w:szCs w:val="24"/>
          <w:lang w:eastAsia="es-ES"/>
        </w:rPr>
        <w:t>Posteriormente, algunos autores han sugerido que la evolución de la producción requiere de otros factores o magnitudes que expliquen la forma, evolución y estructura de la producción, entre ellos están:</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sz w:val="24"/>
          <w:szCs w:val="24"/>
          <w:lang w:eastAsia="es-ES"/>
        </w:rPr>
        <w:t>El </w:t>
      </w:r>
      <w:hyperlink r:id="rId24" w:tooltip="Capital humano" w:history="1">
        <w:r w:rsidRPr="0071581B">
          <w:rPr>
            <w:rFonts w:ascii="Calibri" w:eastAsia="Times New Roman" w:hAnsi="Calibri" w:cs="Calibri"/>
            <w:b/>
            <w:bCs/>
            <w:sz w:val="24"/>
            <w:szCs w:val="24"/>
            <w:lang w:eastAsia="es-ES"/>
          </w:rPr>
          <w:t>capital humano</w:t>
        </w:r>
      </w:hyperlink>
      <w:r w:rsidRPr="0071581B">
        <w:rPr>
          <w:rFonts w:ascii="Calibri" w:eastAsia="Times New Roman" w:hAnsi="Calibri" w:cs="Calibri"/>
          <w:sz w:val="24"/>
          <w:szCs w:val="24"/>
          <w:lang w:eastAsia="es-ES"/>
        </w:rPr>
        <w:t> entendido como una medida de la calidad del trabajo, y que estaría correlacionado con la formación académica y la experiencia de los trabajadores. Así el factor trabajo tradicional, no distinguía adecuadamente el factor trabajo, y la teoría del capital humano ha tratado de introducir este otro nuevo factor inmaterial.</w:t>
      </w:r>
    </w:p>
    <w:p w:rsidR="00F371CF" w:rsidRPr="0071581B" w:rsidRDefault="00F371CF" w:rsidP="00F371CF">
      <w:pPr>
        <w:pStyle w:val="Prrafodelista"/>
        <w:numPr>
          <w:ilvl w:val="0"/>
          <w:numId w:val="3"/>
        </w:numPr>
        <w:shd w:val="clear" w:color="auto" w:fill="FFFFFF"/>
        <w:spacing w:before="100" w:beforeAutospacing="1" w:after="24" w:line="276" w:lineRule="auto"/>
        <w:jc w:val="both"/>
        <w:rPr>
          <w:rFonts w:ascii="Calibri" w:eastAsia="Times New Roman" w:hAnsi="Calibri" w:cs="Calibri"/>
          <w:sz w:val="24"/>
          <w:szCs w:val="24"/>
          <w:lang w:eastAsia="es-ES"/>
        </w:rPr>
      </w:pPr>
      <w:r w:rsidRPr="0071581B">
        <w:rPr>
          <w:rFonts w:ascii="Calibri" w:eastAsia="Times New Roman" w:hAnsi="Calibri" w:cs="Calibri"/>
          <w:sz w:val="24"/>
          <w:szCs w:val="24"/>
          <w:lang w:eastAsia="es-ES"/>
        </w:rPr>
        <w:t>El </w:t>
      </w:r>
      <w:r w:rsidRPr="0071581B">
        <w:rPr>
          <w:rFonts w:ascii="Calibri" w:eastAsia="Times New Roman" w:hAnsi="Calibri" w:cs="Calibri"/>
          <w:b/>
          <w:bCs/>
          <w:sz w:val="24"/>
          <w:szCs w:val="24"/>
          <w:lang w:eastAsia="es-ES"/>
        </w:rPr>
        <w:t>factor empresarial/emprendedor</w:t>
      </w:r>
      <w:r w:rsidRPr="0071581B">
        <w:rPr>
          <w:rFonts w:ascii="Calibri" w:eastAsia="Times New Roman" w:hAnsi="Calibri" w:cs="Calibri"/>
          <w:sz w:val="24"/>
          <w:szCs w:val="24"/>
          <w:lang w:eastAsia="es-ES"/>
        </w:rPr>
        <w:t>, otros autores añaden también un factor empresarial, relacionado con el fenómeno de la </w:t>
      </w:r>
      <w:hyperlink r:id="rId25" w:tooltip="Iniciativa empresarial (aún no redactado)" w:history="1">
        <w:r w:rsidRPr="0071581B">
          <w:rPr>
            <w:rFonts w:ascii="Calibri" w:eastAsia="Times New Roman" w:hAnsi="Calibri" w:cs="Calibri"/>
            <w:sz w:val="24"/>
            <w:szCs w:val="24"/>
            <w:lang w:eastAsia="es-ES"/>
          </w:rPr>
          <w:t>iniciativa empresarial</w:t>
        </w:r>
      </w:hyperlink>
      <w:r w:rsidRPr="0071581B">
        <w:rPr>
          <w:rFonts w:ascii="Calibri" w:eastAsia="Times New Roman" w:hAnsi="Calibri" w:cs="Calibri"/>
          <w:sz w:val="24"/>
          <w:szCs w:val="24"/>
          <w:lang w:eastAsia="es-ES"/>
        </w:rPr>
        <w:t> y que desempeñaría un papel de coordinación de los factores productivos tradicionales, afectando por tanto a la producción total.</w:t>
      </w:r>
    </w:p>
    <w:p w:rsidR="00F371CF" w:rsidRDefault="00F371CF" w:rsidP="00F371CF">
      <w:pPr>
        <w:shd w:val="clear" w:color="auto" w:fill="FFFFFF"/>
        <w:spacing w:before="120" w:after="120" w:line="276" w:lineRule="auto"/>
        <w:jc w:val="both"/>
        <w:rPr>
          <w:rFonts w:ascii="Calibri" w:eastAsia="Times New Roman" w:hAnsi="Calibri" w:cs="Calibri"/>
          <w:color w:val="222222"/>
          <w:sz w:val="24"/>
          <w:szCs w:val="24"/>
          <w:lang w:eastAsia="es-ES"/>
        </w:rPr>
      </w:pPr>
      <w:r w:rsidRPr="00F371CF">
        <w:rPr>
          <w:rFonts w:ascii="Calibri" w:eastAsia="Times New Roman" w:hAnsi="Calibri" w:cs="Calibri"/>
          <w:sz w:val="24"/>
          <w:szCs w:val="24"/>
          <w:lang w:eastAsia="es-ES"/>
        </w:rPr>
        <w:t xml:space="preserve">Por ejemplo, un banco como empresa, poseería tanto factor trabajo como en la teoría tradicional, así como un factor empresarial de coordinación. Dentro del factor tradicional, se contabilizaría la aportación del factor humano, que serán, por ejemplo, aquellos empleados de las sucursales, cuyo efecto como factor productivo estaría </w:t>
      </w:r>
      <w:r w:rsidRPr="00F371CF">
        <w:rPr>
          <w:rFonts w:ascii="Calibri" w:eastAsia="Times New Roman" w:hAnsi="Calibri" w:cs="Calibri"/>
          <w:sz w:val="24"/>
          <w:szCs w:val="24"/>
          <w:lang w:eastAsia="es-ES"/>
        </w:rPr>
        <w:lastRenderedPageBreak/>
        <w:t xml:space="preserve">afectado por el capital humano. Y finalmente el banco también poseería factor capital, </w:t>
      </w:r>
      <w:r w:rsidRPr="00F371CF">
        <w:rPr>
          <w:rFonts w:ascii="Calibri" w:eastAsia="Times New Roman" w:hAnsi="Calibri" w:cs="Calibri"/>
          <w:color w:val="222222"/>
          <w:sz w:val="24"/>
          <w:szCs w:val="24"/>
          <w:lang w:eastAsia="es-ES"/>
        </w:rPr>
        <w:t>tanto físico (edificios, ordenadores, etc.) como financiero (el dinero que posee). El resultado total a efectos de producción de los factores anteriores se vería modificado por estar los factores mencionados coordinados por el factor asociado a la iniciativa empresarial</w:t>
      </w:r>
      <w:r w:rsidR="0071581B">
        <w:rPr>
          <w:rFonts w:ascii="Calibri" w:eastAsia="Times New Roman" w:hAnsi="Calibri" w:cs="Calibri"/>
          <w:color w:val="222222"/>
          <w:sz w:val="24"/>
          <w:szCs w:val="24"/>
          <w:lang w:eastAsia="es-ES"/>
        </w:rPr>
        <w:t>.</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El </w:t>
      </w:r>
      <w:r w:rsidRPr="0071581B">
        <w:rPr>
          <w:rFonts w:ascii="Calibri" w:hAnsi="Calibri" w:cs="Calibri"/>
          <w:bCs/>
        </w:rPr>
        <w:t>desarrollo económico</w:t>
      </w:r>
      <w:r w:rsidRPr="0071581B">
        <w:rPr>
          <w:rFonts w:ascii="Calibri" w:hAnsi="Calibri" w:cs="Calibri"/>
        </w:rPr>
        <w:t> se puede definir como la capacidad de los ingresos de los países o regiones para crear riqueza a fin de mantener la prosperidad o bienestar económico y social de sus habitantes. Podría pensarse al desarrollo económico como el resultado de los saltos cualitativos dentro de un </w:t>
      </w:r>
      <w:hyperlink r:id="rId26" w:tooltip="Sistema económico" w:history="1">
        <w:r w:rsidRPr="0071581B">
          <w:rPr>
            <w:rStyle w:val="Hipervnculo"/>
            <w:rFonts w:ascii="Calibri" w:hAnsi="Calibri" w:cs="Calibri"/>
            <w:color w:val="auto"/>
            <w:u w:val="none"/>
          </w:rPr>
          <w:t>sistema económico</w:t>
        </w:r>
      </w:hyperlink>
      <w:r w:rsidRPr="0071581B">
        <w:rPr>
          <w:rFonts w:ascii="Calibri" w:hAnsi="Calibri" w:cs="Calibri"/>
        </w:rPr>
        <w:t> facilitado por tasas de </w:t>
      </w:r>
      <w:hyperlink r:id="rId27" w:tooltip="Crecimiento económico" w:history="1">
        <w:r w:rsidRPr="0071581B">
          <w:rPr>
            <w:rStyle w:val="Hipervnculo"/>
            <w:rFonts w:ascii="Calibri" w:hAnsi="Calibri" w:cs="Calibri"/>
            <w:color w:val="auto"/>
            <w:u w:val="none"/>
          </w:rPr>
          <w:t>crecimiento</w:t>
        </w:r>
      </w:hyperlink>
      <w:r w:rsidRPr="0071581B">
        <w:rPr>
          <w:rFonts w:ascii="Calibri" w:hAnsi="Calibri" w:cs="Calibri"/>
        </w:rPr>
        <w:t> que se han mantenido altas en el tiempo y que han permitido mantener procesos de </w:t>
      </w:r>
      <w:hyperlink r:id="rId28" w:tooltip="Acumulación del capital" w:history="1">
        <w:r w:rsidRPr="0071581B">
          <w:rPr>
            <w:rStyle w:val="Hipervnculo"/>
            <w:rFonts w:ascii="Calibri" w:hAnsi="Calibri" w:cs="Calibri"/>
            <w:color w:val="auto"/>
            <w:u w:val="none"/>
          </w:rPr>
          <w:t>acumulación del capital</w:t>
        </w:r>
      </w:hyperlink>
      <w:r w:rsidRPr="0071581B">
        <w:rPr>
          <w:rFonts w:ascii="Calibri" w:hAnsi="Calibri" w:cs="Calibri"/>
        </w:rPr>
        <w:t xml:space="preserve">. Evidentemente que los saltos cualitativos no se dan exclusivamente si se dan acumulaciones cuantitativas de una única variable, pues los saltos pueden ser incluso de carácter externo y no solo depender de las condiciones internas de un país. </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El campo de estudio del desarrollo económico se denomina </w:t>
      </w:r>
      <w:hyperlink r:id="rId29" w:tooltip="Economía del desarrollo" w:history="1">
        <w:r w:rsidRPr="0071581B">
          <w:rPr>
            <w:rStyle w:val="Hipervnculo"/>
            <w:rFonts w:ascii="Calibri" w:hAnsi="Calibri" w:cs="Calibri"/>
            <w:color w:val="auto"/>
            <w:u w:val="none"/>
          </w:rPr>
          <w:t>economía del desarrollo</w:t>
        </w:r>
      </w:hyperlink>
      <w:r w:rsidRPr="0071581B">
        <w:rPr>
          <w:rFonts w:ascii="Calibri" w:hAnsi="Calibri" w:cs="Calibri"/>
        </w:rPr>
        <w:t>. La </w:t>
      </w:r>
      <w:hyperlink r:id="rId30" w:tooltip="Política" w:history="1">
        <w:r w:rsidRPr="0071581B">
          <w:rPr>
            <w:rStyle w:val="Hipervnculo"/>
            <w:rFonts w:ascii="Calibri" w:hAnsi="Calibri" w:cs="Calibri"/>
            <w:color w:val="auto"/>
            <w:u w:val="none"/>
          </w:rPr>
          <w:t>política</w:t>
        </w:r>
      </w:hyperlink>
      <w:r w:rsidRPr="0071581B">
        <w:rPr>
          <w:rFonts w:ascii="Calibri" w:hAnsi="Calibri" w:cs="Calibri"/>
        </w:rPr>
        <w:t> pública generalmente apunta al crecimiento económico continuo y sostenido, y la extensión de la economía nacional de modo que «los países en vías de desarrollo» se hagan «países desarrollados». El proceso de desarrollo económico supone ajustes legales e institucionales que son hechos para dar incentivos para fomentar innovaciones e inversiones con el propósito de crear un eficiente sistema de producción y un sistema de distribución para los bienes y los servicios. Para entender por qué ahora solo 1/5 del </w:t>
      </w:r>
      <w:hyperlink r:id="rId31" w:tooltip="Mundo" w:history="1">
        <w:r w:rsidRPr="0071581B">
          <w:rPr>
            <w:rStyle w:val="Hipervnculo"/>
            <w:rFonts w:ascii="Calibri" w:hAnsi="Calibri" w:cs="Calibri"/>
            <w:color w:val="auto"/>
            <w:u w:val="none"/>
          </w:rPr>
          <w:t>mundo</w:t>
        </w:r>
      </w:hyperlink>
      <w:r w:rsidRPr="0071581B">
        <w:rPr>
          <w:rFonts w:ascii="Calibri" w:hAnsi="Calibri" w:cs="Calibri"/>
        </w:rPr>
        <w:t> se considera «desarrollado» (principalmente </w:t>
      </w:r>
      <w:hyperlink r:id="rId32" w:tooltip="Japón" w:history="1">
        <w:r w:rsidRPr="0071581B">
          <w:rPr>
            <w:rStyle w:val="Hipervnculo"/>
            <w:rFonts w:ascii="Calibri" w:hAnsi="Calibri" w:cs="Calibri"/>
            <w:color w:val="auto"/>
            <w:u w:val="none"/>
          </w:rPr>
          <w:t>Japón</w:t>
        </w:r>
      </w:hyperlink>
      <w:r w:rsidRPr="0071581B">
        <w:rPr>
          <w:rFonts w:ascii="Calibri" w:hAnsi="Calibri" w:cs="Calibri"/>
        </w:rPr>
        <w:t>, </w:t>
      </w:r>
      <w:hyperlink r:id="rId33" w:tooltip="Europa Occidental" w:history="1">
        <w:r w:rsidRPr="0071581B">
          <w:rPr>
            <w:rStyle w:val="Hipervnculo"/>
            <w:rFonts w:ascii="Calibri" w:hAnsi="Calibri" w:cs="Calibri"/>
            <w:color w:val="auto"/>
            <w:u w:val="none"/>
          </w:rPr>
          <w:t>Europa Occidental</w:t>
        </w:r>
      </w:hyperlink>
      <w:r w:rsidRPr="0071581B">
        <w:rPr>
          <w:rFonts w:ascii="Calibri" w:hAnsi="Calibri" w:cs="Calibri"/>
        </w:rPr>
        <w:t>, </w:t>
      </w:r>
      <w:hyperlink r:id="rId34" w:tooltip="Estados Unidos" w:history="1">
        <w:r w:rsidRPr="0071581B">
          <w:rPr>
            <w:rStyle w:val="Hipervnculo"/>
            <w:rFonts w:ascii="Calibri" w:hAnsi="Calibri" w:cs="Calibri"/>
            <w:color w:val="auto"/>
            <w:u w:val="none"/>
          </w:rPr>
          <w:t>Estados Unidos</w:t>
        </w:r>
      </w:hyperlink>
      <w:r w:rsidRPr="0071581B">
        <w:rPr>
          <w:rFonts w:ascii="Calibri" w:hAnsi="Calibri" w:cs="Calibri"/>
        </w:rPr>
        <w:t>, </w:t>
      </w:r>
      <w:hyperlink r:id="rId35" w:tooltip="Canadá" w:history="1">
        <w:r w:rsidRPr="0071581B">
          <w:rPr>
            <w:rStyle w:val="Hipervnculo"/>
            <w:rFonts w:ascii="Calibri" w:hAnsi="Calibri" w:cs="Calibri"/>
            <w:color w:val="auto"/>
            <w:u w:val="none"/>
          </w:rPr>
          <w:t>Canadá</w:t>
        </w:r>
      </w:hyperlink>
      <w:r w:rsidRPr="0071581B">
        <w:rPr>
          <w:rFonts w:ascii="Calibri" w:hAnsi="Calibri" w:cs="Calibri"/>
        </w:rPr>
        <w:t>, </w:t>
      </w:r>
      <w:hyperlink r:id="rId36" w:tooltip="Australia" w:history="1">
        <w:r w:rsidRPr="0071581B">
          <w:rPr>
            <w:rStyle w:val="Hipervnculo"/>
            <w:rFonts w:ascii="Calibri" w:hAnsi="Calibri" w:cs="Calibri"/>
            <w:color w:val="auto"/>
            <w:u w:val="none"/>
          </w:rPr>
          <w:t>Australia</w:t>
        </w:r>
      </w:hyperlink>
      <w:r w:rsidRPr="0071581B">
        <w:rPr>
          <w:rFonts w:ascii="Calibri" w:hAnsi="Calibri" w:cs="Calibri"/>
        </w:rPr>
        <w:t>, </w:t>
      </w:r>
      <w:hyperlink r:id="rId37" w:tooltip="Nueva Zelanda" w:history="1">
        <w:r w:rsidRPr="0071581B">
          <w:rPr>
            <w:rStyle w:val="Hipervnculo"/>
            <w:rFonts w:ascii="Calibri" w:hAnsi="Calibri" w:cs="Calibri"/>
            <w:color w:val="auto"/>
            <w:u w:val="none"/>
          </w:rPr>
          <w:t>Nueva Zelanda</w:t>
        </w:r>
      </w:hyperlink>
      <w:r w:rsidRPr="0071581B">
        <w:rPr>
          <w:rFonts w:ascii="Calibri" w:hAnsi="Calibri" w:cs="Calibri"/>
        </w:rPr>
        <w:t>, y pocos más), se debe tener en cuenta que el mundo, desde el punto de vista de un país desarrollado, es un mundo de </w:t>
      </w:r>
      <w:hyperlink r:id="rId38" w:tooltip="Pobreza" w:history="1">
        <w:r w:rsidRPr="0071581B">
          <w:rPr>
            <w:rStyle w:val="Hipervnculo"/>
            <w:rFonts w:ascii="Calibri" w:hAnsi="Calibri" w:cs="Calibri"/>
            <w:color w:val="auto"/>
            <w:u w:val="none"/>
          </w:rPr>
          <w:t>pobreza</w:t>
        </w:r>
      </w:hyperlink>
      <w:r w:rsidRPr="0071581B">
        <w:rPr>
          <w:rFonts w:ascii="Calibri" w:hAnsi="Calibri" w:cs="Calibri"/>
        </w:rPr>
        <w:t> y </w:t>
      </w:r>
      <w:hyperlink r:id="rId39" w:tooltip="Escasez" w:history="1">
        <w:r w:rsidRPr="0071581B">
          <w:rPr>
            <w:rStyle w:val="Hipervnculo"/>
            <w:rFonts w:ascii="Calibri" w:hAnsi="Calibri" w:cs="Calibri"/>
            <w:color w:val="auto"/>
            <w:u w:val="none"/>
          </w:rPr>
          <w:t>escasez</w:t>
        </w:r>
      </w:hyperlink>
      <w:r w:rsidRPr="0071581B">
        <w:rPr>
          <w:rFonts w:ascii="Calibri" w:hAnsi="Calibri" w:cs="Calibri"/>
        </w:rPr>
        <w:t> y por lo tanto es fundamental el reconocimiento de que no es que los otros 4/5 del mundo están retrasados, es más bien que el primer mundo ha tenido el «milagro» del desarrollo </w:t>
      </w:r>
      <w:hyperlink r:id="rId40" w:tooltip="Industrial" w:history="1">
        <w:r w:rsidRPr="0071581B">
          <w:rPr>
            <w:rStyle w:val="Hipervnculo"/>
            <w:rFonts w:ascii="Calibri" w:hAnsi="Calibri" w:cs="Calibri"/>
            <w:color w:val="auto"/>
            <w:u w:val="none"/>
          </w:rPr>
          <w:t>industrial</w:t>
        </w:r>
      </w:hyperlink>
      <w:r w:rsidRPr="0071581B">
        <w:rPr>
          <w:rFonts w:ascii="Calibri" w:hAnsi="Calibri" w:cs="Calibri"/>
        </w:rPr>
        <w:t>-</w:t>
      </w:r>
      <w:hyperlink r:id="rId41" w:tooltip="Capitalista" w:history="1">
        <w:r w:rsidRPr="0071581B">
          <w:rPr>
            <w:rStyle w:val="Hipervnculo"/>
            <w:rFonts w:ascii="Calibri" w:hAnsi="Calibri" w:cs="Calibri"/>
            <w:color w:val="auto"/>
            <w:u w:val="none"/>
          </w:rPr>
          <w:t>capitalista</w:t>
        </w:r>
      </w:hyperlink>
      <w:r w:rsidRPr="0071581B">
        <w:rPr>
          <w:rFonts w:ascii="Calibri" w:hAnsi="Calibri" w:cs="Calibri"/>
        </w:rPr>
        <w:t> que se originó en </w:t>
      </w:r>
      <w:hyperlink r:id="rId42" w:tooltip="Gran Bretaña" w:history="1">
        <w:r w:rsidRPr="0071581B">
          <w:rPr>
            <w:rStyle w:val="Hipervnculo"/>
            <w:rFonts w:ascii="Calibri" w:hAnsi="Calibri" w:cs="Calibri"/>
            <w:color w:val="auto"/>
            <w:u w:val="none"/>
          </w:rPr>
          <w:t>Gran Bretaña</w:t>
        </w:r>
      </w:hyperlink>
      <w:r w:rsidRPr="0071581B">
        <w:rPr>
          <w:rFonts w:ascii="Calibri" w:hAnsi="Calibri" w:cs="Calibri"/>
        </w:rPr>
        <w:t> hacia el fin del s. XVIII y el comienzo del s. XIX y después se difundió a otros países del </w:t>
      </w:r>
      <w:hyperlink r:id="rId43" w:tooltip="Primer mundo" w:history="1">
        <w:r w:rsidRPr="0071581B">
          <w:rPr>
            <w:rStyle w:val="Hipervnculo"/>
            <w:rFonts w:ascii="Calibri" w:hAnsi="Calibri" w:cs="Calibri"/>
            <w:color w:val="auto"/>
            <w:u w:val="none"/>
          </w:rPr>
          <w:t>primer mundo</w:t>
        </w:r>
      </w:hyperlink>
      <w:r w:rsidRPr="0071581B">
        <w:rPr>
          <w:rFonts w:ascii="Calibri" w:hAnsi="Calibri" w:cs="Calibri"/>
        </w:rPr>
        <w:t>.</w:t>
      </w:r>
    </w:p>
    <w:p w:rsid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El crecimiento económico implica un incremento de los ingresos de la población, como referente de un nivel de consumo y de bienestar. La forma en que se mide el crecimiento es el </w:t>
      </w:r>
      <w:hyperlink r:id="rId44" w:tooltip="Producto interno bruto" w:history="1">
        <w:r w:rsidRPr="0071581B">
          <w:rPr>
            <w:rStyle w:val="Hipervnculo"/>
            <w:rFonts w:ascii="Calibri" w:hAnsi="Calibri" w:cs="Calibri"/>
            <w:color w:val="auto"/>
            <w:u w:val="none"/>
          </w:rPr>
          <w:t>Producto Interno Bruto</w:t>
        </w:r>
      </w:hyperlink>
      <w:r w:rsidRPr="0071581B">
        <w:rPr>
          <w:rFonts w:ascii="Calibri" w:hAnsi="Calibri" w:cs="Calibri"/>
        </w:rPr>
        <w:t> (PIB), sin embargo como señaló </w:t>
      </w:r>
      <w:hyperlink r:id="rId45" w:tooltip="Amartya Sen" w:history="1">
        <w:r w:rsidRPr="0071581B">
          <w:rPr>
            <w:rStyle w:val="Hipervnculo"/>
            <w:rFonts w:ascii="Calibri" w:hAnsi="Calibri" w:cs="Calibri"/>
            <w:color w:val="auto"/>
            <w:u w:val="none"/>
          </w:rPr>
          <w:t>Amartya Sen</w:t>
        </w:r>
      </w:hyperlink>
      <w:r w:rsidRPr="0071581B">
        <w:rPr>
          <w:rFonts w:ascii="Calibri" w:hAnsi="Calibri" w:cs="Calibri"/>
        </w:rPr>
        <w:t>, "el crecimiento económico es un aspecto del proceso de desarrollo económico". Por este motivo se han diseñado y aplicado indicadores alternativos como el </w:t>
      </w:r>
      <w:hyperlink r:id="rId46" w:tooltip="Índice de desarrollo humano" w:history="1">
        <w:r w:rsidRPr="0071581B">
          <w:rPr>
            <w:rStyle w:val="Hipervnculo"/>
            <w:rFonts w:ascii="Calibri" w:hAnsi="Calibri" w:cs="Calibri"/>
            <w:color w:val="auto"/>
            <w:u w:val="none"/>
          </w:rPr>
          <w:t>Índice de Desarrollo Humano</w:t>
        </w:r>
      </w:hyperlink>
      <w:r w:rsidRPr="0071581B">
        <w:rPr>
          <w:rFonts w:ascii="Calibri" w:hAnsi="Calibri" w:cs="Calibri"/>
        </w:rPr>
        <w:t> y el </w:t>
      </w:r>
      <w:hyperlink r:id="rId47" w:history="1">
        <w:r w:rsidRPr="0071581B">
          <w:rPr>
            <w:rStyle w:val="Hipervnculo"/>
            <w:rFonts w:ascii="Calibri" w:hAnsi="Calibri" w:cs="Calibri"/>
            <w:color w:val="auto"/>
            <w:u w:val="none"/>
          </w:rPr>
          <w:t>Índice de Progreso Social</w:t>
        </w:r>
      </w:hyperlink>
      <w:r w:rsidRPr="0071581B">
        <w:rPr>
          <w:rFonts w:ascii="Calibri" w:hAnsi="Calibri" w:cs="Calibri"/>
        </w:rPr>
        <w:t>.</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La economía clásica desarrolló la clasificación tripartita de los "factores de producción": tierra, capital y trabajo. Posteriormente se agregó un cuarto factor: el empresarial, entendido como el talento y esfuerzo necesario para organizar los otros tres.</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lastRenderedPageBreak/>
        <w:t>Aunque los factores de producción son fundamentales en el desarrollo económico, muchos teóricos suponen que los gustos, la tecnología y las instituciones sociales (por ejemplo, las diferentes formas de organización social, económica y política, el sistema legal, e incluso la religión) están dados y son fijos. Pero, en realidad los cambios tecnológicos e institucionales son la fuente de transformación más dinámica de toda la economía. Constituyen los factores más profundos del desarrollo económico en el largo plazo.</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La relación entre población, recursos y tecnología dentro de la economía está condicionada por las instituciones sociales, entre las cuales se cuentan los valores y modos de pensar. Este conjunto de variables a veces se denomina también «contexto sociocultural» de la actividad económica. Normalmente, las instituciones que tienen mayor relevancia en las economías regionales y nacionales son la estructura social, el régimen político, las inclinaciones ideológicas de los grupos o clases dominantes y de las masas, entre otras.</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Una función social de las instituciones consiste en proporcionar elementos de continuidad y estabilidad, sin los cuales las sociedades se desintegrarían. No obstante, puede ocurrir que las instituciones sean un obstáculo para el desarrollo económico (como el caso de las vacas sagradas de la India) o inhibiendo la innovación y difusión de la tecnología. Hay momentos en que se producen innovaciones en las instituciones. Ejemplos históricos de estas innovaciones institucionales son los mercados organizados, la acuñación de moneda, las patentes, las diversas formas de empresas, etc.</w:t>
      </w:r>
    </w:p>
    <w:p w:rsid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r w:rsidRPr="0071581B">
        <w:rPr>
          <w:rFonts w:ascii="Calibri" w:hAnsi="Calibri" w:cs="Calibri"/>
        </w:rPr>
        <w:t>Sería muy difícil enumerar todas las instituciones sociales que han tenido influencia en los hechos económicos y estructuras económicas pasadas. Sin embargo, cualquier intento de comprender la naturaleza y las causas del desarrollo económico que no haga referencia a ellas está abocado al fracaso. ​</w:t>
      </w:r>
    </w:p>
    <w:p w:rsid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p>
    <w:p w:rsidR="0071581B" w:rsidRDefault="0071581B" w:rsidP="0071581B">
      <w:pPr>
        <w:pStyle w:val="NormalWeb"/>
        <w:shd w:val="clear" w:color="auto" w:fill="FFFFFF"/>
        <w:spacing w:before="120" w:beforeAutospacing="0" w:after="120" w:afterAutospacing="0" w:line="276" w:lineRule="auto"/>
        <w:jc w:val="both"/>
        <w:rPr>
          <w:rFonts w:ascii="Calibri" w:hAnsi="Calibri" w:cs="Calibri"/>
          <w:b/>
        </w:rPr>
      </w:pPr>
      <w:r w:rsidRPr="0071581B">
        <w:rPr>
          <w:rFonts w:ascii="Calibri" w:hAnsi="Calibri" w:cs="Calibri"/>
          <w:b/>
        </w:rPr>
        <w:t xml:space="preserve">5.-ORIGEN DE LA </w:t>
      </w:r>
      <w:r w:rsidR="00417F7E" w:rsidRPr="0071581B">
        <w:rPr>
          <w:rFonts w:ascii="Calibri" w:hAnsi="Calibri" w:cs="Calibri"/>
          <w:b/>
        </w:rPr>
        <w:t>INNOVACIÓN. -</w:t>
      </w:r>
    </w:p>
    <w:p w:rsidR="0071581B" w:rsidRPr="0071581B" w:rsidRDefault="0071581B" w:rsidP="0071581B">
      <w:pPr>
        <w:pStyle w:val="NormalWeb"/>
        <w:spacing w:line="276" w:lineRule="auto"/>
        <w:jc w:val="both"/>
        <w:rPr>
          <w:rFonts w:ascii="Calibri" w:hAnsi="Calibri" w:cs="Calibri"/>
          <w:color w:val="000000"/>
        </w:rPr>
      </w:pPr>
      <w:r w:rsidRPr="0071581B">
        <w:rPr>
          <w:rFonts w:ascii="Calibri" w:hAnsi="Calibri" w:cs="Calibri"/>
          <w:color w:val="000000"/>
        </w:rPr>
        <w:t>La innovación en la empresa se compone de variables del conocimiento, calidad, cliente, como comunicación ya que se producen en muchas regiones diferentes como versátiles articulando valores de recursos como estrategias políticas en un entorno de medios naturales con un soporte industrial con una cultura productiva. El soporte industrial posee una política que se basa en la infraestructura, financiación, formación, información y tecnología con una clara identidad acerca de los proyectos que se van a conformar.</w:t>
      </w:r>
    </w:p>
    <w:p w:rsidR="0071581B" w:rsidRPr="0071581B" w:rsidRDefault="0071581B" w:rsidP="0071581B">
      <w:pPr>
        <w:pStyle w:val="NormalWeb"/>
        <w:spacing w:line="276" w:lineRule="auto"/>
        <w:jc w:val="both"/>
        <w:rPr>
          <w:rFonts w:ascii="Calibri" w:hAnsi="Calibri" w:cs="Calibri"/>
          <w:color w:val="000000"/>
        </w:rPr>
      </w:pPr>
      <w:r w:rsidRPr="0071581B">
        <w:rPr>
          <w:rFonts w:ascii="Calibri" w:hAnsi="Calibri" w:cs="Calibri"/>
          <w:color w:val="000000"/>
        </w:rPr>
        <w:t xml:space="preserve">Dentro de las empresas el departamento de recursos humanos y la tecnología están encaminadas a la buena dirección del cliente, con la calidad del producto, como de una </w:t>
      </w:r>
      <w:r w:rsidRPr="0071581B">
        <w:rPr>
          <w:rFonts w:ascii="Calibri" w:hAnsi="Calibri" w:cs="Calibri"/>
          <w:color w:val="000000"/>
        </w:rPr>
        <w:lastRenderedPageBreak/>
        <w:t>excelente comunicación, donde se gestiona el conocimiento, la formación con la cultura empresarial</w:t>
      </w: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b/>
        </w:rPr>
      </w:pPr>
    </w:p>
    <w:p w:rsidR="0071581B" w:rsidRPr="0071581B" w:rsidRDefault="0071581B" w:rsidP="0071581B">
      <w:pPr>
        <w:pStyle w:val="NormalWeb"/>
        <w:shd w:val="clear" w:color="auto" w:fill="FFFFFF"/>
        <w:spacing w:before="120" w:beforeAutospacing="0" w:after="120" w:afterAutospacing="0" w:line="276" w:lineRule="auto"/>
        <w:jc w:val="both"/>
        <w:rPr>
          <w:rFonts w:ascii="Calibri" w:hAnsi="Calibri" w:cs="Calibri"/>
        </w:rPr>
      </w:pPr>
    </w:p>
    <w:p w:rsidR="0071581B" w:rsidRPr="00F371CF" w:rsidRDefault="0071581B" w:rsidP="0071581B">
      <w:pPr>
        <w:shd w:val="clear" w:color="auto" w:fill="FFFFFF"/>
        <w:spacing w:before="120" w:after="120" w:line="276" w:lineRule="auto"/>
        <w:jc w:val="both"/>
        <w:rPr>
          <w:rFonts w:ascii="Calibri" w:eastAsia="Times New Roman" w:hAnsi="Calibri" w:cs="Calibri"/>
          <w:sz w:val="24"/>
          <w:szCs w:val="24"/>
          <w:lang w:eastAsia="es-ES"/>
        </w:rPr>
      </w:pPr>
    </w:p>
    <w:p w:rsidR="00F371CF" w:rsidRPr="00F371CF" w:rsidRDefault="00F371CF" w:rsidP="00F371CF">
      <w:pPr>
        <w:pStyle w:val="NormalWeb"/>
        <w:shd w:val="clear" w:color="auto" w:fill="FFFFFF"/>
        <w:spacing w:before="0" w:after="0" w:line="276" w:lineRule="auto"/>
        <w:jc w:val="both"/>
        <w:rPr>
          <w:rFonts w:ascii="Calibri" w:hAnsi="Calibri" w:cs="Calibri"/>
          <w:b/>
        </w:rPr>
      </w:pPr>
    </w:p>
    <w:p w:rsidR="00A608E7" w:rsidRPr="00F371CF" w:rsidRDefault="00A608E7" w:rsidP="00F371CF">
      <w:pPr>
        <w:spacing w:line="276" w:lineRule="auto"/>
        <w:jc w:val="both"/>
        <w:rPr>
          <w:rFonts w:ascii="Calibri" w:hAnsi="Calibri" w:cs="Calibri"/>
          <w:sz w:val="24"/>
          <w:szCs w:val="24"/>
          <w:shd w:val="clear" w:color="auto" w:fill="FFFFFF"/>
        </w:rPr>
      </w:pPr>
    </w:p>
    <w:p w:rsidR="00105BE2" w:rsidRPr="00105BE2" w:rsidRDefault="00105BE2" w:rsidP="00105BE2">
      <w:pPr>
        <w:spacing w:line="276" w:lineRule="auto"/>
        <w:jc w:val="both"/>
        <w:rPr>
          <w:rFonts w:ascii="Calibri" w:hAnsi="Calibri" w:cs="Calibri"/>
          <w:sz w:val="24"/>
          <w:szCs w:val="24"/>
          <w:shd w:val="clear" w:color="auto" w:fill="FFFFFF"/>
        </w:rPr>
      </w:pPr>
    </w:p>
    <w:p w:rsidR="003170A0" w:rsidRPr="00105BE2" w:rsidRDefault="003170A0" w:rsidP="00105BE2">
      <w:pPr>
        <w:spacing w:line="276" w:lineRule="auto"/>
        <w:jc w:val="both"/>
        <w:rPr>
          <w:rFonts w:ascii="Calibri" w:hAnsi="Calibri" w:cs="Calibri"/>
          <w:sz w:val="24"/>
          <w:szCs w:val="24"/>
        </w:rPr>
      </w:pPr>
    </w:p>
    <w:p w:rsidR="003170A0" w:rsidRPr="00105BE2" w:rsidRDefault="003170A0" w:rsidP="00105BE2">
      <w:pPr>
        <w:spacing w:line="276" w:lineRule="auto"/>
        <w:jc w:val="both"/>
        <w:rPr>
          <w:rFonts w:ascii="Calibri" w:hAnsi="Calibri" w:cs="Calibri"/>
          <w:sz w:val="24"/>
          <w:szCs w:val="24"/>
        </w:rPr>
      </w:pPr>
    </w:p>
    <w:sectPr w:rsidR="003170A0" w:rsidRPr="00105B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D68A"/>
      </v:shape>
    </w:pict>
  </w:numPicBullet>
  <w:abstractNum w:abstractNumId="0">
    <w:nsid w:val="24A87DAD"/>
    <w:multiLevelType w:val="hybridMultilevel"/>
    <w:tmpl w:val="49B281E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3B804AA2"/>
    <w:multiLevelType w:val="multilevel"/>
    <w:tmpl w:val="B98E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E24DF2"/>
    <w:multiLevelType w:val="multilevel"/>
    <w:tmpl w:val="E272E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BAA"/>
    <w:rsid w:val="00105BE2"/>
    <w:rsid w:val="001C3673"/>
    <w:rsid w:val="00286CAE"/>
    <w:rsid w:val="003170A0"/>
    <w:rsid w:val="00365BA5"/>
    <w:rsid w:val="00417F7E"/>
    <w:rsid w:val="0071581B"/>
    <w:rsid w:val="00A608E7"/>
    <w:rsid w:val="00B13BAA"/>
    <w:rsid w:val="00D00440"/>
    <w:rsid w:val="00EB79ED"/>
    <w:rsid w:val="00F371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238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13BAA"/>
    <w:rPr>
      <w:color w:val="0000FF"/>
      <w:u w:val="single"/>
    </w:rPr>
  </w:style>
  <w:style w:type="paragraph" w:styleId="NormalWeb">
    <w:name w:val="Normal (Web)"/>
    <w:basedOn w:val="Normal"/>
    <w:uiPriority w:val="99"/>
    <w:semiHidden/>
    <w:unhideWhenUsed/>
    <w:rsid w:val="00A608E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608E7"/>
    <w:rPr>
      <w:b/>
      <w:bCs/>
    </w:rPr>
  </w:style>
  <w:style w:type="paragraph" w:styleId="Prrafodelista">
    <w:name w:val="List Paragraph"/>
    <w:basedOn w:val="Normal"/>
    <w:uiPriority w:val="34"/>
    <w:qFormat/>
    <w:rsid w:val="00F371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B13BAA"/>
    <w:rPr>
      <w:color w:val="0000FF"/>
      <w:u w:val="single"/>
    </w:rPr>
  </w:style>
  <w:style w:type="paragraph" w:styleId="NormalWeb">
    <w:name w:val="Normal (Web)"/>
    <w:basedOn w:val="Normal"/>
    <w:uiPriority w:val="99"/>
    <w:semiHidden/>
    <w:unhideWhenUsed/>
    <w:rsid w:val="00A608E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608E7"/>
    <w:rPr>
      <w:b/>
      <w:bCs/>
    </w:rPr>
  </w:style>
  <w:style w:type="paragraph" w:styleId="Prrafodelista">
    <w:name w:val="List Paragraph"/>
    <w:basedOn w:val="Normal"/>
    <w:uiPriority w:val="34"/>
    <w:qFormat/>
    <w:rsid w:val="00F37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461174">
      <w:bodyDiv w:val="1"/>
      <w:marLeft w:val="0"/>
      <w:marRight w:val="0"/>
      <w:marTop w:val="0"/>
      <w:marBottom w:val="0"/>
      <w:divBdr>
        <w:top w:val="none" w:sz="0" w:space="0" w:color="auto"/>
        <w:left w:val="none" w:sz="0" w:space="0" w:color="auto"/>
        <w:bottom w:val="none" w:sz="0" w:space="0" w:color="auto"/>
        <w:right w:val="none" w:sz="0" w:space="0" w:color="auto"/>
      </w:divBdr>
    </w:div>
    <w:div w:id="347947819">
      <w:bodyDiv w:val="1"/>
      <w:marLeft w:val="0"/>
      <w:marRight w:val="0"/>
      <w:marTop w:val="0"/>
      <w:marBottom w:val="0"/>
      <w:divBdr>
        <w:top w:val="none" w:sz="0" w:space="0" w:color="auto"/>
        <w:left w:val="none" w:sz="0" w:space="0" w:color="auto"/>
        <w:bottom w:val="none" w:sz="0" w:space="0" w:color="auto"/>
        <w:right w:val="none" w:sz="0" w:space="0" w:color="auto"/>
      </w:divBdr>
    </w:div>
    <w:div w:id="875312925">
      <w:bodyDiv w:val="1"/>
      <w:marLeft w:val="0"/>
      <w:marRight w:val="0"/>
      <w:marTop w:val="0"/>
      <w:marBottom w:val="0"/>
      <w:divBdr>
        <w:top w:val="none" w:sz="0" w:space="0" w:color="auto"/>
        <w:left w:val="none" w:sz="0" w:space="0" w:color="auto"/>
        <w:bottom w:val="none" w:sz="0" w:space="0" w:color="auto"/>
        <w:right w:val="none" w:sz="0" w:space="0" w:color="auto"/>
      </w:divBdr>
    </w:div>
    <w:div w:id="1630546589">
      <w:bodyDiv w:val="1"/>
      <w:marLeft w:val="0"/>
      <w:marRight w:val="0"/>
      <w:marTop w:val="0"/>
      <w:marBottom w:val="0"/>
      <w:divBdr>
        <w:top w:val="none" w:sz="0" w:space="0" w:color="auto"/>
        <w:left w:val="none" w:sz="0" w:space="0" w:color="auto"/>
        <w:bottom w:val="none" w:sz="0" w:space="0" w:color="auto"/>
        <w:right w:val="none" w:sz="0" w:space="0" w:color="auto"/>
      </w:divBdr>
    </w:div>
    <w:div w:id="210569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Joseph_Schumpeter" TargetMode="External"/><Relationship Id="rId18" Type="http://schemas.openxmlformats.org/officeDocument/2006/relationships/hyperlink" Target="https://es.wikipedia.org/wiki/Mercado_de_trabajo" TargetMode="External"/><Relationship Id="rId26" Type="http://schemas.openxmlformats.org/officeDocument/2006/relationships/hyperlink" Target="https://es.wikipedia.org/wiki/Sistema_econ%C3%B3mico" TargetMode="External"/><Relationship Id="rId39" Type="http://schemas.openxmlformats.org/officeDocument/2006/relationships/hyperlink" Target="https://es.wikipedia.org/wiki/Escasez" TargetMode="External"/><Relationship Id="rId3" Type="http://schemas.microsoft.com/office/2007/relationships/stylesWithEffects" Target="stylesWithEffects.xml"/><Relationship Id="rId21" Type="http://schemas.openxmlformats.org/officeDocument/2006/relationships/hyperlink" Target="https://es.wikipedia.org/wiki/Seguros_de_desempleo" TargetMode="External"/><Relationship Id="rId34" Type="http://schemas.openxmlformats.org/officeDocument/2006/relationships/hyperlink" Target="https://es.wikipedia.org/wiki/Estados_Unidos" TargetMode="External"/><Relationship Id="rId42" Type="http://schemas.openxmlformats.org/officeDocument/2006/relationships/hyperlink" Target="https://es.wikipedia.org/wiki/Gran_Breta%C3%B1a" TargetMode="External"/><Relationship Id="rId47" Type="http://schemas.openxmlformats.org/officeDocument/2006/relationships/hyperlink" Target="https://es.wikipedia.org/wiki/%C3%8Dndice_de_progreso_social" TargetMode="External"/><Relationship Id="rId7" Type="http://schemas.openxmlformats.org/officeDocument/2006/relationships/hyperlink" Target="https://es.wikipedia.org/wiki/Sinusoide" TargetMode="External"/><Relationship Id="rId12" Type="http://schemas.openxmlformats.org/officeDocument/2006/relationships/hyperlink" Target="https://es.wikipedia.org/wiki/Hip%C3%B3tesis_(m%C3%A9todo_cient%C3%ADfico)" TargetMode="External"/><Relationship Id="rId17" Type="http://schemas.openxmlformats.org/officeDocument/2006/relationships/hyperlink" Target="https://es.wikipedia.org/wiki/Christopher_A._Pissarides" TargetMode="External"/><Relationship Id="rId25" Type="http://schemas.openxmlformats.org/officeDocument/2006/relationships/hyperlink" Target="https://es.wikipedia.org/w/index.php?title=Iniciativa_empresarial&amp;action=edit&amp;redlink=1" TargetMode="External"/><Relationship Id="rId33" Type="http://schemas.openxmlformats.org/officeDocument/2006/relationships/hyperlink" Target="https://es.wikipedia.org/wiki/Europa_Occidental" TargetMode="External"/><Relationship Id="rId38" Type="http://schemas.openxmlformats.org/officeDocument/2006/relationships/hyperlink" Target="https://es.wikipedia.org/wiki/Pobreza" TargetMode="External"/><Relationship Id="rId46" Type="http://schemas.openxmlformats.org/officeDocument/2006/relationships/hyperlink" Target="https://es.wikipedia.org/wiki/%C3%8Dndice_de_desarrollo_humano" TargetMode="External"/><Relationship Id="rId2" Type="http://schemas.openxmlformats.org/officeDocument/2006/relationships/styles" Target="styles.xml"/><Relationship Id="rId16" Type="http://schemas.openxmlformats.org/officeDocument/2006/relationships/hyperlink" Target="https://es.wikipedia.org/wiki/Peter_A._Diamond" TargetMode="External"/><Relationship Id="rId20" Type="http://schemas.openxmlformats.org/officeDocument/2006/relationships/hyperlink" Target="https://es.wikipedia.org/wiki/Despidos" TargetMode="External"/><Relationship Id="rId29" Type="http://schemas.openxmlformats.org/officeDocument/2006/relationships/hyperlink" Target="https://es.wikipedia.org/wiki/Econom%C3%ADa_del_desarrollo" TargetMode="External"/><Relationship Id="rId41" Type="http://schemas.openxmlformats.org/officeDocument/2006/relationships/hyperlink" Target="https://es.wikipedia.org/wiki/Capitalista" TargetMode="External"/><Relationship Id="rId1" Type="http://schemas.openxmlformats.org/officeDocument/2006/relationships/numbering" Target="numbering.xml"/><Relationship Id="rId6" Type="http://schemas.openxmlformats.org/officeDocument/2006/relationships/hyperlink" Target="https://es.wikipedia.org/wiki/Fluctuaciones_c%C3%ADclicas" TargetMode="External"/><Relationship Id="rId11" Type="http://schemas.openxmlformats.org/officeDocument/2006/relationships/hyperlink" Target="https://es.wikipedia.org/wiki/Ciclo_econ%C3%B3mico" TargetMode="External"/><Relationship Id="rId24" Type="http://schemas.openxmlformats.org/officeDocument/2006/relationships/hyperlink" Target="https://es.wikipedia.org/wiki/Capital_humano" TargetMode="External"/><Relationship Id="rId32" Type="http://schemas.openxmlformats.org/officeDocument/2006/relationships/hyperlink" Target="https://es.wikipedia.org/wiki/Jap%C3%B3n" TargetMode="External"/><Relationship Id="rId37" Type="http://schemas.openxmlformats.org/officeDocument/2006/relationships/hyperlink" Target="https://es.wikipedia.org/wiki/Nueva_Zelanda" TargetMode="External"/><Relationship Id="rId40" Type="http://schemas.openxmlformats.org/officeDocument/2006/relationships/hyperlink" Target="https://es.wikipedia.org/wiki/Industrial" TargetMode="External"/><Relationship Id="rId45" Type="http://schemas.openxmlformats.org/officeDocument/2006/relationships/hyperlink" Target="https://es.wikipedia.org/wiki/Amartya_Sen" TargetMode="External"/><Relationship Id="rId5" Type="http://schemas.openxmlformats.org/officeDocument/2006/relationships/webSettings" Target="webSettings.xml"/><Relationship Id="rId15" Type="http://schemas.openxmlformats.org/officeDocument/2006/relationships/hyperlink" Target="https://es.wikipedia.org/wiki/Desempleo" TargetMode="External"/><Relationship Id="rId23" Type="http://schemas.openxmlformats.org/officeDocument/2006/relationships/hyperlink" Target="https://economipedia.com/definiciones/tecnologia.html" TargetMode="External"/><Relationship Id="rId28" Type="http://schemas.openxmlformats.org/officeDocument/2006/relationships/hyperlink" Target="https://es.wikipedia.org/wiki/Acumulaci%C3%B3n_del_capital" TargetMode="External"/><Relationship Id="rId36" Type="http://schemas.openxmlformats.org/officeDocument/2006/relationships/hyperlink" Target="https://es.wikipedia.org/wiki/Australia" TargetMode="External"/><Relationship Id="rId49" Type="http://schemas.openxmlformats.org/officeDocument/2006/relationships/theme" Target="theme/theme1.xml"/><Relationship Id="rId10" Type="http://schemas.openxmlformats.org/officeDocument/2006/relationships/hyperlink" Target="https://es.wikipedia.org/wiki/Nikol%C3%A1i_Kondr%C3%A1tiev" TargetMode="External"/><Relationship Id="rId19" Type="http://schemas.openxmlformats.org/officeDocument/2006/relationships/hyperlink" Target="https://es.wikipedia.org/wiki/Empleo" TargetMode="External"/><Relationship Id="rId31" Type="http://schemas.openxmlformats.org/officeDocument/2006/relationships/hyperlink" Target="https://es.wikipedia.org/wiki/Mundo" TargetMode="External"/><Relationship Id="rId44" Type="http://schemas.openxmlformats.org/officeDocument/2006/relationships/hyperlink" Target="https://es.wikipedia.org/wiki/Producto_interno_bruto" TargetMode="External"/><Relationship Id="rId4" Type="http://schemas.openxmlformats.org/officeDocument/2006/relationships/settings" Target="settings.xml"/><Relationship Id="rId9" Type="http://schemas.openxmlformats.org/officeDocument/2006/relationships/hyperlink" Target="https://es.wikipedia.org/wiki/Capitalismo" TargetMode="External"/><Relationship Id="rId14" Type="http://schemas.openxmlformats.org/officeDocument/2006/relationships/hyperlink" Target="https://es.wikipedia.org/wiki/Le%C3%B3n_Trotsky" TargetMode="External"/><Relationship Id="rId22" Type="http://schemas.openxmlformats.org/officeDocument/2006/relationships/hyperlink" Target="https://es.wikipedia.org/wiki/Econom%C3%ADa" TargetMode="External"/><Relationship Id="rId27" Type="http://schemas.openxmlformats.org/officeDocument/2006/relationships/hyperlink" Target="https://es.wikipedia.org/wiki/Crecimiento_econ%C3%B3mico" TargetMode="External"/><Relationship Id="rId30" Type="http://schemas.openxmlformats.org/officeDocument/2006/relationships/hyperlink" Target="https://es.wikipedia.org/wiki/Pol%C3%ADtica" TargetMode="External"/><Relationship Id="rId35" Type="http://schemas.openxmlformats.org/officeDocument/2006/relationships/hyperlink" Target="https://es.wikipedia.org/wiki/Canad%C3%A1" TargetMode="External"/><Relationship Id="rId43" Type="http://schemas.openxmlformats.org/officeDocument/2006/relationships/hyperlink" Target="https://es.wikipedia.org/wiki/Primer_mundo" TargetMode="External"/><Relationship Id="rId48" Type="http://schemas.openxmlformats.org/officeDocument/2006/relationships/fontTable" Target="fontTable.xml"/><Relationship Id="rId8" Type="http://schemas.openxmlformats.org/officeDocument/2006/relationships/hyperlink" Target="https://es.wikipedia.org/wiki/Econom%C3%ADa_mundia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3020</Words>
  <Characters>16616</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19597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ccib00usu14</dc:creator>
  <cp:lastModifiedBy>David Caldevilla Domínguez</cp:lastModifiedBy>
  <cp:revision>2</cp:revision>
  <dcterms:created xsi:type="dcterms:W3CDTF">2025-01-06T19:43:00Z</dcterms:created>
  <dcterms:modified xsi:type="dcterms:W3CDTF">2025-01-06T19:43:00Z</dcterms:modified>
</cp:coreProperties>
</file>