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ABE28" w14:textId="77777777" w:rsidR="00A312E1" w:rsidRPr="004C2015" w:rsidRDefault="00A312E1" w:rsidP="008F031A">
      <w:pPr>
        <w:rPr>
          <w:highlight w:val="yellow"/>
          <w:lang w:val="fr-FR"/>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p>
    <w:p w14:paraId="161617F6" w14:textId="3888C502" w:rsidR="005833B5" w:rsidRPr="008F031A" w:rsidRDefault="00A312E1" w:rsidP="00470AD4">
      <w:pPr>
        <w:jc w:val="both"/>
        <w:rPr>
          <w:rFonts w:ascii="Verdana" w:hAnsi="Verdana" w:cs="Arial"/>
          <w:highlight w:val="yellow"/>
          <w:u w:val="single"/>
          <w:lang w:val="fr-BE"/>
        </w:rPr>
      </w:pPr>
      <w:r w:rsidRPr="008F031A">
        <w:rPr>
          <w:rFonts w:ascii="Verdana" w:hAnsi="Verdana"/>
          <w:b/>
          <w:bCs/>
          <w:u w:val="single"/>
          <w:lang w:val="fr-BE"/>
        </w:rPr>
        <w:t>DOCUMENT 1</w:t>
      </w:r>
    </w:p>
    <w:p w14:paraId="68A1F728" w14:textId="77777777" w:rsidR="00A323F4" w:rsidRPr="00861B36" w:rsidRDefault="00A323F4" w:rsidP="00470AD4">
      <w:pPr>
        <w:jc w:val="both"/>
        <w:rPr>
          <w:rFonts w:ascii="Verdana" w:hAnsi="Verdana" w:cs="Arial"/>
          <w:szCs w:val="22"/>
          <w:highlight w:val="yellow"/>
          <w:lang w:val="fr-FR"/>
        </w:rPr>
      </w:pPr>
    </w:p>
    <w:p w14:paraId="28939B9D" w14:textId="77777777" w:rsidR="005833B5" w:rsidRPr="00861B36" w:rsidRDefault="005833B5" w:rsidP="00470AD4">
      <w:pPr>
        <w:jc w:val="center"/>
        <w:rPr>
          <w:rFonts w:ascii="Verdana" w:hAnsi="Verdana" w:cs="Arial"/>
          <w:sz w:val="20"/>
          <w:szCs w:val="20"/>
          <w:highlight w:val="yellow"/>
          <w:lang w:val="fr-FR"/>
        </w:rPr>
      </w:pPr>
    </w:p>
    <w:p w14:paraId="41C5A6F5" w14:textId="77777777" w:rsidR="006B501B" w:rsidRPr="00861B36" w:rsidRDefault="006B501B" w:rsidP="006B501B">
      <w:pPr>
        <w:jc w:val="center"/>
        <w:rPr>
          <w:rFonts w:ascii="Verdana" w:hAnsi="Verdana" w:cs="Arial"/>
          <w:b/>
          <w:sz w:val="36"/>
          <w:lang w:val="fr-FR"/>
        </w:rPr>
      </w:pPr>
      <w:r w:rsidRPr="00861B36">
        <w:rPr>
          <w:rFonts w:ascii="Verdana" w:hAnsi="Verdana" w:cs="Arial"/>
          <w:b/>
          <w:sz w:val="36"/>
          <w:lang w:val="fr-FR"/>
        </w:rPr>
        <w:t>START PAGE</w:t>
      </w:r>
    </w:p>
    <w:p w14:paraId="56A2E570" w14:textId="77777777" w:rsidR="006B501B" w:rsidRPr="00861B36" w:rsidRDefault="006B501B" w:rsidP="006B501B">
      <w:pPr>
        <w:jc w:val="center"/>
        <w:rPr>
          <w:rFonts w:ascii="Verdana" w:hAnsi="Verdana" w:cs="Arial"/>
          <w:sz w:val="32"/>
          <w:lang w:val="fr-FR"/>
        </w:rPr>
      </w:pPr>
    </w:p>
    <w:p w14:paraId="4248CAC3" w14:textId="77777777" w:rsidR="006B501B" w:rsidRPr="00861B36" w:rsidRDefault="006B501B" w:rsidP="006B501B">
      <w:pPr>
        <w:jc w:val="center"/>
        <w:rPr>
          <w:rFonts w:ascii="Verdana" w:hAnsi="Verdana" w:cs="Arial"/>
          <w:sz w:val="32"/>
          <w:lang w:val="fr-FR"/>
        </w:rPr>
      </w:pPr>
    </w:p>
    <w:p w14:paraId="7D9762D8" w14:textId="77777777" w:rsidR="006B501B" w:rsidRPr="00861B36" w:rsidRDefault="006B501B" w:rsidP="006B501B">
      <w:pPr>
        <w:jc w:val="center"/>
        <w:rPr>
          <w:rFonts w:ascii="Verdana" w:hAnsi="Verdana" w:cs="Arial"/>
          <w:sz w:val="32"/>
          <w:lang w:val="fr-FR"/>
        </w:rPr>
      </w:pPr>
    </w:p>
    <w:p w14:paraId="33B7E7AA" w14:textId="77777777" w:rsidR="006B501B" w:rsidRPr="007879C2" w:rsidRDefault="006B501B" w:rsidP="006B501B">
      <w:pPr>
        <w:jc w:val="center"/>
        <w:rPr>
          <w:rFonts w:ascii="Verdana" w:hAnsi="Verdana" w:cs="Arial"/>
          <w:sz w:val="32"/>
          <w:lang w:val="fr-BE"/>
        </w:rPr>
      </w:pPr>
      <w:r w:rsidRPr="007879C2">
        <w:rPr>
          <w:rFonts w:ascii="Verdana" w:hAnsi="Verdana" w:cs="Arial"/>
          <w:sz w:val="32"/>
          <w:lang w:val="fr-BE"/>
        </w:rPr>
        <w:t xml:space="preserve">MARIE </w:t>
      </w:r>
      <w:r w:rsidRPr="007879C2">
        <w:rPr>
          <w:rFonts w:ascii="Verdana" w:hAnsi="Verdana" w:cs="Arial"/>
          <w:caps/>
          <w:sz w:val="32"/>
          <w:lang w:val="fr-BE"/>
        </w:rPr>
        <w:t>Sk</w:t>
      </w:r>
      <w:r w:rsidR="005E5218" w:rsidRPr="007879C2">
        <w:rPr>
          <w:rFonts w:ascii="Verdana" w:hAnsi="Verdana" w:cs="Arial"/>
          <w:caps/>
          <w:sz w:val="32"/>
          <w:lang w:val="fr-BE"/>
        </w:rPr>
        <w:t>Ł</w:t>
      </w:r>
      <w:r w:rsidRPr="007879C2">
        <w:rPr>
          <w:rFonts w:ascii="Verdana" w:hAnsi="Verdana" w:cs="Arial"/>
          <w:caps/>
          <w:sz w:val="32"/>
          <w:lang w:val="fr-BE"/>
        </w:rPr>
        <w:t>odowska</w:t>
      </w:r>
      <w:r w:rsidRPr="007879C2">
        <w:rPr>
          <w:rFonts w:ascii="Verdana" w:hAnsi="Verdana" w:cs="Arial"/>
          <w:sz w:val="32"/>
          <w:lang w:val="fr-BE"/>
        </w:rPr>
        <w:t>-CURIE ACTIONS</w:t>
      </w:r>
    </w:p>
    <w:p w14:paraId="313F2D84" w14:textId="77777777" w:rsidR="006B501B" w:rsidRPr="007879C2" w:rsidRDefault="006B501B" w:rsidP="006B501B">
      <w:pPr>
        <w:jc w:val="center"/>
        <w:rPr>
          <w:rFonts w:ascii="Verdana" w:hAnsi="Verdana" w:cs="Arial"/>
          <w:sz w:val="32"/>
          <w:lang w:val="fr-BE"/>
        </w:rPr>
      </w:pPr>
    </w:p>
    <w:p w14:paraId="5FC1E2BD" w14:textId="77777777" w:rsidR="006B501B" w:rsidRPr="007879C2" w:rsidRDefault="006B501B" w:rsidP="006B501B">
      <w:pPr>
        <w:jc w:val="center"/>
        <w:rPr>
          <w:rFonts w:ascii="Verdana" w:hAnsi="Verdana" w:cs="Arial"/>
          <w:sz w:val="32"/>
          <w:lang w:val="fr-BE"/>
        </w:rPr>
      </w:pPr>
    </w:p>
    <w:p w14:paraId="2C2458EF" w14:textId="77777777" w:rsidR="006B501B" w:rsidRPr="00A65F07" w:rsidRDefault="004458BC" w:rsidP="006B501B">
      <w:pPr>
        <w:jc w:val="center"/>
        <w:rPr>
          <w:rFonts w:ascii="Verdana" w:hAnsi="Verdana" w:cs="Arial"/>
          <w:b/>
          <w:sz w:val="32"/>
        </w:rPr>
      </w:pPr>
      <w:r w:rsidRPr="00A65F07">
        <w:rPr>
          <w:rFonts w:ascii="Verdana" w:hAnsi="Verdana" w:cs="Arial"/>
          <w:b/>
          <w:sz w:val="32"/>
        </w:rPr>
        <w:t>Individual Fellowships (IF</w:t>
      </w:r>
      <w:r w:rsidR="006B501B" w:rsidRPr="00A65F07">
        <w:rPr>
          <w:rFonts w:ascii="Verdana" w:hAnsi="Verdana" w:cs="Arial"/>
          <w:b/>
          <w:sz w:val="32"/>
        </w:rPr>
        <w:t>)</w:t>
      </w:r>
    </w:p>
    <w:p w14:paraId="09748E5D" w14:textId="77777777" w:rsidR="006B501B" w:rsidRPr="00A65F07" w:rsidRDefault="006B501B" w:rsidP="006B501B">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B01FE4" w:rsidRPr="00A65F07">
        <w:rPr>
          <w:rFonts w:ascii="Verdana" w:hAnsi="Verdana" w:cs="Arial"/>
          <w:b/>
          <w:bCs/>
          <w:sz w:val="32"/>
        </w:rPr>
        <w:t>H2020-MSCA-I</w:t>
      </w:r>
      <w:r w:rsidR="004458BC" w:rsidRPr="00A65F07">
        <w:rPr>
          <w:rFonts w:ascii="Verdana" w:hAnsi="Verdana" w:cs="Arial"/>
          <w:b/>
          <w:bCs/>
          <w:sz w:val="32"/>
        </w:rPr>
        <w:t>F</w:t>
      </w:r>
      <w:r w:rsidR="00B01FE4" w:rsidRPr="00A65F07">
        <w:rPr>
          <w:rFonts w:ascii="Verdana" w:hAnsi="Verdana" w:cs="Arial"/>
          <w:b/>
          <w:bCs/>
          <w:sz w:val="32"/>
        </w:rPr>
        <w:t>-</w:t>
      </w:r>
      <w:r w:rsidR="001F0D75" w:rsidRPr="00A65F07">
        <w:rPr>
          <w:rFonts w:ascii="Verdana" w:hAnsi="Verdana" w:cs="Arial"/>
          <w:b/>
          <w:bCs/>
          <w:sz w:val="32"/>
        </w:rPr>
        <w:t>201</w:t>
      </w:r>
      <w:r w:rsidR="001F0D75">
        <w:rPr>
          <w:rFonts w:ascii="Verdana" w:hAnsi="Verdana" w:cs="Arial"/>
          <w:b/>
          <w:bCs/>
          <w:sz w:val="32"/>
        </w:rPr>
        <w:t>6</w:t>
      </w:r>
    </w:p>
    <w:p w14:paraId="5786287A" w14:textId="77777777" w:rsidR="006B501B" w:rsidRPr="00A65F07" w:rsidRDefault="006B501B" w:rsidP="006B501B">
      <w:pPr>
        <w:jc w:val="center"/>
        <w:rPr>
          <w:rFonts w:ascii="Verdana" w:hAnsi="Verdana" w:cs="Arial"/>
          <w:sz w:val="32"/>
        </w:rPr>
      </w:pPr>
    </w:p>
    <w:p w14:paraId="50CBADFB" w14:textId="77777777" w:rsidR="006B501B" w:rsidRPr="00A65F07" w:rsidRDefault="006B501B" w:rsidP="006B501B">
      <w:pPr>
        <w:jc w:val="center"/>
        <w:rPr>
          <w:rFonts w:ascii="Verdana" w:hAnsi="Verdana" w:cs="Arial"/>
          <w:sz w:val="32"/>
        </w:rPr>
      </w:pPr>
    </w:p>
    <w:p w14:paraId="30DE51F9" w14:textId="77777777" w:rsidR="006B501B" w:rsidRPr="00A65F07" w:rsidRDefault="006B501B" w:rsidP="006B501B">
      <w:pPr>
        <w:jc w:val="center"/>
        <w:rPr>
          <w:rFonts w:ascii="Verdana" w:hAnsi="Verdana" w:cs="Arial"/>
          <w:sz w:val="32"/>
        </w:rPr>
      </w:pPr>
    </w:p>
    <w:p w14:paraId="5BFB847D" w14:textId="77777777" w:rsidR="006B501B" w:rsidRPr="00A65F07" w:rsidRDefault="006B501B" w:rsidP="006B501B">
      <w:pPr>
        <w:jc w:val="center"/>
        <w:rPr>
          <w:rFonts w:ascii="Verdana" w:hAnsi="Verdana" w:cs="Arial"/>
          <w:sz w:val="32"/>
        </w:rPr>
      </w:pPr>
    </w:p>
    <w:p w14:paraId="5B1690BE" w14:textId="77777777" w:rsidR="006B501B" w:rsidRPr="00A65F07" w:rsidRDefault="006B501B" w:rsidP="006B501B">
      <w:pPr>
        <w:jc w:val="center"/>
        <w:rPr>
          <w:rFonts w:ascii="Verdana" w:hAnsi="Verdana" w:cs="Arial"/>
          <w:sz w:val="32"/>
        </w:rPr>
      </w:pPr>
      <w:r w:rsidRPr="00A65F07">
        <w:rPr>
          <w:rFonts w:ascii="Verdana" w:hAnsi="Verdana" w:cs="Arial"/>
          <w:sz w:val="32"/>
        </w:rPr>
        <w:t>PART B</w:t>
      </w:r>
    </w:p>
    <w:p w14:paraId="0BBBA0FE" w14:textId="77777777" w:rsidR="006B501B" w:rsidRPr="00A65F07" w:rsidRDefault="006B501B" w:rsidP="006B501B">
      <w:pPr>
        <w:jc w:val="center"/>
        <w:rPr>
          <w:rFonts w:ascii="Verdana" w:hAnsi="Verdana" w:cs="Arial"/>
          <w:sz w:val="32"/>
        </w:rPr>
      </w:pPr>
    </w:p>
    <w:p w14:paraId="381BED31" w14:textId="77777777" w:rsidR="006B501B" w:rsidRPr="00A65F07" w:rsidRDefault="006B501B" w:rsidP="006B501B">
      <w:pPr>
        <w:jc w:val="center"/>
        <w:rPr>
          <w:rFonts w:ascii="Verdana" w:hAnsi="Verdana" w:cs="Arial"/>
          <w:sz w:val="32"/>
        </w:rPr>
      </w:pPr>
    </w:p>
    <w:p w14:paraId="22673E21" w14:textId="77777777" w:rsidR="006B501B" w:rsidRPr="00A65F07" w:rsidRDefault="006B501B" w:rsidP="006B501B">
      <w:pPr>
        <w:jc w:val="center"/>
        <w:rPr>
          <w:rFonts w:ascii="Verdana" w:hAnsi="Verdana" w:cs="Arial"/>
          <w:sz w:val="32"/>
        </w:rPr>
      </w:pPr>
    </w:p>
    <w:p w14:paraId="6DC73CD8" w14:textId="67726E62" w:rsidR="006B501B" w:rsidRPr="00A65F07" w:rsidRDefault="006B501B" w:rsidP="006B501B">
      <w:pPr>
        <w:jc w:val="center"/>
        <w:rPr>
          <w:rFonts w:ascii="Verdana" w:hAnsi="Verdana" w:cs="Arial"/>
          <w:sz w:val="32"/>
        </w:rPr>
      </w:pPr>
      <w:r w:rsidRPr="00A65F07">
        <w:rPr>
          <w:rFonts w:ascii="Verdana" w:hAnsi="Verdana" w:cs="Arial"/>
          <w:sz w:val="32"/>
        </w:rPr>
        <w:t>“</w:t>
      </w:r>
      <w:r w:rsidR="00B3034A">
        <w:rPr>
          <w:rFonts w:ascii="Verdana" w:hAnsi="Verdana" w:cs="Arial"/>
          <w:sz w:val="32"/>
        </w:rPr>
        <w:t>TAcc-NeXB</w:t>
      </w:r>
      <w:r w:rsidRPr="00A65F07">
        <w:rPr>
          <w:rFonts w:ascii="Verdana" w:hAnsi="Verdana" w:cs="Arial"/>
          <w:sz w:val="32"/>
        </w:rPr>
        <w:t>”</w:t>
      </w:r>
    </w:p>
    <w:p w14:paraId="0F7627E7" w14:textId="77777777" w:rsidR="006B501B" w:rsidRPr="00A65F07" w:rsidRDefault="006B501B" w:rsidP="006B501B">
      <w:pPr>
        <w:jc w:val="both"/>
        <w:rPr>
          <w:rFonts w:ascii="Verdana" w:hAnsi="Verdana" w:cs="Arial"/>
          <w:sz w:val="32"/>
        </w:rPr>
      </w:pPr>
    </w:p>
    <w:p w14:paraId="42E57EF1" w14:textId="77777777" w:rsidR="006B501B" w:rsidRPr="00A65F07" w:rsidRDefault="006B501B" w:rsidP="006B501B">
      <w:pPr>
        <w:jc w:val="both"/>
        <w:rPr>
          <w:rFonts w:ascii="Verdana" w:hAnsi="Verdana" w:cs="Arial"/>
          <w:sz w:val="32"/>
        </w:rPr>
      </w:pPr>
    </w:p>
    <w:p w14:paraId="7943BBF7" w14:textId="77777777" w:rsidR="006B501B" w:rsidRPr="00A65F07" w:rsidRDefault="006B501B" w:rsidP="006B501B">
      <w:pPr>
        <w:jc w:val="center"/>
        <w:rPr>
          <w:rFonts w:ascii="Verdana" w:hAnsi="Verdana" w:cs="Arial"/>
          <w:b/>
        </w:rPr>
      </w:pPr>
    </w:p>
    <w:p w14:paraId="368ED975" w14:textId="77777777" w:rsidR="006B501B" w:rsidRPr="00A65F07" w:rsidRDefault="006B501B" w:rsidP="006B501B">
      <w:pPr>
        <w:jc w:val="center"/>
        <w:rPr>
          <w:rFonts w:ascii="Verdana" w:hAnsi="Verdana" w:cs="Arial"/>
          <w:b/>
        </w:rPr>
      </w:pPr>
    </w:p>
    <w:p w14:paraId="2139388B" w14:textId="77777777" w:rsidR="006B501B" w:rsidRPr="00A65F07" w:rsidRDefault="006B501B" w:rsidP="006B501B">
      <w:pPr>
        <w:jc w:val="center"/>
        <w:rPr>
          <w:rFonts w:ascii="Verdana" w:hAnsi="Verdana" w:cs="Arial"/>
          <w:b/>
        </w:rPr>
      </w:pPr>
    </w:p>
    <w:p w14:paraId="2B3AFA93" w14:textId="77777777" w:rsidR="006B501B" w:rsidRPr="00A65F07" w:rsidRDefault="006B501B" w:rsidP="006B501B">
      <w:pPr>
        <w:jc w:val="center"/>
        <w:rPr>
          <w:rFonts w:ascii="Verdana" w:hAnsi="Verdana" w:cs="Arial"/>
          <w:b/>
        </w:rPr>
      </w:pPr>
      <w:r w:rsidRPr="00A65F07">
        <w:rPr>
          <w:rFonts w:ascii="Verdana" w:hAnsi="Verdana" w:cs="Arial"/>
          <w:b/>
        </w:rPr>
        <w:t>This proposal is to be evaluated as:</w:t>
      </w:r>
    </w:p>
    <w:p w14:paraId="10AB9739" w14:textId="77777777" w:rsidR="006B501B" w:rsidRPr="00A65F07" w:rsidRDefault="006B501B" w:rsidP="006B501B">
      <w:pPr>
        <w:jc w:val="center"/>
        <w:rPr>
          <w:rFonts w:ascii="Verdana" w:hAnsi="Verdana" w:cs="Arial"/>
          <w:b/>
        </w:rPr>
      </w:pPr>
    </w:p>
    <w:p w14:paraId="065C5B73" w14:textId="2C01A14F" w:rsidR="006B501B" w:rsidRPr="00A65F07" w:rsidRDefault="006B501B" w:rsidP="00B3034A">
      <w:pPr>
        <w:jc w:val="center"/>
        <w:rPr>
          <w:rFonts w:ascii="Verdana" w:hAnsi="Verdana"/>
          <w:i/>
          <w:sz w:val="22"/>
        </w:rPr>
      </w:pPr>
      <w:r w:rsidRPr="001E0CBA">
        <w:rPr>
          <w:rFonts w:ascii="Verdana" w:hAnsi="Verdana" w:cs="Arial"/>
          <w:b/>
          <w:lang w:val="fr-BE"/>
        </w:rPr>
        <w:t>[</w:t>
      </w:r>
      <w:r w:rsidR="00C50950" w:rsidRPr="001E0CBA">
        <w:rPr>
          <w:rFonts w:ascii="Verdana" w:hAnsi="Verdana" w:cs="Arial"/>
          <w:b/>
          <w:lang w:val="fr-BE"/>
        </w:rPr>
        <w:t xml:space="preserve">Standard </w:t>
      </w:r>
      <w:r w:rsidR="004458BC" w:rsidRPr="001E0CBA">
        <w:rPr>
          <w:rFonts w:ascii="Verdana" w:hAnsi="Verdana" w:cs="Arial"/>
          <w:b/>
          <w:lang w:val="fr-BE"/>
        </w:rPr>
        <w:t>EF</w:t>
      </w:r>
      <w:r w:rsidRPr="001E0CBA">
        <w:rPr>
          <w:rFonts w:ascii="Verdana" w:hAnsi="Verdana" w:cs="Arial"/>
          <w:b/>
          <w:lang w:val="fr-BE"/>
        </w:rPr>
        <w:t xml:space="preserve">] </w:t>
      </w:r>
    </w:p>
    <w:p w14:paraId="202CFFFB" w14:textId="77777777" w:rsidR="00152E24" w:rsidRPr="00A65F07" w:rsidRDefault="00152E24" w:rsidP="005417AB">
      <w:pPr>
        <w:jc w:val="center"/>
        <w:rPr>
          <w:rFonts w:ascii="Verdana" w:hAnsi="Verdana" w:cs="Arial"/>
          <w:b/>
          <w:sz w:val="20"/>
          <w:szCs w:val="20"/>
        </w:rPr>
      </w:pPr>
    </w:p>
    <w:p w14:paraId="7964F24F" w14:textId="77777777" w:rsidR="00152E24" w:rsidRPr="00A65F07" w:rsidRDefault="00152E24" w:rsidP="005417AB">
      <w:pPr>
        <w:jc w:val="center"/>
        <w:rPr>
          <w:rFonts w:ascii="Verdana" w:hAnsi="Verdana" w:cs="Arial"/>
          <w:b/>
          <w:sz w:val="20"/>
          <w:szCs w:val="20"/>
        </w:rPr>
      </w:pPr>
    </w:p>
    <w:p w14:paraId="30B0AE65" w14:textId="77777777" w:rsidR="00152E24" w:rsidRPr="00A65F07" w:rsidRDefault="00152E24" w:rsidP="005417AB">
      <w:pPr>
        <w:jc w:val="center"/>
        <w:rPr>
          <w:rFonts w:ascii="Verdana" w:hAnsi="Verdana" w:cs="Arial"/>
          <w:b/>
          <w:sz w:val="20"/>
          <w:szCs w:val="20"/>
        </w:rPr>
      </w:pPr>
    </w:p>
    <w:p w14:paraId="051F2F8A" w14:textId="77777777" w:rsidR="00152E24" w:rsidRPr="00A65F07" w:rsidRDefault="00152E24" w:rsidP="005417AB">
      <w:pPr>
        <w:jc w:val="center"/>
        <w:rPr>
          <w:rFonts w:ascii="Verdana" w:hAnsi="Verdana" w:cs="Arial"/>
          <w:b/>
          <w:sz w:val="20"/>
          <w:szCs w:val="20"/>
        </w:rPr>
      </w:pPr>
    </w:p>
    <w:p w14:paraId="186F6241" w14:textId="77777777" w:rsidR="00152E24" w:rsidRPr="00A65F07" w:rsidRDefault="00152E24" w:rsidP="005417AB">
      <w:pPr>
        <w:jc w:val="center"/>
        <w:rPr>
          <w:rFonts w:ascii="Verdana" w:hAnsi="Verdana" w:cs="Arial"/>
          <w:b/>
          <w:sz w:val="20"/>
          <w:szCs w:val="20"/>
        </w:rPr>
      </w:pPr>
    </w:p>
    <w:p w14:paraId="27FFA0F9" w14:textId="77777777" w:rsidR="00152E24" w:rsidRPr="00A65F07" w:rsidRDefault="00152E24" w:rsidP="005417AB">
      <w:pPr>
        <w:jc w:val="center"/>
        <w:rPr>
          <w:rFonts w:ascii="Verdana" w:hAnsi="Verdana" w:cs="Arial"/>
          <w:b/>
          <w:sz w:val="20"/>
          <w:szCs w:val="20"/>
        </w:rPr>
      </w:pPr>
    </w:p>
    <w:p w14:paraId="14CF28A8" w14:textId="77777777" w:rsidR="00152E24" w:rsidRPr="00A65F07" w:rsidRDefault="00152E24" w:rsidP="005417AB">
      <w:pPr>
        <w:jc w:val="center"/>
        <w:rPr>
          <w:rFonts w:ascii="Verdana" w:hAnsi="Verdana" w:cs="Arial"/>
          <w:b/>
          <w:sz w:val="20"/>
          <w:szCs w:val="20"/>
        </w:rPr>
      </w:pPr>
    </w:p>
    <w:p w14:paraId="6A577159" w14:textId="5803CFE7" w:rsidR="005833B5" w:rsidRPr="00A65F07" w:rsidRDefault="008227BB" w:rsidP="005417AB">
      <w:pPr>
        <w:jc w:val="center"/>
        <w:rPr>
          <w:rFonts w:ascii="Verdana" w:hAnsi="Verdana" w:cs="Arial"/>
          <w:b/>
          <w:sz w:val="22"/>
          <w:szCs w:val="22"/>
        </w:rPr>
      </w:pPr>
      <w:r>
        <w:rPr>
          <w:rFonts w:ascii="Verdana" w:hAnsi="Verdana" w:cs="Arial"/>
          <w:color w:val="999999"/>
          <w:sz w:val="22"/>
          <w:szCs w:val="22"/>
        </w:rPr>
        <w:t>Part B - Page 1</w:t>
      </w:r>
      <w:r w:rsidR="00152E24" w:rsidRPr="00A65F07">
        <w:rPr>
          <w:rFonts w:ascii="Verdana" w:hAnsi="Verdana" w:cs="Arial"/>
          <w:color w:val="999999"/>
          <w:sz w:val="22"/>
          <w:szCs w:val="22"/>
        </w:rPr>
        <w:t xml:space="preserve"> of </w:t>
      </w:r>
      <w:r>
        <w:rPr>
          <w:rFonts w:ascii="Verdana" w:hAnsi="Verdana" w:cs="Arial"/>
          <w:color w:val="999999"/>
          <w:sz w:val="22"/>
          <w:szCs w:val="22"/>
        </w:rPr>
        <w:t>23</w:t>
      </w:r>
      <w:r w:rsidR="00152E24" w:rsidRPr="00A65F07">
        <w:rPr>
          <w:rFonts w:ascii="Verdana" w:hAnsi="Verdana" w:cs="Arial"/>
          <w:b/>
        </w:rPr>
        <w:t xml:space="preserve"> </w:t>
      </w:r>
      <w:r w:rsidR="005833B5" w:rsidRPr="00A65F07">
        <w:rPr>
          <w:rFonts w:ascii="Verdana" w:hAnsi="Verdana" w:cs="Arial"/>
          <w:b/>
        </w:rPr>
        <w:br w:type="column"/>
      </w:r>
      <w:r w:rsidR="00F14883" w:rsidRPr="00A65F07">
        <w:rPr>
          <w:rFonts w:ascii="Verdana" w:hAnsi="Verdana" w:cs="Arial"/>
          <w:b/>
          <w:sz w:val="22"/>
          <w:szCs w:val="22"/>
        </w:rPr>
        <w:lastRenderedPageBreak/>
        <w:t>TABLE OF CONTENTS</w:t>
      </w:r>
    </w:p>
    <w:p w14:paraId="37A445A4" w14:textId="77777777" w:rsidR="005833B5" w:rsidRPr="00A65F07" w:rsidRDefault="005833B5" w:rsidP="00470AD4">
      <w:pPr>
        <w:spacing w:after="120"/>
        <w:jc w:val="both"/>
        <w:rPr>
          <w:rFonts w:ascii="Verdana" w:hAnsi="Verdana" w:cs="Arial"/>
          <w:b/>
          <w:sz w:val="22"/>
          <w:szCs w:val="22"/>
        </w:rPr>
      </w:pPr>
    </w:p>
    <w:p w14:paraId="3410640B" w14:textId="77777777" w:rsidR="005833B5" w:rsidRPr="00A65F07" w:rsidRDefault="005833B5" w:rsidP="00470AD4">
      <w:pPr>
        <w:spacing w:after="120"/>
        <w:jc w:val="both"/>
        <w:rPr>
          <w:rFonts w:ascii="Verdana" w:hAnsi="Verdana" w:cs="Arial"/>
          <w:b/>
          <w:sz w:val="22"/>
          <w:szCs w:val="22"/>
        </w:rPr>
      </w:pPr>
    </w:p>
    <w:p w14:paraId="73DACE10" w14:textId="72A79369" w:rsidR="005833B5" w:rsidRPr="008F031A" w:rsidRDefault="00D42A2A" w:rsidP="00470AD4">
      <w:pPr>
        <w:spacing w:after="120"/>
        <w:jc w:val="both"/>
        <w:rPr>
          <w:rFonts w:ascii="Verdana" w:hAnsi="Verdana"/>
          <w:b/>
          <w:i/>
          <w:sz w:val="22"/>
        </w:rPr>
      </w:pPr>
      <w:r w:rsidRPr="008F031A">
        <w:rPr>
          <w:rFonts w:ascii="Verdana" w:hAnsi="Verdana"/>
          <w:b/>
          <w:i/>
          <w:sz w:val="22"/>
        </w:rPr>
        <w:t xml:space="preserve">In drafting </w:t>
      </w:r>
      <w:r w:rsidR="005833B5" w:rsidRPr="008F031A">
        <w:rPr>
          <w:rFonts w:ascii="Verdana" w:hAnsi="Verdana"/>
          <w:b/>
          <w:i/>
          <w:sz w:val="22"/>
        </w:rPr>
        <w:t>PART B of the proposal</w:t>
      </w:r>
      <w:r w:rsidRPr="008F031A">
        <w:rPr>
          <w:rFonts w:ascii="Verdana" w:hAnsi="Verdana"/>
          <w:b/>
          <w:i/>
          <w:sz w:val="22"/>
        </w:rPr>
        <w:t>,</w:t>
      </w:r>
      <w:r w:rsidR="005833B5" w:rsidRPr="008F031A">
        <w:rPr>
          <w:rFonts w:ascii="Verdana" w:hAnsi="Verdana"/>
          <w:b/>
          <w:i/>
          <w:sz w:val="22"/>
        </w:rPr>
        <w:t xml:space="preserve"> applicants </w:t>
      </w:r>
      <w:r w:rsidRPr="008F031A">
        <w:rPr>
          <w:rFonts w:ascii="Verdana" w:hAnsi="Verdana"/>
          <w:b/>
          <w:i/>
          <w:sz w:val="22"/>
          <w:u w:val="single"/>
        </w:rPr>
        <w:t>must follow</w:t>
      </w:r>
      <w:r w:rsidR="005833B5" w:rsidRPr="008F031A">
        <w:rPr>
          <w:rFonts w:ascii="Verdana" w:hAnsi="Verdana"/>
          <w:b/>
          <w:i/>
          <w:sz w:val="22"/>
        </w:rPr>
        <w:t xml:space="preserve"> the structure</w:t>
      </w:r>
      <w:r w:rsidRPr="008F031A">
        <w:rPr>
          <w:rFonts w:ascii="Verdana" w:hAnsi="Verdana"/>
          <w:b/>
          <w:i/>
          <w:sz w:val="22"/>
        </w:rPr>
        <w:t xml:space="preserve"> outlined below</w:t>
      </w:r>
      <w:r w:rsidR="005833B5" w:rsidRPr="008F031A">
        <w:rPr>
          <w:rFonts w:ascii="Verdana" w:hAnsi="Verdana"/>
          <w:b/>
          <w:i/>
          <w:sz w:val="22"/>
        </w:rPr>
        <w:t>.</w:t>
      </w:r>
      <w:r w:rsidR="00241F12" w:rsidRPr="008F031A">
        <w:rPr>
          <w:rFonts w:ascii="Verdana" w:hAnsi="Verdana"/>
          <w:b/>
          <w:i/>
          <w:sz w:val="22"/>
        </w:rPr>
        <w:t xml:space="preserve"> </w:t>
      </w:r>
    </w:p>
    <w:p w14:paraId="67096A4A" w14:textId="77777777" w:rsidR="00D475E8" w:rsidRPr="008F031A" w:rsidRDefault="00D475E8" w:rsidP="008F031A">
      <w:pPr>
        <w:spacing w:after="120"/>
        <w:jc w:val="both"/>
        <w:rPr>
          <w:rFonts w:ascii="Verdana" w:hAnsi="Verdana"/>
          <w:b/>
          <w:i/>
          <w:sz w:val="22"/>
        </w:rPr>
      </w:pPr>
    </w:p>
    <w:p w14:paraId="2C203460" w14:textId="77777777" w:rsidR="005833B5" w:rsidRPr="00A65F07" w:rsidRDefault="005833B5" w:rsidP="00470AD4">
      <w:pPr>
        <w:jc w:val="both"/>
        <w:rPr>
          <w:rFonts w:ascii="Verdana" w:hAnsi="Verdana" w:cs="Arial"/>
          <w:b/>
          <w:sz w:val="22"/>
          <w:szCs w:val="22"/>
        </w:rPr>
      </w:pPr>
    </w:p>
    <w:p w14:paraId="741FD639" w14:textId="5E43442D" w:rsidR="00A312E1" w:rsidRPr="008F031A" w:rsidRDefault="00A312E1" w:rsidP="00A312E1">
      <w:pPr>
        <w:jc w:val="both"/>
        <w:rPr>
          <w:rFonts w:ascii="Verdana" w:hAnsi="Verdana"/>
          <w:b/>
          <w:bCs/>
          <w:i/>
          <w:u w:val="single"/>
          <w:lang w:val="fr-BE"/>
        </w:rPr>
      </w:pPr>
      <w:r w:rsidRPr="008F031A">
        <w:rPr>
          <w:rFonts w:ascii="Verdana" w:hAnsi="Verdana"/>
          <w:b/>
          <w:bCs/>
          <w:i/>
          <w:u w:val="single"/>
          <w:lang w:val="fr-BE"/>
        </w:rPr>
        <w:t>DOCUMENT 1</w:t>
      </w:r>
      <w:r w:rsidR="00F83545" w:rsidRPr="008F031A">
        <w:rPr>
          <w:rFonts w:ascii="Verdana" w:hAnsi="Verdana"/>
          <w:b/>
          <w:bCs/>
          <w:i/>
          <w:u w:val="single"/>
          <w:lang w:val="fr-BE"/>
        </w:rPr>
        <w:t xml:space="preserve"> </w:t>
      </w:r>
      <w:r w:rsidR="00F83545" w:rsidRPr="004C2015">
        <w:rPr>
          <w:rFonts w:ascii="Verdana" w:hAnsi="Verdana"/>
          <w:b/>
          <w:bCs/>
          <w:i/>
          <w:u w:val="single"/>
          <w:lang w:val="fr-BE"/>
        </w:rPr>
        <w:t>(</w:t>
      </w:r>
      <w:r w:rsidR="00F83545" w:rsidRPr="008F031A">
        <w:rPr>
          <w:rFonts w:ascii="Verdana" w:hAnsi="Verdana"/>
          <w:b/>
          <w:bCs/>
          <w:i/>
          <w:u w:val="single"/>
          <w:lang w:val="fr-BE"/>
        </w:rPr>
        <w:t>13-</w:t>
      </w:r>
      <w:r w:rsidR="00F83545" w:rsidRPr="004C2015">
        <w:rPr>
          <w:rFonts w:ascii="Verdana" w:hAnsi="Verdana"/>
          <w:b/>
          <w:bCs/>
          <w:i/>
          <w:u w:val="single"/>
          <w:lang w:val="fr-BE"/>
        </w:rPr>
        <w:t>PAGE LIMIT APPLIED)</w:t>
      </w:r>
    </w:p>
    <w:p w14:paraId="046A3D4D" w14:textId="77777777" w:rsidR="00A312E1" w:rsidRPr="004C2015" w:rsidRDefault="00A312E1" w:rsidP="00A312E1">
      <w:pPr>
        <w:jc w:val="both"/>
        <w:rPr>
          <w:b/>
          <w:bCs/>
          <w:sz w:val="28"/>
          <w:szCs w:val="28"/>
          <w:u w:val="single"/>
          <w:lang w:val="fr-BE"/>
        </w:rPr>
      </w:pPr>
    </w:p>
    <w:p w14:paraId="7ABE585C" w14:textId="47BD1688" w:rsidR="00A312E1" w:rsidRPr="008F031A" w:rsidRDefault="00A312E1" w:rsidP="008F031A">
      <w:pPr>
        <w:spacing w:after="120"/>
        <w:jc w:val="both"/>
        <w:rPr>
          <w:rFonts w:ascii="Verdana" w:hAnsi="Verdana" w:cs="Arial"/>
          <w:b/>
          <w:sz w:val="22"/>
          <w:szCs w:val="22"/>
          <w:lang w:val="fr-BE"/>
        </w:rPr>
      </w:pPr>
      <w:r w:rsidRPr="008F031A">
        <w:rPr>
          <w:rFonts w:ascii="Verdana" w:hAnsi="Verdana" w:cs="Arial"/>
          <w:b/>
          <w:sz w:val="22"/>
          <w:szCs w:val="22"/>
          <w:lang w:val="fr-BE"/>
        </w:rPr>
        <w:t>START PAGE (1 page)</w:t>
      </w:r>
    </w:p>
    <w:p w14:paraId="7350B3C2" w14:textId="77777777" w:rsidR="00A312E1" w:rsidRPr="00CA098A" w:rsidRDefault="00A312E1" w:rsidP="00A312E1">
      <w:pPr>
        <w:jc w:val="both"/>
        <w:rPr>
          <w:rFonts w:ascii="Verdana" w:hAnsi="Verdana" w:cs="Arial"/>
          <w:szCs w:val="22"/>
          <w:highlight w:val="yellow"/>
          <w:u w:val="single"/>
          <w:lang w:val="fr-BE"/>
        </w:rPr>
      </w:pPr>
    </w:p>
    <w:p w14:paraId="32634F0A" w14:textId="2321585B" w:rsidR="005833B5" w:rsidRPr="00A65F07" w:rsidRDefault="005833B5" w:rsidP="00470AD4">
      <w:pPr>
        <w:spacing w:after="120"/>
        <w:jc w:val="both"/>
        <w:rPr>
          <w:rFonts w:ascii="Verdana" w:hAnsi="Verdana" w:cs="Arial"/>
          <w:b/>
          <w:sz w:val="22"/>
          <w:szCs w:val="22"/>
        </w:rPr>
      </w:pPr>
      <w:r w:rsidRPr="00A65F07">
        <w:rPr>
          <w:rFonts w:ascii="Verdana" w:hAnsi="Verdana" w:cs="Arial"/>
          <w:b/>
          <w:sz w:val="22"/>
          <w:szCs w:val="22"/>
        </w:rPr>
        <w:t>LIST OF PARTICIPA</w:t>
      </w:r>
      <w:r w:rsidR="00543C07">
        <w:rPr>
          <w:rFonts w:ascii="Verdana" w:hAnsi="Verdana" w:cs="Arial"/>
          <w:b/>
          <w:sz w:val="22"/>
          <w:szCs w:val="22"/>
        </w:rPr>
        <w:t>TING ORGANISATIONS</w:t>
      </w:r>
    </w:p>
    <w:p w14:paraId="26DBFCE3" w14:textId="662CA109" w:rsidR="006641B9" w:rsidRPr="00A65F07" w:rsidRDefault="006870A4" w:rsidP="006641B9">
      <w:pPr>
        <w:spacing w:after="120"/>
        <w:jc w:val="right"/>
        <w:rPr>
          <w:rFonts w:ascii="Verdana" w:hAnsi="Verdana" w:cs="Arial"/>
          <w:b/>
          <w:caps/>
          <w:color w:val="FF0000"/>
          <w:sz w:val="22"/>
          <w:szCs w:val="22"/>
        </w:rPr>
      </w:pPr>
      <w:r w:rsidRPr="00A65F07">
        <w:rPr>
          <w:rFonts w:ascii="Verdana" w:hAnsi="Verdana" w:cs="Arial"/>
          <w:b/>
          <w:caps/>
          <w:noProof/>
          <w:color w:val="FF0000"/>
          <w:sz w:val="22"/>
          <w:szCs w:val="22"/>
          <w:lang w:val="en-US" w:eastAsia="en-US"/>
        </w:rPr>
        <mc:AlternateContent>
          <mc:Choice Requires="wps">
            <w:drawing>
              <wp:anchor distT="0" distB="0" distL="114300" distR="114300" simplePos="0" relativeHeight="251655168" behindDoc="0" locked="0" layoutInCell="0" allowOverlap="1" wp14:anchorId="4A728EC7" wp14:editId="27DC3E16">
                <wp:simplePos x="0" y="0"/>
                <wp:positionH relativeFrom="column">
                  <wp:posOffset>0</wp:posOffset>
                </wp:positionH>
                <wp:positionV relativeFrom="paragraph">
                  <wp:posOffset>184150</wp:posOffset>
                </wp:positionV>
                <wp:extent cx="6057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Lm6Z&#10;ehUCAAApBAAADgAAAAAAAAAAAAAAAAAuAgAAZHJzL2Uyb0RvYy54bWxQSwECLQAUAAYACAAAACEA&#10;aFxVVNoAAAAGAQAADwAAAAAAAAAAAAAAAABvBAAAZHJzL2Rvd25yZXYueG1sUEsFBgAAAAAEAAQA&#10;8wAAAHYFAAAAAA==&#10;" o:allowincell="f" strokecolor="red" strokeweight="2.25pt"/>
            </w:pict>
          </mc:Fallback>
        </mc:AlternateContent>
      </w:r>
      <w:r w:rsidR="006641B9" w:rsidRPr="00A65F07">
        <w:rPr>
          <w:rFonts w:ascii="Verdana" w:hAnsi="Verdana" w:cs="Arial"/>
          <w:b/>
          <w:caps/>
          <w:color w:val="FF0000"/>
          <w:sz w:val="22"/>
          <w:szCs w:val="22"/>
        </w:rPr>
        <w:t>Start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0816A87" w14:textId="77777777" w:rsidR="0076613C" w:rsidRPr="00A65F07" w:rsidRDefault="0076613C" w:rsidP="00470AD4">
      <w:pPr>
        <w:spacing w:after="120"/>
        <w:jc w:val="both"/>
        <w:rPr>
          <w:rFonts w:ascii="Verdana" w:hAnsi="Verdana" w:cs="Arial"/>
          <w:b/>
          <w:sz w:val="22"/>
          <w:szCs w:val="22"/>
        </w:rPr>
      </w:pPr>
    </w:p>
    <w:p w14:paraId="5FE0A39E" w14:textId="77777777" w:rsidR="00505769" w:rsidRPr="00A65F07" w:rsidRDefault="00353B3A" w:rsidP="00505769">
      <w:pPr>
        <w:spacing w:after="120"/>
        <w:jc w:val="both"/>
        <w:rPr>
          <w:rFonts w:ascii="Verdana" w:hAnsi="Verdana" w:cs="Arial"/>
          <w:b/>
          <w:sz w:val="22"/>
          <w:szCs w:val="22"/>
        </w:rPr>
      </w:pPr>
      <w:r>
        <w:rPr>
          <w:rFonts w:ascii="Verdana" w:hAnsi="Verdana" w:cs="Arial"/>
          <w:b/>
          <w:sz w:val="22"/>
          <w:szCs w:val="22"/>
        </w:rPr>
        <w:t>1</w:t>
      </w:r>
      <w:r w:rsidR="0096032E">
        <w:rPr>
          <w:rFonts w:ascii="Verdana" w:hAnsi="Verdana" w:cs="Arial"/>
          <w:b/>
          <w:sz w:val="22"/>
          <w:szCs w:val="22"/>
        </w:rPr>
        <w:t>.</w:t>
      </w:r>
      <w:r w:rsidR="0096032E">
        <w:rPr>
          <w:rFonts w:ascii="Verdana" w:hAnsi="Verdana" w:cs="Arial"/>
          <w:b/>
          <w:sz w:val="22"/>
          <w:szCs w:val="22"/>
        </w:rPr>
        <w:tab/>
      </w:r>
      <w:r w:rsidR="00505769" w:rsidRPr="00A65F07">
        <w:rPr>
          <w:rFonts w:ascii="Verdana" w:hAnsi="Verdana" w:cs="Arial"/>
          <w:b/>
          <w:sz w:val="22"/>
          <w:szCs w:val="22"/>
        </w:rPr>
        <w:t>EXCELLENCE</w:t>
      </w:r>
    </w:p>
    <w:p w14:paraId="47F1D7CA" w14:textId="77777777" w:rsidR="005833B5" w:rsidRPr="00A65F07" w:rsidRDefault="00353B3A" w:rsidP="00470AD4">
      <w:pPr>
        <w:spacing w:after="120"/>
        <w:jc w:val="both"/>
        <w:rPr>
          <w:rFonts w:ascii="Verdana" w:hAnsi="Verdana" w:cs="Arial"/>
          <w:b/>
          <w:sz w:val="22"/>
          <w:szCs w:val="22"/>
        </w:rPr>
      </w:pPr>
      <w:r>
        <w:rPr>
          <w:rFonts w:ascii="Verdana" w:hAnsi="Verdana" w:cs="Arial"/>
          <w:b/>
          <w:sz w:val="22"/>
          <w:szCs w:val="22"/>
        </w:rPr>
        <w:t>2</w:t>
      </w:r>
      <w:r w:rsidR="0076613C" w:rsidRPr="00A65F07">
        <w:rPr>
          <w:rFonts w:ascii="Verdana" w:hAnsi="Verdana" w:cs="Arial"/>
          <w:b/>
          <w:sz w:val="22"/>
          <w:szCs w:val="22"/>
        </w:rPr>
        <w:t>.</w:t>
      </w:r>
      <w:r w:rsidR="005833B5" w:rsidRPr="00A65F07">
        <w:rPr>
          <w:rFonts w:ascii="Verdana" w:hAnsi="Verdana" w:cs="Arial"/>
          <w:b/>
          <w:sz w:val="22"/>
          <w:szCs w:val="22"/>
        </w:rPr>
        <w:tab/>
      </w:r>
      <w:r w:rsidR="0076613C" w:rsidRPr="00A65F07">
        <w:rPr>
          <w:rFonts w:ascii="Verdana" w:hAnsi="Verdana" w:cs="Arial"/>
          <w:b/>
          <w:sz w:val="22"/>
          <w:szCs w:val="22"/>
        </w:rPr>
        <w:t>IMPACT</w:t>
      </w:r>
    </w:p>
    <w:p w14:paraId="23F02FBC" w14:textId="77777777" w:rsidR="005833B5" w:rsidRPr="00A65F07" w:rsidRDefault="00353B3A" w:rsidP="00470AD4">
      <w:pPr>
        <w:spacing w:after="120"/>
        <w:jc w:val="both"/>
        <w:rPr>
          <w:rFonts w:ascii="Verdana" w:hAnsi="Verdana" w:cs="Arial"/>
          <w:b/>
          <w:sz w:val="22"/>
          <w:szCs w:val="22"/>
        </w:rPr>
      </w:pPr>
      <w:r>
        <w:rPr>
          <w:rFonts w:ascii="Verdana" w:hAnsi="Verdana" w:cs="Arial"/>
          <w:b/>
          <w:sz w:val="22"/>
          <w:szCs w:val="22"/>
        </w:rPr>
        <w:t>3</w:t>
      </w:r>
      <w:r w:rsidR="0076613C" w:rsidRPr="00A65F07">
        <w:rPr>
          <w:rFonts w:ascii="Verdana" w:hAnsi="Verdana" w:cs="Arial"/>
          <w:b/>
          <w:sz w:val="22"/>
          <w:szCs w:val="22"/>
        </w:rPr>
        <w:t>.</w:t>
      </w:r>
      <w:r w:rsidR="005833B5" w:rsidRPr="00A65F07">
        <w:rPr>
          <w:rFonts w:ascii="Verdana" w:hAnsi="Verdana" w:cs="Arial"/>
          <w:b/>
          <w:sz w:val="22"/>
          <w:szCs w:val="22"/>
        </w:rPr>
        <w:tab/>
      </w:r>
      <w:r w:rsidR="005105CB" w:rsidRPr="005105CB">
        <w:rPr>
          <w:rFonts w:ascii="Verdana" w:hAnsi="Verdana" w:cs="Arial"/>
          <w:b/>
          <w:sz w:val="22"/>
          <w:szCs w:val="22"/>
        </w:rPr>
        <w:t xml:space="preserve">QUALITY AND EFFICIENCY OF THE </w:t>
      </w:r>
      <w:r w:rsidR="005833B5" w:rsidRPr="00A65F07">
        <w:rPr>
          <w:rFonts w:ascii="Verdana" w:hAnsi="Verdana" w:cs="Arial"/>
          <w:b/>
          <w:sz w:val="22"/>
          <w:szCs w:val="22"/>
        </w:rPr>
        <w:t xml:space="preserve">IMPLEMENTATION </w:t>
      </w:r>
    </w:p>
    <w:p w14:paraId="5064007C" w14:textId="77777777" w:rsidR="005833B5" w:rsidRPr="00A65F07" w:rsidRDefault="006870A4" w:rsidP="00470AD4">
      <w:pPr>
        <w:spacing w:after="120"/>
        <w:jc w:val="both"/>
        <w:rPr>
          <w:rFonts w:ascii="Verdana" w:hAnsi="Verdana" w:cs="Arial"/>
          <w:b/>
          <w:sz w:val="22"/>
          <w:szCs w:val="22"/>
        </w:rPr>
      </w:pPr>
      <w:r w:rsidRPr="00A65F07">
        <w:rPr>
          <w:rFonts w:ascii="Verdana" w:hAnsi="Verdana" w:cs="Arial"/>
          <w:b/>
          <w:caps/>
          <w:noProof/>
          <w:color w:val="FF0000"/>
          <w:sz w:val="22"/>
          <w:szCs w:val="22"/>
          <w:lang w:val="en-US" w:eastAsia="en-US"/>
        </w:rPr>
        <mc:AlternateContent>
          <mc:Choice Requires="wps">
            <w:drawing>
              <wp:anchor distT="0" distB="0" distL="114300" distR="114300" simplePos="0" relativeHeight="251656192" behindDoc="0" locked="0" layoutInCell="0" allowOverlap="1" wp14:anchorId="4746AB02" wp14:editId="7D1B3D78">
                <wp:simplePos x="0" y="0"/>
                <wp:positionH relativeFrom="column">
                  <wp:posOffset>0</wp:posOffset>
                </wp:positionH>
                <wp:positionV relativeFrom="paragraph">
                  <wp:posOffset>213360</wp:posOffset>
                </wp:positionV>
                <wp:extent cx="60579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7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e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" o:allowincell="f" strokecolor="red" strokeweight="2.25pt"/>
            </w:pict>
          </mc:Fallback>
        </mc:AlternateContent>
      </w:r>
    </w:p>
    <w:p w14:paraId="27736FF0" w14:textId="347448EC" w:rsidR="006641B9" w:rsidRPr="00A65F07" w:rsidRDefault="006641B9" w:rsidP="006641B9">
      <w:pPr>
        <w:spacing w:after="120"/>
        <w:jc w:val="right"/>
        <w:rPr>
          <w:rFonts w:ascii="Verdana" w:hAnsi="Verdana" w:cs="Arial"/>
          <w:b/>
          <w:caps/>
          <w:color w:val="FF0000"/>
          <w:sz w:val="22"/>
          <w:szCs w:val="22"/>
        </w:rPr>
      </w:pPr>
      <w:r w:rsidRPr="00A65F07">
        <w:rPr>
          <w:rFonts w:ascii="Verdana" w:hAnsi="Verdana" w:cs="Arial"/>
          <w:b/>
          <w:caps/>
          <w:color w:val="FF0000"/>
          <w:sz w:val="22"/>
          <w:szCs w:val="22"/>
        </w:rPr>
        <w:t>STOP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1A2713E3" w14:textId="77777777" w:rsidR="00D475E8" w:rsidRDefault="00D475E8" w:rsidP="000A773A">
      <w:pPr>
        <w:spacing w:after="120"/>
        <w:jc w:val="both"/>
        <w:rPr>
          <w:rFonts w:ascii="Verdana" w:hAnsi="Verdana" w:cs="Arial"/>
          <w:b/>
          <w:caps/>
          <w:sz w:val="22"/>
          <w:szCs w:val="22"/>
        </w:rPr>
      </w:pPr>
    </w:p>
    <w:p w14:paraId="6F3F8141" w14:textId="77777777" w:rsidR="00D475E8" w:rsidRPr="00C703D2" w:rsidRDefault="00D475E8" w:rsidP="008F031A">
      <w:pPr>
        <w:jc w:val="both"/>
        <w:rPr>
          <w:rFonts w:ascii="Verdana" w:hAnsi="Verdana"/>
          <w:b/>
          <w:bCs/>
          <w:u w:val="single"/>
        </w:rPr>
      </w:pPr>
    </w:p>
    <w:p w14:paraId="7DE0A086" w14:textId="77777777" w:rsidR="00A312E1" w:rsidRPr="00C703D2" w:rsidRDefault="00A312E1" w:rsidP="008F031A">
      <w:pPr>
        <w:jc w:val="both"/>
        <w:rPr>
          <w:rFonts w:ascii="Verdana" w:hAnsi="Verdana"/>
          <w:b/>
          <w:bCs/>
          <w:i/>
          <w:u w:val="single"/>
        </w:rPr>
      </w:pPr>
      <w:r w:rsidRPr="00C703D2">
        <w:rPr>
          <w:rFonts w:ascii="Verdana" w:hAnsi="Verdana"/>
          <w:b/>
          <w:bCs/>
          <w:i/>
          <w:u w:val="single"/>
        </w:rPr>
        <w:t xml:space="preserve">DOCUMENT 2 (NO OVERALL PAGE LIMIT APPLIED) </w:t>
      </w:r>
    </w:p>
    <w:p w14:paraId="54371F50" w14:textId="77777777" w:rsidR="00A312E1" w:rsidRPr="00C703D2" w:rsidRDefault="00A312E1" w:rsidP="008F031A">
      <w:pPr>
        <w:jc w:val="both"/>
        <w:rPr>
          <w:rFonts w:ascii="Verdana" w:hAnsi="Verdana"/>
          <w:b/>
          <w:bCs/>
          <w:u w:val="single"/>
        </w:rPr>
      </w:pPr>
    </w:p>
    <w:p w14:paraId="129A0A54" w14:textId="77777777" w:rsidR="001322AA" w:rsidRPr="00A65F07" w:rsidRDefault="00353B3A" w:rsidP="000A773A">
      <w:pPr>
        <w:spacing w:after="120"/>
        <w:jc w:val="both"/>
        <w:rPr>
          <w:rFonts w:ascii="Verdana" w:hAnsi="Verdana" w:cs="Arial"/>
          <w:b/>
          <w:caps/>
          <w:sz w:val="22"/>
          <w:szCs w:val="22"/>
        </w:rPr>
      </w:pPr>
      <w:r>
        <w:rPr>
          <w:rFonts w:ascii="Verdana" w:hAnsi="Verdana" w:cs="Arial"/>
          <w:b/>
          <w:caps/>
          <w:sz w:val="22"/>
          <w:szCs w:val="22"/>
        </w:rPr>
        <w:t>4</w:t>
      </w:r>
      <w:r w:rsidR="00310F54" w:rsidRPr="00A65F07">
        <w:rPr>
          <w:rFonts w:ascii="Verdana" w:hAnsi="Verdana" w:cs="Arial"/>
          <w:b/>
          <w:caps/>
          <w:sz w:val="22"/>
          <w:szCs w:val="22"/>
        </w:rPr>
        <w:t>.</w:t>
      </w:r>
      <w:r w:rsidR="00310F54" w:rsidRPr="00A65F07">
        <w:rPr>
          <w:rFonts w:ascii="Verdana" w:hAnsi="Verdana" w:cs="Arial"/>
          <w:b/>
          <w:caps/>
          <w:sz w:val="22"/>
          <w:szCs w:val="22"/>
        </w:rPr>
        <w:tab/>
      </w:r>
      <w:r w:rsidR="001322AA" w:rsidRPr="00A65F07">
        <w:rPr>
          <w:rFonts w:ascii="Verdana" w:hAnsi="Verdana" w:cs="Arial"/>
          <w:b/>
          <w:caps/>
          <w:sz w:val="22"/>
          <w:szCs w:val="22"/>
        </w:rPr>
        <w:t>CV of the experienced researcher</w:t>
      </w:r>
    </w:p>
    <w:p w14:paraId="3A8AFE93" w14:textId="77777777" w:rsidR="00B70DC9" w:rsidRPr="00A65F07" w:rsidRDefault="00353B3A" w:rsidP="000A773A">
      <w:pPr>
        <w:spacing w:after="120"/>
        <w:jc w:val="both"/>
        <w:rPr>
          <w:rFonts w:ascii="Verdana" w:hAnsi="Verdana" w:cs="Arial"/>
          <w:b/>
          <w:caps/>
          <w:sz w:val="22"/>
          <w:szCs w:val="22"/>
        </w:rPr>
      </w:pPr>
      <w:r>
        <w:rPr>
          <w:rFonts w:ascii="Verdana" w:hAnsi="Verdana" w:cs="Arial"/>
          <w:b/>
          <w:caps/>
          <w:sz w:val="22"/>
          <w:szCs w:val="22"/>
        </w:rPr>
        <w:t>5</w:t>
      </w:r>
      <w:r w:rsidR="001322AA" w:rsidRPr="00A65F07">
        <w:rPr>
          <w:rFonts w:ascii="Verdana" w:hAnsi="Verdana" w:cs="Arial"/>
          <w:b/>
          <w:caps/>
          <w:sz w:val="22"/>
          <w:szCs w:val="22"/>
        </w:rPr>
        <w:t>.</w:t>
      </w:r>
      <w:r w:rsidR="001322AA" w:rsidRPr="00A65F07">
        <w:rPr>
          <w:rFonts w:ascii="Verdana" w:hAnsi="Verdana" w:cs="Arial"/>
          <w:b/>
          <w:caps/>
          <w:sz w:val="22"/>
          <w:szCs w:val="22"/>
        </w:rPr>
        <w:tab/>
      </w:r>
      <w:r w:rsidR="00B70DC9" w:rsidRPr="00A65F07">
        <w:rPr>
          <w:rFonts w:ascii="Verdana" w:hAnsi="Verdana" w:cs="Arial"/>
          <w:b/>
          <w:caps/>
          <w:sz w:val="22"/>
          <w:szCs w:val="22"/>
        </w:rPr>
        <w:t xml:space="preserve">Capacities of the </w:t>
      </w:r>
      <w:r w:rsidR="00310F54" w:rsidRPr="00A65F07">
        <w:rPr>
          <w:rFonts w:ascii="Verdana" w:hAnsi="Verdana" w:cs="Arial"/>
          <w:b/>
          <w:caps/>
          <w:sz w:val="22"/>
          <w:szCs w:val="22"/>
        </w:rPr>
        <w:t>PARTICIPATING ORGANISATIONS</w:t>
      </w:r>
    </w:p>
    <w:p w14:paraId="015520E0" w14:textId="77777777" w:rsidR="005833B5" w:rsidRPr="00A65F07" w:rsidRDefault="00353B3A" w:rsidP="00470AD4">
      <w:pPr>
        <w:spacing w:after="120"/>
        <w:jc w:val="both"/>
        <w:rPr>
          <w:rFonts w:ascii="Verdana" w:hAnsi="Verdana" w:cs="Arial"/>
          <w:b/>
          <w:caps/>
          <w:sz w:val="22"/>
          <w:szCs w:val="22"/>
        </w:rPr>
      </w:pPr>
      <w:r>
        <w:rPr>
          <w:rFonts w:ascii="Verdana" w:hAnsi="Verdana" w:cs="Arial"/>
          <w:b/>
          <w:sz w:val="22"/>
          <w:szCs w:val="22"/>
        </w:rPr>
        <w:t>6</w:t>
      </w:r>
      <w:r w:rsidR="005C23BE" w:rsidRPr="00A65F07">
        <w:rPr>
          <w:rFonts w:ascii="Verdana" w:hAnsi="Verdana" w:cs="Arial"/>
          <w:b/>
          <w:sz w:val="22"/>
          <w:szCs w:val="22"/>
        </w:rPr>
        <w:t>.</w:t>
      </w:r>
      <w:r w:rsidR="005833B5" w:rsidRPr="00A65F07">
        <w:rPr>
          <w:rFonts w:ascii="Verdana" w:hAnsi="Verdana" w:cs="Arial"/>
          <w:b/>
          <w:sz w:val="22"/>
          <w:szCs w:val="22"/>
        </w:rPr>
        <w:tab/>
      </w:r>
      <w:r w:rsidR="005833B5" w:rsidRPr="00A65F07">
        <w:rPr>
          <w:rFonts w:ascii="Verdana" w:hAnsi="Verdana" w:cs="Arial"/>
          <w:b/>
          <w:caps/>
          <w:sz w:val="22"/>
          <w:szCs w:val="22"/>
        </w:rPr>
        <w:t>Ethical aspects</w:t>
      </w:r>
    </w:p>
    <w:p w14:paraId="39DAF230" w14:textId="77777777" w:rsidR="006641B9" w:rsidRPr="00A65F07" w:rsidRDefault="00353B3A" w:rsidP="00470AD4">
      <w:pPr>
        <w:spacing w:after="120"/>
        <w:jc w:val="both"/>
        <w:rPr>
          <w:rFonts w:ascii="Verdana" w:hAnsi="Verdana" w:cs="Arial"/>
          <w:b/>
          <w:caps/>
          <w:sz w:val="22"/>
          <w:szCs w:val="22"/>
        </w:rPr>
      </w:pPr>
      <w:r>
        <w:rPr>
          <w:rFonts w:ascii="Verdana" w:hAnsi="Verdana" w:cs="Arial"/>
          <w:b/>
          <w:caps/>
          <w:sz w:val="22"/>
          <w:szCs w:val="22"/>
        </w:rPr>
        <w:t>7</w:t>
      </w:r>
      <w:r w:rsidR="00B70DC9" w:rsidRPr="00A65F07">
        <w:rPr>
          <w:rFonts w:ascii="Verdana" w:hAnsi="Verdana" w:cs="Arial"/>
          <w:b/>
          <w:caps/>
          <w:sz w:val="22"/>
          <w:szCs w:val="22"/>
        </w:rPr>
        <w:t>.</w:t>
      </w:r>
      <w:r w:rsidR="00E941E1" w:rsidRPr="00A65F07">
        <w:rPr>
          <w:rFonts w:ascii="Verdana" w:hAnsi="Verdana" w:cs="Arial"/>
          <w:b/>
          <w:caps/>
          <w:sz w:val="22"/>
          <w:szCs w:val="22"/>
        </w:rPr>
        <w:tab/>
      </w:r>
      <w:r w:rsidR="006641B9" w:rsidRPr="00A65F07">
        <w:rPr>
          <w:rFonts w:ascii="Verdana" w:hAnsi="Verdana" w:cs="Arial"/>
          <w:b/>
          <w:caps/>
          <w:sz w:val="22"/>
          <w:szCs w:val="22"/>
        </w:rPr>
        <w:t>Letter of commitment</w:t>
      </w:r>
      <w:r w:rsidR="00310F54" w:rsidRPr="00A65F07">
        <w:rPr>
          <w:rFonts w:ascii="Verdana" w:hAnsi="Verdana" w:cs="Arial"/>
          <w:b/>
          <w:caps/>
          <w:sz w:val="22"/>
          <w:szCs w:val="22"/>
        </w:rPr>
        <w:t xml:space="preserve"> </w:t>
      </w:r>
      <w:r w:rsidR="00E341D1" w:rsidRPr="00A65F07">
        <w:rPr>
          <w:rFonts w:ascii="Verdana" w:hAnsi="Verdana" w:cs="Arial"/>
          <w:b/>
          <w:caps/>
          <w:sz w:val="22"/>
          <w:szCs w:val="22"/>
        </w:rPr>
        <w:t>of PARTNER ORGANISATION</w:t>
      </w:r>
      <w:r w:rsidR="00A077D0">
        <w:rPr>
          <w:rFonts w:ascii="Verdana" w:hAnsi="Verdana" w:cs="Arial"/>
          <w:b/>
          <w:caps/>
          <w:sz w:val="22"/>
          <w:szCs w:val="22"/>
        </w:rPr>
        <w:t xml:space="preserve"> (GF only)</w:t>
      </w:r>
    </w:p>
    <w:p w14:paraId="1F89F9DA" w14:textId="77777777" w:rsidR="005D189F" w:rsidRPr="00A65F07" w:rsidRDefault="005D189F" w:rsidP="00470AD4">
      <w:pPr>
        <w:jc w:val="both"/>
        <w:rPr>
          <w:rFonts w:ascii="Verdana" w:hAnsi="Verdana" w:cs="Arial"/>
          <w:sz w:val="22"/>
          <w:szCs w:val="22"/>
          <w:highlight w:val="yellow"/>
        </w:rPr>
      </w:pPr>
    </w:p>
    <w:p w14:paraId="0B42DA0B" w14:textId="77777777" w:rsidR="005D189F" w:rsidRPr="00A65F07" w:rsidRDefault="005D189F" w:rsidP="00470AD4">
      <w:pPr>
        <w:jc w:val="both"/>
        <w:rPr>
          <w:rFonts w:ascii="Verdana" w:hAnsi="Verdana" w:cs="Arial"/>
          <w:sz w:val="22"/>
          <w:szCs w:val="22"/>
          <w:highlight w:val="yellow"/>
        </w:rPr>
      </w:pPr>
    </w:p>
    <w:p w14:paraId="2C645F97" w14:textId="77777777" w:rsidR="00A312E1" w:rsidRPr="00A65F07" w:rsidRDefault="00A312E1">
      <w:pPr>
        <w:jc w:val="both"/>
        <w:rPr>
          <w:rFonts w:ascii="Verdana" w:hAnsi="Verdana" w:cs="Arial"/>
          <w:sz w:val="22"/>
          <w:szCs w:val="22"/>
          <w:highlight w:val="yellow"/>
        </w:rPr>
      </w:pPr>
    </w:p>
    <w:p w14:paraId="04093D27" w14:textId="77777777" w:rsidR="00A312E1" w:rsidRPr="008F031A" w:rsidRDefault="00A312E1" w:rsidP="008F031A">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8F031A">
        <w:rPr>
          <w:rFonts w:ascii="Verdana" w:hAnsi="Verdana" w:cs="Arial"/>
          <w:i/>
          <w:sz w:val="22"/>
          <w:szCs w:val="22"/>
        </w:rPr>
        <w:t xml:space="preserve">Please note that: </w:t>
      </w:r>
    </w:p>
    <w:p w14:paraId="72887249" w14:textId="0D7E003A" w:rsidR="0009421C" w:rsidRPr="008F031A" w:rsidRDefault="00CB088C" w:rsidP="008F031A">
      <w:pPr>
        <w:pStyle w:val="ListParagraph"/>
        <w:numPr>
          <w:ilvl w:val="0"/>
          <w:numId w:val="12"/>
        </w:num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Verdana" w:hAnsi="Verdana" w:cs="Arial"/>
          <w:i/>
          <w:sz w:val="22"/>
          <w:szCs w:val="22"/>
        </w:rPr>
      </w:pPr>
      <w:r w:rsidRPr="008F031A">
        <w:rPr>
          <w:rFonts w:ascii="Verdana" w:hAnsi="Verdana" w:cs="Arial"/>
          <w:i/>
          <w:sz w:val="22"/>
          <w:szCs w:val="22"/>
        </w:rPr>
        <w:t>Applicants must ensure that document 1 does not exceed the total page limit of</w:t>
      </w:r>
      <w:r w:rsidRPr="00F83545">
        <w:rPr>
          <w:rFonts w:ascii="Verdana" w:hAnsi="Verdana" w:cs="Verdana"/>
          <w:i/>
          <w:iCs/>
          <w:color w:val="000000"/>
          <w:sz w:val="22"/>
          <w:szCs w:val="22"/>
        </w:rPr>
        <w:t xml:space="preserve"> </w:t>
      </w:r>
      <w:r w:rsidRPr="008F031A">
        <w:rPr>
          <w:rFonts w:ascii="Verdana" w:hAnsi="Verdana" w:cs="Arial"/>
          <w:i/>
          <w:sz w:val="22"/>
          <w:szCs w:val="22"/>
        </w:rPr>
        <w:t>13 pages. The Start Page must consist of 1 whole page. The Table of Contents must consist of 1 whole page. The List of Participating Organisations must consist of 1 whole page. Section 1 must start on page 4 of the document.</w:t>
      </w:r>
      <w:r w:rsidRPr="00F83545">
        <w:rPr>
          <w:rFonts w:ascii="Verdana" w:hAnsi="Verdana" w:cs="Verdana"/>
          <w:i/>
          <w:color w:val="000000"/>
          <w:sz w:val="22"/>
          <w:szCs w:val="22"/>
        </w:rPr>
        <w:t xml:space="preserve"> </w:t>
      </w:r>
      <w:r w:rsidR="00D475E8" w:rsidRPr="008F031A">
        <w:rPr>
          <w:rFonts w:ascii="Verdana" w:hAnsi="Verdana" w:cs="Arial"/>
          <w:i/>
          <w:sz w:val="22"/>
          <w:szCs w:val="22"/>
        </w:rPr>
        <w:t>Expert evaluators will be instructed to disregard any excess pages above the 10 page limit. Such excess pages will be watermarked.</w:t>
      </w:r>
      <w:r w:rsidR="005833B5" w:rsidRPr="008F031A">
        <w:rPr>
          <w:rFonts w:ascii="Verdana" w:hAnsi="Verdana" w:cs="Arial"/>
          <w:i/>
          <w:sz w:val="22"/>
          <w:szCs w:val="22"/>
        </w:rPr>
        <w:tab/>
      </w:r>
    </w:p>
    <w:p w14:paraId="674F507C" w14:textId="35DB59FB" w:rsidR="005562EE" w:rsidRPr="008F031A" w:rsidRDefault="005562EE" w:rsidP="008F031A">
      <w:pPr>
        <w:numPr>
          <w:ilvl w:val="0"/>
          <w:numId w:val="12"/>
        </w:numPr>
        <w:pBdr>
          <w:top w:val="single" w:sz="4" w:space="1" w:color="auto"/>
          <w:left w:val="single" w:sz="4" w:space="4" w:color="auto"/>
          <w:bottom w:val="single" w:sz="4" w:space="1" w:color="auto"/>
          <w:right w:val="single" w:sz="4" w:space="4" w:color="auto"/>
        </w:pBdr>
        <w:spacing w:after="120"/>
        <w:jc w:val="both"/>
        <w:rPr>
          <w:rFonts w:ascii="Verdana" w:hAnsi="Verdana" w:cs="Arial"/>
          <w:b/>
          <w:i/>
          <w:sz w:val="22"/>
          <w:szCs w:val="22"/>
        </w:rPr>
      </w:pPr>
      <w:r w:rsidRPr="008F031A">
        <w:rPr>
          <w:rFonts w:ascii="Verdana" w:hAnsi="Verdana" w:cs="Arial"/>
          <w:i/>
          <w:sz w:val="22"/>
          <w:szCs w:val="22"/>
        </w:rPr>
        <w:t xml:space="preserve">No reference to the outcome of previous evaluations of </w:t>
      </w:r>
      <w:r w:rsidR="00B60EA1" w:rsidRPr="008F031A">
        <w:rPr>
          <w:rFonts w:ascii="Verdana" w:hAnsi="Verdana" w:cs="Arial"/>
          <w:i/>
          <w:sz w:val="22"/>
          <w:szCs w:val="22"/>
        </w:rPr>
        <w:t>a</w:t>
      </w:r>
      <w:r w:rsidRPr="008F031A">
        <w:rPr>
          <w:rFonts w:ascii="Verdana" w:hAnsi="Verdana" w:cs="Arial"/>
          <w:i/>
          <w:sz w:val="22"/>
          <w:szCs w:val="22"/>
        </w:rPr>
        <w:t xml:space="preserve"> similar proposal should be included in the text. Experts will be strictly instructed to disregard any such references.</w:t>
      </w:r>
    </w:p>
    <w:p w14:paraId="3FB42B4F" w14:textId="77777777" w:rsidR="00CB088C" w:rsidRPr="00A65F07" w:rsidRDefault="00CB088C" w:rsidP="0009421C">
      <w:pPr>
        <w:jc w:val="both"/>
        <w:rPr>
          <w:rFonts w:ascii="Verdana" w:hAnsi="Verdana" w:cs="Arial"/>
          <w:b/>
          <w:sz w:val="22"/>
          <w:szCs w:val="22"/>
        </w:rPr>
        <w:sectPr w:rsidR="00CB088C" w:rsidRPr="00A65F07" w:rsidSect="003D0F44">
          <w:headerReference w:type="default" r:id="rId10"/>
          <w:type w:val="continuous"/>
          <w:pgSz w:w="11906" w:h="16838"/>
          <w:pgMar w:top="1417" w:right="1417" w:bottom="1417" w:left="1417" w:header="708" w:footer="708" w:gutter="0"/>
          <w:cols w:space="708"/>
          <w:docGrid w:linePitch="360"/>
        </w:sectPr>
      </w:pPr>
    </w:p>
    <w:p w14:paraId="7E6B57CB" w14:textId="77777777" w:rsidR="005833B5" w:rsidRPr="00087621" w:rsidRDefault="005833B5" w:rsidP="00EE2C4D">
      <w:pPr>
        <w:spacing w:before="120" w:after="120"/>
        <w:rPr>
          <w:rFonts w:ascii="Verdana" w:hAnsi="Verdana" w:cs="Arial"/>
          <w:b/>
          <w:sz w:val="22"/>
          <w:szCs w:val="22"/>
        </w:rPr>
      </w:pPr>
      <w:r w:rsidRPr="00087621">
        <w:rPr>
          <w:rFonts w:ascii="Verdana" w:hAnsi="Verdana" w:cs="Arial"/>
          <w:b/>
          <w:sz w:val="22"/>
          <w:szCs w:val="22"/>
        </w:rPr>
        <w:lastRenderedPageBreak/>
        <w:t>L</w:t>
      </w:r>
      <w:r w:rsidR="00EE2C4D" w:rsidRPr="00087621">
        <w:rPr>
          <w:rFonts w:ascii="Verdana" w:hAnsi="Verdana" w:cs="Arial"/>
          <w:b/>
          <w:sz w:val="22"/>
          <w:szCs w:val="22"/>
        </w:rPr>
        <w:t>ist</w:t>
      </w:r>
      <w:r w:rsidRPr="00087621">
        <w:rPr>
          <w:rFonts w:ascii="Verdana" w:hAnsi="Verdana" w:cs="Arial"/>
          <w:b/>
          <w:sz w:val="22"/>
          <w:szCs w:val="22"/>
        </w:rPr>
        <w:t xml:space="preserve"> </w:t>
      </w:r>
      <w:r w:rsidR="00EE2C4D" w:rsidRPr="00087621">
        <w:rPr>
          <w:rFonts w:ascii="Verdana" w:hAnsi="Verdana" w:cs="Arial"/>
          <w:b/>
          <w:sz w:val="22"/>
          <w:szCs w:val="22"/>
        </w:rPr>
        <w:t>of Participa</w:t>
      </w:r>
      <w:r w:rsidR="007064CD" w:rsidRPr="00087621">
        <w:rPr>
          <w:rFonts w:ascii="Verdana" w:hAnsi="Verdana" w:cs="Arial"/>
          <w:b/>
          <w:sz w:val="22"/>
          <w:szCs w:val="22"/>
        </w:rPr>
        <w:t>ting Organisations</w:t>
      </w:r>
    </w:p>
    <w:p w14:paraId="7713FF61" w14:textId="41F328C3" w:rsidR="005833B5" w:rsidRPr="00087621" w:rsidRDefault="005833B5" w:rsidP="004712CE">
      <w:pPr>
        <w:spacing w:after="120"/>
        <w:jc w:val="both"/>
        <w:rPr>
          <w:rFonts w:ascii="Verdana" w:hAnsi="Verdana" w:cs="Arial"/>
          <w:sz w:val="22"/>
          <w:szCs w:val="22"/>
        </w:rPr>
      </w:pPr>
      <w:r w:rsidRPr="00087621">
        <w:rPr>
          <w:rFonts w:ascii="Verdana" w:hAnsi="Verdana" w:cs="Arial"/>
          <w:sz w:val="22"/>
          <w:szCs w:val="22"/>
        </w:rPr>
        <w:t xml:space="preserve">Please provide </w:t>
      </w:r>
      <w:r w:rsidR="00154DF8" w:rsidRPr="00087621">
        <w:rPr>
          <w:rFonts w:ascii="Verdana" w:hAnsi="Verdana" w:cs="Arial"/>
          <w:sz w:val="22"/>
          <w:szCs w:val="22"/>
        </w:rPr>
        <w:t>a list</w:t>
      </w:r>
      <w:r w:rsidRPr="00087621">
        <w:rPr>
          <w:rFonts w:ascii="Verdana" w:hAnsi="Verdana" w:cs="Arial"/>
          <w:sz w:val="22"/>
          <w:szCs w:val="22"/>
        </w:rPr>
        <w:t xml:space="preserve"> of </w:t>
      </w:r>
      <w:r w:rsidR="004458BC" w:rsidRPr="00087621">
        <w:rPr>
          <w:rFonts w:ascii="Verdana" w:hAnsi="Verdana" w:cs="Arial"/>
          <w:sz w:val="22"/>
          <w:szCs w:val="22"/>
        </w:rPr>
        <w:t>all participa</w:t>
      </w:r>
      <w:r w:rsidR="00D36419" w:rsidRPr="00087621">
        <w:rPr>
          <w:rFonts w:ascii="Verdana" w:hAnsi="Verdana" w:cs="Arial"/>
          <w:sz w:val="22"/>
          <w:szCs w:val="22"/>
        </w:rPr>
        <w:t>ting organisations</w:t>
      </w:r>
      <w:r w:rsidR="00460C26" w:rsidRPr="00087621">
        <w:rPr>
          <w:rFonts w:ascii="Verdana" w:hAnsi="Verdana" w:cs="Arial"/>
          <w:sz w:val="22"/>
          <w:szCs w:val="22"/>
        </w:rPr>
        <w:t xml:space="preserve"> (both </w:t>
      </w:r>
      <w:r w:rsidR="005160BD" w:rsidRPr="00087621">
        <w:rPr>
          <w:rFonts w:ascii="Verdana" w:hAnsi="Verdana" w:cs="Arial"/>
          <w:sz w:val="22"/>
          <w:szCs w:val="22"/>
        </w:rPr>
        <w:t xml:space="preserve">beneficiaries </w:t>
      </w:r>
      <w:r w:rsidR="00460C26" w:rsidRPr="00087621">
        <w:rPr>
          <w:rFonts w:ascii="Verdana" w:hAnsi="Verdana" w:cs="Arial"/>
          <w:sz w:val="22"/>
          <w:szCs w:val="22"/>
        </w:rPr>
        <w:t>and</w:t>
      </w:r>
      <w:r w:rsidR="004458BC" w:rsidRPr="00087621">
        <w:rPr>
          <w:rFonts w:ascii="Verdana" w:hAnsi="Verdana" w:cs="Arial"/>
          <w:sz w:val="22"/>
          <w:szCs w:val="22"/>
        </w:rPr>
        <w:t>, where applicable</w:t>
      </w:r>
      <w:r w:rsidR="00013B5B" w:rsidRPr="00087621">
        <w:rPr>
          <w:rFonts w:ascii="Verdana" w:hAnsi="Verdana" w:cs="Arial"/>
          <w:sz w:val="22"/>
          <w:szCs w:val="22"/>
        </w:rPr>
        <w:t>,</w:t>
      </w:r>
      <w:r w:rsidR="00460C26" w:rsidRPr="00087621">
        <w:rPr>
          <w:rFonts w:ascii="Verdana" w:hAnsi="Verdana" w:cs="Arial"/>
          <w:sz w:val="22"/>
          <w:szCs w:val="22"/>
        </w:rPr>
        <w:t xml:space="preserve"> partner organisations</w:t>
      </w:r>
      <w:r w:rsidR="005160BD" w:rsidRPr="00087621">
        <w:rPr>
          <w:rStyle w:val="FootnoteReference"/>
          <w:rFonts w:ascii="Verdana" w:hAnsi="Verdana" w:cs="Arial"/>
          <w:sz w:val="22"/>
          <w:szCs w:val="22"/>
        </w:rPr>
        <w:footnoteReference w:id="2"/>
      </w:r>
      <w:r w:rsidR="00460C26" w:rsidRPr="00087621">
        <w:rPr>
          <w:rFonts w:ascii="Verdana" w:hAnsi="Verdana" w:cs="Arial"/>
          <w:sz w:val="22"/>
          <w:szCs w:val="22"/>
        </w:rPr>
        <w:t>)</w:t>
      </w:r>
      <w:r w:rsidRPr="00087621">
        <w:rPr>
          <w:rFonts w:ascii="Verdana" w:hAnsi="Verdana" w:cs="Arial"/>
          <w:sz w:val="22"/>
          <w:szCs w:val="22"/>
        </w:rPr>
        <w:t xml:space="preserve"> </w:t>
      </w:r>
      <w:r w:rsidR="00154DF8" w:rsidRPr="00087621">
        <w:rPr>
          <w:rFonts w:ascii="Verdana" w:hAnsi="Verdana" w:cs="Arial"/>
          <w:sz w:val="22"/>
          <w:szCs w:val="22"/>
        </w:rPr>
        <w:t>indicating</w:t>
      </w:r>
      <w:r w:rsidRPr="00087621">
        <w:rPr>
          <w:rFonts w:ascii="Verdana" w:hAnsi="Verdana" w:cs="Arial"/>
          <w:sz w:val="22"/>
          <w:szCs w:val="22"/>
        </w:rPr>
        <w:t xml:space="preserve"> the legal entity, the department carrying out the work and the </w:t>
      </w:r>
      <w:r w:rsidR="00343B1B" w:rsidRPr="00087621">
        <w:rPr>
          <w:rFonts w:ascii="Verdana" w:hAnsi="Verdana" w:cs="Arial"/>
          <w:sz w:val="22"/>
          <w:szCs w:val="22"/>
        </w:rPr>
        <w:t>supervisor</w:t>
      </w:r>
      <w:r w:rsidRPr="00087621">
        <w:rPr>
          <w:rFonts w:ascii="Verdana" w:hAnsi="Verdana" w:cs="Arial"/>
          <w:sz w:val="22"/>
          <w:szCs w:val="22"/>
        </w:rPr>
        <w:t xml:space="preserve">. </w:t>
      </w:r>
    </w:p>
    <w:p w14:paraId="55391703" w14:textId="77777777" w:rsidR="003157FC" w:rsidRPr="00087621" w:rsidRDefault="003157FC" w:rsidP="004712CE">
      <w:pPr>
        <w:spacing w:after="120"/>
        <w:jc w:val="both"/>
        <w:rPr>
          <w:rFonts w:ascii="Verdana" w:hAnsi="Verdana" w:cs="Arial"/>
          <w:sz w:val="22"/>
          <w:szCs w:val="22"/>
        </w:rPr>
      </w:pPr>
      <w:r w:rsidRPr="00087621">
        <w:rPr>
          <w:rFonts w:ascii="Verdana" w:hAnsi="Verdana" w:cs="Arial"/>
          <w:sz w:val="22"/>
          <w:szCs w:val="22"/>
        </w:rPr>
        <w:t>If a secondmen</w:t>
      </w:r>
      <w:r w:rsidR="005F222D" w:rsidRPr="00087621">
        <w:rPr>
          <w:rFonts w:ascii="Verdana" w:hAnsi="Verdana" w:cs="Arial"/>
          <w:sz w:val="22"/>
          <w:szCs w:val="22"/>
        </w:rPr>
        <w:t>t in Europe is planned but</w:t>
      </w:r>
      <w:r w:rsidR="00343B1B" w:rsidRPr="00087621">
        <w:rPr>
          <w:rFonts w:ascii="Verdana" w:hAnsi="Verdana" w:cs="Arial"/>
          <w:sz w:val="22"/>
          <w:szCs w:val="22"/>
        </w:rPr>
        <w:t xml:space="preserve"> the p</w:t>
      </w:r>
      <w:r w:rsidRPr="00087621">
        <w:rPr>
          <w:rFonts w:ascii="Verdana" w:hAnsi="Verdana" w:cs="Arial"/>
          <w:sz w:val="22"/>
          <w:szCs w:val="22"/>
        </w:rPr>
        <w:t xml:space="preserve">artner organisation is not yet known, </w:t>
      </w:r>
      <w:r w:rsidR="003364B1" w:rsidRPr="00087621">
        <w:rPr>
          <w:rFonts w:ascii="Verdana" w:hAnsi="Verdana" w:cs="Arial"/>
          <w:sz w:val="22"/>
          <w:szCs w:val="22"/>
        </w:rPr>
        <w:t xml:space="preserve">as a minimum the </w:t>
      </w:r>
      <w:r w:rsidRPr="00087621">
        <w:rPr>
          <w:rFonts w:ascii="Verdana" w:hAnsi="Verdana" w:cs="Arial"/>
          <w:sz w:val="22"/>
          <w:szCs w:val="22"/>
        </w:rPr>
        <w:t>type of organisation foreseen (academic/non-academic)</w:t>
      </w:r>
      <w:r w:rsidR="003364B1" w:rsidRPr="00087621">
        <w:rPr>
          <w:rFonts w:ascii="Verdana" w:hAnsi="Verdana" w:cs="Arial"/>
          <w:sz w:val="22"/>
          <w:szCs w:val="22"/>
        </w:rPr>
        <w:t xml:space="preserve"> must be stated</w:t>
      </w:r>
      <w:r w:rsidRPr="00087621">
        <w:rPr>
          <w:rFonts w:ascii="Verdana" w:hAnsi="Verdana" w:cs="Arial"/>
          <w:sz w:val="22"/>
          <w:szCs w:val="22"/>
        </w:rPr>
        <w:t>.</w:t>
      </w:r>
    </w:p>
    <w:p w14:paraId="0A34A1CA" w14:textId="77777777" w:rsidR="005833B5" w:rsidRPr="00A65F07" w:rsidRDefault="00752881" w:rsidP="004712CE">
      <w:pPr>
        <w:spacing w:after="120"/>
        <w:jc w:val="both"/>
        <w:rPr>
          <w:rFonts w:ascii="Verdana" w:hAnsi="Verdana" w:cs="Arial"/>
          <w:sz w:val="22"/>
          <w:szCs w:val="22"/>
        </w:rPr>
      </w:pPr>
      <w:r w:rsidRPr="00A65F07">
        <w:rPr>
          <w:rFonts w:ascii="Verdana" w:hAnsi="Verdana" w:cs="Arial"/>
          <w:sz w:val="22"/>
          <w:szCs w:val="22"/>
        </w:rPr>
        <w:t xml:space="preserve">For </w:t>
      </w:r>
      <w:r w:rsidR="00DC7D4B" w:rsidRPr="00A65F07">
        <w:rPr>
          <w:rFonts w:ascii="Verdana" w:hAnsi="Verdana" w:cs="Arial"/>
          <w:sz w:val="22"/>
          <w:szCs w:val="22"/>
        </w:rPr>
        <w:t>non-academic beneficiaries,</w:t>
      </w:r>
      <w:r w:rsidRPr="00A65F07">
        <w:rPr>
          <w:rFonts w:ascii="Verdana" w:hAnsi="Verdana" w:cs="Arial"/>
          <w:sz w:val="22"/>
          <w:szCs w:val="22"/>
        </w:rPr>
        <w:t xml:space="preserve"> please provide additional data as indicated in the table below.</w:t>
      </w:r>
    </w:p>
    <w:tbl>
      <w:tblPr>
        <w:tblW w:w="0" w:type="auto"/>
        <w:jc w:val="center"/>
        <w:tblInd w:w="-3400" w:type="dxa"/>
        <w:tblLayout w:type="fixed"/>
        <w:tblLook w:val="01E0" w:firstRow="1" w:lastRow="1" w:firstColumn="1" w:lastColumn="1" w:noHBand="0" w:noVBand="0"/>
      </w:tblPr>
      <w:tblGrid>
        <w:gridCol w:w="1673"/>
        <w:gridCol w:w="992"/>
        <w:gridCol w:w="425"/>
        <w:gridCol w:w="567"/>
        <w:gridCol w:w="992"/>
        <w:gridCol w:w="1701"/>
        <w:gridCol w:w="1418"/>
        <w:gridCol w:w="1528"/>
      </w:tblGrid>
      <w:tr w:rsidR="009B1DA6" w:rsidRPr="00A65F07" w14:paraId="5F6287E6" w14:textId="77777777" w:rsidTr="009B1DA6">
        <w:trPr>
          <w:cantSplit/>
          <w:trHeight w:val="990"/>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tcPr>
          <w:p w14:paraId="202F71BD"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Participa</w:t>
            </w:r>
            <w:r w:rsidR="00D56FCD">
              <w:rPr>
                <w:rFonts w:ascii="Verdana" w:hAnsi="Verdana" w:cs="Arial"/>
                <w:b/>
                <w:sz w:val="18"/>
                <w:szCs w:val="18"/>
              </w:rPr>
              <w:t>ting organisations</w:t>
            </w:r>
          </w:p>
        </w:tc>
        <w:tc>
          <w:tcPr>
            <w:tcW w:w="992" w:type="dxa"/>
            <w:tcBorders>
              <w:top w:val="single" w:sz="4" w:space="0" w:color="auto"/>
              <w:left w:val="single" w:sz="4" w:space="0" w:color="auto"/>
              <w:bottom w:val="single" w:sz="4" w:space="0" w:color="auto"/>
              <w:right w:val="single" w:sz="4" w:space="0" w:color="auto"/>
            </w:tcBorders>
            <w:shd w:val="clear" w:color="auto" w:fill="BFBFBF"/>
          </w:tcPr>
          <w:p w14:paraId="572B31B5" w14:textId="77777777" w:rsidR="00AB30AB" w:rsidRPr="00A677F1" w:rsidRDefault="00AB30AB" w:rsidP="000B762A">
            <w:pPr>
              <w:keepLines/>
              <w:spacing w:before="120"/>
              <w:jc w:val="center"/>
              <w:rPr>
                <w:rFonts w:ascii="Verdana" w:hAnsi="Verdana" w:cs="Arial"/>
                <w:b/>
                <w:sz w:val="18"/>
                <w:szCs w:val="18"/>
              </w:rPr>
            </w:pPr>
            <w:r w:rsidRPr="00A677F1">
              <w:rPr>
                <w:rFonts w:ascii="Verdana" w:hAnsi="Verdana" w:cs="Arial"/>
                <w:b/>
                <w:sz w:val="18"/>
                <w:szCs w:val="18"/>
              </w:rPr>
              <w:t>Legal Entity Short Name</w:t>
            </w:r>
          </w:p>
          <w:p w14:paraId="2F1EC2A0" w14:textId="77777777" w:rsidR="00AB30AB" w:rsidRPr="00A677F1" w:rsidRDefault="00AB30AB" w:rsidP="00493984">
            <w:pPr>
              <w:keepLines/>
              <w:jc w:val="center"/>
              <w:rPr>
                <w:rFonts w:ascii="Verdana" w:hAnsi="Verdana" w:cs="Arial"/>
                <w:b/>
                <w:sz w:val="18"/>
                <w:szCs w:val="18"/>
              </w:rPr>
            </w:pPr>
          </w:p>
        </w:tc>
        <w:tc>
          <w:tcPr>
            <w:tcW w:w="425"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4A1D2DBF" w14:textId="7329FAB9" w:rsidR="00AB30AB" w:rsidRPr="00A677F1" w:rsidRDefault="009B1DA6" w:rsidP="009B1DA6">
            <w:pPr>
              <w:keepLines/>
              <w:jc w:val="center"/>
              <w:rPr>
                <w:rFonts w:ascii="Verdana" w:hAnsi="Verdana" w:cs="Arial"/>
                <w:b/>
                <w:sz w:val="18"/>
                <w:szCs w:val="18"/>
              </w:rPr>
            </w:pPr>
            <w:r>
              <w:rPr>
                <w:rFonts w:ascii="Verdana" w:hAnsi="Verdana" w:cs="Arial"/>
                <w:b/>
                <w:sz w:val="18"/>
                <w:szCs w:val="18"/>
              </w:rPr>
              <w:t>Academic</w:t>
            </w:r>
          </w:p>
        </w:tc>
        <w:tc>
          <w:tcPr>
            <w:tcW w:w="56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5C70C603" w14:textId="3B8069DA" w:rsidR="00AB30AB" w:rsidRPr="00A677F1" w:rsidRDefault="00AB30AB" w:rsidP="009B1DA6">
            <w:pPr>
              <w:keepLines/>
              <w:rPr>
                <w:rFonts w:ascii="Verdana" w:hAnsi="Verdana" w:cs="Arial"/>
                <w:b/>
                <w:sz w:val="18"/>
                <w:szCs w:val="18"/>
              </w:rPr>
            </w:pPr>
            <w:r w:rsidRPr="00A677F1">
              <w:rPr>
                <w:rFonts w:ascii="Verdana" w:hAnsi="Verdana" w:cs="Arial"/>
                <w:b/>
                <w:sz w:val="18"/>
                <w:szCs w:val="18"/>
              </w:rPr>
              <w:t>Non-</w:t>
            </w:r>
            <w:r w:rsidR="009B1DA6">
              <w:rPr>
                <w:rFonts w:ascii="Verdana" w:hAnsi="Verdana" w:cs="Arial"/>
                <w:b/>
                <w:sz w:val="18"/>
                <w:szCs w:val="18"/>
              </w:rPr>
              <w:t>academic</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tcPr>
          <w:p w14:paraId="6D6941D2"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Country</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7A0F023B"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Dept./</w:t>
            </w:r>
          </w:p>
          <w:p w14:paraId="2CD595A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Division /</w:t>
            </w:r>
          </w:p>
          <w:p w14:paraId="18DC24FB" w14:textId="77777777" w:rsidR="00AB30AB" w:rsidRPr="00A677F1" w:rsidRDefault="00AB30AB" w:rsidP="00493984">
            <w:pPr>
              <w:keepLines/>
              <w:jc w:val="center"/>
              <w:rPr>
                <w:rFonts w:ascii="Verdana" w:hAnsi="Verdana" w:cs="Arial"/>
                <w:sz w:val="18"/>
                <w:szCs w:val="18"/>
              </w:rPr>
            </w:pPr>
            <w:r w:rsidRPr="00A677F1">
              <w:rPr>
                <w:rFonts w:ascii="Verdana" w:hAnsi="Verdana" w:cs="Arial"/>
                <w:b/>
                <w:sz w:val="18"/>
                <w:szCs w:val="18"/>
              </w:rPr>
              <w:t>Laboratory</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14:paraId="508372D2" w14:textId="77777777" w:rsidR="00AB30AB" w:rsidRPr="00A677F1" w:rsidRDefault="00343B1B" w:rsidP="00493984">
            <w:pPr>
              <w:keepLines/>
              <w:jc w:val="center"/>
              <w:rPr>
                <w:rFonts w:ascii="Verdana" w:hAnsi="Verdana" w:cs="Arial"/>
                <w:sz w:val="18"/>
                <w:szCs w:val="18"/>
              </w:rPr>
            </w:pPr>
            <w:r w:rsidRPr="00A677F1">
              <w:rPr>
                <w:rFonts w:ascii="Verdana" w:hAnsi="Verdana" w:cs="Arial"/>
                <w:b/>
                <w:sz w:val="18"/>
                <w:szCs w:val="18"/>
              </w:rPr>
              <w:t>Supervisor</w:t>
            </w:r>
          </w:p>
        </w:tc>
        <w:tc>
          <w:tcPr>
            <w:tcW w:w="1528" w:type="dxa"/>
            <w:tcBorders>
              <w:top w:val="single" w:sz="4" w:space="0" w:color="auto"/>
              <w:left w:val="single" w:sz="4" w:space="0" w:color="auto"/>
              <w:bottom w:val="single" w:sz="4" w:space="0" w:color="auto"/>
              <w:right w:val="single" w:sz="4" w:space="0" w:color="auto"/>
            </w:tcBorders>
            <w:shd w:val="clear" w:color="auto" w:fill="BFBFBF"/>
            <w:vAlign w:val="center"/>
          </w:tcPr>
          <w:p w14:paraId="5DD8C09F" w14:textId="77777777" w:rsidR="00AB30AB" w:rsidRPr="00A677F1" w:rsidRDefault="00AB30AB" w:rsidP="00493984">
            <w:pPr>
              <w:keepLines/>
              <w:jc w:val="center"/>
              <w:rPr>
                <w:rFonts w:ascii="Verdana" w:hAnsi="Verdana" w:cs="Arial"/>
                <w:b/>
                <w:sz w:val="18"/>
                <w:szCs w:val="18"/>
                <w:highlight w:val="yellow"/>
              </w:rPr>
            </w:pPr>
            <w:r w:rsidRPr="00A677F1">
              <w:rPr>
                <w:rFonts w:ascii="Verdana" w:hAnsi="Verdana" w:cs="Arial"/>
                <w:b/>
                <w:sz w:val="18"/>
                <w:szCs w:val="18"/>
              </w:rPr>
              <w:t>Role of Partner Organisation</w:t>
            </w:r>
            <w:r w:rsidRPr="00A677F1">
              <w:rPr>
                <w:rStyle w:val="FootnoteReference"/>
                <w:rFonts w:ascii="Verdana" w:hAnsi="Verdana" w:cs="Arial"/>
                <w:b/>
                <w:sz w:val="18"/>
                <w:szCs w:val="18"/>
              </w:rPr>
              <w:footnoteReference w:id="3"/>
            </w:r>
          </w:p>
        </w:tc>
      </w:tr>
      <w:tr w:rsidR="009B1DA6" w:rsidRPr="00A65F07" w14:paraId="0FBCA3BE" w14:textId="77777777" w:rsidTr="009B1DA6">
        <w:trPr>
          <w:trHeight w:val="295"/>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62047139" w14:textId="77777777" w:rsidR="00AB30AB" w:rsidRPr="00A677F1" w:rsidRDefault="00AB30AB" w:rsidP="00493984">
            <w:pPr>
              <w:keepLines/>
              <w:spacing w:before="120" w:after="120"/>
              <w:rPr>
                <w:rFonts w:ascii="Verdana" w:hAnsi="Verdana" w:cs="Arial"/>
                <w:sz w:val="18"/>
                <w:szCs w:val="18"/>
              </w:rPr>
            </w:pPr>
            <w:r w:rsidRPr="00A677F1">
              <w:rPr>
                <w:rFonts w:ascii="Verdana" w:hAnsi="Verdana" w:cs="Arial"/>
                <w:sz w:val="18"/>
                <w:szCs w:val="18"/>
                <w:u w:val="single"/>
              </w:rPr>
              <w:t>Beneficiar</w:t>
            </w:r>
            <w:r w:rsidR="009B1C19" w:rsidRPr="00A677F1">
              <w:rPr>
                <w:rFonts w:ascii="Verdana" w:hAnsi="Verdana" w:cs="Arial"/>
                <w:sz w:val="18"/>
                <w:szCs w:val="18"/>
                <w:u w:val="single"/>
              </w:rPr>
              <w:t>y</w:t>
            </w:r>
          </w:p>
        </w:tc>
        <w:tc>
          <w:tcPr>
            <w:tcW w:w="992" w:type="dxa"/>
            <w:tcBorders>
              <w:top w:val="single" w:sz="4" w:space="0" w:color="auto"/>
              <w:left w:val="single" w:sz="4" w:space="0" w:color="auto"/>
              <w:bottom w:val="single" w:sz="4" w:space="0" w:color="auto"/>
              <w:right w:val="single" w:sz="4" w:space="0" w:color="auto"/>
            </w:tcBorders>
          </w:tcPr>
          <w:p w14:paraId="5F787C69" w14:textId="77777777" w:rsidR="00AB30AB" w:rsidRPr="00A677F1" w:rsidRDefault="00AB30AB" w:rsidP="00DC7D4B">
            <w:pPr>
              <w:keepLines/>
              <w:spacing w:before="120" w:after="120"/>
              <w:jc w:val="both"/>
              <w:rPr>
                <w:rFonts w:ascii="Verdana" w:hAnsi="Verdana" w:cs="Arial"/>
                <w:sz w:val="18"/>
                <w:szCs w:val="18"/>
              </w:rPr>
            </w:pPr>
          </w:p>
        </w:tc>
        <w:tc>
          <w:tcPr>
            <w:tcW w:w="425" w:type="dxa"/>
            <w:tcBorders>
              <w:top w:val="single" w:sz="4" w:space="0" w:color="auto"/>
              <w:left w:val="single" w:sz="4" w:space="0" w:color="auto"/>
              <w:bottom w:val="single" w:sz="4" w:space="0" w:color="auto"/>
              <w:right w:val="single" w:sz="4" w:space="0" w:color="auto"/>
            </w:tcBorders>
          </w:tcPr>
          <w:p w14:paraId="2C49A6C8"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09009F2"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0DA40BC" w14:textId="77777777" w:rsidR="00AB30AB" w:rsidRPr="00A677F1" w:rsidRDefault="00AB30AB" w:rsidP="00DC7D4B">
            <w:pPr>
              <w:keepLines/>
              <w:spacing w:before="120" w:after="120"/>
              <w:jc w:val="both"/>
              <w:rPr>
                <w:rFonts w:ascii="Verdana" w:hAnsi="Verdana"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FF2527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E53C90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1F54B551" w14:textId="77777777" w:rsidR="00AB30AB" w:rsidRPr="00A677F1" w:rsidRDefault="00AB30AB" w:rsidP="00DC7D4B">
            <w:pPr>
              <w:keepLines/>
              <w:spacing w:before="120" w:after="120"/>
              <w:jc w:val="both"/>
              <w:rPr>
                <w:rFonts w:ascii="Verdana" w:hAnsi="Verdana" w:cs="Arial"/>
                <w:sz w:val="18"/>
                <w:szCs w:val="18"/>
                <w:highlight w:val="yellow"/>
              </w:rPr>
            </w:pPr>
          </w:p>
        </w:tc>
      </w:tr>
      <w:tr w:rsidR="009B1DA6" w:rsidRPr="00A65F07" w14:paraId="5C3ADB95" w14:textId="77777777" w:rsidTr="009B1DA6">
        <w:trPr>
          <w:trHeight w:val="383"/>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2E27628" w14:textId="6F03D591" w:rsidR="00AB30AB" w:rsidRPr="00A677F1" w:rsidRDefault="00A70892" w:rsidP="00DC7D4B">
            <w:pPr>
              <w:keepLines/>
              <w:spacing w:before="120" w:after="120"/>
              <w:jc w:val="both"/>
              <w:rPr>
                <w:rFonts w:ascii="Verdana" w:hAnsi="Verdana" w:cs="Arial"/>
                <w:sz w:val="18"/>
                <w:szCs w:val="18"/>
              </w:rPr>
            </w:pPr>
            <w:r w:rsidRPr="00A70892">
              <w:rPr>
                <w:rFonts w:ascii="Verdana" w:hAnsi="Verdana" w:cs="Arial"/>
                <w:sz w:val="18"/>
                <w:szCs w:val="18"/>
              </w:rPr>
              <w:t>Katholieke Universiteit Leuven</w:t>
            </w:r>
          </w:p>
        </w:tc>
        <w:tc>
          <w:tcPr>
            <w:tcW w:w="992" w:type="dxa"/>
            <w:tcBorders>
              <w:top w:val="single" w:sz="4" w:space="0" w:color="auto"/>
              <w:left w:val="single" w:sz="4" w:space="0" w:color="auto"/>
              <w:bottom w:val="single" w:sz="4" w:space="0" w:color="auto"/>
              <w:right w:val="single" w:sz="4" w:space="0" w:color="auto"/>
            </w:tcBorders>
          </w:tcPr>
          <w:p w14:paraId="54DBB6F8" w14:textId="01251A15"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KU Leuven</w:t>
            </w:r>
          </w:p>
        </w:tc>
        <w:tc>
          <w:tcPr>
            <w:tcW w:w="425" w:type="dxa"/>
            <w:tcBorders>
              <w:top w:val="single" w:sz="4" w:space="0" w:color="auto"/>
              <w:left w:val="single" w:sz="4" w:space="0" w:color="auto"/>
              <w:bottom w:val="single" w:sz="4" w:space="0" w:color="auto"/>
              <w:right w:val="single" w:sz="4" w:space="0" w:color="auto"/>
            </w:tcBorders>
          </w:tcPr>
          <w:p w14:paraId="0C072B27" w14:textId="07665B98"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X</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A0F2F98"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A18515" w14:textId="7CD48007"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Belgium</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67B2635" w14:textId="1D656005"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CmPA, Dept. of Mathematics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75A635" w14:textId="6868F3FF" w:rsidR="00AB30AB" w:rsidRPr="00A677F1" w:rsidRDefault="00A70892" w:rsidP="00DC7D4B">
            <w:pPr>
              <w:keepLines/>
              <w:spacing w:before="120" w:after="120"/>
              <w:jc w:val="both"/>
              <w:rPr>
                <w:rFonts w:ascii="Verdana" w:hAnsi="Verdana" w:cs="Arial"/>
                <w:sz w:val="18"/>
                <w:szCs w:val="18"/>
              </w:rPr>
            </w:pPr>
            <w:r>
              <w:rPr>
                <w:rFonts w:ascii="Verdana" w:hAnsi="Verdana" w:cs="Arial"/>
                <w:sz w:val="18"/>
                <w:szCs w:val="18"/>
              </w:rPr>
              <w:t>Rony Keppens</w:t>
            </w: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457608C2" w14:textId="77777777" w:rsidR="00AB30AB" w:rsidRPr="00A677F1" w:rsidRDefault="00AB30AB" w:rsidP="00DC7D4B">
            <w:pPr>
              <w:keepLines/>
              <w:spacing w:before="120" w:after="120"/>
              <w:jc w:val="both"/>
              <w:rPr>
                <w:rFonts w:ascii="Verdana" w:hAnsi="Verdana" w:cs="Arial"/>
                <w:sz w:val="18"/>
                <w:szCs w:val="18"/>
                <w:highlight w:val="yellow"/>
              </w:rPr>
            </w:pPr>
          </w:p>
        </w:tc>
      </w:tr>
      <w:tr w:rsidR="009B1DA6" w:rsidRPr="00A65F07" w14:paraId="68D1D53F" w14:textId="77777777" w:rsidTr="009B1DA6">
        <w:trPr>
          <w:trHeight w:val="386"/>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906CC8D" w14:textId="77777777" w:rsidR="00AB30AB" w:rsidRPr="00A677F1" w:rsidRDefault="00AB30AB" w:rsidP="00A8562E">
            <w:pPr>
              <w:keepLines/>
              <w:spacing w:before="120" w:after="120"/>
              <w:jc w:val="both"/>
              <w:rPr>
                <w:rFonts w:ascii="Verdana" w:hAnsi="Verdana" w:cs="Arial"/>
                <w:sz w:val="18"/>
                <w:szCs w:val="18"/>
                <w:u w:val="single"/>
              </w:rPr>
            </w:pPr>
            <w:r w:rsidRPr="00A677F1">
              <w:rPr>
                <w:rFonts w:ascii="Verdana" w:hAnsi="Verdana" w:cs="Arial"/>
                <w:sz w:val="18"/>
                <w:szCs w:val="18"/>
                <w:u w:val="single"/>
              </w:rPr>
              <w:t>Partner Organisation</w:t>
            </w:r>
          </w:p>
        </w:tc>
        <w:tc>
          <w:tcPr>
            <w:tcW w:w="992" w:type="dxa"/>
            <w:tcBorders>
              <w:top w:val="single" w:sz="4" w:space="0" w:color="auto"/>
              <w:left w:val="single" w:sz="4" w:space="0" w:color="auto"/>
              <w:bottom w:val="single" w:sz="4" w:space="0" w:color="auto"/>
              <w:right w:val="single" w:sz="4" w:space="0" w:color="auto"/>
            </w:tcBorders>
          </w:tcPr>
          <w:p w14:paraId="74E22CDD" w14:textId="77777777" w:rsidR="00AB30AB" w:rsidRPr="00A677F1" w:rsidRDefault="00AB30AB" w:rsidP="00DC7D4B">
            <w:pPr>
              <w:keepLines/>
              <w:spacing w:before="120" w:after="120"/>
              <w:jc w:val="both"/>
              <w:rPr>
                <w:rFonts w:ascii="Verdana" w:hAnsi="Verdana" w:cs="Arial"/>
                <w:sz w:val="18"/>
                <w:szCs w:val="18"/>
              </w:rPr>
            </w:pPr>
          </w:p>
        </w:tc>
        <w:tc>
          <w:tcPr>
            <w:tcW w:w="425" w:type="dxa"/>
            <w:tcBorders>
              <w:top w:val="single" w:sz="4" w:space="0" w:color="auto"/>
              <w:left w:val="single" w:sz="4" w:space="0" w:color="auto"/>
              <w:bottom w:val="single" w:sz="4" w:space="0" w:color="auto"/>
              <w:right w:val="single" w:sz="4" w:space="0" w:color="auto"/>
            </w:tcBorders>
          </w:tcPr>
          <w:p w14:paraId="23E00CDA"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559D6B1"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28E39CA" w14:textId="77777777" w:rsidR="00AB30AB" w:rsidRPr="00A677F1" w:rsidRDefault="00AB30AB" w:rsidP="00DC7D4B">
            <w:pPr>
              <w:keepLines/>
              <w:spacing w:before="120" w:after="120"/>
              <w:jc w:val="both"/>
              <w:rPr>
                <w:rFonts w:ascii="Verdana" w:hAnsi="Verdana"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54BCD07"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056CC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732B8D1F" w14:textId="77777777" w:rsidR="00AB30AB" w:rsidRPr="00A677F1" w:rsidRDefault="00AB30AB" w:rsidP="00DC7D4B">
            <w:pPr>
              <w:keepLines/>
              <w:spacing w:before="120" w:after="120"/>
              <w:jc w:val="both"/>
              <w:rPr>
                <w:rFonts w:ascii="Verdana" w:hAnsi="Verdana" w:cs="Arial"/>
                <w:sz w:val="18"/>
                <w:szCs w:val="18"/>
                <w:highlight w:val="yellow"/>
              </w:rPr>
            </w:pPr>
          </w:p>
        </w:tc>
      </w:tr>
      <w:tr w:rsidR="009B1DA6" w:rsidRPr="00A65F07" w14:paraId="25705E4F" w14:textId="77777777" w:rsidTr="009B1DA6">
        <w:trPr>
          <w:trHeight w:val="370"/>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4EEBCCF" w14:textId="77777777"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992" w:type="dxa"/>
            <w:tcBorders>
              <w:top w:val="single" w:sz="4" w:space="0" w:color="auto"/>
              <w:left w:val="single" w:sz="4" w:space="0" w:color="auto"/>
              <w:bottom w:val="single" w:sz="4" w:space="0" w:color="auto"/>
              <w:right w:val="single" w:sz="4" w:space="0" w:color="auto"/>
            </w:tcBorders>
          </w:tcPr>
          <w:p w14:paraId="65CE32C1" w14:textId="77777777" w:rsidR="00AB30AB" w:rsidRPr="00A677F1" w:rsidRDefault="00AB30AB" w:rsidP="00DC7D4B">
            <w:pPr>
              <w:keepLines/>
              <w:spacing w:before="120" w:after="120"/>
              <w:jc w:val="both"/>
              <w:rPr>
                <w:rFonts w:ascii="Verdana" w:hAnsi="Verdana" w:cs="Arial"/>
                <w:sz w:val="18"/>
                <w:szCs w:val="18"/>
              </w:rPr>
            </w:pPr>
          </w:p>
        </w:tc>
        <w:tc>
          <w:tcPr>
            <w:tcW w:w="425" w:type="dxa"/>
            <w:tcBorders>
              <w:top w:val="single" w:sz="4" w:space="0" w:color="auto"/>
              <w:left w:val="single" w:sz="4" w:space="0" w:color="auto"/>
              <w:bottom w:val="single" w:sz="4" w:space="0" w:color="auto"/>
              <w:right w:val="single" w:sz="4" w:space="0" w:color="auto"/>
            </w:tcBorders>
          </w:tcPr>
          <w:p w14:paraId="327E02FC"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7455477" w14:textId="77777777" w:rsidR="00AB30AB" w:rsidRPr="00A677F1" w:rsidRDefault="00AB30AB" w:rsidP="00DC7D4B">
            <w:pPr>
              <w:keepLines/>
              <w:spacing w:before="120" w:after="120"/>
              <w:jc w:val="both"/>
              <w:rPr>
                <w:rFonts w:ascii="Verdana" w:hAnsi="Verdana" w:cs="Arial"/>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9C627AF" w14:textId="77777777" w:rsidR="00AB30AB" w:rsidRPr="00A677F1" w:rsidRDefault="00AB30AB" w:rsidP="00DC7D4B">
            <w:pPr>
              <w:keepLines/>
              <w:spacing w:before="120" w:after="120"/>
              <w:jc w:val="both"/>
              <w:rPr>
                <w:rFonts w:ascii="Verdana" w:hAnsi="Verdana" w:cs="Arial"/>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1ED1ED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C610A0"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FFFFFF"/>
          </w:tcPr>
          <w:p w14:paraId="7978AC21" w14:textId="77777777" w:rsidR="00AB30AB" w:rsidRPr="00A677F1" w:rsidRDefault="00AB30AB" w:rsidP="00DC7D4B">
            <w:pPr>
              <w:keepLines/>
              <w:spacing w:before="120" w:after="120"/>
              <w:jc w:val="both"/>
              <w:rPr>
                <w:rFonts w:ascii="Verdana" w:hAnsi="Verdana" w:cs="Arial"/>
                <w:sz w:val="18"/>
                <w:szCs w:val="18"/>
                <w:highlight w:val="yellow"/>
              </w:rPr>
            </w:pPr>
          </w:p>
        </w:tc>
      </w:tr>
    </w:tbl>
    <w:p w14:paraId="62DEBAF6" w14:textId="77777777" w:rsidR="00493984" w:rsidRPr="00A65F07" w:rsidRDefault="00493984" w:rsidP="00470AD4">
      <w:pPr>
        <w:jc w:val="both"/>
        <w:rPr>
          <w:rFonts w:ascii="Verdana" w:hAnsi="Verdana" w:cs="Arial"/>
          <w:highlight w:val="yellow"/>
        </w:rPr>
      </w:pPr>
    </w:p>
    <w:p w14:paraId="15B76D66" w14:textId="77777777" w:rsidR="00DC7D4B" w:rsidRPr="00A65F07" w:rsidRDefault="00DC7D4B" w:rsidP="00EE2C4D">
      <w:pPr>
        <w:spacing w:before="120" w:after="120"/>
        <w:rPr>
          <w:rFonts w:ascii="Verdana" w:hAnsi="Verdana" w:cs="Arial"/>
          <w:b/>
          <w:sz w:val="22"/>
          <w:szCs w:val="22"/>
        </w:rPr>
      </w:pPr>
      <w:r w:rsidRPr="00A65F07">
        <w:rPr>
          <w:rFonts w:ascii="Verdana" w:hAnsi="Verdana" w:cs="Arial"/>
          <w:b/>
          <w:sz w:val="22"/>
          <w:szCs w:val="22"/>
        </w:rPr>
        <w:t xml:space="preserve">Data for non-academic </w:t>
      </w:r>
      <w:r w:rsidR="0076613C" w:rsidRPr="00A65F07">
        <w:rPr>
          <w:rFonts w:ascii="Verdana" w:hAnsi="Verdana" w:cs="Arial"/>
          <w:b/>
          <w:sz w:val="22"/>
          <w:szCs w:val="22"/>
        </w:rPr>
        <w:t>b</w:t>
      </w:r>
      <w:r w:rsidR="00EE2C4D">
        <w:rPr>
          <w:rFonts w:ascii="Verdana" w:hAnsi="Verdana" w:cs="Arial"/>
          <w:b/>
          <w:sz w:val="22"/>
          <w:szCs w:val="22"/>
        </w:rPr>
        <w:t>eneficiaries</w:t>
      </w:r>
    </w:p>
    <w:tbl>
      <w:tblPr>
        <w:tblW w:w="9291" w:type="dxa"/>
        <w:jc w:val="center"/>
        <w:tblInd w:w="-2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1E0" w:firstRow="1" w:lastRow="1" w:firstColumn="1" w:lastColumn="1" w:noHBand="0" w:noVBand="0"/>
      </w:tblPr>
      <w:tblGrid>
        <w:gridCol w:w="819"/>
        <w:gridCol w:w="1072"/>
        <w:gridCol w:w="993"/>
        <w:gridCol w:w="1479"/>
        <w:gridCol w:w="1134"/>
        <w:gridCol w:w="647"/>
        <w:gridCol w:w="992"/>
        <w:gridCol w:w="1134"/>
        <w:gridCol w:w="1021"/>
      </w:tblGrid>
      <w:tr w:rsidR="000B762A" w:rsidRPr="00A677F1" w14:paraId="01A06355" w14:textId="77777777" w:rsidTr="000A3E22">
        <w:trPr>
          <w:cantSplit/>
          <w:trHeight w:val="1788"/>
          <w:jc w:val="center"/>
        </w:trPr>
        <w:tc>
          <w:tcPr>
            <w:tcW w:w="819" w:type="dxa"/>
            <w:tcBorders>
              <w:bottom w:val="single" w:sz="4" w:space="0" w:color="auto"/>
            </w:tcBorders>
            <w:shd w:val="clear" w:color="auto" w:fill="BFBFBF"/>
            <w:vAlign w:val="center"/>
          </w:tcPr>
          <w:p w14:paraId="38ECA976" w14:textId="77777777" w:rsidR="00DC7D4B" w:rsidRPr="00A677F1" w:rsidRDefault="00493984" w:rsidP="004F3FBA">
            <w:pPr>
              <w:jc w:val="center"/>
              <w:rPr>
                <w:rFonts w:ascii="Verdana" w:hAnsi="Verdana" w:cs="Arial"/>
                <w:b/>
                <w:sz w:val="18"/>
                <w:szCs w:val="18"/>
              </w:rPr>
            </w:pPr>
            <w:r w:rsidRPr="00A677F1">
              <w:rPr>
                <w:rFonts w:ascii="Verdana" w:hAnsi="Verdana" w:cs="Arial"/>
                <w:b/>
                <w:sz w:val="18"/>
                <w:szCs w:val="18"/>
              </w:rPr>
              <w:t>N</w:t>
            </w:r>
            <w:r w:rsidR="00DC7D4B" w:rsidRPr="00A677F1">
              <w:rPr>
                <w:rFonts w:ascii="Verdana" w:hAnsi="Verdana" w:cs="Arial"/>
                <w:b/>
                <w:sz w:val="18"/>
                <w:szCs w:val="18"/>
              </w:rPr>
              <w:t>ame</w:t>
            </w:r>
          </w:p>
          <w:p w14:paraId="6A2DF1AD" w14:textId="77777777" w:rsidR="00DC7D4B" w:rsidRPr="00A677F1" w:rsidRDefault="00DC7D4B" w:rsidP="004F3FBA">
            <w:pPr>
              <w:jc w:val="center"/>
              <w:rPr>
                <w:rFonts w:ascii="Verdana" w:hAnsi="Verdana" w:cs="Arial"/>
                <w:b/>
                <w:sz w:val="18"/>
                <w:szCs w:val="18"/>
              </w:rPr>
            </w:pPr>
          </w:p>
        </w:tc>
        <w:tc>
          <w:tcPr>
            <w:tcW w:w="1072" w:type="dxa"/>
            <w:tcBorders>
              <w:bottom w:val="single" w:sz="4" w:space="0" w:color="auto"/>
            </w:tcBorders>
            <w:shd w:val="clear" w:color="auto" w:fill="BFBFBF"/>
            <w:textDirection w:val="btLr"/>
            <w:vAlign w:val="center"/>
          </w:tcPr>
          <w:p w14:paraId="7F9D6391" w14:textId="77777777" w:rsidR="00493984"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Location of research premises</w:t>
            </w:r>
          </w:p>
          <w:p w14:paraId="5401BD3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(city / country)</w:t>
            </w:r>
          </w:p>
        </w:tc>
        <w:tc>
          <w:tcPr>
            <w:tcW w:w="993" w:type="dxa"/>
            <w:tcBorders>
              <w:bottom w:val="single" w:sz="4" w:space="0" w:color="auto"/>
            </w:tcBorders>
            <w:shd w:val="clear" w:color="auto" w:fill="BFBFBF"/>
            <w:textDirection w:val="btLr"/>
            <w:vAlign w:val="center"/>
          </w:tcPr>
          <w:p w14:paraId="61C3E2E1"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 xml:space="preserve">Type of R&amp;D activities </w:t>
            </w:r>
          </w:p>
        </w:tc>
        <w:tc>
          <w:tcPr>
            <w:tcW w:w="1479" w:type="dxa"/>
            <w:tcBorders>
              <w:bottom w:val="single" w:sz="4" w:space="0" w:color="auto"/>
            </w:tcBorders>
            <w:shd w:val="clear" w:color="auto" w:fill="BFBFBF"/>
            <w:textDirection w:val="btLr"/>
            <w:vAlign w:val="center"/>
          </w:tcPr>
          <w:p w14:paraId="32E3C906"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full</w:t>
            </w:r>
            <w:r w:rsidR="00640A5A" w:rsidRPr="00A677F1">
              <w:rPr>
                <w:rFonts w:ascii="Verdana" w:hAnsi="Verdana" w:cs="Arial"/>
                <w:b/>
                <w:sz w:val="18"/>
                <w:szCs w:val="18"/>
              </w:rPr>
              <w:t xml:space="preserve"> </w:t>
            </w:r>
            <w:r w:rsidRPr="00A677F1">
              <w:rPr>
                <w:rFonts w:ascii="Verdana" w:hAnsi="Verdana" w:cs="Arial"/>
                <w:b/>
                <w:sz w:val="18"/>
                <w:szCs w:val="18"/>
              </w:rPr>
              <w:t>-</w:t>
            </w:r>
            <w:r w:rsidR="00640A5A" w:rsidRPr="00A677F1">
              <w:rPr>
                <w:rFonts w:ascii="Verdana" w:hAnsi="Verdana" w:cs="Arial"/>
                <w:b/>
                <w:sz w:val="18"/>
                <w:szCs w:val="18"/>
              </w:rPr>
              <w:t xml:space="preserve"> </w:t>
            </w:r>
            <w:r w:rsidRPr="00A677F1">
              <w:rPr>
                <w:rFonts w:ascii="Verdana" w:hAnsi="Verdana" w:cs="Arial"/>
                <w:b/>
                <w:sz w:val="18"/>
                <w:szCs w:val="18"/>
              </w:rPr>
              <w:t xml:space="preserve">time </w:t>
            </w:r>
            <w:r w:rsidR="00493984" w:rsidRPr="00A677F1">
              <w:rPr>
                <w:rFonts w:ascii="Verdana" w:hAnsi="Verdana" w:cs="Arial"/>
                <w:b/>
                <w:sz w:val="18"/>
                <w:szCs w:val="18"/>
              </w:rPr>
              <w:t>employees</w:t>
            </w:r>
          </w:p>
        </w:tc>
        <w:tc>
          <w:tcPr>
            <w:tcW w:w="1134" w:type="dxa"/>
            <w:tcBorders>
              <w:bottom w:val="single" w:sz="4" w:space="0" w:color="auto"/>
            </w:tcBorders>
            <w:shd w:val="clear" w:color="auto" w:fill="BFBFBF"/>
            <w:textDirection w:val="btLr"/>
            <w:vAlign w:val="center"/>
          </w:tcPr>
          <w:p w14:paraId="67A3CB9C"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employees in R&amp;D</w:t>
            </w:r>
          </w:p>
        </w:tc>
        <w:tc>
          <w:tcPr>
            <w:tcW w:w="647" w:type="dxa"/>
            <w:tcBorders>
              <w:bottom w:val="single" w:sz="4" w:space="0" w:color="auto"/>
            </w:tcBorders>
            <w:shd w:val="clear" w:color="auto" w:fill="BFBFBF"/>
            <w:textDirection w:val="btLr"/>
            <w:vAlign w:val="center"/>
          </w:tcPr>
          <w:p w14:paraId="11C7171C" w14:textId="77777777" w:rsidR="00DC7D4B" w:rsidRPr="00A677F1" w:rsidRDefault="0009421C" w:rsidP="00A677F1">
            <w:pPr>
              <w:ind w:left="113" w:right="113"/>
              <w:jc w:val="center"/>
              <w:rPr>
                <w:rFonts w:ascii="Verdana" w:hAnsi="Verdana" w:cs="Arial"/>
                <w:b/>
                <w:sz w:val="18"/>
                <w:szCs w:val="18"/>
              </w:rPr>
            </w:pPr>
            <w:r w:rsidRPr="00A677F1">
              <w:rPr>
                <w:rFonts w:ascii="Verdana" w:hAnsi="Verdana" w:cs="Arial"/>
                <w:b/>
                <w:sz w:val="18"/>
                <w:szCs w:val="18"/>
              </w:rPr>
              <w:t>W</w:t>
            </w:r>
            <w:r w:rsidR="00DC7D4B" w:rsidRPr="00A677F1">
              <w:rPr>
                <w:rFonts w:ascii="Verdana" w:hAnsi="Verdana" w:cs="Arial"/>
                <w:b/>
                <w:sz w:val="18"/>
                <w:szCs w:val="18"/>
              </w:rPr>
              <w:t>eb site</w:t>
            </w:r>
          </w:p>
        </w:tc>
        <w:tc>
          <w:tcPr>
            <w:tcW w:w="992" w:type="dxa"/>
            <w:tcBorders>
              <w:bottom w:val="single" w:sz="4" w:space="0" w:color="auto"/>
            </w:tcBorders>
            <w:shd w:val="clear" w:color="auto" w:fill="BFBFBF"/>
            <w:textDirection w:val="btLr"/>
            <w:vAlign w:val="center"/>
          </w:tcPr>
          <w:p w14:paraId="1DCE552E" w14:textId="77777777" w:rsidR="00493984"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Annual turnover</w:t>
            </w:r>
          </w:p>
          <w:p w14:paraId="0FA68E8B" w14:textId="77777777" w:rsidR="00DC7D4B"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(approx</w:t>
            </w:r>
            <w:r w:rsidR="005B27F2" w:rsidRPr="00A677F1">
              <w:rPr>
                <w:rFonts w:ascii="Verdana" w:hAnsi="Verdana" w:cs="Arial"/>
                <w:b/>
                <w:sz w:val="18"/>
                <w:szCs w:val="18"/>
                <w:lang w:val="it-IT"/>
              </w:rPr>
              <w:t>.</w:t>
            </w:r>
            <w:r w:rsidRPr="00A677F1">
              <w:rPr>
                <w:rFonts w:ascii="Verdana" w:hAnsi="Verdana" w:cs="Arial"/>
                <w:b/>
                <w:sz w:val="18"/>
                <w:szCs w:val="18"/>
                <w:lang w:val="it-IT"/>
              </w:rPr>
              <w:t xml:space="preserve"> in Euro)</w:t>
            </w:r>
          </w:p>
        </w:tc>
        <w:tc>
          <w:tcPr>
            <w:tcW w:w="1134" w:type="dxa"/>
            <w:tcBorders>
              <w:bottom w:val="single" w:sz="4" w:space="0" w:color="auto"/>
            </w:tcBorders>
            <w:shd w:val="clear" w:color="auto" w:fill="BFBFBF"/>
            <w:textDirection w:val="btLr"/>
            <w:vAlign w:val="center"/>
          </w:tcPr>
          <w:p w14:paraId="03B7334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Enterprise status (Yes/No)</w:t>
            </w:r>
          </w:p>
        </w:tc>
        <w:tc>
          <w:tcPr>
            <w:tcW w:w="1021" w:type="dxa"/>
            <w:tcBorders>
              <w:bottom w:val="single" w:sz="4" w:space="0" w:color="auto"/>
            </w:tcBorders>
            <w:shd w:val="clear" w:color="auto" w:fill="BFBFBF"/>
            <w:textDirection w:val="btLr"/>
            <w:vAlign w:val="center"/>
          </w:tcPr>
          <w:p w14:paraId="26360667"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SME status</w:t>
            </w:r>
            <w:r w:rsidR="00F14883" w:rsidRPr="00A677F1">
              <w:rPr>
                <w:rStyle w:val="FootnoteReference"/>
                <w:rFonts w:ascii="Verdana" w:hAnsi="Verdana" w:cs="Arial"/>
                <w:b/>
                <w:sz w:val="18"/>
                <w:szCs w:val="18"/>
              </w:rPr>
              <w:footnoteReference w:id="4"/>
            </w:r>
            <w:r w:rsidRPr="00A677F1">
              <w:rPr>
                <w:rFonts w:ascii="Verdana" w:hAnsi="Verdana" w:cs="Arial"/>
                <w:b/>
                <w:sz w:val="18"/>
                <w:szCs w:val="18"/>
              </w:rPr>
              <w:t xml:space="preserve"> (Yes/No)</w:t>
            </w:r>
          </w:p>
        </w:tc>
      </w:tr>
      <w:tr w:rsidR="000B762A" w:rsidRPr="00A677F1" w14:paraId="000B7FB5" w14:textId="77777777" w:rsidTr="00A677F1">
        <w:trPr>
          <w:trHeight w:val="595"/>
          <w:jc w:val="center"/>
        </w:trPr>
        <w:tc>
          <w:tcPr>
            <w:tcW w:w="819" w:type="dxa"/>
            <w:shd w:val="clear" w:color="auto" w:fill="FFFFFF"/>
            <w:vAlign w:val="center"/>
          </w:tcPr>
          <w:p w14:paraId="010F530E" w14:textId="77777777" w:rsidR="000B762A" w:rsidRPr="00A677F1" w:rsidRDefault="000B762A" w:rsidP="004F3FBA">
            <w:pPr>
              <w:jc w:val="center"/>
              <w:rPr>
                <w:rFonts w:ascii="Verdana" w:hAnsi="Verdana" w:cs="Arial"/>
                <w:b/>
                <w:sz w:val="18"/>
                <w:szCs w:val="18"/>
              </w:rPr>
            </w:pPr>
          </w:p>
        </w:tc>
        <w:tc>
          <w:tcPr>
            <w:tcW w:w="1072" w:type="dxa"/>
            <w:shd w:val="clear" w:color="auto" w:fill="FFFFFF"/>
            <w:vAlign w:val="center"/>
          </w:tcPr>
          <w:p w14:paraId="43F1E2C7" w14:textId="77777777" w:rsidR="000B762A" w:rsidRPr="00A677F1" w:rsidRDefault="000B762A" w:rsidP="004F3FBA">
            <w:pPr>
              <w:jc w:val="center"/>
              <w:rPr>
                <w:rFonts w:ascii="Verdana" w:hAnsi="Verdana" w:cs="Arial"/>
                <w:b/>
                <w:sz w:val="18"/>
                <w:szCs w:val="18"/>
              </w:rPr>
            </w:pPr>
          </w:p>
        </w:tc>
        <w:tc>
          <w:tcPr>
            <w:tcW w:w="993" w:type="dxa"/>
            <w:shd w:val="clear" w:color="auto" w:fill="FFFFFF"/>
            <w:vAlign w:val="center"/>
          </w:tcPr>
          <w:p w14:paraId="3195D574" w14:textId="77777777" w:rsidR="000B762A" w:rsidRPr="00A677F1" w:rsidRDefault="000B762A" w:rsidP="004F3FBA">
            <w:pPr>
              <w:jc w:val="center"/>
              <w:rPr>
                <w:rFonts w:ascii="Verdana" w:hAnsi="Verdana" w:cs="Arial"/>
                <w:b/>
                <w:sz w:val="18"/>
                <w:szCs w:val="18"/>
              </w:rPr>
            </w:pPr>
          </w:p>
        </w:tc>
        <w:tc>
          <w:tcPr>
            <w:tcW w:w="1479" w:type="dxa"/>
            <w:shd w:val="clear" w:color="auto" w:fill="FFFFFF"/>
            <w:vAlign w:val="center"/>
          </w:tcPr>
          <w:p w14:paraId="5C2A969C" w14:textId="77777777" w:rsidR="000B762A" w:rsidRPr="00A677F1" w:rsidRDefault="000B762A" w:rsidP="00493984">
            <w:pPr>
              <w:jc w:val="center"/>
              <w:rPr>
                <w:rFonts w:ascii="Verdana" w:hAnsi="Verdana" w:cs="Arial"/>
                <w:b/>
                <w:sz w:val="18"/>
                <w:szCs w:val="18"/>
              </w:rPr>
            </w:pPr>
          </w:p>
        </w:tc>
        <w:tc>
          <w:tcPr>
            <w:tcW w:w="1134" w:type="dxa"/>
            <w:shd w:val="clear" w:color="auto" w:fill="FFFFFF"/>
            <w:vAlign w:val="center"/>
          </w:tcPr>
          <w:p w14:paraId="68E0C5D9" w14:textId="77777777" w:rsidR="000B762A" w:rsidRPr="00A677F1" w:rsidRDefault="000B762A" w:rsidP="00493984">
            <w:pPr>
              <w:jc w:val="center"/>
              <w:rPr>
                <w:rFonts w:ascii="Verdana" w:hAnsi="Verdana" w:cs="Arial"/>
                <w:b/>
                <w:sz w:val="18"/>
                <w:szCs w:val="18"/>
              </w:rPr>
            </w:pPr>
          </w:p>
        </w:tc>
        <w:tc>
          <w:tcPr>
            <w:tcW w:w="647" w:type="dxa"/>
            <w:shd w:val="clear" w:color="auto" w:fill="FFFFFF"/>
            <w:vAlign w:val="center"/>
          </w:tcPr>
          <w:p w14:paraId="1212F43F" w14:textId="77777777" w:rsidR="000B762A" w:rsidRPr="00A677F1" w:rsidRDefault="000B762A" w:rsidP="004F3FBA">
            <w:pPr>
              <w:jc w:val="center"/>
              <w:rPr>
                <w:rFonts w:ascii="Verdana" w:hAnsi="Verdana" w:cs="Arial"/>
                <w:b/>
                <w:sz w:val="18"/>
                <w:szCs w:val="18"/>
              </w:rPr>
            </w:pPr>
          </w:p>
        </w:tc>
        <w:tc>
          <w:tcPr>
            <w:tcW w:w="992" w:type="dxa"/>
            <w:shd w:val="clear" w:color="auto" w:fill="FFFFFF"/>
          </w:tcPr>
          <w:p w14:paraId="7C30C344" w14:textId="77777777" w:rsidR="000B762A" w:rsidRPr="00A677F1" w:rsidRDefault="000B762A" w:rsidP="004F3FBA">
            <w:pPr>
              <w:jc w:val="center"/>
              <w:rPr>
                <w:rFonts w:ascii="Verdana" w:hAnsi="Verdana" w:cs="Arial"/>
                <w:b/>
                <w:sz w:val="18"/>
                <w:szCs w:val="18"/>
              </w:rPr>
            </w:pPr>
          </w:p>
        </w:tc>
        <w:tc>
          <w:tcPr>
            <w:tcW w:w="1134" w:type="dxa"/>
            <w:shd w:val="clear" w:color="auto" w:fill="FFFFFF"/>
          </w:tcPr>
          <w:p w14:paraId="75BFF240" w14:textId="77777777" w:rsidR="000B762A" w:rsidRPr="00A677F1" w:rsidRDefault="000B762A" w:rsidP="004F3FBA">
            <w:pPr>
              <w:jc w:val="center"/>
              <w:rPr>
                <w:rFonts w:ascii="Verdana" w:hAnsi="Verdana" w:cs="Arial"/>
                <w:b/>
                <w:sz w:val="18"/>
                <w:szCs w:val="18"/>
              </w:rPr>
            </w:pPr>
          </w:p>
        </w:tc>
        <w:tc>
          <w:tcPr>
            <w:tcW w:w="1021" w:type="dxa"/>
            <w:shd w:val="clear" w:color="auto" w:fill="FFFFFF"/>
          </w:tcPr>
          <w:p w14:paraId="5FBD6654" w14:textId="77777777" w:rsidR="000B762A" w:rsidRPr="00A677F1" w:rsidRDefault="000B762A" w:rsidP="004F3FBA">
            <w:pPr>
              <w:jc w:val="center"/>
              <w:rPr>
                <w:rFonts w:ascii="Verdana" w:hAnsi="Verdana" w:cs="Arial"/>
                <w:b/>
                <w:sz w:val="18"/>
                <w:szCs w:val="18"/>
              </w:rPr>
            </w:pPr>
          </w:p>
        </w:tc>
      </w:tr>
    </w:tbl>
    <w:p w14:paraId="542EF867" w14:textId="77777777" w:rsidR="002B7D8C" w:rsidRPr="00A65F07" w:rsidRDefault="00E92000" w:rsidP="00B94E6D">
      <w:pPr>
        <w:shd w:val="clear" w:color="auto" w:fill="FFFFFF"/>
        <w:spacing w:after="120"/>
        <w:ind w:right="11"/>
        <w:jc w:val="both"/>
        <w:rPr>
          <w:rFonts w:ascii="Verdana" w:hAnsi="Verdana" w:cs="Arial"/>
          <w:b/>
          <w:color w:val="000000"/>
          <w:sz w:val="22"/>
          <w:szCs w:val="22"/>
          <w:lang w:eastAsia="en-US"/>
        </w:rPr>
      </w:pPr>
      <w:r>
        <w:rPr>
          <w:rFonts w:ascii="Verdana" w:hAnsi="Verdana" w:cs="Arial"/>
          <w:b/>
          <w:color w:val="000000"/>
          <w:sz w:val="22"/>
          <w:szCs w:val="22"/>
          <w:lang w:eastAsia="en-US"/>
        </w:rPr>
        <w:t xml:space="preserve">Please </w:t>
      </w:r>
      <w:r w:rsidRPr="00A65F07">
        <w:rPr>
          <w:rFonts w:ascii="Verdana" w:hAnsi="Verdana" w:cs="Arial"/>
          <w:b/>
          <w:color w:val="000000"/>
          <w:sz w:val="22"/>
          <w:szCs w:val="22"/>
          <w:lang w:eastAsia="en-US"/>
        </w:rPr>
        <w:t>n</w:t>
      </w:r>
      <w:r w:rsidR="002B7D8C" w:rsidRPr="00A65F07">
        <w:rPr>
          <w:rFonts w:ascii="Verdana" w:hAnsi="Verdana" w:cs="Arial"/>
          <w:b/>
          <w:color w:val="000000"/>
          <w:sz w:val="22"/>
          <w:szCs w:val="22"/>
          <w:lang w:eastAsia="en-US"/>
        </w:rPr>
        <w:t>ote that:</w:t>
      </w:r>
    </w:p>
    <w:p w14:paraId="28FC635C" w14:textId="77777777" w:rsidR="002B7D8C" w:rsidRPr="00B94E6D" w:rsidRDefault="00A8562E" w:rsidP="00FF75C9">
      <w:pPr>
        <w:pStyle w:val="ListParagraph"/>
        <w:numPr>
          <w:ilvl w:val="0"/>
          <w:numId w:val="26"/>
        </w:numPr>
        <w:shd w:val="clear" w:color="auto" w:fill="FFFFFF"/>
        <w:spacing w:after="120"/>
        <w:ind w:left="567" w:right="11"/>
        <w:jc w:val="both"/>
        <w:rPr>
          <w:rFonts w:ascii="Verdana" w:hAnsi="Verdana" w:cs="Arial"/>
          <w:color w:val="000000"/>
          <w:sz w:val="22"/>
          <w:szCs w:val="22"/>
          <w:lang w:eastAsia="en-US"/>
        </w:rPr>
      </w:pPr>
      <w:r w:rsidRPr="00B94E6D">
        <w:rPr>
          <w:rFonts w:ascii="Verdana" w:hAnsi="Verdana" w:cs="Arial"/>
          <w:color w:val="000000"/>
          <w:sz w:val="22"/>
          <w:szCs w:val="22"/>
          <w:lang w:eastAsia="en-US"/>
        </w:rPr>
        <w:t>A</w:t>
      </w:r>
      <w:r w:rsidR="002B7D8C" w:rsidRPr="00B94E6D">
        <w:rPr>
          <w:rFonts w:ascii="Verdana" w:hAnsi="Verdana" w:cs="Arial"/>
          <w:color w:val="000000"/>
          <w:sz w:val="22"/>
          <w:szCs w:val="22"/>
          <w:lang w:eastAsia="en-US"/>
        </w:rPr>
        <w:t xml:space="preserve">ny inter-relationship between </w:t>
      </w:r>
      <w:r w:rsidR="00A007FB">
        <w:rPr>
          <w:rFonts w:ascii="Verdana" w:hAnsi="Verdana" w:cs="Arial"/>
          <w:color w:val="000000"/>
          <w:sz w:val="22"/>
          <w:szCs w:val="22"/>
          <w:lang w:eastAsia="en-US"/>
        </w:rPr>
        <w:t>the</w:t>
      </w:r>
      <w:r w:rsidR="00A007FB" w:rsidRPr="00B94E6D">
        <w:rPr>
          <w:rFonts w:ascii="Verdana" w:hAnsi="Verdana" w:cs="Arial"/>
          <w:color w:val="000000"/>
          <w:sz w:val="22"/>
          <w:szCs w:val="22"/>
          <w:lang w:eastAsia="en-US"/>
        </w:rPr>
        <w:t xml:space="preserve"> </w:t>
      </w:r>
      <w:r w:rsidR="002B7D8C" w:rsidRPr="00B94E6D">
        <w:rPr>
          <w:rFonts w:ascii="Verdana" w:hAnsi="Verdana" w:cs="Arial"/>
          <w:color w:val="000000"/>
          <w:sz w:val="22"/>
          <w:szCs w:val="22"/>
          <w:lang w:eastAsia="en-US"/>
        </w:rPr>
        <w:t xml:space="preserve">participating </w:t>
      </w:r>
      <w:r w:rsidR="00AA55A2">
        <w:rPr>
          <w:rFonts w:ascii="Verdana" w:hAnsi="Verdana" w:cs="Arial"/>
          <w:color w:val="000000"/>
          <w:sz w:val="22"/>
          <w:szCs w:val="22"/>
          <w:lang w:eastAsia="en-US"/>
        </w:rPr>
        <w:t>organisation</w:t>
      </w:r>
      <w:r w:rsidR="00A007FB">
        <w:rPr>
          <w:rFonts w:ascii="Verdana" w:hAnsi="Verdana" w:cs="Arial"/>
          <w:color w:val="000000"/>
          <w:sz w:val="22"/>
          <w:szCs w:val="22"/>
          <w:lang w:eastAsia="en-US"/>
        </w:rPr>
        <w:t>(</w:t>
      </w:r>
      <w:r w:rsidR="002B7D8C" w:rsidRPr="00B94E6D">
        <w:rPr>
          <w:rFonts w:ascii="Verdana" w:hAnsi="Verdana" w:cs="Arial"/>
          <w:color w:val="000000"/>
          <w:sz w:val="22"/>
          <w:szCs w:val="22"/>
          <w:lang w:eastAsia="en-US"/>
        </w:rPr>
        <w:t>s</w:t>
      </w:r>
      <w:r w:rsidR="00A007FB">
        <w:rPr>
          <w:rFonts w:ascii="Verdana" w:hAnsi="Verdana" w:cs="Arial"/>
          <w:color w:val="000000"/>
          <w:sz w:val="22"/>
          <w:szCs w:val="22"/>
          <w:lang w:eastAsia="en-US"/>
        </w:rPr>
        <w:t>)</w:t>
      </w:r>
      <w:r w:rsidR="00DC7D4B" w:rsidRPr="00B94E6D">
        <w:rPr>
          <w:rFonts w:ascii="Verdana" w:hAnsi="Verdana" w:cs="Arial"/>
          <w:color w:val="000000"/>
          <w:sz w:val="22"/>
          <w:szCs w:val="22"/>
          <w:lang w:eastAsia="en-US"/>
        </w:rPr>
        <w:t xml:space="preserve"> or individuals</w:t>
      </w:r>
      <w:r w:rsidR="009346F2" w:rsidRPr="00B94E6D">
        <w:rPr>
          <w:rFonts w:ascii="Verdana" w:hAnsi="Verdana" w:cs="Arial"/>
          <w:color w:val="000000"/>
          <w:sz w:val="22"/>
          <w:szCs w:val="22"/>
          <w:lang w:eastAsia="en-US"/>
        </w:rPr>
        <w:t xml:space="preserve"> </w:t>
      </w:r>
      <w:r w:rsidR="00A007FB">
        <w:rPr>
          <w:rFonts w:ascii="Verdana" w:hAnsi="Verdana" w:cs="Arial"/>
          <w:color w:val="000000"/>
          <w:sz w:val="22"/>
          <w:szCs w:val="22"/>
          <w:lang w:eastAsia="en-US"/>
        </w:rPr>
        <w:t xml:space="preserve">and other entities/persons </w:t>
      </w:r>
      <w:r w:rsidR="009346F2" w:rsidRPr="00B94E6D">
        <w:rPr>
          <w:rFonts w:ascii="Verdana" w:hAnsi="Verdana" w:cs="Arial"/>
          <w:color w:val="000000"/>
          <w:sz w:val="22"/>
          <w:szCs w:val="22"/>
          <w:lang w:eastAsia="en-US"/>
        </w:rPr>
        <w:t xml:space="preserve">(e.g. </w:t>
      </w:r>
      <w:r w:rsidR="00B84B51" w:rsidRPr="00B94E6D">
        <w:rPr>
          <w:rFonts w:ascii="Verdana" w:hAnsi="Verdana" w:cs="Arial"/>
          <w:color w:val="000000"/>
          <w:sz w:val="22"/>
          <w:szCs w:val="22"/>
          <w:lang w:eastAsia="en-US"/>
        </w:rPr>
        <w:t xml:space="preserve">family ties, </w:t>
      </w:r>
      <w:r w:rsidR="00EB2DB7" w:rsidRPr="00B94E6D">
        <w:rPr>
          <w:rFonts w:ascii="Verdana" w:hAnsi="Verdana" w:cs="Arial"/>
          <w:color w:val="000000"/>
          <w:sz w:val="22"/>
          <w:szCs w:val="22"/>
          <w:lang w:eastAsia="en-US"/>
        </w:rPr>
        <w:t>shared premises</w:t>
      </w:r>
      <w:r w:rsidR="00DC7D4B" w:rsidRPr="00B94E6D">
        <w:rPr>
          <w:rFonts w:ascii="Verdana" w:hAnsi="Verdana" w:cs="Arial"/>
          <w:color w:val="000000"/>
          <w:sz w:val="22"/>
          <w:szCs w:val="22"/>
          <w:lang w:eastAsia="en-US"/>
        </w:rPr>
        <w:t xml:space="preserve"> or facilities</w:t>
      </w:r>
      <w:r w:rsidR="00EB2DB7" w:rsidRPr="00B94E6D">
        <w:rPr>
          <w:rFonts w:ascii="Verdana" w:hAnsi="Verdana" w:cs="Arial"/>
          <w:color w:val="000000"/>
          <w:sz w:val="22"/>
          <w:szCs w:val="22"/>
          <w:lang w:eastAsia="en-US"/>
        </w:rPr>
        <w:t xml:space="preserve">, </w:t>
      </w:r>
      <w:r w:rsidR="009346F2" w:rsidRPr="00B94E6D">
        <w:rPr>
          <w:rFonts w:ascii="Verdana" w:hAnsi="Verdana" w:cs="Arial"/>
          <w:color w:val="000000"/>
          <w:sz w:val="22"/>
          <w:szCs w:val="22"/>
          <w:lang w:eastAsia="en-US"/>
        </w:rPr>
        <w:t xml:space="preserve">joint ownership, </w:t>
      </w:r>
      <w:r w:rsidR="00D42A2A" w:rsidRPr="00B94E6D">
        <w:rPr>
          <w:rFonts w:ascii="Verdana" w:hAnsi="Verdana" w:cs="Arial"/>
          <w:color w:val="000000"/>
          <w:sz w:val="22"/>
          <w:szCs w:val="22"/>
          <w:lang w:eastAsia="en-US"/>
        </w:rPr>
        <w:t xml:space="preserve">financial interest, </w:t>
      </w:r>
      <w:r w:rsidR="002B7D8C" w:rsidRPr="00B94E6D">
        <w:rPr>
          <w:rFonts w:ascii="Verdana" w:hAnsi="Verdana" w:cs="Arial"/>
          <w:color w:val="000000"/>
          <w:sz w:val="22"/>
          <w:szCs w:val="22"/>
          <w:lang w:eastAsia="en-US"/>
        </w:rPr>
        <w:t>overlapping staff</w:t>
      </w:r>
      <w:r w:rsidR="00AA57E1" w:rsidRPr="00B94E6D">
        <w:rPr>
          <w:rFonts w:ascii="Verdana" w:hAnsi="Verdana" w:cs="Arial"/>
          <w:color w:val="000000"/>
          <w:sz w:val="22"/>
          <w:szCs w:val="22"/>
          <w:lang w:eastAsia="en-US"/>
        </w:rPr>
        <w:t xml:space="preserve"> or directors</w:t>
      </w:r>
      <w:r w:rsidR="002B7D8C" w:rsidRPr="00B94E6D">
        <w:rPr>
          <w:rFonts w:ascii="Verdana" w:hAnsi="Verdana" w:cs="Arial"/>
          <w:color w:val="000000"/>
          <w:sz w:val="22"/>
          <w:szCs w:val="22"/>
          <w:lang w:eastAsia="en-US"/>
        </w:rPr>
        <w:t xml:space="preserve">, etc.) </w:t>
      </w:r>
      <w:r w:rsidR="002B7D8C" w:rsidRPr="00B94E6D">
        <w:rPr>
          <w:rFonts w:ascii="Verdana" w:hAnsi="Verdana" w:cs="Arial"/>
          <w:b/>
          <w:color w:val="000000"/>
          <w:sz w:val="22"/>
          <w:szCs w:val="22"/>
          <w:lang w:eastAsia="en-US"/>
        </w:rPr>
        <w:t xml:space="preserve">must </w:t>
      </w:r>
      <w:r w:rsidR="002B7D8C" w:rsidRPr="00B94E6D">
        <w:rPr>
          <w:rFonts w:ascii="Verdana" w:hAnsi="Verdana" w:cs="Arial"/>
          <w:color w:val="000000"/>
          <w:sz w:val="22"/>
          <w:szCs w:val="22"/>
          <w:lang w:eastAsia="en-US"/>
        </w:rPr>
        <w:t xml:space="preserve">be declared </w:t>
      </w:r>
      <w:r w:rsidRPr="00B94E6D">
        <w:rPr>
          <w:rFonts w:ascii="Verdana" w:hAnsi="Verdana" w:cs="Arial"/>
          <w:color w:val="000000"/>
          <w:sz w:val="22"/>
          <w:szCs w:val="22"/>
          <w:lang w:eastAsia="en-US"/>
        </w:rPr>
        <w:t xml:space="preserve">and justified </w:t>
      </w:r>
      <w:r w:rsidR="00011F2C" w:rsidRPr="00B94E6D">
        <w:rPr>
          <w:rFonts w:ascii="Verdana" w:hAnsi="Verdana" w:cs="Arial"/>
          <w:b/>
          <w:color w:val="000000"/>
          <w:sz w:val="22"/>
          <w:szCs w:val="22"/>
          <w:lang w:eastAsia="en-US"/>
        </w:rPr>
        <w:t>in this part of</w:t>
      </w:r>
      <w:r w:rsidR="00AA57E1" w:rsidRPr="00B94E6D">
        <w:rPr>
          <w:rFonts w:ascii="Verdana" w:hAnsi="Verdana" w:cs="Arial"/>
          <w:b/>
          <w:color w:val="000000"/>
          <w:sz w:val="22"/>
          <w:szCs w:val="22"/>
          <w:lang w:eastAsia="en-US"/>
        </w:rPr>
        <w:t xml:space="preserve"> the proposal</w:t>
      </w:r>
      <w:r w:rsidR="00EE3746">
        <w:rPr>
          <w:rFonts w:ascii="Verdana" w:hAnsi="Verdana" w:cs="Arial"/>
          <w:color w:val="000000"/>
          <w:sz w:val="22"/>
          <w:szCs w:val="22"/>
          <w:lang w:eastAsia="en-US"/>
        </w:rPr>
        <w:t>;</w:t>
      </w:r>
    </w:p>
    <w:p w14:paraId="757C7CA9" w14:textId="77777777" w:rsidR="005569B9" w:rsidRDefault="00640A5A" w:rsidP="00FF75C9">
      <w:pPr>
        <w:pStyle w:val="ListParagraph"/>
        <w:numPr>
          <w:ilvl w:val="0"/>
          <w:numId w:val="26"/>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 xml:space="preserve">The information in the table for non-academic beneficiaries </w:t>
      </w:r>
      <w:r w:rsidRPr="000A3E22">
        <w:rPr>
          <w:rFonts w:ascii="Verdana" w:hAnsi="Verdana" w:cs="Arial"/>
          <w:b/>
          <w:color w:val="000000"/>
          <w:sz w:val="22"/>
          <w:szCs w:val="22"/>
          <w:lang w:eastAsia="en-US"/>
        </w:rPr>
        <w:t>must be based on current data, not projections</w:t>
      </w:r>
      <w:r w:rsidR="005569B9">
        <w:rPr>
          <w:rFonts w:ascii="Verdana" w:hAnsi="Verdana" w:cs="Arial"/>
          <w:color w:val="000000"/>
          <w:sz w:val="22"/>
          <w:szCs w:val="22"/>
          <w:lang w:eastAsia="en-US"/>
        </w:rPr>
        <w:t>.</w:t>
      </w:r>
    </w:p>
    <w:p w14:paraId="43C76118"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52E4BFBE"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13194F8A" w14:textId="19930935" w:rsidR="005D189F" w:rsidRPr="008F031A" w:rsidRDefault="006870A4" w:rsidP="005D189F">
      <w:pPr>
        <w:spacing w:after="120"/>
        <w:jc w:val="right"/>
        <w:rPr>
          <w:rFonts w:ascii="Verdana" w:hAnsi="Verdana" w:cs="Arial"/>
          <w:b/>
          <w:caps/>
          <w:color w:val="FF0000"/>
          <w:sz w:val="22"/>
          <w:szCs w:val="22"/>
          <w:lang w:val="fr-BE"/>
        </w:rPr>
      </w:pPr>
      <w:r w:rsidRPr="005569B9">
        <w:rPr>
          <w:rFonts w:ascii="Verdana" w:hAnsi="Verdana" w:cs="Arial"/>
          <w:b/>
          <w:caps/>
          <w:noProof/>
          <w:color w:val="FF0000"/>
          <w:sz w:val="22"/>
          <w:szCs w:val="22"/>
          <w:lang w:val="en-US" w:eastAsia="en-US"/>
        </w:rPr>
        <mc:AlternateContent>
          <mc:Choice Requires="wps">
            <w:drawing>
              <wp:anchor distT="0" distB="0" distL="114300" distR="114300" simplePos="0" relativeHeight="251657216" behindDoc="0" locked="0" layoutInCell="0" allowOverlap="1" wp14:anchorId="19122B51" wp14:editId="69148C87">
                <wp:simplePos x="0" y="0"/>
                <wp:positionH relativeFrom="column">
                  <wp:posOffset>0</wp:posOffset>
                </wp:positionH>
                <wp:positionV relativeFrom="paragraph">
                  <wp:posOffset>184150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W6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Cull&#10;uhUCAAApBAAADgAAAAAAAAAAAAAAAAAuAgAAZHJzL2Uyb0RvYy54bWxQSwECLQAUAAYACAAAACEA&#10;aFxVVNoAAAAGAQAADwAAAAAAAAAAAAAAAABvBAAAZHJzL2Rvd25yZXYueG1sUEsFBgAAAAAEAAQA&#10;8wAAAHYFAAAAAA==&#10;" o:allowincell="f" strokecolor="red" strokeweight="2.25pt"/>
            </w:pict>
          </mc:Fallback>
        </mc:AlternateContent>
      </w:r>
      <w:r w:rsidR="005D189F" w:rsidRPr="008F031A">
        <w:rPr>
          <w:rFonts w:ascii="Verdana" w:hAnsi="Verdana" w:cs="Arial"/>
          <w:b/>
          <w:caps/>
          <w:color w:val="FF0000"/>
          <w:sz w:val="22"/>
          <w:szCs w:val="22"/>
          <w:lang w:val="fr-BE"/>
        </w:rPr>
        <w:t>Start page count</w:t>
      </w:r>
      <w:r w:rsidR="00DA362F" w:rsidRPr="008F031A">
        <w:rPr>
          <w:rFonts w:ascii="Verdana" w:hAnsi="Verdana" w:cs="Arial"/>
          <w:b/>
          <w:caps/>
          <w:color w:val="FF0000"/>
          <w:sz w:val="22"/>
          <w:szCs w:val="22"/>
          <w:lang w:val="fr-BE"/>
        </w:rPr>
        <w:t xml:space="preserve"> –  MAX 10 PAGES</w:t>
      </w:r>
    </w:p>
    <w:p w14:paraId="4D0D0D31" w14:textId="08ED980A" w:rsidR="00595BF7" w:rsidRPr="008F031A" w:rsidRDefault="00595BF7" w:rsidP="00A677F1">
      <w:pPr>
        <w:spacing w:before="120" w:after="120"/>
        <w:ind w:left="720" w:hanging="720"/>
        <w:jc w:val="both"/>
        <w:rPr>
          <w:rFonts w:ascii="Verdana" w:hAnsi="Verdana" w:cs="Arial"/>
          <w:b/>
          <w:bCs/>
          <w:sz w:val="28"/>
          <w:szCs w:val="28"/>
          <w:lang w:val="fr-BE"/>
        </w:rPr>
      </w:pPr>
      <w:r w:rsidRPr="008F031A">
        <w:rPr>
          <w:rFonts w:ascii="Verdana" w:hAnsi="Verdana" w:cs="Arial"/>
          <w:b/>
          <w:bCs/>
          <w:sz w:val="28"/>
          <w:szCs w:val="28"/>
          <w:lang w:val="fr-BE"/>
        </w:rPr>
        <w:t xml:space="preserve">1. </w:t>
      </w:r>
      <w:r w:rsidR="00B66501" w:rsidRPr="008F031A">
        <w:rPr>
          <w:rFonts w:ascii="Verdana" w:hAnsi="Verdana" w:cs="Arial"/>
          <w:b/>
          <w:bCs/>
          <w:sz w:val="28"/>
          <w:szCs w:val="28"/>
          <w:lang w:val="fr-BE"/>
        </w:rPr>
        <w:t xml:space="preserve">Excellence </w:t>
      </w:r>
    </w:p>
    <w:p w14:paraId="08BFE327" w14:textId="77777777" w:rsidR="00836BCF" w:rsidRDefault="00836BCF">
      <w:pPr>
        <w:pStyle w:val="Default"/>
        <w:jc w:val="both"/>
        <w:rPr>
          <w:rFonts w:ascii="Verdana" w:hAnsi="Verdana"/>
          <w:b/>
          <w:sz w:val="22"/>
          <w:szCs w:val="22"/>
        </w:rPr>
      </w:pPr>
      <w:r>
        <w:rPr>
          <w:rFonts w:ascii="Verdana" w:hAnsi="Verdana"/>
          <w:b/>
          <w:sz w:val="22"/>
          <w:szCs w:val="22"/>
        </w:rPr>
        <w:t>1</w:t>
      </w:r>
      <w:r w:rsidR="00B66501" w:rsidRPr="00A65F07">
        <w:rPr>
          <w:rFonts w:ascii="Verdana" w:hAnsi="Verdana"/>
          <w:b/>
          <w:sz w:val="22"/>
          <w:szCs w:val="22"/>
        </w:rPr>
        <w:t>.1</w:t>
      </w:r>
      <w:r w:rsidR="00B66501" w:rsidRPr="00A65F07">
        <w:rPr>
          <w:rFonts w:ascii="Verdana" w:hAnsi="Verdana"/>
          <w:b/>
          <w:sz w:val="22"/>
          <w:szCs w:val="22"/>
        </w:rPr>
        <w:tab/>
      </w:r>
      <w:r w:rsidR="00DF6608" w:rsidRPr="00DF6608">
        <w:rPr>
          <w:rFonts w:ascii="Verdana" w:hAnsi="Verdana"/>
          <w:b/>
          <w:sz w:val="22"/>
          <w:szCs w:val="22"/>
        </w:rPr>
        <w:t>Quality and credibility of t</w:t>
      </w:r>
      <w:r w:rsidR="00DF6608">
        <w:rPr>
          <w:rFonts w:ascii="Verdana" w:hAnsi="Verdana"/>
          <w:b/>
          <w:sz w:val="22"/>
          <w:szCs w:val="22"/>
        </w:rPr>
        <w:t xml:space="preserve">he research/innovation </w:t>
      </w:r>
      <w:r w:rsidR="00BD6839">
        <w:rPr>
          <w:rFonts w:ascii="Verdana" w:hAnsi="Verdana"/>
          <w:b/>
          <w:sz w:val="22"/>
          <w:szCs w:val="22"/>
        </w:rPr>
        <w:t xml:space="preserve">action </w:t>
      </w:r>
      <w:r w:rsidR="00DF6608">
        <w:rPr>
          <w:rFonts w:ascii="Verdana" w:hAnsi="Verdana"/>
          <w:b/>
          <w:sz w:val="22"/>
          <w:szCs w:val="22"/>
        </w:rPr>
        <w:t>(</w:t>
      </w:r>
      <w:r w:rsidR="00DF6608" w:rsidRPr="00DF6608">
        <w:rPr>
          <w:rFonts w:ascii="Verdana" w:hAnsi="Verdana"/>
          <w:b/>
          <w:sz w:val="22"/>
          <w:szCs w:val="22"/>
        </w:rPr>
        <w:t>level of novelty, appropriate consideration of inter/multidisciplinary and gender aspects</w:t>
      </w:r>
      <w:r w:rsidR="00DF6608">
        <w:rPr>
          <w:rFonts w:ascii="Verdana" w:hAnsi="Verdana"/>
          <w:b/>
          <w:sz w:val="22"/>
          <w:szCs w:val="22"/>
        </w:rPr>
        <w:t xml:space="preserve">) </w:t>
      </w:r>
    </w:p>
    <w:p w14:paraId="08108FBF" w14:textId="77777777" w:rsidR="00A303D6" w:rsidRDefault="00A303D6" w:rsidP="009229A8">
      <w:pPr>
        <w:spacing w:after="120"/>
        <w:jc w:val="both"/>
        <w:rPr>
          <w:rFonts w:ascii="Verdana" w:hAnsi="Verdana" w:cs="Arial"/>
          <w:color w:val="000000"/>
          <w:sz w:val="22"/>
          <w:szCs w:val="22"/>
        </w:rPr>
      </w:pPr>
    </w:p>
    <w:p w14:paraId="15D8DA74" w14:textId="466251A6" w:rsidR="009229A8" w:rsidRDefault="009229A8" w:rsidP="009229A8">
      <w:pPr>
        <w:spacing w:after="120"/>
        <w:jc w:val="both"/>
        <w:rPr>
          <w:rFonts w:ascii="Verdana" w:hAnsi="Verdana" w:cs="Arial"/>
          <w:sz w:val="22"/>
          <w:szCs w:val="22"/>
        </w:rPr>
      </w:pPr>
      <w:r w:rsidRPr="009229A8">
        <w:rPr>
          <w:rFonts w:ascii="Verdana" w:hAnsi="Verdana" w:cs="Arial"/>
          <w:sz w:val="22"/>
          <w:szCs w:val="22"/>
        </w:rPr>
        <w:t>In the 2000’s, simulations giving birth to wind-capture discs have been observed for symbiotic binaries, a family of binary systems where the two bodies are of stellar size and where the stellar wind is much slower than for massive stars (see eg Abate+13</w:t>
      </w:r>
      <w:r w:rsidR="00087621" w:rsidRPr="00087621">
        <w:rPr>
          <w:rFonts w:ascii="Verdana" w:hAnsi="Verdana" w:cs="Arial"/>
          <w:sz w:val="22"/>
          <w:szCs w:val="22"/>
          <w:vertAlign w:val="superscript"/>
        </w:rPr>
        <w:footnoteReference w:id="5"/>
      </w:r>
      <w:r w:rsidRPr="009229A8">
        <w:rPr>
          <w:rFonts w:ascii="Verdana" w:hAnsi="Verdana" w:cs="Arial"/>
          <w:sz w:val="22"/>
          <w:szCs w:val="22"/>
        </w:rPr>
        <w:t>). Since the accretor is much larger than in X-ray binaries</w:t>
      </w:r>
      <w:r>
        <w:rPr>
          <w:rFonts w:ascii="Verdana" w:hAnsi="Verdana" w:cs="Arial"/>
          <w:sz w:val="22"/>
          <w:szCs w:val="22"/>
        </w:rPr>
        <w:t xml:space="preserve"> (where we deal with a 10kms neutron star)</w:t>
      </w:r>
      <w:r w:rsidRPr="009229A8">
        <w:rPr>
          <w:rFonts w:ascii="Verdana" w:hAnsi="Verdana" w:cs="Arial"/>
          <w:sz w:val="22"/>
          <w:szCs w:val="22"/>
        </w:rPr>
        <w:t xml:space="preserve">, the scale </w:t>
      </w:r>
      <w:r w:rsidR="00765173">
        <w:rPr>
          <w:rFonts w:ascii="Verdana" w:hAnsi="Verdana" w:cs="Arial"/>
          <w:sz w:val="22"/>
          <w:szCs w:val="22"/>
        </w:rPr>
        <w:t>contrast</w:t>
      </w:r>
      <w:r w:rsidRPr="009229A8">
        <w:rPr>
          <w:rFonts w:ascii="Verdana" w:hAnsi="Verdana" w:cs="Arial"/>
          <w:sz w:val="22"/>
          <w:szCs w:val="22"/>
        </w:rPr>
        <w:t xml:space="preserve"> is small enough to grasp both the </w:t>
      </w:r>
      <w:r w:rsidR="00C417D0">
        <w:rPr>
          <w:rFonts w:ascii="Verdana" w:hAnsi="Verdana" w:cs="Arial"/>
          <w:sz w:val="22"/>
          <w:szCs w:val="22"/>
        </w:rPr>
        <w:t>flow as it forms a shock due to the gravitational deflection</w:t>
      </w:r>
      <w:r w:rsidRPr="009229A8">
        <w:rPr>
          <w:rFonts w:ascii="Verdana" w:hAnsi="Verdana" w:cs="Arial"/>
          <w:sz w:val="22"/>
          <w:szCs w:val="22"/>
        </w:rPr>
        <w:t xml:space="preserve"> and the accretor </w:t>
      </w:r>
      <w:r w:rsidR="00C417D0">
        <w:rPr>
          <w:rFonts w:ascii="Verdana" w:hAnsi="Verdana" w:cs="Arial"/>
          <w:sz w:val="22"/>
          <w:szCs w:val="22"/>
        </w:rPr>
        <w:t xml:space="preserve">immediate vicinity </w:t>
      </w:r>
      <w:r w:rsidRPr="009229A8">
        <w:rPr>
          <w:rFonts w:ascii="Verdana" w:hAnsi="Verdana" w:cs="Arial"/>
          <w:sz w:val="22"/>
          <w:szCs w:val="22"/>
        </w:rPr>
        <w:t>within the same simulation space. Those simulations brought insightful comments concerning the long-puzzling formation of barium stars, the shaping of planetary nebulae and the evolutionary path to the progenitors of Type Ia supernovae.</w:t>
      </w:r>
    </w:p>
    <w:p w14:paraId="73BF4707" w14:textId="30DEA9DA" w:rsidR="009229A8" w:rsidRDefault="00AE5EAA" w:rsidP="009229A8">
      <w:pPr>
        <w:spacing w:after="120"/>
        <w:jc w:val="both"/>
        <w:rPr>
          <w:rFonts w:ascii="Verdana" w:hAnsi="Verdana" w:cs="Arial"/>
          <w:sz w:val="22"/>
          <w:szCs w:val="22"/>
        </w:rPr>
      </w:pPr>
      <w:r>
        <w:rPr>
          <w:rFonts w:ascii="Verdana" w:hAnsi="Verdana" w:cs="Arial"/>
          <w:sz w:val="22"/>
          <w:szCs w:val="22"/>
        </w:rPr>
        <w:t>I</w:t>
      </w:r>
      <w:r w:rsidR="0079351F">
        <w:rPr>
          <w:rFonts w:ascii="Verdana" w:hAnsi="Verdana" w:cs="Arial"/>
          <w:sz w:val="22"/>
          <w:szCs w:val="22"/>
        </w:rPr>
        <w:t xml:space="preserve"> want to carry out</w:t>
      </w:r>
      <w:r w:rsidR="009229A8">
        <w:rPr>
          <w:rFonts w:ascii="Verdana" w:hAnsi="Verdana" w:cs="Arial"/>
          <w:sz w:val="22"/>
          <w:szCs w:val="22"/>
        </w:rPr>
        <w:t xml:space="preserve"> a similar investigation but in </w:t>
      </w:r>
      <w:r w:rsidR="00887224">
        <w:rPr>
          <w:rFonts w:ascii="Verdana" w:hAnsi="Verdana" w:cs="Arial"/>
          <w:sz w:val="22"/>
          <w:szCs w:val="22"/>
        </w:rPr>
        <w:t xml:space="preserve">Supergiant </w:t>
      </w:r>
      <w:r w:rsidR="00D77F5D">
        <w:rPr>
          <w:rFonts w:ascii="Verdana" w:hAnsi="Verdana" w:cs="Arial"/>
          <w:sz w:val="22"/>
          <w:szCs w:val="22"/>
        </w:rPr>
        <w:t>X-ray B</w:t>
      </w:r>
      <w:r w:rsidR="009229A8">
        <w:rPr>
          <w:rFonts w:ascii="Verdana" w:hAnsi="Verdana" w:cs="Arial"/>
          <w:sz w:val="22"/>
          <w:szCs w:val="22"/>
        </w:rPr>
        <w:t>inaries</w:t>
      </w:r>
      <w:r w:rsidR="00000DC9">
        <w:rPr>
          <w:rFonts w:ascii="Verdana" w:hAnsi="Verdana" w:cs="Arial"/>
          <w:sz w:val="22"/>
          <w:szCs w:val="22"/>
        </w:rPr>
        <w:t xml:space="preserve"> (SgXB)</w:t>
      </w:r>
      <w:r w:rsidR="00887224">
        <w:rPr>
          <w:rFonts w:ascii="Verdana" w:hAnsi="Verdana" w:cs="Arial"/>
          <w:sz w:val="22"/>
          <w:szCs w:val="22"/>
        </w:rPr>
        <w:t xml:space="preserve"> hosting a neutron star</w:t>
      </w:r>
      <w:r w:rsidR="00B9571B">
        <w:rPr>
          <w:rFonts w:ascii="Verdana" w:hAnsi="Verdana" w:cs="Arial"/>
          <w:sz w:val="22"/>
          <w:szCs w:val="22"/>
        </w:rPr>
        <w:t xml:space="preserve"> (NS)</w:t>
      </w:r>
      <w:r w:rsidR="009229A8">
        <w:rPr>
          <w:rFonts w:ascii="Verdana" w:hAnsi="Verdana" w:cs="Arial"/>
          <w:sz w:val="22"/>
          <w:szCs w:val="22"/>
        </w:rPr>
        <w:t xml:space="preserve"> where the scale </w:t>
      </w:r>
      <w:r w:rsidR="00765173">
        <w:rPr>
          <w:rFonts w:ascii="Verdana" w:hAnsi="Verdana" w:cs="Arial"/>
          <w:sz w:val="22"/>
          <w:szCs w:val="22"/>
        </w:rPr>
        <w:t>contrast</w:t>
      </w:r>
      <w:r w:rsidR="009229A8">
        <w:rPr>
          <w:rFonts w:ascii="Verdana" w:hAnsi="Verdana" w:cs="Arial"/>
          <w:sz w:val="22"/>
          <w:szCs w:val="22"/>
        </w:rPr>
        <w:t xml:space="preserve"> is way more important. </w:t>
      </w:r>
      <w:r w:rsidR="00887224">
        <w:rPr>
          <w:rFonts w:ascii="Verdana" w:hAnsi="Verdana" w:cs="Arial"/>
          <w:sz w:val="22"/>
          <w:szCs w:val="22"/>
        </w:rPr>
        <w:t>In those systems, the mass transfer proceeds through the intense wind of the evolved OB Supergiant</w:t>
      </w:r>
      <w:r w:rsidR="008308B9">
        <w:rPr>
          <w:rFonts w:ascii="Verdana" w:hAnsi="Verdana" w:cs="Arial"/>
          <w:sz w:val="22"/>
          <w:szCs w:val="22"/>
        </w:rPr>
        <w:t xml:space="preserve"> : it is called wind accretion</w:t>
      </w:r>
      <w:r w:rsidR="00887224">
        <w:rPr>
          <w:rFonts w:ascii="Verdana" w:hAnsi="Verdana" w:cs="Arial"/>
          <w:sz w:val="22"/>
          <w:szCs w:val="22"/>
        </w:rPr>
        <w:t xml:space="preserve">. </w:t>
      </w:r>
      <w:r w:rsidR="009229A8">
        <w:rPr>
          <w:rFonts w:ascii="Verdana" w:hAnsi="Verdana" w:cs="Arial"/>
          <w:sz w:val="22"/>
          <w:szCs w:val="22"/>
        </w:rPr>
        <w:t xml:space="preserve">Several authors considered either an anomalously fast wind </w:t>
      </w:r>
      <w:r w:rsidR="00BE7AA8">
        <w:rPr>
          <w:rFonts w:ascii="Verdana" w:hAnsi="Verdana" w:cs="Arial"/>
          <w:sz w:val="22"/>
          <w:szCs w:val="22"/>
        </w:rPr>
        <w:t>(Lora-Clavijo+</w:t>
      </w:r>
      <w:r w:rsidR="00BE7AA8" w:rsidRPr="009229A8">
        <w:rPr>
          <w:rFonts w:ascii="Verdana" w:hAnsi="Verdana" w:cs="Arial"/>
          <w:sz w:val="22"/>
          <w:szCs w:val="22"/>
        </w:rPr>
        <w:t>13</w:t>
      </w:r>
      <w:r w:rsidR="00BE7AA8" w:rsidRPr="00087621">
        <w:rPr>
          <w:rFonts w:ascii="Verdana" w:hAnsi="Verdana" w:cs="Arial"/>
          <w:sz w:val="22"/>
          <w:szCs w:val="22"/>
          <w:vertAlign w:val="superscript"/>
        </w:rPr>
        <w:footnoteReference w:id="6"/>
      </w:r>
      <w:r w:rsidR="009229A8" w:rsidRPr="009229A8">
        <w:rPr>
          <w:rFonts w:ascii="Verdana" w:hAnsi="Verdana" w:cs="Arial"/>
          <w:sz w:val="22"/>
          <w:szCs w:val="22"/>
        </w:rPr>
        <w:t>)</w:t>
      </w:r>
      <w:r w:rsidR="009229A8">
        <w:rPr>
          <w:rFonts w:ascii="Verdana" w:hAnsi="Verdana" w:cs="Arial"/>
          <w:sz w:val="22"/>
          <w:szCs w:val="22"/>
        </w:rPr>
        <w:t xml:space="preserve"> or an excessively large </w:t>
      </w:r>
      <w:r w:rsidR="00B9571B">
        <w:rPr>
          <w:rFonts w:ascii="Verdana" w:hAnsi="Verdana" w:cs="Arial"/>
          <w:sz w:val="22"/>
          <w:szCs w:val="22"/>
        </w:rPr>
        <w:t xml:space="preserve">NS </w:t>
      </w:r>
      <w:r w:rsidR="00BE7AA8">
        <w:rPr>
          <w:rFonts w:ascii="Verdana" w:hAnsi="Verdana" w:cs="Arial"/>
          <w:sz w:val="22"/>
          <w:szCs w:val="22"/>
        </w:rPr>
        <w:t>(Blondin+</w:t>
      </w:r>
      <w:r w:rsidR="00BE7AA8" w:rsidRPr="009229A8">
        <w:rPr>
          <w:rFonts w:ascii="Verdana" w:hAnsi="Verdana" w:cs="Arial"/>
          <w:sz w:val="22"/>
          <w:szCs w:val="22"/>
        </w:rPr>
        <w:t>1</w:t>
      </w:r>
      <w:r w:rsidR="00BE7AA8">
        <w:rPr>
          <w:rFonts w:ascii="Verdana" w:hAnsi="Verdana" w:cs="Arial"/>
          <w:sz w:val="22"/>
          <w:szCs w:val="22"/>
        </w:rPr>
        <w:t>2</w:t>
      </w:r>
      <w:r w:rsidR="00BE7AA8" w:rsidRPr="00087621">
        <w:rPr>
          <w:rFonts w:ascii="Verdana" w:hAnsi="Verdana" w:cs="Arial"/>
          <w:sz w:val="22"/>
          <w:szCs w:val="22"/>
          <w:vertAlign w:val="superscript"/>
        </w:rPr>
        <w:footnoteReference w:id="7"/>
      </w:r>
      <w:r w:rsidR="009229A8" w:rsidRPr="009229A8">
        <w:rPr>
          <w:rFonts w:ascii="Verdana" w:hAnsi="Verdana" w:cs="Arial"/>
          <w:sz w:val="22"/>
          <w:szCs w:val="22"/>
        </w:rPr>
        <w:t>)</w:t>
      </w:r>
      <w:r w:rsidR="009229A8">
        <w:rPr>
          <w:rFonts w:ascii="Verdana" w:hAnsi="Verdana" w:cs="Arial"/>
          <w:sz w:val="22"/>
          <w:szCs w:val="22"/>
        </w:rPr>
        <w:t xml:space="preserve"> to bypass this numerical </w:t>
      </w:r>
      <w:r w:rsidR="005B6D2D">
        <w:rPr>
          <w:rFonts w:ascii="Verdana" w:hAnsi="Verdana" w:cs="Arial"/>
          <w:sz w:val="22"/>
          <w:szCs w:val="22"/>
        </w:rPr>
        <w:t>obstacle</w:t>
      </w:r>
      <w:r w:rsidR="009229A8">
        <w:rPr>
          <w:rFonts w:ascii="Verdana" w:hAnsi="Verdana" w:cs="Arial"/>
          <w:sz w:val="22"/>
          <w:szCs w:val="22"/>
        </w:rPr>
        <w:t xml:space="preserve"> but none has designed a consistent scheme to connect the orbital and accreting scales (resp. 10</w:t>
      </w:r>
      <w:r w:rsidR="00BF00DE" w:rsidRPr="00BF00DE">
        <w:rPr>
          <w:rFonts w:ascii="Verdana" w:hAnsi="Verdana" w:cs="Arial"/>
          <w:sz w:val="22"/>
          <w:szCs w:val="22"/>
          <w:vertAlign w:val="superscript"/>
        </w:rPr>
        <w:t>9</w:t>
      </w:r>
      <w:r w:rsidR="009229A8">
        <w:rPr>
          <w:rFonts w:ascii="Verdana" w:hAnsi="Verdana" w:cs="Arial"/>
          <w:sz w:val="22"/>
          <w:szCs w:val="22"/>
        </w:rPr>
        <w:t xml:space="preserve"> </w:t>
      </w:r>
      <w:r w:rsidR="00BF00DE">
        <w:rPr>
          <w:rFonts w:ascii="Verdana" w:hAnsi="Verdana" w:cs="Arial"/>
          <w:sz w:val="22"/>
          <w:szCs w:val="22"/>
        </w:rPr>
        <w:t xml:space="preserve">kms </w:t>
      </w:r>
      <w:r w:rsidR="009229A8">
        <w:rPr>
          <w:rFonts w:ascii="Verdana" w:hAnsi="Verdana" w:cs="Arial"/>
          <w:sz w:val="22"/>
          <w:szCs w:val="22"/>
        </w:rPr>
        <w:t xml:space="preserve">and 10 </w:t>
      </w:r>
      <w:r w:rsidR="00BF00DE">
        <w:rPr>
          <w:rFonts w:ascii="Verdana" w:hAnsi="Verdana" w:cs="Arial"/>
          <w:sz w:val="22"/>
          <w:szCs w:val="22"/>
        </w:rPr>
        <w:t>kms</w:t>
      </w:r>
      <w:r w:rsidR="009229A8">
        <w:rPr>
          <w:rFonts w:ascii="Verdana" w:hAnsi="Verdana" w:cs="Arial"/>
          <w:sz w:val="22"/>
          <w:szCs w:val="22"/>
        </w:rPr>
        <w:t xml:space="preserve"> in realistic X-ray binaries). This multi-scale</w:t>
      </w:r>
      <w:r w:rsidR="006401C1">
        <w:rPr>
          <w:rFonts w:ascii="Verdana" w:hAnsi="Verdana" w:cs="Arial"/>
          <w:sz w:val="22"/>
          <w:szCs w:val="22"/>
        </w:rPr>
        <w:t>s</w:t>
      </w:r>
      <w:r w:rsidR="009229A8">
        <w:rPr>
          <w:rFonts w:ascii="Verdana" w:hAnsi="Verdana" w:cs="Arial"/>
          <w:sz w:val="22"/>
          <w:szCs w:val="22"/>
        </w:rPr>
        <w:t xml:space="preserve"> monitoring is a necessary condition to disentangle the phenomena responsible for the impressive time-variabil</w:t>
      </w:r>
      <w:r w:rsidR="005B6D2D">
        <w:rPr>
          <w:rFonts w:ascii="Verdana" w:hAnsi="Verdana" w:cs="Arial"/>
          <w:sz w:val="22"/>
          <w:szCs w:val="22"/>
        </w:rPr>
        <w:t>ity we observe in those systems : is the stellar wind homogeneous?</w:t>
      </w:r>
      <w:r w:rsidR="009229A8">
        <w:rPr>
          <w:rFonts w:ascii="Verdana" w:hAnsi="Verdana" w:cs="Arial"/>
          <w:sz w:val="22"/>
          <w:szCs w:val="22"/>
        </w:rPr>
        <w:t xml:space="preserve"> </w:t>
      </w:r>
      <w:r w:rsidR="00887224">
        <w:rPr>
          <w:rFonts w:ascii="Verdana" w:hAnsi="Verdana" w:cs="Arial"/>
          <w:sz w:val="22"/>
          <w:szCs w:val="22"/>
        </w:rPr>
        <w:t>What is the influence of the X-ray radiative feedback on the shock</w:t>
      </w:r>
      <w:r w:rsidR="00BF00DE">
        <w:rPr>
          <w:rFonts w:ascii="Verdana" w:hAnsi="Verdana" w:cs="Arial"/>
          <w:sz w:val="22"/>
          <w:szCs w:val="22"/>
        </w:rPr>
        <w:t xml:space="preserve"> formed around the accretor</w:t>
      </w:r>
      <w:r w:rsidR="00887224">
        <w:rPr>
          <w:rFonts w:ascii="Verdana" w:hAnsi="Verdana" w:cs="Arial"/>
          <w:sz w:val="22"/>
          <w:szCs w:val="22"/>
        </w:rPr>
        <w:t xml:space="preserve">? </w:t>
      </w:r>
      <w:r w:rsidR="005B6D2D">
        <w:rPr>
          <w:rFonts w:ascii="Verdana" w:hAnsi="Verdana" w:cs="Arial"/>
          <w:sz w:val="22"/>
          <w:szCs w:val="22"/>
        </w:rPr>
        <w:t>Is the shock stable? Does the flow form a disc around the accretor in spite of its low angular momentum?</w:t>
      </w:r>
      <w:r w:rsidR="00887224">
        <w:rPr>
          <w:rFonts w:ascii="Verdana" w:hAnsi="Verdana" w:cs="Arial"/>
          <w:sz w:val="22"/>
          <w:szCs w:val="22"/>
        </w:rPr>
        <w:t xml:space="preserve"> If not, what is the geometry of the a</w:t>
      </w:r>
      <w:r w:rsidR="00B9571B">
        <w:rPr>
          <w:rFonts w:ascii="Verdana" w:hAnsi="Verdana" w:cs="Arial"/>
          <w:sz w:val="22"/>
          <w:szCs w:val="22"/>
        </w:rPr>
        <w:t>ccreted flow once it enters the NS</w:t>
      </w:r>
      <w:r w:rsidR="00887224">
        <w:rPr>
          <w:rFonts w:ascii="Verdana" w:hAnsi="Verdana" w:cs="Arial"/>
          <w:sz w:val="22"/>
          <w:szCs w:val="22"/>
        </w:rPr>
        <w:t xml:space="preserve"> magnetosphere? </w:t>
      </w:r>
      <w:r w:rsidR="006057A8">
        <w:rPr>
          <w:rFonts w:ascii="Verdana" w:hAnsi="Verdana" w:cs="Arial"/>
          <w:sz w:val="22"/>
          <w:szCs w:val="22"/>
        </w:rPr>
        <w:t xml:space="preserve">As we study those </w:t>
      </w:r>
      <w:r w:rsidR="00E87CF2">
        <w:rPr>
          <w:rFonts w:ascii="Verdana" w:hAnsi="Verdana" w:cs="Arial"/>
          <w:sz w:val="22"/>
          <w:szCs w:val="22"/>
        </w:rPr>
        <w:t xml:space="preserve">physical </w:t>
      </w:r>
      <w:r w:rsidR="006057A8">
        <w:rPr>
          <w:rFonts w:ascii="Verdana" w:hAnsi="Verdana" w:cs="Arial"/>
          <w:sz w:val="22"/>
          <w:szCs w:val="22"/>
        </w:rPr>
        <w:t xml:space="preserve">questions, we bring up hints about observational unexplained features such as the origin of the log-normal distribution in time of the X-ray luminosity in </w:t>
      </w:r>
      <w:r w:rsidR="00E87CF2">
        <w:rPr>
          <w:rFonts w:ascii="Verdana" w:hAnsi="Verdana" w:cs="Arial"/>
          <w:sz w:val="22"/>
          <w:szCs w:val="22"/>
        </w:rPr>
        <w:t>X-ray binaries</w:t>
      </w:r>
      <w:r w:rsidR="006057A8">
        <w:rPr>
          <w:rFonts w:ascii="Verdana" w:hAnsi="Verdana" w:cs="Arial"/>
          <w:sz w:val="22"/>
          <w:szCs w:val="22"/>
        </w:rPr>
        <w:t xml:space="preserve">, the correlations between the spectral and photometric </w:t>
      </w:r>
      <w:r w:rsidR="00E87CF2">
        <w:rPr>
          <w:rFonts w:ascii="Verdana" w:hAnsi="Verdana" w:cs="Arial"/>
          <w:sz w:val="22"/>
          <w:szCs w:val="22"/>
        </w:rPr>
        <w:t>time-</w:t>
      </w:r>
      <w:r w:rsidR="006057A8">
        <w:rPr>
          <w:rFonts w:ascii="Verdana" w:hAnsi="Verdana" w:cs="Arial"/>
          <w:sz w:val="22"/>
          <w:szCs w:val="22"/>
        </w:rPr>
        <w:t xml:space="preserve">variability or the evolutionary tracks </w:t>
      </w:r>
      <w:r w:rsidR="009056AF">
        <w:rPr>
          <w:rFonts w:ascii="Verdana" w:hAnsi="Verdana" w:cs="Arial"/>
          <w:sz w:val="22"/>
          <w:szCs w:val="22"/>
        </w:rPr>
        <w:t xml:space="preserve">over secular time scales </w:t>
      </w:r>
      <w:r w:rsidR="006057A8">
        <w:rPr>
          <w:rFonts w:ascii="Verdana" w:hAnsi="Verdana" w:cs="Arial"/>
          <w:sz w:val="22"/>
          <w:szCs w:val="22"/>
        </w:rPr>
        <w:t xml:space="preserve">of </w:t>
      </w:r>
      <w:r w:rsidR="00172FCF">
        <w:rPr>
          <w:rFonts w:ascii="Verdana" w:hAnsi="Verdana" w:cs="Arial"/>
          <w:sz w:val="22"/>
          <w:szCs w:val="22"/>
        </w:rPr>
        <w:t>those</w:t>
      </w:r>
      <w:r w:rsidR="006057A8">
        <w:rPr>
          <w:rFonts w:ascii="Verdana" w:hAnsi="Verdana" w:cs="Arial"/>
          <w:sz w:val="22"/>
          <w:szCs w:val="22"/>
        </w:rPr>
        <w:t xml:space="preserve"> systems. </w:t>
      </w:r>
    </w:p>
    <w:p w14:paraId="7B244D89" w14:textId="6859F62B" w:rsidR="000350FF" w:rsidRDefault="00AE5EAA" w:rsidP="009229A8">
      <w:pPr>
        <w:spacing w:after="120"/>
        <w:jc w:val="both"/>
        <w:rPr>
          <w:rFonts w:ascii="Verdana" w:hAnsi="Verdana" w:cs="Arial"/>
          <w:sz w:val="22"/>
          <w:szCs w:val="22"/>
        </w:rPr>
      </w:pPr>
      <w:r>
        <w:rPr>
          <w:rFonts w:ascii="Verdana" w:hAnsi="Verdana" w:cs="Arial"/>
          <w:sz w:val="22"/>
          <w:szCs w:val="22"/>
        </w:rPr>
        <w:t>My</w:t>
      </w:r>
      <w:r w:rsidR="00887224">
        <w:rPr>
          <w:rFonts w:ascii="Verdana" w:hAnsi="Verdana" w:cs="Arial"/>
          <w:sz w:val="22"/>
          <w:szCs w:val="22"/>
        </w:rPr>
        <w:t xml:space="preserve"> approach is to identify the dominant physical ingredients at each scale : from the ballistic wind at the orbital scale to the neighbourhood</w:t>
      </w:r>
      <w:r w:rsidR="00B9571B">
        <w:rPr>
          <w:rFonts w:ascii="Verdana" w:hAnsi="Verdana" w:cs="Arial"/>
          <w:sz w:val="22"/>
          <w:szCs w:val="22"/>
        </w:rPr>
        <w:t xml:space="preserve"> of the NS</w:t>
      </w:r>
      <w:r w:rsidR="00887224">
        <w:rPr>
          <w:rFonts w:ascii="Verdana" w:hAnsi="Verdana" w:cs="Arial"/>
          <w:sz w:val="22"/>
          <w:szCs w:val="22"/>
        </w:rPr>
        <w:t xml:space="preserve">, dominated by </w:t>
      </w:r>
      <w:r w:rsidR="00725333">
        <w:rPr>
          <w:rFonts w:ascii="Verdana" w:hAnsi="Verdana" w:cs="Arial"/>
          <w:sz w:val="22"/>
          <w:szCs w:val="22"/>
        </w:rPr>
        <w:t>its</w:t>
      </w:r>
      <w:r w:rsidR="00887224">
        <w:rPr>
          <w:rFonts w:ascii="Verdana" w:hAnsi="Verdana" w:cs="Arial"/>
          <w:sz w:val="22"/>
          <w:szCs w:val="22"/>
        </w:rPr>
        <w:t xml:space="preserve"> magnetic</w:t>
      </w:r>
      <w:r w:rsidR="00725333">
        <w:rPr>
          <w:rFonts w:ascii="Verdana" w:hAnsi="Verdana" w:cs="Arial"/>
          <w:sz w:val="22"/>
          <w:szCs w:val="22"/>
        </w:rPr>
        <w:t xml:space="preserve"> and gravitational</w:t>
      </w:r>
      <w:r w:rsidR="00887224">
        <w:rPr>
          <w:rFonts w:ascii="Verdana" w:hAnsi="Verdana" w:cs="Arial"/>
          <w:sz w:val="22"/>
          <w:szCs w:val="22"/>
        </w:rPr>
        <w:t xml:space="preserve"> field</w:t>
      </w:r>
      <w:r w:rsidR="00725333">
        <w:rPr>
          <w:rFonts w:ascii="Verdana" w:hAnsi="Verdana" w:cs="Arial"/>
          <w:sz w:val="22"/>
          <w:szCs w:val="22"/>
        </w:rPr>
        <w:t>s</w:t>
      </w:r>
      <w:r w:rsidR="00887224">
        <w:rPr>
          <w:rFonts w:ascii="Verdana" w:hAnsi="Verdana" w:cs="Arial"/>
          <w:sz w:val="22"/>
          <w:szCs w:val="22"/>
        </w:rPr>
        <w:t xml:space="preserve"> </w:t>
      </w:r>
      <w:r w:rsidR="00725333">
        <w:rPr>
          <w:rFonts w:ascii="Verdana" w:hAnsi="Verdana" w:cs="Arial"/>
          <w:sz w:val="22"/>
          <w:szCs w:val="22"/>
        </w:rPr>
        <w:t xml:space="preserve">(with departures from the </w:t>
      </w:r>
      <w:r w:rsidR="00810FA0">
        <w:rPr>
          <w:rFonts w:ascii="Verdana" w:hAnsi="Verdana" w:cs="Arial"/>
          <w:sz w:val="22"/>
          <w:szCs w:val="22"/>
        </w:rPr>
        <w:t>Newtonian</w:t>
      </w:r>
      <w:r w:rsidR="00725333">
        <w:rPr>
          <w:rFonts w:ascii="Verdana" w:hAnsi="Verdana" w:cs="Arial"/>
          <w:sz w:val="22"/>
          <w:szCs w:val="22"/>
        </w:rPr>
        <w:t xml:space="preserve"> theory), the computational algorithms we must rely on evolve a lot in complexity</w:t>
      </w:r>
      <w:r w:rsidR="00887224">
        <w:rPr>
          <w:rFonts w:ascii="Verdana" w:hAnsi="Verdana" w:cs="Arial"/>
          <w:sz w:val="22"/>
          <w:szCs w:val="22"/>
        </w:rPr>
        <w:t xml:space="preserve">. </w:t>
      </w:r>
      <w:r w:rsidR="00725333">
        <w:rPr>
          <w:rFonts w:ascii="Verdana" w:hAnsi="Verdana" w:cs="Arial"/>
          <w:sz w:val="22"/>
          <w:szCs w:val="22"/>
        </w:rPr>
        <w:t>For the last three year</w:t>
      </w:r>
      <w:r w:rsidR="00466919">
        <w:rPr>
          <w:rFonts w:ascii="Verdana" w:hAnsi="Verdana" w:cs="Arial"/>
          <w:sz w:val="22"/>
          <w:szCs w:val="22"/>
        </w:rPr>
        <w:t>s</w:t>
      </w:r>
      <w:r w:rsidR="00725333">
        <w:rPr>
          <w:rFonts w:ascii="Verdana" w:hAnsi="Verdana" w:cs="Arial"/>
          <w:sz w:val="22"/>
          <w:szCs w:val="22"/>
        </w:rPr>
        <w:t xml:space="preserve">, </w:t>
      </w:r>
      <w:r w:rsidR="0079351F">
        <w:rPr>
          <w:rFonts w:ascii="Verdana" w:hAnsi="Verdana" w:cs="Arial"/>
          <w:sz w:val="22"/>
          <w:szCs w:val="22"/>
        </w:rPr>
        <w:t>my PhD advisor (Fabien Casse, APC, FR) and I</w:t>
      </w:r>
      <w:r w:rsidR="00725333">
        <w:rPr>
          <w:rFonts w:ascii="Verdana" w:hAnsi="Verdana" w:cs="Arial"/>
          <w:sz w:val="22"/>
          <w:szCs w:val="22"/>
        </w:rPr>
        <w:t xml:space="preserve"> have managed to cover the orbital and interme</w:t>
      </w:r>
      <w:r>
        <w:rPr>
          <w:rFonts w:ascii="Verdana" w:hAnsi="Verdana" w:cs="Arial"/>
          <w:sz w:val="22"/>
          <w:szCs w:val="22"/>
        </w:rPr>
        <w:t>diate scales. For the latter, I</w:t>
      </w:r>
      <w:r w:rsidR="00725333">
        <w:rPr>
          <w:rFonts w:ascii="Verdana" w:hAnsi="Verdana" w:cs="Arial"/>
          <w:sz w:val="22"/>
          <w:szCs w:val="22"/>
        </w:rPr>
        <w:t xml:space="preserve"> characterized </w:t>
      </w:r>
      <w:r w:rsidR="00466919">
        <w:rPr>
          <w:rFonts w:ascii="Verdana" w:hAnsi="Verdana" w:cs="Arial"/>
          <w:sz w:val="22"/>
          <w:szCs w:val="22"/>
        </w:rPr>
        <w:t>a test-case</w:t>
      </w:r>
      <w:r w:rsidR="00725333">
        <w:rPr>
          <w:rFonts w:ascii="Verdana" w:hAnsi="Verdana" w:cs="Arial"/>
          <w:sz w:val="22"/>
          <w:szCs w:val="22"/>
        </w:rPr>
        <w:t xml:space="preserve"> </w:t>
      </w:r>
      <w:r w:rsidR="00ED2B9E">
        <w:rPr>
          <w:rFonts w:ascii="Verdana" w:hAnsi="Verdana" w:cs="Arial"/>
          <w:sz w:val="22"/>
          <w:szCs w:val="22"/>
        </w:rPr>
        <w:t xml:space="preserve">planar </w:t>
      </w:r>
      <w:r w:rsidR="00725333">
        <w:rPr>
          <w:rFonts w:ascii="Verdana" w:hAnsi="Verdana" w:cs="Arial"/>
          <w:sz w:val="22"/>
          <w:szCs w:val="22"/>
        </w:rPr>
        <w:t>hydrodynamical</w:t>
      </w:r>
      <w:r w:rsidR="00F019FD">
        <w:rPr>
          <w:rFonts w:ascii="Verdana" w:hAnsi="Verdana" w:cs="Arial"/>
          <w:sz w:val="22"/>
          <w:szCs w:val="22"/>
        </w:rPr>
        <w:t xml:space="preserve"> (HD)</w:t>
      </w:r>
      <w:r w:rsidR="00725333">
        <w:rPr>
          <w:rFonts w:ascii="Verdana" w:hAnsi="Verdana" w:cs="Arial"/>
          <w:sz w:val="22"/>
          <w:szCs w:val="22"/>
        </w:rPr>
        <w:t xml:space="preserve"> shock and the properties pertaining to mass accretion</w:t>
      </w:r>
      <w:r w:rsidR="0079351F">
        <w:rPr>
          <w:rFonts w:ascii="Verdana" w:hAnsi="Verdana" w:cs="Arial"/>
          <w:sz w:val="22"/>
          <w:szCs w:val="22"/>
        </w:rPr>
        <w:t xml:space="preserve"> </w:t>
      </w:r>
      <w:r>
        <w:rPr>
          <w:rFonts w:ascii="Verdana" w:hAnsi="Verdana" w:cs="Arial"/>
          <w:sz w:val="22"/>
          <w:szCs w:val="22"/>
        </w:rPr>
        <w:t xml:space="preserve">in </w:t>
      </w:r>
      <w:r w:rsidR="00725333" w:rsidRPr="00C75AB8">
        <w:rPr>
          <w:rFonts w:ascii="Verdana" w:hAnsi="Verdana" w:cs="Arial"/>
          <w:sz w:val="22"/>
          <w:szCs w:val="22"/>
        </w:rPr>
        <w:t>El Mellah &amp; Casse 2015</w:t>
      </w:r>
      <w:r w:rsidR="008064EE" w:rsidRPr="00C75AB8">
        <w:rPr>
          <w:rFonts w:ascii="Verdana" w:hAnsi="Verdana" w:cs="Arial"/>
          <w:sz w:val="22"/>
          <w:szCs w:val="22"/>
          <w:vertAlign w:val="superscript"/>
        </w:rPr>
        <w:footnoteReference w:id="8"/>
      </w:r>
      <w:r w:rsidR="00725333" w:rsidRPr="00C75AB8">
        <w:rPr>
          <w:rFonts w:ascii="Verdana" w:hAnsi="Verdana" w:cs="Arial"/>
          <w:sz w:val="22"/>
          <w:szCs w:val="22"/>
        </w:rPr>
        <w:t xml:space="preserve">, using analytical </w:t>
      </w:r>
      <w:r w:rsidR="00725333" w:rsidRPr="00C75AB8">
        <w:rPr>
          <w:rFonts w:ascii="Verdana" w:hAnsi="Verdana" w:cs="Arial"/>
          <w:sz w:val="22"/>
          <w:szCs w:val="22"/>
        </w:rPr>
        <w:lastRenderedPageBreak/>
        <w:t>predictions on the topology of the flow (Foglizzo</w:t>
      </w:r>
      <w:r w:rsidR="00466919" w:rsidRPr="00C75AB8">
        <w:rPr>
          <w:rFonts w:ascii="Verdana" w:hAnsi="Verdana" w:cs="Arial"/>
          <w:sz w:val="22"/>
          <w:szCs w:val="22"/>
        </w:rPr>
        <w:t>+</w:t>
      </w:r>
      <w:r w:rsidR="00725333" w:rsidRPr="00C75AB8">
        <w:rPr>
          <w:rFonts w:ascii="Verdana" w:hAnsi="Verdana" w:cs="Arial"/>
          <w:sz w:val="22"/>
          <w:szCs w:val="22"/>
        </w:rPr>
        <w:t>9</w:t>
      </w:r>
      <w:r w:rsidR="008064EE" w:rsidRPr="00C75AB8">
        <w:rPr>
          <w:rFonts w:ascii="Verdana" w:hAnsi="Verdana" w:cs="Arial"/>
          <w:sz w:val="22"/>
          <w:szCs w:val="22"/>
        </w:rPr>
        <w:t>6</w:t>
      </w:r>
      <w:r w:rsidR="008064EE" w:rsidRPr="00C75AB8">
        <w:rPr>
          <w:rFonts w:ascii="Verdana" w:hAnsi="Verdana" w:cs="Arial"/>
          <w:sz w:val="22"/>
          <w:szCs w:val="22"/>
          <w:vertAlign w:val="superscript"/>
        </w:rPr>
        <w:footnoteReference w:id="9"/>
      </w:r>
      <w:r w:rsidR="00725333" w:rsidRPr="00C75AB8">
        <w:rPr>
          <w:rFonts w:ascii="Verdana" w:hAnsi="Verdana" w:cs="Arial"/>
          <w:sz w:val="22"/>
          <w:szCs w:val="22"/>
        </w:rPr>
        <w:t xml:space="preserve">) as guidelines to ensure the robustness of our mesh-based code, </w:t>
      </w:r>
      <w:hyperlink r:id="rId11" w:history="1">
        <w:r w:rsidR="00725333" w:rsidRPr="00C75AB8">
          <w:rPr>
            <w:rStyle w:val="Hyperlink"/>
            <w:rFonts w:ascii="Verdana" w:hAnsi="Verdana" w:cs="Arial"/>
            <w:sz w:val="22"/>
            <w:szCs w:val="22"/>
          </w:rPr>
          <w:t>MPI-AMRVAC</w:t>
        </w:r>
      </w:hyperlink>
      <w:r w:rsidR="00725333" w:rsidRPr="00C75AB8">
        <w:rPr>
          <w:rFonts w:ascii="Verdana" w:hAnsi="Verdana" w:cs="Arial"/>
          <w:sz w:val="22"/>
          <w:szCs w:val="22"/>
        </w:rPr>
        <w:t xml:space="preserve"> (Porth+14</w:t>
      </w:r>
      <w:r w:rsidR="002C3E6D" w:rsidRPr="00C75AB8">
        <w:rPr>
          <w:rFonts w:ascii="Verdana" w:hAnsi="Verdana" w:cs="Arial"/>
          <w:sz w:val="22"/>
          <w:szCs w:val="22"/>
          <w:vertAlign w:val="superscript"/>
        </w:rPr>
        <w:footnoteReference w:id="10"/>
      </w:r>
      <w:r w:rsidR="00725333" w:rsidRPr="00C75AB8">
        <w:rPr>
          <w:rFonts w:ascii="Verdana" w:hAnsi="Verdana" w:cs="Arial"/>
          <w:sz w:val="22"/>
          <w:szCs w:val="22"/>
        </w:rPr>
        <w:t>). This study has relied on a grid specifically designed to uniformly span up to 5 orders-of-magnitude in space</w:t>
      </w:r>
      <w:r w:rsidR="0012073B" w:rsidRPr="00C75AB8">
        <w:rPr>
          <w:rFonts w:ascii="Verdana" w:hAnsi="Verdana" w:cs="Arial"/>
          <w:sz w:val="22"/>
          <w:szCs w:val="22"/>
        </w:rPr>
        <w:t xml:space="preserve">, equivalent to </w:t>
      </w:r>
      <w:r w:rsidR="003A04D0" w:rsidRPr="00C75AB8">
        <w:rPr>
          <w:rFonts w:ascii="Verdana" w:hAnsi="Verdana" w:cs="Arial"/>
          <w:sz w:val="22"/>
          <w:szCs w:val="22"/>
        </w:rPr>
        <w:t>17 levels of refinement in AMR (Adaptive Mesh Refinement)</w:t>
      </w:r>
      <w:r w:rsidR="00725333" w:rsidRPr="00C75AB8">
        <w:rPr>
          <w:rFonts w:ascii="Verdana" w:hAnsi="Verdana" w:cs="Arial"/>
          <w:sz w:val="22"/>
          <w:szCs w:val="22"/>
        </w:rPr>
        <w:t>.</w:t>
      </w:r>
      <w:r w:rsidR="00ED2B9E" w:rsidRPr="00C75AB8">
        <w:rPr>
          <w:rFonts w:ascii="Verdana" w:hAnsi="Verdana" w:cs="Arial"/>
          <w:sz w:val="22"/>
          <w:szCs w:val="22"/>
        </w:rPr>
        <w:t xml:space="preserve"> At a larger scale, </w:t>
      </w:r>
      <w:r w:rsidR="00D77F5D" w:rsidRPr="00C75AB8">
        <w:rPr>
          <w:rFonts w:ascii="Verdana" w:hAnsi="Verdana" w:cs="Arial"/>
          <w:sz w:val="22"/>
          <w:szCs w:val="22"/>
        </w:rPr>
        <w:t>I</w:t>
      </w:r>
      <w:r w:rsidR="00ED2B9E" w:rsidRPr="00C75AB8">
        <w:rPr>
          <w:rFonts w:ascii="Verdana" w:hAnsi="Verdana" w:cs="Arial"/>
          <w:sz w:val="22"/>
          <w:szCs w:val="22"/>
        </w:rPr>
        <w:t xml:space="preserve"> identified th</w:t>
      </w:r>
      <w:r w:rsidR="00B9571B" w:rsidRPr="00C75AB8">
        <w:rPr>
          <w:rFonts w:ascii="Verdana" w:hAnsi="Verdana" w:cs="Arial"/>
          <w:sz w:val="22"/>
          <w:szCs w:val="22"/>
        </w:rPr>
        <w:t>e structure of the stellar wind</w:t>
      </w:r>
      <w:r w:rsidR="00D77F5D" w:rsidRPr="00C75AB8">
        <w:rPr>
          <w:rFonts w:ascii="Verdana" w:hAnsi="Verdana" w:cs="Arial"/>
          <w:sz w:val="22"/>
          <w:szCs w:val="22"/>
        </w:rPr>
        <w:t xml:space="preserve"> in a SgXB</w:t>
      </w:r>
      <w:r w:rsidR="00B9571B" w:rsidRPr="00C75AB8">
        <w:rPr>
          <w:rFonts w:ascii="Verdana" w:hAnsi="Verdana" w:cs="Arial"/>
          <w:sz w:val="22"/>
          <w:szCs w:val="22"/>
        </w:rPr>
        <w:t xml:space="preserve">, its likelihood to form a disc and </w:t>
      </w:r>
      <w:r w:rsidR="00ED2B9E" w:rsidRPr="00C75AB8">
        <w:rPr>
          <w:rFonts w:ascii="Verdana" w:hAnsi="Verdana" w:cs="Arial"/>
          <w:sz w:val="22"/>
          <w:szCs w:val="22"/>
        </w:rPr>
        <w:t>the essential parameters it depends</w:t>
      </w:r>
      <w:r w:rsidR="00B9571B" w:rsidRPr="00C75AB8">
        <w:rPr>
          <w:rFonts w:ascii="Verdana" w:hAnsi="Verdana" w:cs="Arial"/>
          <w:sz w:val="22"/>
          <w:szCs w:val="22"/>
        </w:rPr>
        <w:t xml:space="preserve"> on (El Mellah &amp; Casse 2016</w:t>
      </w:r>
      <w:r w:rsidR="00C52EF1" w:rsidRPr="00C75AB8">
        <w:rPr>
          <w:rFonts w:ascii="Verdana" w:hAnsi="Verdana" w:cs="Arial"/>
          <w:sz w:val="22"/>
          <w:szCs w:val="22"/>
          <w:vertAlign w:val="superscript"/>
        </w:rPr>
        <w:footnoteReference w:id="11"/>
      </w:r>
      <w:r w:rsidR="00B9571B" w:rsidRPr="00C75AB8">
        <w:rPr>
          <w:rFonts w:ascii="Verdana" w:hAnsi="Verdana" w:cs="Arial"/>
          <w:sz w:val="22"/>
          <w:szCs w:val="22"/>
        </w:rPr>
        <w:t>)</w:t>
      </w:r>
      <w:r w:rsidR="00DF4F11" w:rsidRPr="00C75AB8">
        <w:rPr>
          <w:rFonts w:ascii="Verdana" w:hAnsi="Verdana" w:cs="Arial"/>
          <w:sz w:val="22"/>
          <w:szCs w:val="22"/>
        </w:rPr>
        <w:t xml:space="preserve"> ; it enabled </w:t>
      </w:r>
      <w:r w:rsidR="00D31AD6" w:rsidRPr="00C75AB8">
        <w:rPr>
          <w:rFonts w:ascii="Verdana" w:hAnsi="Verdana" w:cs="Arial"/>
          <w:sz w:val="22"/>
          <w:szCs w:val="22"/>
        </w:rPr>
        <w:t>me</w:t>
      </w:r>
      <w:r w:rsidR="00DF4F11" w:rsidRPr="00C75AB8">
        <w:rPr>
          <w:rFonts w:ascii="Verdana" w:hAnsi="Verdana" w:cs="Arial"/>
          <w:sz w:val="22"/>
          <w:szCs w:val="22"/>
        </w:rPr>
        <w:t xml:space="preserve"> to suggest self-consistent sets of observ</w:t>
      </w:r>
      <w:r w:rsidR="00DF4F11">
        <w:rPr>
          <w:rFonts w:ascii="Verdana" w:hAnsi="Verdana" w:cs="Arial"/>
          <w:sz w:val="22"/>
          <w:szCs w:val="22"/>
        </w:rPr>
        <w:t xml:space="preserve">ational parameters for several systems, </w:t>
      </w:r>
      <w:r w:rsidR="005F3BD7">
        <w:rPr>
          <w:rFonts w:ascii="Verdana" w:hAnsi="Verdana" w:cs="Arial"/>
          <w:sz w:val="22"/>
          <w:szCs w:val="22"/>
        </w:rPr>
        <w:t>including</w:t>
      </w:r>
      <w:r w:rsidR="00DF4F11">
        <w:rPr>
          <w:rFonts w:ascii="Verdana" w:hAnsi="Verdana" w:cs="Arial"/>
          <w:sz w:val="22"/>
          <w:szCs w:val="22"/>
        </w:rPr>
        <w:t xml:space="preserve"> the mass of the NS. The latter has been a long-standing question which connects to the still unk</w:t>
      </w:r>
      <w:r w:rsidR="00A04772">
        <w:rPr>
          <w:rFonts w:ascii="Verdana" w:hAnsi="Verdana" w:cs="Arial"/>
          <w:sz w:val="22"/>
          <w:szCs w:val="22"/>
        </w:rPr>
        <w:t>n</w:t>
      </w:r>
      <w:r w:rsidR="00DF4F11">
        <w:rPr>
          <w:rFonts w:ascii="Verdana" w:hAnsi="Verdana" w:cs="Arial"/>
          <w:sz w:val="22"/>
          <w:szCs w:val="22"/>
        </w:rPr>
        <w:t>own equation-of-state of matter within those degenerated objects. Constrains on the maximum mass of a NS decide the viability of the models</w:t>
      </w:r>
      <w:r w:rsidR="0097116A">
        <w:rPr>
          <w:rFonts w:ascii="Verdana" w:hAnsi="Verdana" w:cs="Arial"/>
          <w:sz w:val="22"/>
          <w:szCs w:val="22"/>
        </w:rPr>
        <w:t xml:space="preserve"> (relying on </w:t>
      </w:r>
      <w:r w:rsidR="00C5706A">
        <w:rPr>
          <w:rFonts w:ascii="Verdana" w:hAnsi="Verdana" w:cs="Arial"/>
          <w:sz w:val="22"/>
          <w:szCs w:val="22"/>
        </w:rPr>
        <w:t>empirical coupling between General Relativity and Quantum C</w:t>
      </w:r>
      <w:r w:rsidR="00C5706A" w:rsidRPr="00C5706A">
        <w:rPr>
          <w:rFonts w:ascii="Verdana" w:hAnsi="Verdana" w:cs="Arial"/>
          <w:sz w:val="22"/>
          <w:szCs w:val="22"/>
        </w:rPr>
        <w:t>hromodynamics</w:t>
      </w:r>
      <w:r w:rsidR="0097116A">
        <w:rPr>
          <w:rFonts w:ascii="Verdana" w:hAnsi="Verdana" w:cs="Arial"/>
          <w:sz w:val="22"/>
          <w:szCs w:val="22"/>
        </w:rPr>
        <w:t>)</w:t>
      </w:r>
      <w:r w:rsidR="000350FF">
        <w:rPr>
          <w:rFonts w:ascii="Verdana" w:hAnsi="Verdana" w:cs="Arial"/>
          <w:sz w:val="22"/>
          <w:szCs w:val="22"/>
        </w:rPr>
        <w:t xml:space="preserve"> and could lead to a major breakthrough in fundamental Physics</w:t>
      </w:r>
      <w:r w:rsidR="00B9571B">
        <w:rPr>
          <w:rFonts w:ascii="Verdana" w:hAnsi="Verdana" w:cs="Arial"/>
          <w:sz w:val="22"/>
          <w:szCs w:val="22"/>
        </w:rPr>
        <w:t xml:space="preserve">. </w:t>
      </w:r>
    </w:p>
    <w:p w14:paraId="0884D4A1" w14:textId="63261314" w:rsidR="00B9571B" w:rsidRDefault="005E3D3E" w:rsidP="009229A8">
      <w:pPr>
        <w:spacing w:after="120"/>
        <w:jc w:val="both"/>
        <w:rPr>
          <w:rFonts w:ascii="Verdana" w:hAnsi="Verdana" w:cs="Arial"/>
          <w:sz w:val="22"/>
          <w:szCs w:val="22"/>
        </w:rPr>
      </w:pPr>
      <w:r>
        <w:rPr>
          <w:rFonts w:ascii="Verdana" w:hAnsi="Verdana" w:cs="Arial"/>
          <w:sz w:val="22"/>
          <w:szCs w:val="22"/>
        </w:rPr>
        <w:t xml:space="preserve">To be </w:t>
      </w:r>
      <w:r w:rsidR="00F83069">
        <w:rPr>
          <w:rFonts w:ascii="Verdana" w:hAnsi="Verdana" w:cs="Arial"/>
          <w:sz w:val="22"/>
          <w:szCs w:val="22"/>
        </w:rPr>
        <w:t xml:space="preserve">fully </w:t>
      </w:r>
      <w:r>
        <w:rPr>
          <w:rFonts w:ascii="Verdana" w:hAnsi="Verdana" w:cs="Arial"/>
          <w:sz w:val="22"/>
          <w:szCs w:val="22"/>
        </w:rPr>
        <w:t xml:space="preserve">prepared for the incoming project, </w:t>
      </w:r>
      <w:r w:rsidR="00755B59">
        <w:rPr>
          <w:rFonts w:ascii="Verdana" w:hAnsi="Verdana" w:cs="Arial"/>
          <w:sz w:val="22"/>
          <w:szCs w:val="22"/>
        </w:rPr>
        <w:t>I am</w:t>
      </w:r>
      <w:r>
        <w:rPr>
          <w:rFonts w:ascii="Verdana" w:hAnsi="Verdana" w:cs="Arial"/>
          <w:sz w:val="22"/>
          <w:szCs w:val="22"/>
        </w:rPr>
        <w:t xml:space="preserve"> currently</w:t>
      </w:r>
      <w:r w:rsidR="00ED2B9E">
        <w:rPr>
          <w:rFonts w:ascii="Verdana" w:hAnsi="Verdana" w:cs="Arial"/>
          <w:sz w:val="22"/>
          <w:szCs w:val="22"/>
        </w:rPr>
        <w:t xml:space="preserve"> piping those results into </w:t>
      </w:r>
      <w:r w:rsidR="00644D75">
        <w:rPr>
          <w:rFonts w:ascii="Verdana" w:hAnsi="Verdana" w:cs="Arial"/>
          <w:sz w:val="22"/>
          <w:szCs w:val="22"/>
        </w:rPr>
        <w:t>3D</w:t>
      </w:r>
      <w:r w:rsidR="00ED2B9E">
        <w:rPr>
          <w:rFonts w:ascii="Verdana" w:hAnsi="Verdana" w:cs="Arial"/>
          <w:sz w:val="22"/>
          <w:szCs w:val="22"/>
        </w:rPr>
        <w:t xml:space="preserve"> </w:t>
      </w:r>
      <w:r w:rsidR="00F019FD">
        <w:rPr>
          <w:rFonts w:ascii="Verdana" w:hAnsi="Verdana" w:cs="Arial"/>
          <w:sz w:val="22"/>
          <w:szCs w:val="22"/>
        </w:rPr>
        <w:t>HD</w:t>
      </w:r>
      <w:r w:rsidR="00ED2B9E">
        <w:rPr>
          <w:rFonts w:ascii="Verdana" w:hAnsi="Verdana" w:cs="Arial"/>
          <w:sz w:val="22"/>
          <w:szCs w:val="22"/>
        </w:rPr>
        <w:t xml:space="preserve"> simulations </w:t>
      </w:r>
      <w:r w:rsidR="00B9571B">
        <w:rPr>
          <w:rFonts w:ascii="Verdana" w:hAnsi="Verdana" w:cs="Arial"/>
          <w:sz w:val="22"/>
          <w:szCs w:val="22"/>
        </w:rPr>
        <w:t>of the NS</w:t>
      </w:r>
      <w:r w:rsidR="00644D75">
        <w:rPr>
          <w:rFonts w:ascii="Verdana" w:hAnsi="Verdana" w:cs="Arial"/>
          <w:sz w:val="22"/>
          <w:szCs w:val="22"/>
        </w:rPr>
        <w:t xml:space="preserve"> vicinity </w:t>
      </w:r>
      <w:r w:rsidR="00ED2B9E">
        <w:rPr>
          <w:rFonts w:ascii="Verdana" w:hAnsi="Verdana" w:cs="Arial"/>
          <w:sz w:val="22"/>
          <w:szCs w:val="22"/>
        </w:rPr>
        <w:t xml:space="preserve">to use physically-motivated </w:t>
      </w:r>
      <w:r w:rsidR="00D31AD6">
        <w:rPr>
          <w:rFonts w:ascii="Verdana" w:hAnsi="Verdana" w:cs="Arial"/>
          <w:sz w:val="22"/>
          <w:szCs w:val="22"/>
        </w:rPr>
        <w:t xml:space="preserve">sheared </w:t>
      </w:r>
      <w:r w:rsidR="00ED2B9E">
        <w:rPr>
          <w:rFonts w:ascii="Verdana" w:hAnsi="Verdana" w:cs="Arial"/>
          <w:sz w:val="22"/>
          <w:szCs w:val="22"/>
        </w:rPr>
        <w:t>outer boundary conditions rather than a planar flow</w:t>
      </w:r>
      <w:r w:rsidR="00F019FD">
        <w:rPr>
          <w:rFonts w:ascii="Verdana" w:hAnsi="Verdana" w:cs="Arial"/>
          <w:sz w:val="22"/>
          <w:szCs w:val="22"/>
        </w:rPr>
        <w:t xml:space="preserve"> to monitor the accretion of angular momentum</w:t>
      </w:r>
      <w:r w:rsidR="00ED2B9E">
        <w:rPr>
          <w:rFonts w:ascii="Verdana" w:hAnsi="Verdana" w:cs="Arial"/>
          <w:sz w:val="22"/>
          <w:szCs w:val="22"/>
        </w:rPr>
        <w:t>.</w:t>
      </w:r>
      <w:r w:rsidR="00DF4F11">
        <w:rPr>
          <w:rFonts w:ascii="Verdana" w:hAnsi="Verdana" w:cs="Arial"/>
          <w:sz w:val="22"/>
          <w:szCs w:val="22"/>
        </w:rPr>
        <w:t xml:space="preserve"> </w:t>
      </w:r>
      <w:r w:rsidR="00B9571B">
        <w:rPr>
          <w:rFonts w:ascii="Verdana" w:hAnsi="Verdana" w:cs="Arial"/>
          <w:sz w:val="22"/>
          <w:szCs w:val="22"/>
        </w:rPr>
        <w:t>Those demanding High Performance</w:t>
      </w:r>
      <w:r w:rsidR="00ED2B9E">
        <w:rPr>
          <w:rFonts w:ascii="Verdana" w:hAnsi="Verdana" w:cs="Arial"/>
          <w:sz w:val="22"/>
          <w:szCs w:val="22"/>
        </w:rPr>
        <w:t xml:space="preserve"> </w:t>
      </w:r>
      <w:r w:rsidR="00B9571B">
        <w:rPr>
          <w:rFonts w:ascii="Verdana" w:hAnsi="Verdana" w:cs="Arial"/>
          <w:sz w:val="22"/>
          <w:szCs w:val="22"/>
        </w:rPr>
        <w:t>Computing (HPC) numerical simulations</w:t>
      </w:r>
      <w:r w:rsidR="00C3349F">
        <w:rPr>
          <w:rFonts w:ascii="Verdana" w:hAnsi="Verdana" w:cs="Arial"/>
          <w:sz w:val="22"/>
          <w:szCs w:val="22"/>
        </w:rPr>
        <w:t xml:space="preserve"> lie at the crossroad of </w:t>
      </w:r>
      <w:r w:rsidR="00B9571B">
        <w:rPr>
          <w:rFonts w:ascii="Verdana" w:hAnsi="Verdana" w:cs="Arial"/>
          <w:sz w:val="22"/>
          <w:szCs w:val="22"/>
        </w:rPr>
        <w:t>:</w:t>
      </w:r>
    </w:p>
    <w:p w14:paraId="26C21F98" w14:textId="0C1451AD" w:rsidR="00B9571B" w:rsidRPr="002515B9" w:rsidRDefault="00064A1C" w:rsidP="00B9571B">
      <w:pPr>
        <w:pStyle w:val="ListParagraph"/>
        <w:numPr>
          <w:ilvl w:val="0"/>
          <w:numId w:val="27"/>
        </w:numPr>
        <w:spacing w:after="120"/>
        <w:jc w:val="both"/>
        <w:rPr>
          <w:rFonts w:ascii="Verdana" w:hAnsi="Verdana" w:cs="Arial"/>
          <w:sz w:val="22"/>
          <w:szCs w:val="22"/>
        </w:rPr>
      </w:pPr>
      <w:r>
        <w:rPr>
          <w:rFonts w:ascii="Verdana" w:hAnsi="Verdana" w:cs="Arial"/>
          <w:sz w:val="22"/>
          <w:szCs w:val="22"/>
        </w:rPr>
        <w:t>the modern international supercomputing facilities (</w:t>
      </w:r>
      <w:r w:rsidR="003E4CDA">
        <w:rPr>
          <w:rFonts w:ascii="Verdana" w:hAnsi="Verdana" w:cs="Arial"/>
          <w:sz w:val="22"/>
          <w:szCs w:val="22"/>
        </w:rPr>
        <w:t>organized in</w:t>
      </w:r>
      <w:r>
        <w:rPr>
          <w:rFonts w:ascii="Verdana" w:hAnsi="Verdana" w:cs="Arial"/>
          <w:sz w:val="22"/>
          <w:szCs w:val="22"/>
        </w:rPr>
        <w:t xml:space="preserve"> the PRACE</w:t>
      </w:r>
      <w:r w:rsidR="003E4CDA">
        <w:rPr>
          <w:rFonts w:ascii="Verdana" w:hAnsi="Verdana" w:cs="Arial"/>
          <w:sz w:val="22"/>
          <w:szCs w:val="22"/>
        </w:rPr>
        <w:t xml:space="preserve"> </w:t>
      </w:r>
      <w:r>
        <w:rPr>
          <w:rFonts w:ascii="Verdana" w:hAnsi="Verdana" w:cs="Arial"/>
          <w:sz w:val="22"/>
          <w:szCs w:val="22"/>
        </w:rPr>
        <w:t>– for Partnership for Advanced Computing in Europe),</w:t>
      </w:r>
    </w:p>
    <w:p w14:paraId="0042C185" w14:textId="17887546" w:rsidR="00B9571B" w:rsidRDefault="00064A1C" w:rsidP="00B9571B">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the </w:t>
      </w:r>
      <w:r w:rsidR="00F52A64">
        <w:rPr>
          <w:rFonts w:ascii="Verdana" w:hAnsi="Verdana" w:cs="Arial"/>
          <w:sz w:val="22"/>
          <w:szCs w:val="22"/>
        </w:rPr>
        <w:t>on-going</w:t>
      </w:r>
      <w:r>
        <w:rPr>
          <w:rFonts w:ascii="Verdana" w:hAnsi="Verdana" w:cs="Arial"/>
          <w:sz w:val="22"/>
          <w:szCs w:val="22"/>
        </w:rPr>
        <w:t xml:space="preserve"> discoveries in Applied Mathematics (for the solving schemes of the underlying</w:t>
      </w:r>
      <w:r w:rsidR="00BF45D4">
        <w:rPr>
          <w:rFonts w:ascii="Verdana" w:hAnsi="Verdana" w:cs="Arial"/>
          <w:sz w:val="22"/>
          <w:szCs w:val="22"/>
        </w:rPr>
        <w:t xml:space="preserve"> hyperbolic</w:t>
      </w:r>
      <w:bookmarkStart w:id="7" w:name="_GoBack"/>
      <w:bookmarkEnd w:id="7"/>
      <w:r>
        <w:rPr>
          <w:rFonts w:ascii="Verdana" w:hAnsi="Verdana" w:cs="Arial"/>
          <w:sz w:val="22"/>
          <w:szCs w:val="22"/>
        </w:rPr>
        <w:t xml:space="preserve"> partial differential equations),</w:t>
      </w:r>
    </w:p>
    <w:p w14:paraId="5ED7A15F" w14:textId="5D0308A2" w:rsidR="00064A1C" w:rsidRDefault="00064A1C" w:rsidP="00B9571B">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the synthetic numerical models </w:t>
      </w:r>
      <w:r w:rsidR="006C2EDD">
        <w:rPr>
          <w:rFonts w:ascii="Verdana" w:hAnsi="Verdana" w:cs="Arial"/>
          <w:sz w:val="22"/>
          <w:szCs w:val="22"/>
        </w:rPr>
        <w:t>I</w:t>
      </w:r>
      <w:r>
        <w:rPr>
          <w:rFonts w:ascii="Verdana" w:hAnsi="Verdana" w:cs="Arial"/>
          <w:sz w:val="22"/>
          <w:szCs w:val="22"/>
        </w:rPr>
        <w:t xml:space="preserve"> design to save computing time while still retaining the essential physical features of the problem.</w:t>
      </w:r>
    </w:p>
    <w:p w14:paraId="6BBEC8C8" w14:textId="40BC74B2" w:rsidR="008308B9" w:rsidRDefault="003E4CDA" w:rsidP="000350FF">
      <w:pPr>
        <w:spacing w:after="120"/>
        <w:jc w:val="both"/>
        <w:rPr>
          <w:rFonts w:ascii="Verdana" w:hAnsi="Verdana" w:cs="Arial"/>
          <w:sz w:val="22"/>
          <w:szCs w:val="22"/>
        </w:rPr>
      </w:pPr>
      <w:r>
        <w:rPr>
          <w:rFonts w:ascii="Verdana" w:hAnsi="Verdana" w:cs="Arial"/>
          <w:sz w:val="22"/>
          <w:szCs w:val="22"/>
        </w:rPr>
        <w:t xml:space="preserve">Since </w:t>
      </w:r>
      <w:r w:rsidR="003F56C6">
        <w:rPr>
          <w:rFonts w:ascii="Verdana" w:hAnsi="Verdana" w:cs="Arial"/>
          <w:sz w:val="22"/>
          <w:szCs w:val="22"/>
        </w:rPr>
        <w:t>I was</w:t>
      </w:r>
      <w:r>
        <w:rPr>
          <w:rFonts w:ascii="Verdana" w:hAnsi="Verdana" w:cs="Arial"/>
          <w:sz w:val="22"/>
          <w:szCs w:val="22"/>
        </w:rPr>
        <w:t xml:space="preserve"> granted computing hours on the CINES supercomputers (part of the PRACE network) and that the MPI-ARMVAC code contains the most recent numerical solvers, t</w:t>
      </w:r>
      <w:r w:rsidR="000350FF">
        <w:rPr>
          <w:rFonts w:ascii="Verdana" w:hAnsi="Verdana" w:cs="Arial"/>
          <w:sz w:val="22"/>
          <w:szCs w:val="22"/>
        </w:rPr>
        <w:t>he challenge is now to make an affordable numerical setup</w:t>
      </w:r>
      <w:r w:rsidR="00967D18">
        <w:rPr>
          <w:rFonts w:ascii="Verdana" w:hAnsi="Verdana" w:cs="Arial"/>
          <w:sz w:val="22"/>
          <w:szCs w:val="22"/>
        </w:rPr>
        <w:t xml:space="preserve"> to ad</w:t>
      </w:r>
      <w:r>
        <w:rPr>
          <w:rFonts w:ascii="Verdana" w:hAnsi="Verdana" w:cs="Arial"/>
          <w:sz w:val="22"/>
          <w:szCs w:val="22"/>
        </w:rPr>
        <w:t>dress the flow within the shock. There,</w:t>
      </w:r>
      <w:r w:rsidR="00967D18">
        <w:rPr>
          <w:rFonts w:ascii="Verdana" w:hAnsi="Verdana" w:cs="Arial"/>
          <w:sz w:val="22"/>
          <w:szCs w:val="22"/>
        </w:rPr>
        <w:t xml:space="preserve"> the </w:t>
      </w:r>
      <w:r w:rsidR="008308B9" w:rsidRPr="00F76126">
        <w:rPr>
          <w:rFonts w:ascii="Verdana" w:hAnsi="Verdana" w:cs="Arial"/>
          <w:sz w:val="22"/>
          <w:szCs w:val="22"/>
        </w:rPr>
        <w:t>flow (now a plasma due to photo-ionization)</w:t>
      </w:r>
      <w:r w:rsidR="008308B9">
        <w:rPr>
          <w:rFonts w:ascii="Verdana" w:hAnsi="Verdana" w:cs="Arial"/>
          <w:sz w:val="22"/>
          <w:szCs w:val="22"/>
        </w:rPr>
        <w:t xml:space="preserve"> </w:t>
      </w:r>
      <w:r w:rsidR="00967D18">
        <w:rPr>
          <w:rFonts w:ascii="Verdana" w:hAnsi="Verdana" w:cs="Arial"/>
          <w:sz w:val="22"/>
          <w:szCs w:val="22"/>
        </w:rPr>
        <w:t xml:space="preserve">is likely to either form a disc or to couple to the NS magnetic field. To answer this question, </w:t>
      </w:r>
      <w:r w:rsidR="003F56C6">
        <w:rPr>
          <w:rFonts w:ascii="Verdana" w:hAnsi="Verdana" w:cs="Arial"/>
          <w:sz w:val="22"/>
          <w:szCs w:val="22"/>
        </w:rPr>
        <w:t>I</w:t>
      </w:r>
      <w:r w:rsidR="00967D18">
        <w:rPr>
          <w:rFonts w:ascii="Verdana" w:hAnsi="Verdana" w:cs="Arial"/>
          <w:sz w:val="22"/>
          <w:szCs w:val="22"/>
        </w:rPr>
        <w:t xml:space="preserve"> need to adapt the </w:t>
      </w:r>
      <w:r w:rsidR="00F019FD">
        <w:rPr>
          <w:rFonts w:ascii="Verdana" w:hAnsi="Verdana" w:cs="Arial"/>
          <w:sz w:val="22"/>
          <w:szCs w:val="22"/>
        </w:rPr>
        <w:t xml:space="preserve">available </w:t>
      </w:r>
      <w:r w:rsidR="00967D18">
        <w:rPr>
          <w:rFonts w:ascii="Verdana" w:hAnsi="Verdana" w:cs="Arial"/>
          <w:sz w:val="22"/>
          <w:szCs w:val="22"/>
        </w:rPr>
        <w:t>magneto-</w:t>
      </w:r>
      <w:r w:rsidR="00F019FD">
        <w:rPr>
          <w:rFonts w:ascii="Verdana" w:hAnsi="Verdana" w:cs="Arial"/>
          <w:sz w:val="22"/>
          <w:szCs w:val="22"/>
        </w:rPr>
        <w:t>HD (MHD)</w:t>
      </w:r>
      <w:r w:rsidR="00967D18">
        <w:rPr>
          <w:rFonts w:ascii="Verdana" w:hAnsi="Verdana" w:cs="Arial"/>
          <w:sz w:val="22"/>
          <w:szCs w:val="22"/>
        </w:rPr>
        <w:t xml:space="preserve"> solvers to the multi-scale</w:t>
      </w:r>
      <w:r w:rsidR="006401C1">
        <w:rPr>
          <w:rFonts w:ascii="Verdana" w:hAnsi="Verdana" w:cs="Arial"/>
          <w:sz w:val="22"/>
          <w:szCs w:val="22"/>
        </w:rPr>
        <w:t>s</w:t>
      </w:r>
      <w:r w:rsidR="00967D18">
        <w:rPr>
          <w:rFonts w:ascii="Verdana" w:hAnsi="Verdana" w:cs="Arial"/>
          <w:sz w:val="22"/>
          <w:szCs w:val="22"/>
        </w:rPr>
        <w:t xml:space="preserve"> meshes </w:t>
      </w:r>
      <w:r w:rsidR="003F56C6">
        <w:rPr>
          <w:rFonts w:ascii="Verdana" w:hAnsi="Verdana" w:cs="Arial"/>
          <w:sz w:val="22"/>
          <w:szCs w:val="22"/>
        </w:rPr>
        <w:t>I</w:t>
      </w:r>
      <w:r w:rsidR="00967D18">
        <w:rPr>
          <w:rFonts w:ascii="Verdana" w:hAnsi="Verdana" w:cs="Arial"/>
          <w:sz w:val="22"/>
          <w:szCs w:val="22"/>
        </w:rPr>
        <w:t xml:space="preserve"> designed</w:t>
      </w:r>
      <w:r w:rsidR="00B92313">
        <w:rPr>
          <w:rFonts w:ascii="Verdana" w:hAnsi="Verdana" w:cs="Arial"/>
          <w:sz w:val="22"/>
          <w:szCs w:val="22"/>
        </w:rPr>
        <w:t xml:space="preserve"> (see WP 3)</w:t>
      </w:r>
      <w:r w:rsidR="00F019FD">
        <w:rPr>
          <w:rFonts w:ascii="Verdana" w:hAnsi="Verdana" w:cs="Arial"/>
          <w:sz w:val="22"/>
          <w:szCs w:val="22"/>
        </w:rPr>
        <w:t>.</w:t>
      </w:r>
      <w:r w:rsidR="00F76126">
        <w:rPr>
          <w:rFonts w:ascii="Verdana" w:hAnsi="Verdana" w:cs="Arial"/>
          <w:sz w:val="22"/>
          <w:szCs w:val="22"/>
        </w:rPr>
        <w:t xml:space="preserve"> </w:t>
      </w:r>
    </w:p>
    <w:p w14:paraId="5FF79141" w14:textId="705426EB" w:rsidR="005F03B0" w:rsidRPr="000350FF" w:rsidRDefault="008308B9" w:rsidP="005F03B0">
      <w:pPr>
        <w:spacing w:after="120"/>
        <w:jc w:val="both"/>
        <w:rPr>
          <w:rFonts w:ascii="Verdana" w:hAnsi="Verdana" w:cs="Arial"/>
          <w:sz w:val="22"/>
          <w:szCs w:val="22"/>
        </w:rPr>
      </w:pPr>
      <w:r>
        <w:rPr>
          <w:rFonts w:ascii="Verdana" w:hAnsi="Verdana" w:cs="Arial"/>
          <w:sz w:val="22"/>
          <w:szCs w:val="22"/>
        </w:rPr>
        <w:t xml:space="preserve">The plasma dynamics within the NS magnetosphere is a burning topic in high energy Astrophysics but the current numerical simulations focus on the innermost parts without coupling them with the upper scales, dominated by stellar physics.  The approach </w:t>
      </w:r>
      <w:r w:rsidR="00787833">
        <w:rPr>
          <w:rFonts w:ascii="Verdana" w:hAnsi="Verdana" w:cs="Arial"/>
          <w:sz w:val="22"/>
          <w:szCs w:val="22"/>
        </w:rPr>
        <w:t>I have undergone could enable</w:t>
      </w:r>
      <w:r>
        <w:rPr>
          <w:rFonts w:ascii="Verdana" w:hAnsi="Verdana" w:cs="Arial"/>
          <w:sz w:val="22"/>
          <w:szCs w:val="22"/>
        </w:rPr>
        <w:t xml:space="preserve"> to bridge the gap between the two communities and sparkle new interdisciplinary collaborations</w:t>
      </w:r>
      <w:r w:rsidR="00787833">
        <w:rPr>
          <w:rFonts w:ascii="Verdana" w:hAnsi="Verdana" w:cs="Arial"/>
          <w:sz w:val="22"/>
          <w:szCs w:val="22"/>
        </w:rPr>
        <w:t xml:space="preserve"> between </w:t>
      </w:r>
      <w:r w:rsidR="00FB72C0">
        <w:rPr>
          <w:rFonts w:ascii="Verdana" w:hAnsi="Verdana" w:cs="Arial"/>
          <w:sz w:val="22"/>
          <w:szCs w:val="22"/>
        </w:rPr>
        <w:t>high energy, stellar and plasma Astrophysics</w:t>
      </w:r>
      <w:r w:rsidR="00787833">
        <w:rPr>
          <w:rFonts w:ascii="Verdana" w:hAnsi="Verdana" w:cs="Arial"/>
          <w:sz w:val="22"/>
          <w:szCs w:val="22"/>
        </w:rPr>
        <w:t xml:space="preserve"> </w:t>
      </w:r>
      <w:r w:rsidR="00FB72C0">
        <w:rPr>
          <w:rFonts w:ascii="Verdana" w:hAnsi="Verdana" w:cs="Arial"/>
          <w:sz w:val="22"/>
          <w:szCs w:val="22"/>
        </w:rPr>
        <w:t>(</w:t>
      </w:r>
      <w:r w:rsidR="00787833">
        <w:rPr>
          <w:rFonts w:ascii="Verdana" w:hAnsi="Verdana" w:cs="Arial"/>
          <w:sz w:val="22"/>
          <w:szCs w:val="22"/>
        </w:rPr>
        <w:t>the core domain of my host institution</w:t>
      </w:r>
      <w:r w:rsidR="00FB72C0">
        <w:rPr>
          <w:rFonts w:ascii="Verdana" w:hAnsi="Verdana" w:cs="Arial"/>
          <w:sz w:val="22"/>
          <w:szCs w:val="22"/>
        </w:rPr>
        <w:t>)</w:t>
      </w:r>
      <w:r>
        <w:rPr>
          <w:rFonts w:ascii="Verdana" w:hAnsi="Verdana" w:cs="Arial"/>
          <w:sz w:val="22"/>
          <w:szCs w:val="22"/>
        </w:rPr>
        <w:t>. In particular, I am willi</w:t>
      </w:r>
      <w:r w:rsidR="00787833">
        <w:rPr>
          <w:rFonts w:ascii="Verdana" w:hAnsi="Verdana" w:cs="Arial"/>
          <w:sz w:val="22"/>
          <w:szCs w:val="22"/>
        </w:rPr>
        <w:t xml:space="preserve">ng to promote my results to the </w:t>
      </w:r>
      <w:r>
        <w:rPr>
          <w:rFonts w:ascii="Verdana" w:hAnsi="Verdana" w:cs="Arial"/>
          <w:sz w:val="22"/>
          <w:szCs w:val="22"/>
        </w:rPr>
        <w:t xml:space="preserve">NS community and trace back the consequences of their fruitful though autonomous results to the orbital scale : given the coupling I will find between the scales, </w:t>
      </w:r>
      <w:r w:rsidR="005F03B0">
        <w:rPr>
          <w:rFonts w:ascii="Verdana" w:hAnsi="Verdana" w:cs="Arial"/>
          <w:sz w:val="22"/>
          <w:szCs w:val="22"/>
        </w:rPr>
        <w:t>what is the expression at large scale of</w:t>
      </w:r>
      <w:r>
        <w:rPr>
          <w:rFonts w:ascii="Verdana" w:hAnsi="Verdana" w:cs="Arial"/>
          <w:sz w:val="22"/>
          <w:szCs w:val="22"/>
        </w:rPr>
        <w:t xml:space="preserve"> the ins</w:t>
      </w:r>
      <w:r w:rsidR="005F03B0">
        <w:rPr>
          <w:rFonts w:ascii="Verdana" w:hAnsi="Verdana" w:cs="Arial"/>
          <w:sz w:val="22"/>
          <w:szCs w:val="22"/>
        </w:rPr>
        <w:t>tabilities they identified within the magnetosphere? How d</w:t>
      </w:r>
      <w:r w:rsidR="00783CEF">
        <w:rPr>
          <w:rFonts w:ascii="Verdana" w:hAnsi="Verdana" w:cs="Arial"/>
          <w:sz w:val="22"/>
          <w:szCs w:val="22"/>
        </w:rPr>
        <w:t>o they</w:t>
      </w:r>
      <w:r w:rsidR="005F03B0">
        <w:rPr>
          <w:rFonts w:ascii="Verdana" w:hAnsi="Verdana" w:cs="Arial"/>
          <w:sz w:val="22"/>
          <w:szCs w:val="22"/>
        </w:rPr>
        <w:t xml:space="preserve"> affect the flow upstream? Ultimately, thi</w:t>
      </w:r>
      <w:r w:rsidR="005F03B0" w:rsidRPr="00F76126">
        <w:rPr>
          <w:rFonts w:ascii="Verdana" w:hAnsi="Verdana" w:cs="Arial"/>
          <w:sz w:val="22"/>
          <w:szCs w:val="22"/>
        </w:rPr>
        <w:t xml:space="preserve">s comprehensive sketch of wind accretion is prone to join the question of jet-launching conditions, a vastly explored and fertile ground of contemporary </w:t>
      </w:r>
      <w:r w:rsidR="005F03B0" w:rsidRPr="00F76126">
        <w:rPr>
          <w:rFonts w:ascii="Verdana" w:hAnsi="Verdana" w:cs="Arial"/>
          <w:sz w:val="22"/>
          <w:szCs w:val="22"/>
        </w:rPr>
        <w:lastRenderedPageBreak/>
        <w:t xml:space="preserve">research with a wide range of </w:t>
      </w:r>
      <w:r w:rsidR="00687946">
        <w:rPr>
          <w:rFonts w:ascii="Verdana" w:hAnsi="Verdana" w:cs="Arial"/>
          <w:sz w:val="22"/>
          <w:szCs w:val="22"/>
        </w:rPr>
        <w:t>career opportunities</w:t>
      </w:r>
      <w:r w:rsidR="00EB29AC">
        <w:rPr>
          <w:rFonts w:ascii="Verdana" w:hAnsi="Verdana" w:cs="Arial"/>
          <w:sz w:val="22"/>
          <w:szCs w:val="22"/>
        </w:rPr>
        <w:t xml:space="preserve"> </w:t>
      </w:r>
      <w:r w:rsidR="00687946">
        <w:rPr>
          <w:rFonts w:ascii="Verdana" w:hAnsi="Verdana" w:cs="Arial"/>
          <w:sz w:val="22"/>
          <w:szCs w:val="22"/>
        </w:rPr>
        <w:t xml:space="preserve">and </w:t>
      </w:r>
      <w:r w:rsidR="005F03B0" w:rsidRPr="00F76126">
        <w:rPr>
          <w:rFonts w:ascii="Verdana" w:hAnsi="Verdana" w:cs="Arial"/>
          <w:sz w:val="22"/>
          <w:szCs w:val="22"/>
        </w:rPr>
        <w:t>applications (microquasars, active galactic nuclei, young stellar objects...).</w:t>
      </w:r>
      <w:r w:rsidR="005F03B0">
        <w:rPr>
          <w:rFonts w:ascii="Verdana" w:hAnsi="Verdana" w:cs="Arial"/>
          <w:sz w:val="22"/>
          <w:szCs w:val="22"/>
        </w:rPr>
        <w:t xml:space="preserve">  </w:t>
      </w:r>
    </w:p>
    <w:p w14:paraId="3B415554" w14:textId="407EBCCA" w:rsidR="009229A8" w:rsidRPr="009229A8" w:rsidRDefault="009229A8" w:rsidP="009229A8">
      <w:pPr>
        <w:spacing w:after="120"/>
        <w:jc w:val="both"/>
        <w:rPr>
          <w:rFonts w:ascii="Verdana" w:hAnsi="Verdana" w:cs="Arial"/>
          <w:sz w:val="22"/>
          <w:szCs w:val="22"/>
        </w:rPr>
      </w:pPr>
    </w:p>
    <w:p w14:paraId="79556736" w14:textId="77777777" w:rsidR="00836BCF" w:rsidRDefault="00836BCF">
      <w:pPr>
        <w:spacing w:before="120" w:after="120"/>
        <w:ind w:left="720" w:hanging="720"/>
        <w:jc w:val="both"/>
        <w:rPr>
          <w:rFonts w:ascii="Verdana" w:hAnsi="Verdana" w:cs="Arial"/>
          <w:b/>
          <w:sz w:val="22"/>
          <w:szCs w:val="22"/>
        </w:rPr>
      </w:pPr>
      <w:r>
        <w:rPr>
          <w:rFonts w:ascii="Verdana" w:hAnsi="Verdana" w:cs="Arial"/>
          <w:b/>
          <w:sz w:val="22"/>
          <w:szCs w:val="22"/>
        </w:rPr>
        <w:t>1</w:t>
      </w:r>
      <w:r w:rsidR="00B66501" w:rsidRPr="00A65F07">
        <w:rPr>
          <w:rFonts w:ascii="Verdana" w:hAnsi="Verdana" w:cs="Arial"/>
          <w:b/>
          <w:sz w:val="22"/>
          <w:szCs w:val="22"/>
        </w:rPr>
        <w:t xml:space="preserve">.2 </w:t>
      </w:r>
      <w:r w:rsidR="00B66501" w:rsidRPr="00A65F07">
        <w:rPr>
          <w:rFonts w:ascii="Verdana" w:hAnsi="Verdana" w:cs="Arial"/>
          <w:b/>
          <w:sz w:val="22"/>
          <w:szCs w:val="22"/>
        </w:rPr>
        <w:tab/>
      </w:r>
      <w:r w:rsidR="00DF6608" w:rsidRPr="00DF6608">
        <w:rPr>
          <w:rFonts w:ascii="Verdana" w:hAnsi="Verdana" w:cs="Arial"/>
          <w:b/>
          <w:sz w:val="22"/>
          <w:szCs w:val="22"/>
        </w:rPr>
        <w:t>Quality and appropriateness of the training and of the two way transfer of knowledge between the researcher and the host</w:t>
      </w:r>
    </w:p>
    <w:p w14:paraId="37751A20" w14:textId="40499895" w:rsidR="00197DC5" w:rsidRDefault="004363B6" w:rsidP="00111AE9">
      <w:pPr>
        <w:spacing w:after="120"/>
        <w:jc w:val="both"/>
        <w:rPr>
          <w:rFonts w:ascii="Verdana" w:hAnsi="Verdana" w:cs="Arial"/>
          <w:sz w:val="22"/>
          <w:szCs w:val="22"/>
        </w:rPr>
      </w:pPr>
      <w:r>
        <w:rPr>
          <w:rFonts w:ascii="Verdana" w:hAnsi="Verdana" w:cs="Arial"/>
          <w:sz w:val="22"/>
          <w:szCs w:val="22"/>
        </w:rPr>
        <w:t>Given its internation</w:t>
      </w:r>
      <w:r w:rsidR="00F52A64">
        <w:rPr>
          <w:rFonts w:ascii="Verdana" w:hAnsi="Verdana" w:cs="Arial"/>
          <w:sz w:val="22"/>
          <w:szCs w:val="22"/>
        </w:rPr>
        <w:t>al</w:t>
      </w:r>
      <w:r>
        <w:rPr>
          <w:rFonts w:ascii="Verdana" w:hAnsi="Verdana" w:cs="Arial"/>
          <w:sz w:val="22"/>
          <w:szCs w:val="22"/>
        </w:rPr>
        <w:t xml:space="preserve"> renown, KU Leuven, and the </w:t>
      </w:r>
      <w:r w:rsidR="00C85920" w:rsidRPr="00394AD3">
        <w:rPr>
          <w:rFonts w:ascii="Verdana" w:hAnsi="Verdana" w:cs="Arial"/>
          <w:sz w:val="22"/>
          <w:szCs w:val="22"/>
        </w:rPr>
        <w:t xml:space="preserve">Centre for mathematical Plasma Astrophysics </w:t>
      </w:r>
      <w:r w:rsidR="00C85920">
        <w:rPr>
          <w:rFonts w:ascii="Verdana" w:hAnsi="Verdana" w:cs="Arial"/>
          <w:sz w:val="22"/>
          <w:szCs w:val="22"/>
        </w:rPr>
        <w:t>(</w:t>
      </w:r>
      <w:r>
        <w:rPr>
          <w:rFonts w:ascii="Verdana" w:hAnsi="Verdana" w:cs="Arial"/>
          <w:sz w:val="22"/>
          <w:szCs w:val="22"/>
        </w:rPr>
        <w:t>CmPA</w:t>
      </w:r>
      <w:r w:rsidR="00C85920">
        <w:rPr>
          <w:rFonts w:ascii="Verdana" w:hAnsi="Verdana" w:cs="Arial"/>
          <w:sz w:val="22"/>
          <w:szCs w:val="22"/>
        </w:rPr>
        <w:t>)</w:t>
      </w:r>
      <w:r>
        <w:rPr>
          <w:rFonts w:ascii="Verdana" w:hAnsi="Verdana" w:cs="Arial"/>
          <w:sz w:val="22"/>
          <w:szCs w:val="22"/>
        </w:rPr>
        <w:t xml:space="preserve"> in particular attract plenty of visiting scholars acknowledged for their major accomplishments. It is the occasion for many of them to provide advanced seminars and courses on specific techniques of direct use for my research. As an example, Prof. Paul Gibbon from the</w:t>
      </w:r>
      <w:r w:rsidR="00460030">
        <w:rPr>
          <w:rFonts w:ascii="Verdana" w:hAnsi="Verdana" w:cs="Arial"/>
          <w:sz w:val="22"/>
          <w:szCs w:val="22"/>
        </w:rPr>
        <w:t xml:space="preserve"> Jülich Supercomputing Centre,</w:t>
      </w:r>
      <w:r>
        <w:rPr>
          <w:rFonts w:ascii="Verdana" w:hAnsi="Verdana" w:cs="Arial"/>
          <w:sz w:val="22"/>
          <w:szCs w:val="22"/>
        </w:rPr>
        <w:t xml:space="preserve"> author of a r</w:t>
      </w:r>
      <w:r w:rsidR="00460030">
        <w:rPr>
          <w:rFonts w:ascii="Verdana" w:hAnsi="Verdana" w:cs="Arial"/>
          <w:sz w:val="22"/>
          <w:szCs w:val="22"/>
        </w:rPr>
        <w:t>eference book in plasma Physics</w:t>
      </w:r>
      <w:r w:rsidR="002C6668" w:rsidRPr="00087621">
        <w:rPr>
          <w:rFonts w:ascii="Verdana" w:hAnsi="Verdana" w:cs="Arial"/>
          <w:sz w:val="22"/>
          <w:szCs w:val="22"/>
          <w:vertAlign w:val="superscript"/>
        </w:rPr>
        <w:footnoteReference w:id="12"/>
      </w:r>
      <w:r w:rsidR="00460030">
        <w:rPr>
          <w:rFonts w:ascii="Verdana" w:hAnsi="Verdana" w:cs="Arial"/>
          <w:sz w:val="22"/>
          <w:szCs w:val="22"/>
        </w:rPr>
        <w:t>,</w:t>
      </w:r>
      <w:r>
        <w:rPr>
          <w:rFonts w:ascii="Verdana" w:hAnsi="Verdana" w:cs="Arial"/>
          <w:sz w:val="22"/>
          <w:szCs w:val="22"/>
        </w:rPr>
        <w:t xml:space="preserve"> is expected to give several sessions on particle-bas</w:t>
      </w:r>
      <w:r w:rsidR="00011567">
        <w:rPr>
          <w:rFonts w:ascii="Verdana" w:hAnsi="Verdana" w:cs="Arial"/>
          <w:sz w:val="22"/>
          <w:szCs w:val="22"/>
        </w:rPr>
        <w:t xml:space="preserve">ed parallel programming in late </w:t>
      </w:r>
      <w:r>
        <w:rPr>
          <w:rFonts w:ascii="Verdana" w:hAnsi="Verdana" w:cs="Arial"/>
          <w:sz w:val="22"/>
          <w:szCs w:val="22"/>
        </w:rPr>
        <w:t>2017. These methods could bring me tools to extend the scope of my simulations to other burning topics such as cosmic rays acceleration at shocks (</w:t>
      </w:r>
      <w:r w:rsidR="007A46AE">
        <w:rPr>
          <w:rFonts w:ascii="Verdana" w:hAnsi="Verdana" w:cs="Arial"/>
          <w:sz w:val="22"/>
          <w:szCs w:val="22"/>
        </w:rPr>
        <w:t>Spitkovsky</w:t>
      </w:r>
      <w:r w:rsidR="00543B8D">
        <w:rPr>
          <w:rFonts w:ascii="Verdana" w:hAnsi="Verdana" w:cs="Arial"/>
          <w:sz w:val="22"/>
          <w:szCs w:val="22"/>
        </w:rPr>
        <w:t>08</w:t>
      </w:r>
      <w:r w:rsidR="00543B8D" w:rsidRPr="00087621">
        <w:rPr>
          <w:rFonts w:ascii="Verdana" w:hAnsi="Verdana" w:cs="Arial"/>
          <w:sz w:val="22"/>
          <w:szCs w:val="22"/>
          <w:vertAlign w:val="superscript"/>
        </w:rPr>
        <w:footnoteReference w:id="13"/>
      </w:r>
      <w:r w:rsidRPr="00543B8D">
        <w:rPr>
          <w:rFonts w:ascii="Verdana" w:hAnsi="Verdana" w:cs="Arial"/>
          <w:sz w:val="22"/>
          <w:szCs w:val="22"/>
        </w:rPr>
        <w:t>)</w:t>
      </w:r>
      <w:r>
        <w:rPr>
          <w:rFonts w:ascii="Verdana" w:hAnsi="Verdana" w:cs="Arial"/>
          <w:sz w:val="22"/>
          <w:szCs w:val="22"/>
        </w:rPr>
        <w:t xml:space="preserve"> or Monte-Carlo monitoring of photons in optically thick environments (Commerçon+14</w:t>
      </w:r>
      <w:r w:rsidR="00394443" w:rsidRPr="00087621">
        <w:rPr>
          <w:rFonts w:ascii="Verdana" w:hAnsi="Verdana" w:cs="Arial"/>
          <w:sz w:val="22"/>
          <w:szCs w:val="22"/>
          <w:vertAlign w:val="superscript"/>
        </w:rPr>
        <w:footnoteReference w:id="14"/>
      </w:r>
      <w:r>
        <w:rPr>
          <w:rFonts w:ascii="Verdana" w:hAnsi="Verdana" w:cs="Arial"/>
          <w:sz w:val="22"/>
          <w:szCs w:val="22"/>
        </w:rPr>
        <w:t>). The Flemish Supercomputer Centre (VSC) also offers dedicated trainings I plan to attend on HPC and coding (Message Passing Interface language, code performance analysis tools, etc).</w:t>
      </w:r>
    </w:p>
    <w:p w14:paraId="38AD247E" w14:textId="2EBC08EB" w:rsidR="004363B6" w:rsidRDefault="004363B6" w:rsidP="00111AE9">
      <w:pPr>
        <w:spacing w:after="120"/>
        <w:jc w:val="both"/>
        <w:rPr>
          <w:rFonts w:ascii="Verdana" w:hAnsi="Verdana" w:cs="Arial"/>
          <w:sz w:val="22"/>
          <w:szCs w:val="22"/>
        </w:rPr>
      </w:pPr>
      <w:r>
        <w:rPr>
          <w:rFonts w:ascii="Verdana" w:hAnsi="Verdana" w:cs="Arial"/>
          <w:sz w:val="22"/>
          <w:szCs w:val="22"/>
        </w:rPr>
        <w:t xml:space="preserve">In addition of those formal courses, I will take advantages of the specific expertise of the CmPA which hosts, among </w:t>
      </w:r>
      <w:r w:rsidRPr="005D4166">
        <w:rPr>
          <w:rFonts w:ascii="Verdana" w:hAnsi="Verdana" w:cs="Arial"/>
          <w:sz w:val="22"/>
          <w:szCs w:val="22"/>
        </w:rPr>
        <w:t xml:space="preserve">other </w:t>
      </w:r>
      <w:r w:rsidR="00FE1707" w:rsidRPr="005D4166">
        <w:rPr>
          <w:rFonts w:ascii="Verdana" w:hAnsi="Verdana" w:cs="Arial"/>
          <w:sz w:val="22"/>
          <w:szCs w:val="22"/>
        </w:rPr>
        <w:t xml:space="preserve">Prof. </w:t>
      </w:r>
      <w:r w:rsidR="005D4166">
        <w:rPr>
          <w:rFonts w:ascii="Verdana" w:hAnsi="Verdana" w:cs="Arial"/>
          <w:sz w:val="22"/>
          <w:szCs w:val="22"/>
        </w:rPr>
        <w:t>Stefaan</w:t>
      </w:r>
      <w:r w:rsidR="00FE1707" w:rsidRPr="005D4166">
        <w:rPr>
          <w:rFonts w:ascii="Verdana" w:hAnsi="Verdana" w:cs="Arial"/>
          <w:sz w:val="22"/>
          <w:szCs w:val="22"/>
        </w:rPr>
        <w:t xml:space="preserve"> </w:t>
      </w:r>
      <w:r w:rsidR="005D4166">
        <w:rPr>
          <w:rFonts w:ascii="Verdana" w:hAnsi="Verdana" w:cs="Arial"/>
          <w:sz w:val="22"/>
          <w:szCs w:val="22"/>
        </w:rPr>
        <w:t>Poedts, author of two reference books on MHD</w:t>
      </w:r>
      <w:r w:rsidR="005D4166" w:rsidRPr="00087621">
        <w:rPr>
          <w:rFonts w:ascii="Verdana" w:hAnsi="Verdana" w:cs="Arial"/>
          <w:sz w:val="22"/>
          <w:szCs w:val="22"/>
          <w:vertAlign w:val="superscript"/>
        </w:rPr>
        <w:footnoteReference w:id="15"/>
      </w:r>
      <w:r w:rsidR="005D4166" w:rsidRPr="005D4166">
        <w:rPr>
          <w:rFonts w:ascii="Verdana" w:hAnsi="Verdana" w:cs="Arial"/>
          <w:sz w:val="22"/>
          <w:szCs w:val="22"/>
          <w:vertAlign w:val="superscript"/>
        </w:rPr>
        <w:t>,</w:t>
      </w:r>
      <w:r w:rsidR="005D4166" w:rsidRPr="00011567">
        <w:rPr>
          <w:rFonts w:ascii="Verdana" w:hAnsi="Verdana" w:cs="Arial"/>
          <w:sz w:val="22"/>
          <w:szCs w:val="22"/>
          <w:vertAlign w:val="superscript"/>
        </w:rPr>
        <w:footnoteReference w:id="16"/>
      </w:r>
      <w:r w:rsidR="00011567" w:rsidRPr="00011567">
        <w:rPr>
          <w:rFonts w:ascii="Verdana" w:hAnsi="Verdana" w:cs="Arial"/>
          <w:sz w:val="22"/>
          <w:szCs w:val="22"/>
        </w:rPr>
        <w:t>.</w:t>
      </w:r>
      <w:r w:rsidR="00197BB2">
        <w:rPr>
          <w:rFonts w:ascii="Verdana" w:hAnsi="Verdana" w:cs="Arial"/>
          <w:sz w:val="22"/>
          <w:szCs w:val="22"/>
        </w:rPr>
        <w:t xml:space="preserve"> </w:t>
      </w:r>
      <w:r w:rsidR="00197BB2" w:rsidRPr="00197BB2">
        <w:rPr>
          <w:rFonts w:ascii="Verdana" w:hAnsi="Verdana" w:cs="Arial"/>
          <w:sz w:val="22"/>
          <w:szCs w:val="22"/>
        </w:rPr>
        <w:t>The CmPA division is among world leading institutes which pay specific attention</w:t>
      </w:r>
      <w:r w:rsidR="005B7610">
        <w:rPr>
          <w:rFonts w:ascii="Verdana" w:hAnsi="Verdana" w:cs="Arial"/>
          <w:sz w:val="22"/>
          <w:szCs w:val="22"/>
        </w:rPr>
        <w:t xml:space="preserve"> to the core skills of my supervisor, </w:t>
      </w:r>
      <w:r w:rsidR="005B7610" w:rsidRPr="00394AD3">
        <w:rPr>
          <w:rFonts w:ascii="Verdana" w:hAnsi="Verdana" w:cs="Arial"/>
          <w:sz w:val="22"/>
          <w:szCs w:val="22"/>
        </w:rPr>
        <w:t xml:space="preserve">Prof. </w:t>
      </w:r>
      <w:r w:rsidR="005B7610">
        <w:rPr>
          <w:rFonts w:ascii="Verdana" w:hAnsi="Verdana" w:cs="Arial"/>
          <w:sz w:val="22"/>
          <w:szCs w:val="22"/>
        </w:rPr>
        <w:t>Rony Keppens :</w:t>
      </w:r>
      <w:r w:rsidR="00197BB2" w:rsidRPr="00197BB2">
        <w:rPr>
          <w:rFonts w:ascii="Verdana" w:hAnsi="Verdana" w:cs="Arial"/>
          <w:sz w:val="22"/>
          <w:szCs w:val="22"/>
        </w:rPr>
        <w:t xml:space="preserve"> HD and plasma physical processes that work across many spatial and temporal scales, ranging from those encountered in laboratory, magnetospheric, solar, or heliospheric gases and plasmas, all the way to the more exotic physics found in eg pulsar winds or in c</w:t>
      </w:r>
      <w:r w:rsidR="00011567">
        <w:rPr>
          <w:rFonts w:ascii="Verdana" w:hAnsi="Verdana" w:cs="Arial"/>
          <w:sz w:val="22"/>
          <w:szCs w:val="22"/>
        </w:rPr>
        <w:t>onnection with active galactic n</w:t>
      </w:r>
      <w:r w:rsidR="00197BB2" w:rsidRPr="00197BB2">
        <w:rPr>
          <w:rFonts w:ascii="Verdana" w:hAnsi="Verdana" w:cs="Arial"/>
          <w:sz w:val="22"/>
          <w:szCs w:val="22"/>
        </w:rPr>
        <w:t>uclei.</w:t>
      </w:r>
      <w:r w:rsidR="00197BB2">
        <w:rPr>
          <w:rFonts w:ascii="Verdana" w:hAnsi="Verdana" w:cs="Arial"/>
          <w:sz w:val="22"/>
          <w:szCs w:val="22"/>
        </w:rPr>
        <w:t xml:space="preserve"> I </w:t>
      </w:r>
      <w:r w:rsidR="000318B5">
        <w:rPr>
          <w:rFonts w:ascii="Verdana" w:hAnsi="Verdana" w:cs="Arial"/>
          <w:sz w:val="22"/>
          <w:szCs w:val="22"/>
        </w:rPr>
        <w:t xml:space="preserve">think I can bring three main assets to the host team </w:t>
      </w:r>
      <w:r w:rsidR="00197BB2">
        <w:rPr>
          <w:rFonts w:ascii="Verdana" w:hAnsi="Verdana" w:cs="Arial"/>
          <w:sz w:val="22"/>
          <w:szCs w:val="22"/>
        </w:rPr>
        <w:t>:</w:t>
      </w:r>
    </w:p>
    <w:p w14:paraId="50DC95F4" w14:textId="42168B26" w:rsidR="00197BB2" w:rsidRDefault="00197BB2" w:rsidP="00197BB2">
      <w:pPr>
        <w:pStyle w:val="ListParagraph"/>
        <w:numPr>
          <w:ilvl w:val="0"/>
          <w:numId w:val="27"/>
        </w:numPr>
        <w:spacing w:after="120"/>
        <w:jc w:val="both"/>
        <w:rPr>
          <w:rFonts w:ascii="Verdana" w:hAnsi="Verdana" w:cs="Arial"/>
          <w:sz w:val="22"/>
          <w:szCs w:val="22"/>
        </w:rPr>
      </w:pPr>
      <w:r>
        <w:rPr>
          <w:rFonts w:ascii="Verdana" w:hAnsi="Verdana" w:cs="Arial"/>
          <w:sz w:val="22"/>
          <w:szCs w:val="22"/>
        </w:rPr>
        <w:t>A numerical one, by coupling th</w:t>
      </w:r>
      <w:r w:rsidR="006401C1">
        <w:rPr>
          <w:rFonts w:ascii="Verdana" w:hAnsi="Verdana" w:cs="Arial"/>
          <w:sz w:val="22"/>
          <w:szCs w:val="22"/>
        </w:rPr>
        <w:t xml:space="preserve">e multi-scales </w:t>
      </w:r>
      <w:r>
        <w:rPr>
          <w:rFonts w:ascii="Verdana" w:hAnsi="Verdana" w:cs="Arial"/>
          <w:sz w:val="22"/>
          <w:szCs w:val="22"/>
        </w:rPr>
        <w:t xml:space="preserve">meshes I developed with the dynamical </w:t>
      </w:r>
      <w:r w:rsidR="005E5BB6">
        <w:rPr>
          <w:rFonts w:ascii="Verdana" w:hAnsi="Verdana" w:cs="Arial"/>
          <w:sz w:val="22"/>
          <w:szCs w:val="22"/>
        </w:rPr>
        <w:t>AMR</w:t>
      </w:r>
      <w:r>
        <w:rPr>
          <w:rFonts w:ascii="Verdana" w:hAnsi="Verdana" w:cs="Arial"/>
          <w:sz w:val="22"/>
          <w:szCs w:val="22"/>
        </w:rPr>
        <w:t xml:space="preserve"> option of the MPI-AMRVAC code. I </w:t>
      </w:r>
      <w:r w:rsidR="00287832">
        <w:rPr>
          <w:rFonts w:ascii="Verdana" w:hAnsi="Verdana" w:cs="Arial"/>
          <w:sz w:val="22"/>
          <w:szCs w:val="22"/>
        </w:rPr>
        <w:t>may</w:t>
      </w:r>
      <w:r>
        <w:rPr>
          <w:rFonts w:ascii="Verdana" w:hAnsi="Verdana" w:cs="Arial"/>
          <w:sz w:val="22"/>
          <w:szCs w:val="22"/>
        </w:rPr>
        <w:t xml:space="preserve"> also implement Adaptive Time Stepping (ATS) to make this code the opti</w:t>
      </w:r>
      <w:r w:rsidR="006401C1">
        <w:rPr>
          <w:rFonts w:ascii="Verdana" w:hAnsi="Verdana" w:cs="Arial"/>
          <w:sz w:val="22"/>
          <w:szCs w:val="22"/>
        </w:rPr>
        <w:t xml:space="preserve">mal tool to explore multi-scales </w:t>
      </w:r>
      <w:r>
        <w:rPr>
          <w:rFonts w:ascii="Verdana" w:hAnsi="Verdana" w:cs="Arial"/>
          <w:sz w:val="22"/>
          <w:szCs w:val="22"/>
        </w:rPr>
        <w:t>phenomena on a non-Cartesian mesh, a long-awaited tool within the Astrophysics community</w:t>
      </w:r>
      <w:r w:rsidR="005E5BB6" w:rsidRPr="00087621">
        <w:rPr>
          <w:rFonts w:ascii="Verdana" w:hAnsi="Verdana" w:cs="Arial"/>
          <w:sz w:val="22"/>
          <w:szCs w:val="22"/>
          <w:vertAlign w:val="superscript"/>
        </w:rPr>
        <w:footnoteReference w:id="17"/>
      </w:r>
      <w:r>
        <w:rPr>
          <w:rFonts w:ascii="Verdana" w:hAnsi="Verdana" w:cs="Arial"/>
          <w:sz w:val="22"/>
          <w:szCs w:val="22"/>
        </w:rPr>
        <w:t xml:space="preserve">. </w:t>
      </w:r>
    </w:p>
    <w:p w14:paraId="0F04CB2B" w14:textId="14E1348E" w:rsidR="000C30CF" w:rsidRPr="00C75AB8" w:rsidRDefault="00BC78D2" w:rsidP="00197BB2">
      <w:pPr>
        <w:pStyle w:val="ListParagraph"/>
        <w:numPr>
          <w:ilvl w:val="0"/>
          <w:numId w:val="27"/>
        </w:numPr>
        <w:spacing w:after="120"/>
        <w:jc w:val="both"/>
        <w:rPr>
          <w:rFonts w:ascii="Verdana" w:hAnsi="Verdana" w:cs="Arial"/>
          <w:sz w:val="22"/>
          <w:szCs w:val="22"/>
        </w:rPr>
      </w:pPr>
      <w:r>
        <w:rPr>
          <w:rFonts w:ascii="Verdana" w:hAnsi="Verdana" w:cs="Arial"/>
          <w:sz w:val="22"/>
          <w:szCs w:val="22"/>
        </w:rPr>
        <w:t xml:space="preserve">A computational </w:t>
      </w:r>
      <w:r w:rsidR="000C30CF">
        <w:rPr>
          <w:rFonts w:ascii="Verdana" w:hAnsi="Verdana" w:cs="Arial"/>
          <w:sz w:val="22"/>
          <w:szCs w:val="22"/>
        </w:rPr>
        <w:t>one, by using the skills I have developed during my PhD to monitor CPU activity and optimize the computing performance of HPC simulations using advanced tools such as the Vampir profiler.</w:t>
      </w:r>
      <w:r w:rsidR="00F132F3">
        <w:rPr>
          <w:rFonts w:ascii="Verdana" w:hAnsi="Verdana" w:cs="Arial"/>
          <w:sz w:val="22"/>
          <w:szCs w:val="22"/>
        </w:rPr>
        <w:t xml:space="preserve"> Indeed, sophisticated hardware technologies require smart load balancing between processors and nodes</w:t>
      </w:r>
      <w:r w:rsidR="002E2524">
        <w:rPr>
          <w:rFonts w:ascii="Verdana" w:hAnsi="Verdana" w:cs="Arial"/>
          <w:sz w:val="22"/>
          <w:szCs w:val="22"/>
        </w:rPr>
        <w:t xml:space="preserve"> to be used </w:t>
      </w:r>
      <w:r w:rsidR="002E2524" w:rsidRPr="00C75AB8">
        <w:rPr>
          <w:rFonts w:ascii="Verdana" w:hAnsi="Verdana" w:cs="Arial"/>
          <w:sz w:val="22"/>
          <w:szCs w:val="22"/>
        </w:rPr>
        <w:t>at their maximal capacity</w:t>
      </w:r>
      <w:r w:rsidR="00F132F3" w:rsidRPr="00C75AB8">
        <w:rPr>
          <w:rFonts w:ascii="Verdana" w:hAnsi="Verdana" w:cs="Arial"/>
          <w:sz w:val="22"/>
          <w:szCs w:val="22"/>
        </w:rPr>
        <w:t>.</w:t>
      </w:r>
    </w:p>
    <w:p w14:paraId="3FB5B2ED" w14:textId="5EB2614A" w:rsidR="00687268" w:rsidRPr="00C75AB8" w:rsidRDefault="00C81705" w:rsidP="00B70742">
      <w:pPr>
        <w:pStyle w:val="ListParagraph"/>
        <w:numPr>
          <w:ilvl w:val="0"/>
          <w:numId w:val="27"/>
        </w:numPr>
        <w:spacing w:after="120"/>
        <w:jc w:val="both"/>
        <w:rPr>
          <w:rFonts w:ascii="Verdana" w:hAnsi="Verdana" w:cs="Arial"/>
          <w:sz w:val="22"/>
          <w:szCs w:val="22"/>
        </w:rPr>
      </w:pPr>
      <w:r w:rsidRPr="00C75AB8">
        <w:rPr>
          <w:rFonts w:ascii="Verdana" w:hAnsi="Verdana" w:cs="Arial"/>
          <w:sz w:val="22"/>
          <w:szCs w:val="22"/>
        </w:rPr>
        <w:t xml:space="preserve">A physical one, by identifying </w:t>
      </w:r>
      <w:r w:rsidR="00AE534E" w:rsidRPr="00C75AB8">
        <w:rPr>
          <w:rFonts w:ascii="Verdana" w:hAnsi="Verdana" w:cs="Arial"/>
          <w:sz w:val="22"/>
          <w:szCs w:val="22"/>
        </w:rPr>
        <w:t>the relevant flow numbers and</w:t>
      </w:r>
      <w:r w:rsidR="00197BB2" w:rsidRPr="00C75AB8">
        <w:rPr>
          <w:rFonts w:ascii="Verdana" w:hAnsi="Verdana" w:cs="Arial"/>
          <w:sz w:val="22"/>
          <w:szCs w:val="22"/>
        </w:rPr>
        <w:t xml:space="preserve"> the self-similar scales and piping them to the scale-variant domains while still retaining the simple most physical framework. This skill I developed during </w:t>
      </w:r>
      <w:r w:rsidR="00197BB2" w:rsidRPr="00C75AB8">
        <w:rPr>
          <w:rFonts w:ascii="Verdana" w:hAnsi="Verdana" w:cs="Arial"/>
          <w:sz w:val="22"/>
          <w:szCs w:val="22"/>
        </w:rPr>
        <w:lastRenderedPageBreak/>
        <w:t>my PhD already turned profitable</w:t>
      </w:r>
      <w:r w:rsidR="00AE534E" w:rsidRPr="00C75AB8">
        <w:rPr>
          <w:rFonts w:ascii="Verdana" w:hAnsi="Verdana" w:cs="Arial"/>
          <w:sz w:val="22"/>
          <w:szCs w:val="22"/>
        </w:rPr>
        <w:t xml:space="preserve"> when I proceeded in this way</w:t>
      </w:r>
      <w:r w:rsidR="00197BB2" w:rsidRPr="00C75AB8">
        <w:rPr>
          <w:rFonts w:ascii="Verdana" w:hAnsi="Verdana" w:cs="Arial"/>
          <w:sz w:val="22"/>
          <w:szCs w:val="22"/>
        </w:rPr>
        <w:t xml:space="preserve"> to design a synthetic model of wind accretion in </w:t>
      </w:r>
      <w:r w:rsidR="00000DC9" w:rsidRPr="00C75AB8">
        <w:rPr>
          <w:rFonts w:ascii="Verdana" w:hAnsi="Verdana" w:cs="Arial"/>
          <w:sz w:val="22"/>
          <w:szCs w:val="22"/>
        </w:rPr>
        <w:t>SgXB</w:t>
      </w:r>
      <w:r w:rsidR="00AE534E" w:rsidRPr="00C75AB8">
        <w:rPr>
          <w:rFonts w:ascii="Verdana" w:hAnsi="Verdana" w:cs="Arial"/>
          <w:sz w:val="22"/>
          <w:szCs w:val="22"/>
        </w:rPr>
        <w:t xml:space="preserve"> (El Mellah &amp; Casse 2016</w:t>
      </w:r>
      <w:r w:rsidR="00AE534E" w:rsidRPr="00C75AB8">
        <w:rPr>
          <w:rFonts w:ascii="Verdana" w:hAnsi="Verdana" w:cs="Arial"/>
          <w:sz w:val="22"/>
          <w:szCs w:val="22"/>
          <w:vertAlign w:val="superscript"/>
        </w:rPr>
        <w:t>1</w:t>
      </w:r>
      <w:r w:rsidR="008D04A4">
        <w:rPr>
          <w:rFonts w:ascii="Verdana" w:hAnsi="Verdana" w:cs="Arial"/>
          <w:sz w:val="22"/>
          <w:szCs w:val="22"/>
          <w:vertAlign w:val="superscript"/>
        </w:rPr>
        <w:t>0</w:t>
      </w:r>
      <w:r w:rsidR="00AE534E" w:rsidRPr="00C75AB8">
        <w:rPr>
          <w:rFonts w:ascii="Verdana" w:hAnsi="Verdana" w:cs="Arial"/>
          <w:sz w:val="22"/>
          <w:szCs w:val="22"/>
        </w:rPr>
        <w:t>)</w:t>
      </w:r>
      <w:r w:rsidR="00197BB2" w:rsidRPr="00C75AB8">
        <w:rPr>
          <w:rFonts w:ascii="Verdana" w:hAnsi="Verdana" w:cs="Arial"/>
          <w:sz w:val="22"/>
          <w:szCs w:val="22"/>
        </w:rPr>
        <w:t xml:space="preserve">. </w:t>
      </w:r>
    </w:p>
    <w:p w14:paraId="19CF2B69" w14:textId="77777777" w:rsidR="00022DA3" w:rsidRPr="00022DA3" w:rsidRDefault="00022DA3" w:rsidP="00022DA3">
      <w:pPr>
        <w:spacing w:after="120"/>
        <w:jc w:val="both"/>
        <w:rPr>
          <w:rFonts w:ascii="Verdana" w:hAnsi="Verdana" w:cs="Arial"/>
          <w:sz w:val="22"/>
          <w:szCs w:val="22"/>
        </w:rPr>
      </w:pPr>
    </w:p>
    <w:p w14:paraId="389E09D0" w14:textId="77777777" w:rsidR="00B70742" w:rsidRDefault="00836BCF" w:rsidP="00B70742">
      <w:pPr>
        <w:pStyle w:val="Default"/>
        <w:jc w:val="both"/>
        <w:rPr>
          <w:sz w:val="18"/>
        </w:rPr>
      </w:pPr>
      <w:r>
        <w:rPr>
          <w:rFonts w:ascii="Verdana" w:hAnsi="Verdana"/>
          <w:b/>
          <w:sz w:val="22"/>
          <w:szCs w:val="22"/>
        </w:rPr>
        <w:t>1</w:t>
      </w:r>
      <w:r w:rsidR="00B66501" w:rsidRPr="00A65F07">
        <w:rPr>
          <w:rFonts w:ascii="Verdana" w:hAnsi="Verdana"/>
          <w:b/>
          <w:sz w:val="22"/>
          <w:szCs w:val="22"/>
        </w:rPr>
        <w:t>.3</w:t>
      </w:r>
      <w:r w:rsidR="00B66501" w:rsidRPr="00A65F07">
        <w:rPr>
          <w:rFonts w:ascii="Verdana" w:hAnsi="Verdana"/>
          <w:b/>
          <w:sz w:val="22"/>
          <w:szCs w:val="22"/>
        </w:rPr>
        <w:tab/>
      </w:r>
      <w:r w:rsidR="00B66501" w:rsidRPr="00A677F1">
        <w:rPr>
          <w:rFonts w:ascii="Verdana" w:hAnsi="Verdana"/>
          <w:b/>
          <w:sz w:val="22"/>
          <w:szCs w:val="22"/>
        </w:rPr>
        <w:t xml:space="preserve">Quality of the supervision and </w:t>
      </w:r>
      <w:r w:rsidR="00B70742" w:rsidRPr="002575B4">
        <w:rPr>
          <w:rFonts w:ascii="Verdana" w:hAnsi="Verdana"/>
          <w:b/>
          <w:sz w:val="22"/>
        </w:rPr>
        <w:t>of the integration in the team/institution</w:t>
      </w:r>
      <w:r w:rsidR="00B70742" w:rsidRPr="008C668E">
        <w:rPr>
          <w:sz w:val="18"/>
        </w:rPr>
        <w:t xml:space="preserve"> </w:t>
      </w:r>
    </w:p>
    <w:p w14:paraId="21EB30A1" w14:textId="77777777" w:rsidR="00910BDC" w:rsidRDefault="00910BDC" w:rsidP="00B70742">
      <w:pPr>
        <w:pStyle w:val="Default"/>
        <w:jc w:val="both"/>
        <w:rPr>
          <w:sz w:val="18"/>
          <w:szCs w:val="18"/>
        </w:rPr>
      </w:pPr>
    </w:p>
    <w:p w14:paraId="7E755F9F" w14:textId="63F6A46B" w:rsidR="00394AD3" w:rsidRPr="00394AD3" w:rsidRDefault="00394AD3" w:rsidP="00394AD3">
      <w:pPr>
        <w:spacing w:after="120"/>
        <w:jc w:val="both"/>
        <w:rPr>
          <w:rFonts w:ascii="Verdana" w:hAnsi="Verdana" w:cs="Arial"/>
          <w:sz w:val="22"/>
          <w:szCs w:val="22"/>
        </w:rPr>
      </w:pPr>
      <w:r w:rsidRPr="00394AD3">
        <w:rPr>
          <w:rFonts w:ascii="Verdana" w:hAnsi="Verdana" w:cs="Arial"/>
          <w:sz w:val="22"/>
          <w:szCs w:val="22"/>
        </w:rPr>
        <w:t xml:space="preserve">The supervisor for this project, Prof. </w:t>
      </w:r>
      <w:r w:rsidR="005B7610">
        <w:rPr>
          <w:rFonts w:ascii="Verdana" w:hAnsi="Verdana" w:cs="Arial"/>
          <w:sz w:val="22"/>
          <w:szCs w:val="22"/>
        </w:rPr>
        <w:t>R.</w:t>
      </w:r>
      <w:r w:rsidRPr="00394AD3">
        <w:rPr>
          <w:rFonts w:ascii="Verdana" w:hAnsi="Verdana" w:cs="Arial"/>
          <w:sz w:val="22"/>
          <w:szCs w:val="22"/>
        </w:rPr>
        <w:t xml:space="preserve"> Keppens, has extensive experience in computational solar and astrophysics, and in participating in and managing research projects. His international career includes PhD research at the National Centre for Atmospheric Research (1991-1994, High Altitude Obser</w:t>
      </w:r>
      <w:r w:rsidR="009857DA">
        <w:rPr>
          <w:rFonts w:ascii="Verdana" w:hAnsi="Verdana" w:cs="Arial"/>
          <w:sz w:val="22"/>
          <w:szCs w:val="22"/>
        </w:rPr>
        <w:t>vatory, Boulder, US</w:t>
      </w:r>
      <w:r w:rsidRPr="00394AD3">
        <w:rPr>
          <w:rFonts w:ascii="Verdana" w:hAnsi="Verdana" w:cs="Arial"/>
          <w:sz w:val="22"/>
          <w:szCs w:val="22"/>
        </w:rPr>
        <w:t xml:space="preserve">), postdoc experience at the Kiepenheuer Institute for </w:t>
      </w:r>
      <w:r w:rsidR="009857DA">
        <w:rPr>
          <w:rFonts w:ascii="Verdana" w:hAnsi="Verdana" w:cs="Arial"/>
          <w:sz w:val="22"/>
          <w:szCs w:val="22"/>
        </w:rPr>
        <w:t>Solar Physics (Freiburg, GR</w:t>
      </w:r>
      <w:r w:rsidRPr="00394AD3">
        <w:rPr>
          <w:rFonts w:ascii="Verdana" w:hAnsi="Verdana" w:cs="Arial"/>
          <w:sz w:val="22"/>
          <w:szCs w:val="22"/>
        </w:rPr>
        <w:t>) and group leadership (2001-2005) in Numerical Plasma Dynamics at the FOM Institute for Plasma Physics Rijnhuizen (</w:t>
      </w:r>
      <w:r w:rsidR="009857DA">
        <w:rPr>
          <w:rFonts w:ascii="Verdana" w:hAnsi="Verdana" w:cs="Arial"/>
          <w:sz w:val="22"/>
          <w:szCs w:val="22"/>
        </w:rPr>
        <w:t>currently DIFFER, Eindhoven, NL</w:t>
      </w:r>
      <w:r w:rsidRPr="00394AD3">
        <w:rPr>
          <w:rFonts w:ascii="Verdana" w:hAnsi="Verdana" w:cs="Arial"/>
          <w:sz w:val="22"/>
          <w:szCs w:val="22"/>
        </w:rPr>
        <w:t>). He held full professor level appoint</w:t>
      </w:r>
      <w:r w:rsidR="009857DA">
        <w:rPr>
          <w:rFonts w:ascii="Verdana" w:hAnsi="Verdana" w:cs="Arial"/>
          <w:sz w:val="22"/>
          <w:szCs w:val="22"/>
        </w:rPr>
        <w:t>ments at Utrecht University (NL</w:t>
      </w:r>
      <w:r w:rsidRPr="00394AD3">
        <w:rPr>
          <w:rFonts w:ascii="Verdana" w:hAnsi="Verdana" w:cs="Arial"/>
          <w:sz w:val="22"/>
          <w:szCs w:val="22"/>
        </w:rPr>
        <w:t>) and as Astronome at Observatoire de Paris (</w:t>
      </w:r>
      <w:r w:rsidR="00C9647A">
        <w:rPr>
          <w:rFonts w:ascii="Verdana" w:hAnsi="Verdana" w:cs="Arial"/>
          <w:sz w:val="22"/>
          <w:szCs w:val="22"/>
        </w:rPr>
        <w:t>FR</w:t>
      </w:r>
      <w:r w:rsidRPr="00394AD3">
        <w:rPr>
          <w:rFonts w:ascii="Verdana" w:hAnsi="Verdana" w:cs="Arial"/>
          <w:sz w:val="22"/>
          <w:szCs w:val="22"/>
        </w:rPr>
        <w:t xml:space="preserve">), and </w:t>
      </w:r>
      <w:r w:rsidR="00C9647A">
        <w:rPr>
          <w:rFonts w:ascii="Verdana" w:hAnsi="Verdana" w:cs="Arial"/>
          <w:sz w:val="22"/>
          <w:szCs w:val="22"/>
        </w:rPr>
        <w:t>has been</w:t>
      </w:r>
      <w:r w:rsidRPr="00394AD3">
        <w:rPr>
          <w:rFonts w:ascii="Verdana" w:hAnsi="Verdana" w:cs="Arial"/>
          <w:sz w:val="22"/>
          <w:szCs w:val="22"/>
        </w:rPr>
        <w:t xml:space="preserve"> a tenured</w:t>
      </w:r>
      <w:r w:rsidR="00C9647A">
        <w:rPr>
          <w:rFonts w:ascii="Verdana" w:hAnsi="Verdana" w:cs="Arial"/>
          <w:sz w:val="22"/>
          <w:szCs w:val="22"/>
        </w:rPr>
        <w:t xml:space="preserve"> professor at KU Leuven </w:t>
      </w:r>
      <w:r w:rsidR="00C9647A" w:rsidRPr="00394AD3">
        <w:rPr>
          <w:rFonts w:ascii="Verdana" w:hAnsi="Verdana" w:cs="Arial"/>
          <w:sz w:val="22"/>
          <w:szCs w:val="22"/>
        </w:rPr>
        <w:t>since 2006</w:t>
      </w:r>
      <w:r w:rsidRPr="00394AD3">
        <w:rPr>
          <w:rFonts w:ascii="Verdana" w:hAnsi="Verdana" w:cs="Arial"/>
          <w:sz w:val="22"/>
          <w:szCs w:val="22"/>
        </w:rPr>
        <w:t>. He received a concurrent professorship (20</w:t>
      </w:r>
      <w:r w:rsidR="00C3349F">
        <w:rPr>
          <w:rFonts w:ascii="Verdana" w:hAnsi="Verdana" w:cs="Arial"/>
          <w:sz w:val="22"/>
          <w:szCs w:val="22"/>
        </w:rPr>
        <w:t>13-2016) at Nanjing University (CN</w:t>
      </w:r>
      <w:r w:rsidR="00EF465C">
        <w:rPr>
          <w:rFonts w:ascii="Verdana" w:hAnsi="Verdana" w:cs="Arial"/>
          <w:sz w:val="22"/>
          <w:szCs w:val="22"/>
        </w:rPr>
        <w:t>)</w:t>
      </w:r>
      <w:r w:rsidRPr="00394AD3">
        <w:rPr>
          <w:rFonts w:ascii="Verdana" w:hAnsi="Verdana" w:cs="Arial"/>
          <w:sz w:val="22"/>
          <w:szCs w:val="22"/>
        </w:rPr>
        <w:t xml:space="preserve">. At KU Leuven, he </w:t>
      </w:r>
      <w:r w:rsidR="00FA579E">
        <w:rPr>
          <w:rFonts w:ascii="Verdana" w:hAnsi="Verdana" w:cs="Arial"/>
          <w:sz w:val="22"/>
          <w:szCs w:val="22"/>
        </w:rPr>
        <w:t xml:space="preserve">has </w:t>
      </w:r>
      <w:r w:rsidR="00FA579E" w:rsidRPr="002C6668">
        <w:rPr>
          <w:rFonts w:ascii="Verdana" w:hAnsi="Verdana" w:cs="Arial"/>
          <w:sz w:val="22"/>
          <w:szCs w:val="22"/>
        </w:rPr>
        <w:t>chaired</w:t>
      </w:r>
      <w:r w:rsidRPr="00394AD3">
        <w:rPr>
          <w:rFonts w:ascii="Verdana" w:hAnsi="Verdana" w:cs="Arial"/>
          <w:sz w:val="22"/>
          <w:szCs w:val="22"/>
        </w:rPr>
        <w:t xml:space="preserve"> the </w:t>
      </w:r>
      <w:r w:rsidR="00FA579E">
        <w:rPr>
          <w:rFonts w:ascii="Verdana" w:hAnsi="Verdana" w:cs="Arial"/>
          <w:sz w:val="22"/>
          <w:szCs w:val="22"/>
        </w:rPr>
        <w:t>CmPA</w:t>
      </w:r>
      <w:r w:rsidRPr="00394AD3">
        <w:rPr>
          <w:rFonts w:ascii="Verdana" w:hAnsi="Verdana" w:cs="Arial"/>
          <w:sz w:val="22"/>
          <w:szCs w:val="22"/>
        </w:rPr>
        <w:t xml:space="preserve"> (about 35 researchers with 5 permanent staff members) since 2009. He has been involved in many national and international interdisciplinary research projects</w:t>
      </w:r>
      <w:r w:rsidR="00EF465C">
        <w:rPr>
          <w:rFonts w:ascii="Verdana" w:hAnsi="Verdana" w:cs="Arial"/>
          <w:sz w:val="22"/>
          <w:szCs w:val="22"/>
        </w:rPr>
        <w:t xml:space="preserve"> (see section 5)</w:t>
      </w:r>
      <w:r w:rsidRPr="00394AD3">
        <w:rPr>
          <w:rFonts w:ascii="Verdana" w:hAnsi="Verdana" w:cs="Arial"/>
          <w:sz w:val="22"/>
          <w:szCs w:val="22"/>
        </w:rPr>
        <w:t>. He acted as promotor for 8 completed PhDs, and currently supervises</w:t>
      </w:r>
      <w:r w:rsidR="00EF465C">
        <w:rPr>
          <w:rFonts w:ascii="Verdana" w:hAnsi="Verdana" w:cs="Arial"/>
          <w:sz w:val="22"/>
          <w:szCs w:val="22"/>
        </w:rPr>
        <w:t xml:space="preserve"> 5 ongoing PhDs and 5 postdocs.</w:t>
      </w:r>
      <w:r w:rsidRPr="00394AD3">
        <w:rPr>
          <w:rFonts w:ascii="Verdana" w:hAnsi="Verdana" w:cs="Arial"/>
          <w:sz w:val="22"/>
          <w:szCs w:val="22"/>
        </w:rPr>
        <w:t xml:space="preserve"> He contributed to over 200 scientific publications (2652 citations, H-index 30), among which a Cambridge University Press book on Advanced </w:t>
      </w:r>
      <w:r>
        <w:rPr>
          <w:rFonts w:ascii="Verdana" w:hAnsi="Verdana" w:cs="Arial"/>
          <w:sz w:val="22"/>
          <w:szCs w:val="22"/>
        </w:rPr>
        <w:t>MHD</w:t>
      </w:r>
      <w:r w:rsidRPr="00394AD3">
        <w:rPr>
          <w:rFonts w:ascii="Verdana" w:hAnsi="Verdana" w:cs="Arial"/>
          <w:sz w:val="22"/>
          <w:szCs w:val="22"/>
        </w:rPr>
        <w:t xml:space="preserve"> (2010). </w:t>
      </w:r>
    </w:p>
    <w:p w14:paraId="77E24919" w14:textId="70E5330B" w:rsidR="00394AD3" w:rsidRPr="00394AD3" w:rsidRDefault="00394AD3" w:rsidP="00394AD3">
      <w:pPr>
        <w:spacing w:after="120"/>
        <w:jc w:val="both"/>
        <w:rPr>
          <w:rFonts w:ascii="Verdana" w:hAnsi="Verdana" w:cs="Arial"/>
          <w:sz w:val="22"/>
          <w:szCs w:val="22"/>
        </w:rPr>
      </w:pPr>
      <w:r w:rsidRPr="00394AD3">
        <w:rPr>
          <w:rFonts w:ascii="Verdana" w:hAnsi="Verdana" w:cs="Arial"/>
          <w:sz w:val="22"/>
          <w:szCs w:val="22"/>
        </w:rPr>
        <w:t>He is</w:t>
      </w:r>
      <w:r w:rsidR="00560FFF">
        <w:rPr>
          <w:rFonts w:ascii="Verdana" w:hAnsi="Verdana" w:cs="Arial"/>
          <w:sz w:val="22"/>
          <w:szCs w:val="22"/>
        </w:rPr>
        <w:t xml:space="preserve"> contact point and co-</w:t>
      </w:r>
      <w:r w:rsidRPr="00394AD3">
        <w:rPr>
          <w:rFonts w:ascii="Verdana" w:hAnsi="Verdana" w:cs="Arial"/>
          <w:sz w:val="22"/>
          <w:szCs w:val="22"/>
        </w:rPr>
        <w:t>developer for t</w:t>
      </w:r>
      <w:r w:rsidR="00830022">
        <w:rPr>
          <w:rFonts w:ascii="Verdana" w:hAnsi="Verdana" w:cs="Arial"/>
          <w:sz w:val="22"/>
          <w:szCs w:val="22"/>
        </w:rPr>
        <w:t>he MPI-AMRVAC code</w:t>
      </w:r>
      <w:r w:rsidRPr="00394AD3">
        <w:rPr>
          <w:rFonts w:ascii="Verdana" w:hAnsi="Verdana" w:cs="Arial"/>
          <w:sz w:val="22"/>
          <w:szCs w:val="22"/>
        </w:rPr>
        <w:t>.</w:t>
      </w:r>
      <w:r w:rsidR="00EF465C">
        <w:rPr>
          <w:rFonts w:ascii="Verdana" w:hAnsi="Verdana" w:cs="Arial"/>
          <w:sz w:val="22"/>
          <w:szCs w:val="22"/>
        </w:rPr>
        <w:t xml:space="preserve"> In collaboration with Gábor Tóth (Univ. of Michigan, US), he has implemented the most advanced numerical solvers for hyperbolic partial differential equations in the 1990’s before adapting the code </w:t>
      </w:r>
      <w:r w:rsidR="00BC65F8">
        <w:rPr>
          <w:rFonts w:ascii="Verdana" w:hAnsi="Verdana" w:cs="Arial"/>
          <w:sz w:val="22"/>
          <w:szCs w:val="22"/>
        </w:rPr>
        <w:t>for massively parallel</w:t>
      </w:r>
      <w:r w:rsidR="00BC65F8" w:rsidRPr="00394AD3">
        <w:rPr>
          <w:rFonts w:ascii="Verdana" w:hAnsi="Verdana" w:cs="Arial"/>
          <w:sz w:val="22"/>
          <w:szCs w:val="22"/>
        </w:rPr>
        <w:t xml:space="preserve"> grid-adaptive computations</w:t>
      </w:r>
      <w:r w:rsidR="00EF465C">
        <w:rPr>
          <w:rFonts w:ascii="Verdana" w:hAnsi="Verdana" w:cs="Arial"/>
          <w:sz w:val="22"/>
          <w:szCs w:val="22"/>
        </w:rPr>
        <w:t xml:space="preserve"> in the 2000’s.</w:t>
      </w:r>
      <w:r w:rsidRPr="00394AD3">
        <w:rPr>
          <w:rFonts w:ascii="Verdana" w:hAnsi="Verdana" w:cs="Arial"/>
          <w:sz w:val="22"/>
          <w:szCs w:val="22"/>
        </w:rPr>
        <w:t xml:space="preserve"> With his team, he is actively researching plasma dynamics in astrophysical jet</w:t>
      </w:r>
      <w:r w:rsidR="00830022">
        <w:rPr>
          <w:rFonts w:ascii="Verdana" w:hAnsi="Verdana" w:cs="Arial"/>
          <w:sz w:val="22"/>
          <w:szCs w:val="22"/>
        </w:rPr>
        <w:t>s and accretion disc</w:t>
      </w:r>
      <w:r w:rsidRPr="00394AD3">
        <w:rPr>
          <w:rFonts w:ascii="Verdana" w:hAnsi="Verdana" w:cs="Arial"/>
          <w:sz w:val="22"/>
          <w:szCs w:val="22"/>
        </w:rPr>
        <w:t xml:space="preserve">s, studies solar prominences, coronal rain, and space weather phenomena, and has expert know-how on </w:t>
      </w:r>
      <w:r>
        <w:rPr>
          <w:rFonts w:ascii="Verdana" w:hAnsi="Verdana" w:cs="Arial"/>
          <w:sz w:val="22"/>
          <w:szCs w:val="22"/>
        </w:rPr>
        <w:t>MHD</w:t>
      </w:r>
      <w:r w:rsidRPr="00394AD3">
        <w:rPr>
          <w:rFonts w:ascii="Verdana" w:hAnsi="Verdana" w:cs="Arial"/>
          <w:sz w:val="22"/>
          <w:szCs w:val="22"/>
        </w:rPr>
        <w:t xml:space="preserve"> waves and instabilities in plasmas and on state-of-the-art numerical algorithmic approaches. </w:t>
      </w:r>
    </w:p>
    <w:p w14:paraId="521CF40D" w14:textId="77777777" w:rsidR="00394AD3" w:rsidRPr="00C717A5" w:rsidRDefault="00394AD3" w:rsidP="004D7487">
      <w:pPr>
        <w:spacing w:after="120"/>
        <w:jc w:val="both"/>
        <w:rPr>
          <w:rFonts w:ascii="Verdana" w:hAnsi="Verdana" w:cs="Arial"/>
          <w:color w:val="FF0000"/>
          <w:sz w:val="22"/>
          <w:szCs w:val="22"/>
        </w:rPr>
      </w:pPr>
    </w:p>
    <w:p w14:paraId="1240BCAC" w14:textId="01E66374" w:rsidR="00793713" w:rsidRDefault="00793713" w:rsidP="008C7053">
      <w:pPr>
        <w:spacing w:after="120"/>
        <w:jc w:val="both"/>
        <w:rPr>
          <w:rFonts w:ascii="Verdana" w:hAnsi="Verdana" w:cs="Arial"/>
          <w:sz w:val="22"/>
          <w:szCs w:val="22"/>
        </w:rPr>
      </w:pPr>
      <w:r w:rsidRPr="00793713">
        <w:rPr>
          <w:rFonts w:ascii="Verdana" w:hAnsi="Verdana" w:cs="Arial"/>
          <w:sz w:val="22"/>
          <w:szCs w:val="22"/>
        </w:rPr>
        <w:t xml:space="preserve">In the last decade, </w:t>
      </w:r>
      <w:r w:rsidR="00665BBF">
        <w:rPr>
          <w:rFonts w:ascii="Verdana" w:hAnsi="Verdana" w:cs="Arial"/>
          <w:sz w:val="22"/>
          <w:szCs w:val="22"/>
        </w:rPr>
        <w:t xml:space="preserve">the </w:t>
      </w:r>
      <w:r w:rsidRPr="00793713">
        <w:rPr>
          <w:rFonts w:ascii="Verdana" w:hAnsi="Verdana" w:cs="Arial"/>
          <w:sz w:val="22"/>
          <w:szCs w:val="22"/>
        </w:rPr>
        <w:t xml:space="preserve">CmPA has gained worldwide recognition for its pioneering role in </w:t>
      </w:r>
      <w:r>
        <w:rPr>
          <w:rFonts w:ascii="Verdana" w:hAnsi="Verdana" w:cs="Arial"/>
          <w:sz w:val="22"/>
          <w:szCs w:val="22"/>
        </w:rPr>
        <w:t>HPC</w:t>
      </w:r>
      <w:r w:rsidRPr="00793713">
        <w:rPr>
          <w:rFonts w:ascii="Verdana" w:hAnsi="Verdana" w:cs="Arial"/>
          <w:sz w:val="22"/>
          <w:szCs w:val="22"/>
        </w:rPr>
        <w:t>, with several PRACE funded projects running on Tier 0 platforms.</w:t>
      </w:r>
      <w:r>
        <w:rPr>
          <w:rFonts w:ascii="Verdana" w:hAnsi="Verdana" w:cs="Arial"/>
          <w:sz w:val="22"/>
          <w:szCs w:val="22"/>
        </w:rPr>
        <w:t xml:space="preserve"> </w:t>
      </w:r>
      <w:r w:rsidRPr="00793713">
        <w:rPr>
          <w:rFonts w:ascii="Verdana" w:hAnsi="Verdana" w:cs="Arial"/>
          <w:sz w:val="22"/>
          <w:szCs w:val="22"/>
        </w:rPr>
        <w:t xml:space="preserve">A postdoctoral stay as a </w:t>
      </w:r>
      <w:r w:rsidR="00C717A5">
        <w:rPr>
          <w:rFonts w:ascii="Verdana" w:hAnsi="Verdana" w:cs="Arial"/>
          <w:sz w:val="22"/>
          <w:szCs w:val="22"/>
        </w:rPr>
        <w:t>Marie Curie</w:t>
      </w:r>
      <w:r w:rsidRPr="00793713">
        <w:rPr>
          <w:rFonts w:ascii="Verdana" w:hAnsi="Verdana" w:cs="Arial"/>
          <w:sz w:val="22"/>
          <w:szCs w:val="22"/>
        </w:rPr>
        <w:t xml:space="preserve"> fellow at the KU Leuven </w:t>
      </w:r>
      <w:r w:rsidR="00C717A5">
        <w:rPr>
          <w:rFonts w:ascii="Verdana" w:hAnsi="Verdana" w:cs="Arial"/>
          <w:sz w:val="22"/>
          <w:szCs w:val="22"/>
        </w:rPr>
        <w:t>CmPA</w:t>
      </w:r>
      <w:r w:rsidRPr="00793713">
        <w:rPr>
          <w:rFonts w:ascii="Verdana" w:hAnsi="Verdana" w:cs="Arial"/>
          <w:sz w:val="22"/>
          <w:szCs w:val="22"/>
        </w:rPr>
        <w:t xml:space="preserve"> will allow me to join and interact with the core developer team of the open sourc</w:t>
      </w:r>
      <w:r w:rsidR="00C717A5">
        <w:rPr>
          <w:rFonts w:ascii="Verdana" w:hAnsi="Verdana" w:cs="Arial"/>
          <w:sz w:val="22"/>
          <w:szCs w:val="22"/>
        </w:rPr>
        <w:t>e code effort MPI-AMRVAC</w:t>
      </w:r>
      <w:r w:rsidR="00692023">
        <w:rPr>
          <w:rFonts w:ascii="Verdana" w:hAnsi="Verdana" w:cs="Arial"/>
          <w:sz w:val="22"/>
          <w:szCs w:val="22"/>
        </w:rPr>
        <w:t xml:space="preserve"> (through weekly group meeting, journal clubs, etc)</w:t>
      </w:r>
      <w:r w:rsidR="00C717A5">
        <w:rPr>
          <w:rFonts w:ascii="Verdana" w:hAnsi="Verdana" w:cs="Arial"/>
          <w:sz w:val="22"/>
          <w:szCs w:val="22"/>
        </w:rPr>
        <w:t xml:space="preserve">. </w:t>
      </w:r>
      <w:r w:rsidRPr="00793713">
        <w:rPr>
          <w:rFonts w:ascii="Verdana" w:hAnsi="Verdana" w:cs="Arial"/>
          <w:sz w:val="22"/>
          <w:szCs w:val="22"/>
        </w:rPr>
        <w:t>This software is ideally suited for high performance computing, and has a build-in versatility in its applications</w:t>
      </w:r>
      <w:r>
        <w:rPr>
          <w:rFonts w:ascii="Verdana" w:hAnsi="Verdana" w:cs="Arial"/>
          <w:sz w:val="22"/>
          <w:szCs w:val="22"/>
        </w:rPr>
        <w:t xml:space="preserve">. </w:t>
      </w:r>
      <w:r w:rsidRPr="00793713">
        <w:rPr>
          <w:rFonts w:ascii="Verdana" w:hAnsi="Verdana" w:cs="Arial"/>
          <w:sz w:val="22"/>
          <w:szCs w:val="22"/>
        </w:rPr>
        <w:t>This versatility has been key for my own PhD resea</w:t>
      </w:r>
      <w:r w:rsidR="00665BBF">
        <w:rPr>
          <w:rFonts w:ascii="Verdana" w:hAnsi="Verdana" w:cs="Arial"/>
          <w:sz w:val="22"/>
          <w:szCs w:val="22"/>
        </w:rPr>
        <w:t>rch, where I added functionalities that were</w:t>
      </w:r>
      <w:r w:rsidRPr="00793713">
        <w:rPr>
          <w:rFonts w:ascii="Verdana" w:hAnsi="Verdana" w:cs="Arial"/>
          <w:sz w:val="22"/>
          <w:szCs w:val="22"/>
        </w:rPr>
        <w:t xml:space="preserve"> not </w:t>
      </w:r>
      <w:r w:rsidR="00665BBF">
        <w:rPr>
          <w:rFonts w:ascii="Verdana" w:hAnsi="Verdana" w:cs="Arial"/>
          <w:sz w:val="22"/>
          <w:szCs w:val="22"/>
        </w:rPr>
        <w:t>available in the public release such as</w:t>
      </w:r>
      <w:r w:rsidRPr="00793713">
        <w:rPr>
          <w:rFonts w:ascii="Verdana" w:hAnsi="Verdana" w:cs="Arial"/>
          <w:sz w:val="22"/>
          <w:szCs w:val="22"/>
        </w:rPr>
        <w:t xml:space="preserve"> </w:t>
      </w:r>
      <w:r>
        <w:rPr>
          <w:rFonts w:ascii="Verdana" w:hAnsi="Verdana" w:cs="Arial"/>
          <w:sz w:val="22"/>
          <w:szCs w:val="22"/>
        </w:rPr>
        <w:t xml:space="preserve">customized user-defined </w:t>
      </w:r>
      <w:r w:rsidRPr="00793713">
        <w:rPr>
          <w:rFonts w:ascii="Verdana" w:hAnsi="Verdana" w:cs="Arial"/>
          <w:sz w:val="22"/>
          <w:szCs w:val="22"/>
        </w:rPr>
        <w:t>grids. During my latest visit in April 2016 to the CmPA, we transferred this functionality to the public release, and can now fully exploit this feature in block grid-adaptive fashion. As a postdoc, I plan to make further improvements to the discretization schemes that are absolutely vital for my application on X-ray binary physics, such as encoding angular momentum conservation at machine precision</w:t>
      </w:r>
      <w:r>
        <w:rPr>
          <w:rFonts w:ascii="Verdana" w:hAnsi="Verdana" w:cs="Arial"/>
          <w:sz w:val="22"/>
          <w:szCs w:val="22"/>
        </w:rPr>
        <w:t>, making P</w:t>
      </w:r>
      <w:r w:rsidRPr="00793713">
        <w:rPr>
          <w:rFonts w:ascii="Verdana" w:hAnsi="Verdana" w:cs="Arial"/>
          <w:sz w:val="22"/>
          <w:szCs w:val="22"/>
        </w:rPr>
        <w:t>ython tools for post-processing large data volumes, working with state-of-the-art visualization tools, etc.</w:t>
      </w:r>
    </w:p>
    <w:p w14:paraId="69D703B9" w14:textId="5745D0AE" w:rsidR="00793713" w:rsidRDefault="008C09BF" w:rsidP="008C7053">
      <w:pPr>
        <w:spacing w:after="120"/>
        <w:jc w:val="both"/>
        <w:rPr>
          <w:rFonts w:ascii="Verdana" w:hAnsi="Verdana" w:cs="Arial"/>
          <w:sz w:val="22"/>
          <w:szCs w:val="22"/>
        </w:rPr>
      </w:pPr>
      <w:r w:rsidRPr="008C09BF">
        <w:rPr>
          <w:rFonts w:ascii="Verdana" w:hAnsi="Verdana" w:cs="Arial"/>
          <w:sz w:val="22"/>
          <w:szCs w:val="22"/>
        </w:rPr>
        <w:t>The diversity in the plasma physical expertise of its 40 team members ranges from pure analytic mode</w:t>
      </w:r>
      <w:r w:rsidR="006F12F4">
        <w:rPr>
          <w:rFonts w:ascii="Verdana" w:hAnsi="Verdana" w:cs="Arial"/>
          <w:sz w:val="22"/>
          <w:szCs w:val="22"/>
        </w:rPr>
        <w:t>l</w:t>
      </w:r>
      <w:r w:rsidRPr="008C09BF">
        <w:rPr>
          <w:rFonts w:ascii="Verdana" w:hAnsi="Verdana" w:cs="Arial"/>
          <w:sz w:val="22"/>
          <w:szCs w:val="22"/>
        </w:rPr>
        <w:t xml:space="preserve">ling of wave and instabilities in especially solar contexts, </w:t>
      </w:r>
      <w:r w:rsidRPr="008C09BF">
        <w:rPr>
          <w:rFonts w:ascii="Verdana" w:hAnsi="Verdana" w:cs="Arial"/>
          <w:sz w:val="22"/>
          <w:szCs w:val="22"/>
        </w:rPr>
        <w:lastRenderedPageBreak/>
        <w:t>to the study of winds and jets associated with massive stars or accreting configurations, over fundamental know-how on MHD descriptions of plasmas.</w:t>
      </w:r>
      <w:r>
        <w:rPr>
          <w:rFonts w:ascii="Verdana" w:hAnsi="Verdana" w:cs="Arial"/>
          <w:sz w:val="22"/>
          <w:szCs w:val="22"/>
        </w:rPr>
        <w:t xml:space="preserve"> </w:t>
      </w:r>
      <w:r w:rsidRPr="008C09BF">
        <w:rPr>
          <w:rFonts w:ascii="Verdana" w:hAnsi="Verdana" w:cs="Arial"/>
          <w:sz w:val="22"/>
          <w:szCs w:val="22"/>
        </w:rPr>
        <w:t>The step to full scale MHD model</w:t>
      </w:r>
      <w:r w:rsidR="006F12F4">
        <w:rPr>
          <w:rFonts w:ascii="Verdana" w:hAnsi="Verdana" w:cs="Arial"/>
          <w:sz w:val="22"/>
          <w:szCs w:val="22"/>
        </w:rPr>
        <w:t>l</w:t>
      </w:r>
      <w:r w:rsidRPr="008C09BF">
        <w:rPr>
          <w:rFonts w:ascii="Verdana" w:hAnsi="Verdana" w:cs="Arial"/>
          <w:sz w:val="22"/>
          <w:szCs w:val="22"/>
        </w:rPr>
        <w:t xml:space="preserve">ing of the X-ray binary accretion processes will thus fit seamlessly with the research ambitions of the division as whole, while it is as yet uncharted territory for the kind of numerical simulations </w:t>
      </w:r>
      <w:r w:rsidR="003F56C6">
        <w:rPr>
          <w:rFonts w:ascii="Verdana" w:hAnsi="Verdana" w:cs="Arial"/>
          <w:sz w:val="22"/>
          <w:szCs w:val="22"/>
        </w:rPr>
        <w:t>I</w:t>
      </w:r>
      <w:r w:rsidRPr="008C09BF">
        <w:rPr>
          <w:rFonts w:ascii="Verdana" w:hAnsi="Verdana" w:cs="Arial"/>
          <w:sz w:val="22"/>
          <w:szCs w:val="22"/>
        </w:rPr>
        <w:t xml:space="preserve"> envision in this project.</w:t>
      </w:r>
      <w:r w:rsidR="00394AD3">
        <w:rPr>
          <w:rFonts w:ascii="Verdana" w:hAnsi="Verdana" w:cs="Arial"/>
          <w:sz w:val="22"/>
          <w:szCs w:val="22"/>
        </w:rPr>
        <w:t xml:space="preserve"> </w:t>
      </w:r>
      <w:r w:rsidR="00394AD3" w:rsidRPr="00394AD3">
        <w:rPr>
          <w:rFonts w:ascii="Verdana" w:hAnsi="Verdana" w:cs="Arial"/>
          <w:sz w:val="22"/>
          <w:szCs w:val="22"/>
        </w:rPr>
        <w:t>Close collaboration is foreseen with postdocs Chun Xia (general MPI-AMRVAC code development, specific attention to solar physics applications),  Kirit Makwana (developing coupled fluid-kinetic treatments for reconnection physics), Matthieu Leroy (Hall-MHD applications, Earth magnetosphere physics) and Jannis Teunissen (FWO funded postdoc since summer 2016, focus on plasma discharges and  coupled elliptic-hyperbolic problems on adaptive meshes).</w:t>
      </w:r>
    </w:p>
    <w:p w14:paraId="13A2B363" w14:textId="77777777" w:rsidR="00F736CA" w:rsidRDefault="00F736CA" w:rsidP="00B70742">
      <w:pPr>
        <w:pStyle w:val="Default"/>
        <w:jc w:val="both"/>
        <w:rPr>
          <w:rFonts w:ascii="Verdana" w:hAnsi="Verdana"/>
          <w:sz w:val="22"/>
          <w:szCs w:val="22"/>
        </w:rPr>
      </w:pPr>
    </w:p>
    <w:p w14:paraId="63C88CB1" w14:textId="77777777" w:rsidR="00B70742" w:rsidRPr="006A790F" w:rsidRDefault="00836BCF" w:rsidP="00B70742">
      <w:pPr>
        <w:pStyle w:val="Default"/>
        <w:jc w:val="both"/>
        <w:rPr>
          <w:color w:val="auto"/>
          <w:sz w:val="18"/>
          <w:szCs w:val="18"/>
        </w:rPr>
      </w:pPr>
      <w:r w:rsidRPr="006A790F">
        <w:rPr>
          <w:rFonts w:ascii="Verdana" w:hAnsi="Verdana"/>
          <w:b/>
          <w:color w:val="auto"/>
          <w:sz w:val="22"/>
          <w:szCs w:val="22"/>
        </w:rPr>
        <w:t>1</w:t>
      </w:r>
      <w:r w:rsidR="00B66501" w:rsidRPr="006A790F">
        <w:rPr>
          <w:rFonts w:ascii="Verdana" w:hAnsi="Verdana"/>
          <w:b/>
          <w:color w:val="auto"/>
          <w:sz w:val="22"/>
          <w:szCs w:val="22"/>
        </w:rPr>
        <w:t>.4</w:t>
      </w:r>
      <w:r w:rsidR="00B66501" w:rsidRPr="006A790F">
        <w:rPr>
          <w:rFonts w:ascii="Verdana" w:hAnsi="Verdana"/>
          <w:b/>
          <w:color w:val="auto"/>
          <w:sz w:val="22"/>
          <w:szCs w:val="22"/>
        </w:rPr>
        <w:tab/>
        <w:t xml:space="preserve">Capacity of the researcher to reach </w:t>
      </w:r>
      <w:r w:rsidR="00125554" w:rsidRPr="006A790F">
        <w:rPr>
          <w:rFonts w:ascii="Verdana" w:hAnsi="Verdana"/>
          <w:b/>
          <w:color w:val="auto"/>
          <w:sz w:val="22"/>
          <w:szCs w:val="22"/>
        </w:rPr>
        <w:t>or re-enforce a position of professional maturity/independence</w:t>
      </w:r>
      <w:r w:rsidR="00125554" w:rsidRPr="006A790F" w:rsidDel="00125554">
        <w:rPr>
          <w:rFonts w:ascii="Verdana" w:hAnsi="Verdana"/>
          <w:b/>
          <w:color w:val="auto"/>
          <w:sz w:val="22"/>
          <w:szCs w:val="22"/>
        </w:rPr>
        <w:t xml:space="preserve"> </w:t>
      </w:r>
    </w:p>
    <w:p w14:paraId="5D31C6F6" w14:textId="77777777" w:rsidR="00A303D6" w:rsidRDefault="00A303D6" w:rsidP="00B66501">
      <w:pPr>
        <w:jc w:val="both"/>
        <w:rPr>
          <w:rFonts w:ascii="Verdana" w:hAnsi="Verdana" w:cs="Arial"/>
          <w:i/>
          <w:sz w:val="22"/>
          <w:szCs w:val="22"/>
        </w:rPr>
      </w:pPr>
    </w:p>
    <w:p w14:paraId="5C65A180" w14:textId="6F2AF594" w:rsidR="00B66501" w:rsidRPr="0003325E" w:rsidRDefault="00593118" w:rsidP="00B66501">
      <w:pPr>
        <w:jc w:val="both"/>
        <w:rPr>
          <w:rFonts w:ascii="Verdana" w:hAnsi="Verdana" w:cs="Arial"/>
          <w:sz w:val="22"/>
          <w:szCs w:val="22"/>
        </w:rPr>
      </w:pPr>
      <w:r>
        <w:rPr>
          <w:rFonts w:ascii="Verdana" w:hAnsi="Verdana" w:cs="Arial"/>
          <w:sz w:val="22"/>
          <w:szCs w:val="22"/>
        </w:rPr>
        <w:t>My academic accomplishments as a student (Ecole Normale Supérieure, ranked 2</w:t>
      </w:r>
      <w:r w:rsidRPr="003F3DA5">
        <w:rPr>
          <w:rFonts w:ascii="Verdana" w:hAnsi="Verdana" w:cs="Arial"/>
          <w:sz w:val="22"/>
          <w:szCs w:val="22"/>
          <w:vertAlign w:val="superscript"/>
        </w:rPr>
        <w:t>nd</w:t>
      </w:r>
      <w:r>
        <w:rPr>
          <w:rFonts w:ascii="Verdana" w:hAnsi="Verdana" w:cs="Arial"/>
          <w:sz w:val="22"/>
          <w:szCs w:val="22"/>
        </w:rPr>
        <w:t xml:space="preserve"> in 1,409 candidates at the Agrégation) have shown my </w:t>
      </w:r>
      <w:r w:rsidR="00A04772">
        <w:rPr>
          <w:rFonts w:ascii="Verdana" w:hAnsi="Verdana" w:cs="Arial"/>
          <w:sz w:val="22"/>
          <w:szCs w:val="22"/>
        </w:rPr>
        <w:t>ability</w:t>
      </w:r>
      <w:r>
        <w:rPr>
          <w:rFonts w:ascii="Verdana" w:hAnsi="Verdana" w:cs="Arial"/>
          <w:sz w:val="22"/>
          <w:szCs w:val="22"/>
        </w:rPr>
        <w:t xml:space="preserve"> to develop a clear and </w:t>
      </w:r>
      <w:r w:rsidR="002A3CBA">
        <w:rPr>
          <w:rFonts w:ascii="Verdana" w:hAnsi="Verdana" w:cs="Arial"/>
          <w:sz w:val="22"/>
          <w:szCs w:val="22"/>
        </w:rPr>
        <w:t>rigorous reasoning to address challenging questions</w:t>
      </w:r>
      <w:r>
        <w:rPr>
          <w:rFonts w:ascii="Verdana" w:hAnsi="Verdana" w:cs="Arial"/>
          <w:sz w:val="22"/>
          <w:szCs w:val="22"/>
        </w:rPr>
        <w:t>.</w:t>
      </w:r>
      <w:r w:rsidR="002A3CBA">
        <w:rPr>
          <w:rFonts w:ascii="Verdana" w:hAnsi="Verdana" w:cs="Arial"/>
          <w:sz w:val="22"/>
          <w:szCs w:val="22"/>
        </w:rPr>
        <w:t xml:space="preserve"> </w:t>
      </w:r>
      <w:r w:rsidR="0062242A">
        <w:rPr>
          <w:rFonts w:ascii="Verdana" w:hAnsi="Verdana" w:cs="Arial"/>
          <w:sz w:val="22"/>
          <w:szCs w:val="22"/>
        </w:rPr>
        <w:t xml:space="preserve">My research experience at MIT (US) </w:t>
      </w:r>
      <w:r w:rsidR="001B4ECA">
        <w:rPr>
          <w:rFonts w:ascii="Verdana" w:hAnsi="Verdana" w:cs="Arial"/>
          <w:sz w:val="22"/>
          <w:szCs w:val="22"/>
        </w:rPr>
        <w:t>on stellar binaries (</w:t>
      </w:r>
      <w:r w:rsidR="00AA58A0" w:rsidRPr="00F2523E">
        <w:rPr>
          <w:rFonts w:ascii="Verdana" w:hAnsi="Verdana" w:cs="Arial"/>
          <w:sz w:val="22"/>
          <w:szCs w:val="22"/>
        </w:rPr>
        <w:t>S. Rappaport et al, 2013</w:t>
      </w:r>
      <w:r w:rsidR="00480935" w:rsidRPr="00F2523E">
        <w:rPr>
          <w:rFonts w:ascii="Verdana" w:hAnsi="Verdana" w:cs="Arial"/>
          <w:sz w:val="22"/>
          <w:szCs w:val="22"/>
          <w:vertAlign w:val="superscript"/>
        </w:rPr>
        <w:footnoteReference w:id="18"/>
      </w:r>
      <w:r w:rsidR="001B4ECA" w:rsidRPr="00F2523E">
        <w:rPr>
          <w:rFonts w:ascii="Verdana" w:hAnsi="Verdana" w:cs="Arial"/>
          <w:sz w:val="22"/>
          <w:szCs w:val="22"/>
        </w:rPr>
        <w:t>) and exoplanets (</w:t>
      </w:r>
      <w:r w:rsidR="00AA58A0" w:rsidRPr="00F2523E">
        <w:rPr>
          <w:rFonts w:ascii="Verdana" w:hAnsi="Verdana" w:cs="Arial"/>
          <w:sz w:val="22"/>
          <w:szCs w:val="22"/>
        </w:rPr>
        <w:t>S. Rappaport et al 2012</w:t>
      </w:r>
      <w:r w:rsidR="00480935" w:rsidRPr="00F2523E">
        <w:rPr>
          <w:rFonts w:ascii="Verdana" w:hAnsi="Verdana" w:cs="Arial"/>
          <w:sz w:val="22"/>
          <w:szCs w:val="22"/>
          <w:vertAlign w:val="superscript"/>
        </w:rPr>
        <w:footnoteReference w:id="19"/>
      </w:r>
      <w:r w:rsidR="004A3D58" w:rsidRPr="00F2523E">
        <w:rPr>
          <w:rFonts w:ascii="Verdana" w:hAnsi="Verdana" w:cs="Arial"/>
          <w:sz w:val="22"/>
          <w:szCs w:val="22"/>
        </w:rPr>
        <w:t>,</w:t>
      </w:r>
      <w:r w:rsidR="00AA58A0" w:rsidRPr="00F2523E">
        <w:rPr>
          <w:rFonts w:ascii="Verdana" w:hAnsi="Verdana" w:cs="Arial"/>
          <w:sz w:val="22"/>
          <w:szCs w:val="22"/>
        </w:rPr>
        <w:t xml:space="preserve"> R. Sanchis-Ojeda et al 2014</w:t>
      </w:r>
      <w:r w:rsidR="00480935" w:rsidRPr="00F2523E">
        <w:rPr>
          <w:rFonts w:ascii="Verdana" w:hAnsi="Verdana" w:cs="Arial"/>
          <w:sz w:val="22"/>
          <w:szCs w:val="22"/>
          <w:vertAlign w:val="superscript"/>
        </w:rPr>
        <w:footnoteReference w:id="20"/>
      </w:r>
      <w:r w:rsidR="001B4ECA" w:rsidRPr="00F2523E">
        <w:rPr>
          <w:rFonts w:ascii="Verdana" w:hAnsi="Verdana" w:cs="Arial"/>
          <w:sz w:val="22"/>
          <w:szCs w:val="22"/>
        </w:rPr>
        <w:t>)</w:t>
      </w:r>
      <w:r w:rsidR="0062242A">
        <w:rPr>
          <w:rFonts w:ascii="Verdana" w:hAnsi="Verdana" w:cs="Arial"/>
          <w:sz w:val="22"/>
          <w:szCs w:val="22"/>
        </w:rPr>
        <w:t xml:space="preserve"> has been a firm basis for my PhD that I</w:t>
      </w:r>
      <w:r w:rsidR="00A04772">
        <w:rPr>
          <w:rFonts w:ascii="Verdana" w:hAnsi="Verdana" w:cs="Arial"/>
          <w:sz w:val="22"/>
          <w:szCs w:val="22"/>
        </w:rPr>
        <w:t xml:space="preserve"> have</w:t>
      </w:r>
      <w:r w:rsidR="0062242A">
        <w:rPr>
          <w:rFonts w:ascii="Verdana" w:hAnsi="Verdana" w:cs="Arial"/>
          <w:sz w:val="22"/>
          <w:szCs w:val="22"/>
        </w:rPr>
        <w:t xml:space="preserve"> just finished and where I have taken the most of HPC simulations to tackle </w:t>
      </w:r>
      <w:r w:rsidR="001B4ECA">
        <w:rPr>
          <w:rFonts w:ascii="Verdana" w:hAnsi="Verdana" w:cs="Arial"/>
          <w:sz w:val="22"/>
          <w:szCs w:val="22"/>
        </w:rPr>
        <w:t>specifi</w:t>
      </w:r>
      <w:r w:rsidR="00F54037">
        <w:rPr>
          <w:rFonts w:ascii="Verdana" w:hAnsi="Verdana" w:cs="Arial"/>
          <w:sz w:val="22"/>
          <w:szCs w:val="22"/>
        </w:rPr>
        <w:t>c questions on X-ray binaries. My advisor and I</w:t>
      </w:r>
      <w:r w:rsidR="001B4ECA">
        <w:rPr>
          <w:rFonts w:ascii="Verdana" w:hAnsi="Verdana" w:cs="Arial"/>
          <w:sz w:val="22"/>
          <w:szCs w:val="22"/>
        </w:rPr>
        <w:t xml:space="preserve"> have delimited the </w:t>
      </w:r>
      <w:r w:rsidR="001B4ECA" w:rsidRPr="00C75AB8">
        <w:rPr>
          <w:rFonts w:ascii="Verdana" w:hAnsi="Verdana" w:cs="Arial"/>
          <w:sz w:val="22"/>
          <w:szCs w:val="22"/>
        </w:rPr>
        <w:t xml:space="preserve">two main regimes of mass transfer depending on the parameters of </w:t>
      </w:r>
      <w:r w:rsidR="00B63243" w:rsidRPr="00C75AB8">
        <w:rPr>
          <w:rFonts w:ascii="Verdana" w:hAnsi="Verdana" w:cs="Arial"/>
          <w:sz w:val="22"/>
          <w:szCs w:val="22"/>
        </w:rPr>
        <w:t>the system (</w:t>
      </w:r>
      <w:r w:rsidR="001B4ECA" w:rsidRPr="00C75AB8">
        <w:rPr>
          <w:rFonts w:ascii="Verdana" w:hAnsi="Verdana" w:cs="Arial"/>
          <w:sz w:val="22"/>
          <w:szCs w:val="22"/>
        </w:rPr>
        <w:t>El Mellah &amp; Casse 2016</w:t>
      </w:r>
      <w:r w:rsidR="009F5492" w:rsidRPr="00C75AB8">
        <w:rPr>
          <w:rFonts w:ascii="Verdana" w:hAnsi="Verdana" w:cs="Arial"/>
          <w:sz w:val="22"/>
          <w:szCs w:val="22"/>
          <w:vertAlign w:val="superscript"/>
        </w:rPr>
        <w:t>1</w:t>
      </w:r>
      <w:r w:rsidR="008D04A4">
        <w:rPr>
          <w:rFonts w:ascii="Verdana" w:hAnsi="Verdana" w:cs="Arial"/>
          <w:sz w:val="22"/>
          <w:szCs w:val="22"/>
          <w:vertAlign w:val="superscript"/>
        </w:rPr>
        <w:t>0</w:t>
      </w:r>
      <w:r w:rsidR="00B63243" w:rsidRPr="00C75AB8">
        <w:rPr>
          <w:rFonts w:ascii="Verdana" w:hAnsi="Verdana" w:cs="Arial"/>
          <w:sz w:val="22"/>
          <w:szCs w:val="22"/>
        </w:rPr>
        <w:t>)</w:t>
      </w:r>
      <w:r w:rsidR="00F54037">
        <w:rPr>
          <w:rFonts w:ascii="Verdana" w:hAnsi="Verdana" w:cs="Arial"/>
          <w:sz w:val="22"/>
          <w:szCs w:val="22"/>
        </w:rPr>
        <w:t xml:space="preserve"> and we</w:t>
      </w:r>
      <w:r w:rsidR="001B4ECA" w:rsidRPr="00C75AB8">
        <w:rPr>
          <w:rFonts w:ascii="Verdana" w:hAnsi="Verdana" w:cs="Arial"/>
          <w:sz w:val="22"/>
          <w:szCs w:val="22"/>
        </w:rPr>
        <w:t xml:space="preserve"> h</w:t>
      </w:r>
      <w:r w:rsidR="00B63243" w:rsidRPr="00C75AB8">
        <w:rPr>
          <w:rFonts w:ascii="Verdana" w:hAnsi="Verdana" w:cs="Arial"/>
          <w:sz w:val="22"/>
          <w:szCs w:val="22"/>
        </w:rPr>
        <w:t>ad previously characterized the shock produced by a gravitationally beamed p</w:t>
      </w:r>
      <w:r w:rsidR="009F5492" w:rsidRPr="00C75AB8">
        <w:rPr>
          <w:rFonts w:ascii="Verdana" w:hAnsi="Verdana" w:cs="Arial"/>
          <w:sz w:val="22"/>
          <w:szCs w:val="22"/>
        </w:rPr>
        <w:t>lanar flow (El Mellah &amp; Casse 20</w:t>
      </w:r>
      <w:r w:rsidR="00B63243" w:rsidRPr="00C75AB8">
        <w:rPr>
          <w:rFonts w:ascii="Verdana" w:hAnsi="Verdana" w:cs="Arial"/>
          <w:sz w:val="22"/>
          <w:szCs w:val="22"/>
        </w:rPr>
        <w:t>15</w:t>
      </w:r>
      <w:r w:rsidR="009F5492" w:rsidRPr="00C75AB8">
        <w:rPr>
          <w:rFonts w:ascii="Verdana" w:hAnsi="Verdana" w:cs="Arial"/>
          <w:sz w:val="22"/>
          <w:szCs w:val="22"/>
          <w:vertAlign w:val="superscript"/>
        </w:rPr>
        <w:t>8</w:t>
      </w:r>
      <w:r w:rsidR="00B63243" w:rsidRPr="00C75AB8">
        <w:rPr>
          <w:rFonts w:ascii="Verdana" w:hAnsi="Verdana" w:cs="Arial"/>
          <w:sz w:val="22"/>
          <w:szCs w:val="22"/>
        </w:rPr>
        <w:t>).</w:t>
      </w:r>
      <w:r w:rsidR="0003325E" w:rsidRPr="00C75AB8">
        <w:rPr>
          <w:rFonts w:ascii="Verdana" w:hAnsi="Verdana" w:cs="Arial"/>
          <w:sz w:val="22"/>
          <w:szCs w:val="22"/>
        </w:rPr>
        <w:t xml:space="preserve"> I am now in a suitable position to pursue this </w:t>
      </w:r>
      <w:r w:rsidR="00A04772" w:rsidRPr="00C75AB8">
        <w:rPr>
          <w:rFonts w:ascii="Verdana" w:hAnsi="Verdana" w:cs="Arial"/>
          <w:sz w:val="22"/>
          <w:szCs w:val="22"/>
        </w:rPr>
        <w:t>journey</w:t>
      </w:r>
      <w:r w:rsidR="0003325E" w:rsidRPr="00C75AB8">
        <w:rPr>
          <w:rFonts w:ascii="Verdana" w:hAnsi="Verdana" w:cs="Arial"/>
          <w:sz w:val="22"/>
          <w:szCs w:val="22"/>
        </w:rPr>
        <w:t xml:space="preserve"> towards the innermost regions of the accreted flow, in the neighbourhood of the compact object, provided I can join a team with the required numerical MHD skills. It is precisely the reason why the CmPA</w:t>
      </w:r>
      <w:r w:rsidR="00B63243" w:rsidRPr="00C75AB8">
        <w:rPr>
          <w:rFonts w:ascii="Verdana" w:hAnsi="Verdana" w:cs="Arial"/>
          <w:sz w:val="22"/>
          <w:szCs w:val="22"/>
        </w:rPr>
        <w:t xml:space="preserve"> </w:t>
      </w:r>
      <w:r w:rsidR="0003325E" w:rsidRPr="00C75AB8">
        <w:rPr>
          <w:rFonts w:ascii="Verdana" w:hAnsi="Verdana" w:cs="Arial"/>
          <w:sz w:val="22"/>
          <w:szCs w:val="22"/>
        </w:rPr>
        <w:t xml:space="preserve">at </w:t>
      </w:r>
      <w:r w:rsidR="0062242A" w:rsidRPr="00C75AB8">
        <w:rPr>
          <w:rFonts w:ascii="Verdana" w:hAnsi="Verdana" w:cs="Arial"/>
          <w:sz w:val="22"/>
          <w:szCs w:val="22"/>
        </w:rPr>
        <w:t xml:space="preserve">KU Leuven </w:t>
      </w:r>
      <w:r w:rsidR="0003325E" w:rsidRPr="00C75AB8">
        <w:rPr>
          <w:rFonts w:ascii="Verdana" w:hAnsi="Verdana" w:cs="Arial"/>
          <w:sz w:val="22"/>
          <w:szCs w:val="22"/>
        </w:rPr>
        <w:t>is an ideal place to addre</w:t>
      </w:r>
      <w:r w:rsidR="0003325E">
        <w:rPr>
          <w:rFonts w:ascii="Verdana" w:hAnsi="Verdana" w:cs="Arial"/>
          <w:sz w:val="22"/>
          <w:szCs w:val="22"/>
        </w:rPr>
        <w:t>ss the coupling between the plasma within the shocked region and the NS magnetosphere</w:t>
      </w:r>
      <w:r w:rsidR="00F54037">
        <w:rPr>
          <w:rFonts w:ascii="Verdana" w:hAnsi="Verdana" w:cs="Arial"/>
          <w:sz w:val="22"/>
          <w:szCs w:val="22"/>
        </w:rPr>
        <w:t xml:space="preserve"> in a original way</w:t>
      </w:r>
      <w:r w:rsidR="0003325E">
        <w:rPr>
          <w:rFonts w:ascii="Verdana" w:hAnsi="Verdana" w:cs="Arial"/>
          <w:sz w:val="22"/>
          <w:szCs w:val="22"/>
        </w:rPr>
        <w:t xml:space="preserve">. </w:t>
      </w:r>
      <w:r w:rsidR="00954571">
        <w:rPr>
          <w:rFonts w:ascii="Verdana" w:hAnsi="Verdana" w:cs="Arial"/>
          <w:sz w:val="22"/>
          <w:szCs w:val="22"/>
        </w:rPr>
        <w:t xml:space="preserve">Over time, this team work will bring me the maturity required to organize and lead a team in the future. </w:t>
      </w:r>
      <w:r w:rsidR="0003325E">
        <w:rPr>
          <w:rFonts w:ascii="Verdana" w:hAnsi="Verdana" w:cs="Arial"/>
          <w:sz w:val="22"/>
          <w:szCs w:val="22"/>
        </w:rPr>
        <w:t xml:space="preserve">Besides, the links with observers I have piled up during my year in the US can be reinforced thanks to the strong links of </w:t>
      </w:r>
      <w:r w:rsidR="00AE4734">
        <w:rPr>
          <w:rFonts w:ascii="Verdana" w:hAnsi="Verdana" w:cs="Arial"/>
          <w:sz w:val="22"/>
          <w:szCs w:val="22"/>
        </w:rPr>
        <w:t>R.</w:t>
      </w:r>
      <w:r w:rsidR="0003325E">
        <w:rPr>
          <w:rFonts w:ascii="Verdana" w:hAnsi="Verdana" w:cs="Arial"/>
          <w:sz w:val="22"/>
          <w:szCs w:val="22"/>
        </w:rPr>
        <w:t xml:space="preserve"> Keppens with the astronomers of the Institute of Astronomy of KU Leuven</w:t>
      </w:r>
      <w:r w:rsidR="00555965">
        <w:rPr>
          <w:rFonts w:ascii="Verdana" w:hAnsi="Verdana" w:cs="Arial"/>
          <w:sz w:val="22"/>
          <w:szCs w:val="22"/>
        </w:rPr>
        <w:t xml:space="preserve"> (eg he co-supervises a postdoctoral position with Leen Decin).</w:t>
      </w:r>
    </w:p>
    <w:p w14:paraId="2F12C700" w14:textId="77777777" w:rsidR="00A303D6" w:rsidRDefault="00A303D6" w:rsidP="00B66501">
      <w:pPr>
        <w:jc w:val="both"/>
        <w:rPr>
          <w:rFonts w:ascii="Verdana" w:hAnsi="Verdana" w:cs="Arial"/>
          <w:b/>
        </w:rPr>
      </w:pPr>
    </w:p>
    <w:p w14:paraId="6C6C6B8E" w14:textId="646FC62E" w:rsidR="00B66501" w:rsidRPr="00A303D6" w:rsidRDefault="00836BCF" w:rsidP="00B66501">
      <w:pPr>
        <w:jc w:val="both"/>
        <w:rPr>
          <w:rFonts w:ascii="Verdana" w:hAnsi="Verdana" w:cs="Arial"/>
          <w:b/>
          <w:highlight w:val="yellow"/>
        </w:rPr>
      </w:pPr>
      <w:r>
        <w:rPr>
          <w:rFonts w:ascii="Verdana" w:hAnsi="Verdana" w:cs="Arial"/>
          <w:b/>
          <w:bCs/>
          <w:sz w:val="28"/>
          <w:szCs w:val="28"/>
        </w:rPr>
        <w:t>2</w:t>
      </w:r>
      <w:r w:rsidR="00B66501" w:rsidRPr="00A65F07">
        <w:rPr>
          <w:rFonts w:ascii="Verdana" w:hAnsi="Verdana" w:cs="Arial"/>
          <w:b/>
          <w:bCs/>
          <w:sz w:val="28"/>
          <w:szCs w:val="28"/>
        </w:rPr>
        <w:t>.</w:t>
      </w:r>
      <w:r w:rsidR="00B66501" w:rsidRPr="00A65F07">
        <w:rPr>
          <w:rFonts w:ascii="Verdana" w:hAnsi="Verdana" w:cs="Arial"/>
          <w:b/>
          <w:bCs/>
          <w:sz w:val="28"/>
          <w:szCs w:val="28"/>
        </w:rPr>
        <w:tab/>
        <w:t>Impact</w:t>
      </w:r>
    </w:p>
    <w:p w14:paraId="16671F86" w14:textId="77777777" w:rsidR="00836BCF" w:rsidRDefault="00836BCF">
      <w:pPr>
        <w:pStyle w:val="Default"/>
        <w:jc w:val="both"/>
        <w:rPr>
          <w:rFonts w:ascii="Verdana" w:hAnsi="Verdana"/>
          <w:b/>
          <w:sz w:val="22"/>
          <w:szCs w:val="22"/>
        </w:rPr>
      </w:pPr>
    </w:p>
    <w:p w14:paraId="0D31119A" w14:textId="77777777" w:rsidR="00910BDC" w:rsidRDefault="00910BDC" w:rsidP="008C668E">
      <w:pPr>
        <w:pStyle w:val="Default"/>
        <w:jc w:val="both"/>
        <w:rPr>
          <w:sz w:val="18"/>
          <w:szCs w:val="18"/>
        </w:rPr>
      </w:pPr>
      <w:r>
        <w:rPr>
          <w:rFonts w:ascii="Verdana" w:hAnsi="Verdana"/>
          <w:b/>
          <w:sz w:val="22"/>
          <w:szCs w:val="22"/>
        </w:rPr>
        <w:t>2</w:t>
      </w:r>
      <w:r w:rsidRPr="00A65F07">
        <w:rPr>
          <w:rFonts w:ascii="Verdana" w:hAnsi="Verdana"/>
          <w:b/>
          <w:sz w:val="22"/>
          <w:szCs w:val="22"/>
        </w:rPr>
        <w:t>.1</w:t>
      </w:r>
      <w:r w:rsidRPr="00A65F07">
        <w:rPr>
          <w:rFonts w:ascii="Verdana" w:hAnsi="Verdana"/>
          <w:b/>
          <w:sz w:val="22"/>
          <w:szCs w:val="22"/>
        </w:rPr>
        <w:tab/>
      </w:r>
      <w:r w:rsidRPr="00C85E95">
        <w:rPr>
          <w:rFonts w:ascii="Verdana" w:hAnsi="Verdana"/>
          <w:b/>
          <w:i/>
          <w:sz w:val="22"/>
          <w:szCs w:val="22"/>
        </w:rPr>
        <w:t xml:space="preserve">Enhancing the potential </w:t>
      </w:r>
      <w:r w:rsidRPr="008C668E">
        <w:rPr>
          <w:rFonts w:ascii="Verdana" w:hAnsi="Verdana"/>
          <w:b/>
          <w:i/>
          <w:sz w:val="22"/>
          <w:szCs w:val="22"/>
        </w:rPr>
        <w:t>and future career prospects of the researcher</w:t>
      </w:r>
      <w:r>
        <w:rPr>
          <w:b/>
          <w:bCs/>
          <w:sz w:val="18"/>
          <w:szCs w:val="18"/>
        </w:rPr>
        <w:t xml:space="preserve"> </w:t>
      </w:r>
    </w:p>
    <w:p w14:paraId="1CF75D09" w14:textId="33C16E4E" w:rsidR="00170022" w:rsidRDefault="006347E3" w:rsidP="008C668E">
      <w:pPr>
        <w:spacing w:before="120" w:after="120"/>
        <w:jc w:val="both"/>
        <w:rPr>
          <w:rFonts w:ascii="Verdana" w:hAnsi="Verdana" w:cs="Arial"/>
          <w:sz w:val="22"/>
          <w:szCs w:val="22"/>
        </w:rPr>
      </w:pPr>
      <w:r>
        <w:rPr>
          <w:rFonts w:ascii="Verdana" w:hAnsi="Verdana" w:cs="Arial"/>
          <w:sz w:val="22"/>
          <w:szCs w:val="22"/>
        </w:rPr>
        <w:t>T</w:t>
      </w:r>
      <w:r w:rsidR="00170022">
        <w:rPr>
          <w:rFonts w:ascii="Verdana" w:hAnsi="Verdana" w:cs="Arial"/>
          <w:sz w:val="22"/>
          <w:szCs w:val="22"/>
        </w:rPr>
        <w:t xml:space="preserve">he research project </w:t>
      </w:r>
      <w:r w:rsidR="00553D9E">
        <w:rPr>
          <w:rFonts w:ascii="Verdana" w:hAnsi="Verdana" w:cs="Arial"/>
          <w:sz w:val="22"/>
          <w:szCs w:val="22"/>
        </w:rPr>
        <w:t xml:space="preserve">that will be carried on </w:t>
      </w:r>
      <w:r w:rsidR="00170022">
        <w:rPr>
          <w:rFonts w:ascii="Verdana" w:hAnsi="Verdana" w:cs="Arial"/>
          <w:sz w:val="22"/>
          <w:szCs w:val="22"/>
        </w:rPr>
        <w:t xml:space="preserve">in Leuven will make the most of the leading-edge skills gathered and improved at the CmPA. Few places in the world are so firmly turned towards the use of numerical simulations as a proper reasoning step in a scientific discussion as the CmPA. I personally advocated in favour of the rise of a computational epistemology in the introduction of my PhD </w:t>
      </w:r>
      <w:r w:rsidR="00170022">
        <w:rPr>
          <w:rFonts w:ascii="Verdana" w:hAnsi="Verdana" w:cs="Arial"/>
          <w:sz w:val="22"/>
          <w:szCs w:val="22"/>
        </w:rPr>
        <w:lastRenderedPageBreak/>
        <w:t>manuscript</w:t>
      </w:r>
      <w:r w:rsidR="00F2523E">
        <w:rPr>
          <w:rFonts w:ascii="Verdana" w:hAnsi="Verdana" w:cs="Arial"/>
          <w:sz w:val="22"/>
          <w:szCs w:val="22"/>
        </w:rPr>
        <w:t xml:space="preserve"> </w:t>
      </w:r>
      <w:r w:rsidR="00170022">
        <w:rPr>
          <w:rFonts w:ascii="Verdana" w:hAnsi="Verdana" w:cs="Arial"/>
          <w:sz w:val="22"/>
          <w:szCs w:val="22"/>
        </w:rPr>
        <w:t>; it still requires to push HPC simulations to the limit, in particular in extreme physical environments such as X-ray binaries, planetary magnetospheres or the stellar corona, three topics addressed by the staff at the CmPA.</w:t>
      </w:r>
    </w:p>
    <w:p w14:paraId="2E7D0415" w14:textId="7790D0E0" w:rsidR="00170306" w:rsidRDefault="00170022" w:rsidP="008C668E">
      <w:pPr>
        <w:spacing w:before="120" w:after="120"/>
        <w:jc w:val="both"/>
        <w:rPr>
          <w:rFonts w:ascii="Verdana" w:hAnsi="Verdana" w:cs="Arial"/>
          <w:sz w:val="22"/>
          <w:szCs w:val="22"/>
        </w:rPr>
      </w:pPr>
      <w:r>
        <w:rPr>
          <w:rFonts w:ascii="Verdana" w:hAnsi="Verdana" w:cs="Arial"/>
          <w:sz w:val="22"/>
          <w:szCs w:val="22"/>
        </w:rPr>
        <w:t xml:space="preserve">   The competences I will acquire in this team (see section 1.2 and 1.3) will make me a decisive asset to tackle the question brought up by the observations made by the current (FERMI, INTEGRAL) and future (SVOM, LOFT, ATHENA) generations of satellites. The evolution of the data available over the last decade suggests an incoming inflation of the number of </w:t>
      </w:r>
      <w:r w:rsidR="00E5637B">
        <w:rPr>
          <w:rFonts w:ascii="Verdana" w:hAnsi="Verdana" w:cs="Arial"/>
          <w:sz w:val="22"/>
          <w:szCs w:val="22"/>
        </w:rPr>
        <w:t>X-ray binaries</w:t>
      </w:r>
      <w:r>
        <w:rPr>
          <w:rFonts w:ascii="Verdana" w:hAnsi="Verdana" w:cs="Arial"/>
          <w:sz w:val="22"/>
          <w:szCs w:val="22"/>
        </w:rPr>
        <w:t xml:space="preserve"> as the sensitivity of the instruments rise (</w:t>
      </w:r>
      <w:r w:rsidR="00000141" w:rsidRPr="00F2523E">
        <w:rPr>
          <w:rFonts w:ascii="Verdana" w:hAnsi="Verdana" w:cs="Arial"/>
          <w:sz w:val="22"/>
          <w:szCs w:val="22"/>
        </w:rPr>
        <w:t>Walter+</w:t>
      </w:r>
      <w:r w:rsidRPr="00F2523E">
        <w:rPr>
          <w:rFonts w:ascii="Verdana" w:hAnsi="Verdana" w:cs="Arial"/>
          <w:sz w:val="22"/>
          <w:szCs w:val="22"/>
        </w:rPr>
        <w:t>15</w:t>
      </w:r>
      <w:r w:rsidR="00F2523E" w:rsidRPr="00F2523E">
        <w:rPr>
          <w:rFonts w:ascii="Verdana" w:hAnsi="Verdana" w:cs="Arial"/>
          <w:sz w:val="22"/>
          <w:szCs w:val="22"/>
          <w:vertAlign w:val="superscript"/>
        </w:rPr>
        <w:footnoteReference w:id="21"/>
      </w:r>
      <w:r>
        <w:rPr>
          <w:rFonts w:ascii="Verdana" w:hAnsi="Verdana" w:cs="Arial"/>
          <w:sz w:val="22"/>
          <w:szCs w:val="22"/>
        </w:rPr>
        <w:t xml:space="preserve">). </w:t>
      </w:r>
      <w:r w:rsidR="004F5C69">
        <w:rPr>
          <w:rFonts w:ascii="Verdana" w:hAnsi="Verdana" w:cs="Arial"/>
          <w:sz w:val="22"/>
          <w:szCs w:val="22"/>
        </w:rPr>
        <w:t>Besides</w:t>
      </w:r>
      <w:r>
        <w:rPr>
          <w:rFonts w:ascii="Verdana" w:hAnsi="Verdana" w:cs="Arial"/>
          <w:sz w:val="22"/>
          <w:szCs w:val="22"/>
        </w:rPr>
        <w:t xml:space="preserve">, a selective pool of </w:t>
      </w:r>
      <w:r w:rsidR="00CE190E">
        <w:rPr>
          <w:rFonts w:ascii="Verdana" w:hAnsi="Verdana" w:cs="Arial"/>
          <w:sz w:val="22"/>
          <w:szCs w:val="22"/>
        </w:rPr>
        <w:t xml:space="preserve">young </w:t>
      </w:r>
      <w:r>
        <w:rPr>
          <w:rFonts w:ascii="Verdana" w:hAnsi="Verdana" w:cs="Arial"/>
          <w:sz w:val="22"/>
          <w:szCs w:val="22"/>
        </w:rPr>
        <w:t>numerical astrophysicists h</w:t>
      </w:r>
      <w:r w:rsidR="003F6267">
        <w:rPr>
          <w:rFonts w:ascii="Verdana" w:hAnsi="Verdana" w:cs="Arial"/>
          <w:sz w:val="22"/>
          <w:szCs w:val="22"/>
        </w:rPr>
        <w:t>as been bred by a few precursors</w:t>
      </w:r>
      <w:r w:rsidR="00E5637B">
        <w:rPr>
          <w:rFonts w:ascii="Verdana" w:hAnsi="Verdana" w:cs="Arial"/>
          <w:sz w:val="22"/>
          <w:szCs w:val="22"/>
        </w:rPr>
        <w:t xml:space="preserve"> such as </w:t>
      </w:r>
      <w:r w:rsidR="00AE4734">
        <w:rPr>
          <w:rFonts w:ascii="Verdana" w:hAnsi="Verdana" w:cs="Arial"/>
          <w:sz w:val="22"/>
          <w:szCs w:val="22"/>
        </w:rPr>
        <w:t>R.</w:t>
      </w:r>
      <w:r w:rsidR="00E5637B">
        <w:rPr>
          <w:rFonts w:ascii="Verdana" w:hAnsi="Verdana" w:cs="Arial"/>
          <w:sz w:val="22"/>
          <w:szCs w:val="22"/>
        </w:rPr>
        <w:t xml:space="preserve"> Keppens</w:t>
      </w:r>
      <w:r>
        <w:rPr>
          <w:rFonts w:ascii="Verdana" w:hAnsi="Verdana" w:cs="Arial"/>
          <w:sz w:val="22"/>
          <w:szCs w:val="22"/>
        </w:rPr>
        <w:t>. I am willing to fit my career into this promising track of explaining the plethora of available and incoming observational data with the numerical tool. If I was</w:t>
      </w:r>
      <w:r w:rsidR="00D80448">
        <w:rPr>
          <w:rFonts w:ascii="Verdana" w:hAnsi="Verdana" w:cs="Arial"/>
          <w:sz w:val="22"/>
          <w:szCs w:val="22"/>
        </w:rPr>
        <w:t xml:space="preserve"> first</w:t>
      </w:r>
      <w:r>
        <w:rPr>
          <w:rFonts w:ascii="Verdana" w:hAnsi="Verdana" w:cs="Arial"/>
          <w:sz w:val="22"/>
          <w:szCs w:val="22"/>
        </w:rPr>
        <w:t xml:space="preserve"> introduced to </w:t>
      </w:r>
      <w:r w:rsidR="00C22B70">
        <w:rPr>
          <w:rFonts w:ascii="Verdana" w:hAnsi="Verdana" w:cs="Arial"/>
          <w:sz w:val="22"/>
          <w:szCs w:val="22"/>
        </w:rPr>
        <w:t>HD</w:t>
      </w:r>
      <w:r>
        <w:rPr>
          <w:rFonts w:ascii="Verdana" w:hAnsi="Verdana" w:cs="Arial"/>
          <w:sz w:val="22"/>
          <w:szCs w:val="22"/>
        </w:rPr>
        <w:t xml:space="preserve"> and radiative simulations by </w:t>
      </w:r>
      <w:r w:rsidR="00AE4734">
        <w:rPr>
          <w:rFonts w:ascii="Verdana" w:hAnsi="Verdana" w:cs="Arial"/>
          <w:sz w:val="22"/>
          <w:szCs w:val="22"/>
        </w:rPr>
        <w:t>F.</w:t>
      </w:r>
      <w:r>
        <w:rPr>
          <w:rFonts w:ascii="Verdana" w:hAnsi="Verdana" w:cs="Arial"/>
          <w:sz w:val="22"/>
          <w:szCs w:val="22"/>
        </w:rPr>
        <w:t xml:space="preserve"> Casse in Paris, I now plan to obtain reliable </w:t>
      </w:r>
      <w:r w:rsidR="00C22B70">
        <w:rPr>
          <w:rFonts w:ascii="Verdana" w:hAnsi="Verdana" w:cs="Arial"/>
          <w:sz w:val="22"/>
          <w:szCs w:val="22"/>
        </w:rPr>
        <w:t>MHD</w:t>
      </w:r>
      <w:r w:rsidR="006347E3">
        <w:rPr>
          <w:rFonts w:ascii="Verdana" w:hAnsi="Verdana" w:cs="Arial"/>
          <w:sz w:val="22"/>
          <w:szCs w:val="22"/>
        </w:rPr>
        <w:t xml:space="preserve"> simulations of the vicinity of a </w:t>
      </w:r>
      <w:r w:rsidR="00E5637B">
        <w:rPr>
          <w:rFonts w:ascii="Verdana" w:hAnsi="Verdana" w:cs="Arial"/>
          <w:sz w:val="22"/>
          <w:szCs w:val="22"/>
        </w:rPr>
        <w:t>NS</w:t>
      </w:r>
      <w:r w:rsidR="006347E3">
        <w:rPr>
          <w:rFonts w:ascii="Verdana" w:hAnsi="Verdana" w:cs="Arial"/>
          <w:sz w:val="22"/>
          <w:szCs w:val="22"/>
        </w:rPr>
        <w:t xml:space="preserve"> undergoing accretion thanks to </w:t>
      </w:r>
      <w:r w:rsidR="006347E3" w:rsidRPr="00C75AB8">
        <w:rPr>
          <w:rFonts w:ascii="Verdana" w:hAnsi="Verdana" w:cs="Arial"/>
          <w:sz w:val="22"/>
          <w:szCs w:val="22"/>
        </w:rPr>
        <w:t>Prof. Keppens’ expertise. Since I characterized the large orbital scale during my PhD</w:t>
      </w:r>
      <w:r w:rsidR="009F5492" w:rsidRPr="00C75AB8">
        <w:rPr>
          <w:rFonts w:ascii="Verdana" w:hAnsi="Verdana" w:cs="Arial"/>
          <w:sz w:val="22"/>
          <w:szCs w:val="22"/>
        </w:rPr>
        <w:t xml:space="preserve"> (El Mellah &amp; Casse</w:t>
      </w:r>
      <w:r w:rsidR="009229A8" w:rsidRPr="00C75AB8">
        <w:rPr>
          <w:rFonts w:ascii="Verdana" w:hAnsi="Verdana" w:cs="Arial"/>
          <w:sz w:val="22"/>
          <w:szCs w:val="22"/>
        </w:rPr>
        <w:t xml:space="preserve"> 2016</w:t>
      </w:r>
      <w:r w:rsidR="009F5492" w:rsidRPr="00C75AB8">
        <w:rPr>
          <w:rFonts w:ascii="Verdana" w:hAnsi="Verdana" w:cs="Arial"/>
          <w:sz w:val="22"/>
          <w:szCs w:val="22"/>
          <w:vertAlign w:val="superscript"/>
        </w:rPr>
        <w:t>1</w:t>
      </w:r>
      <w:r w:rsidR="008D04A4">
        <w:rPr>
          <w:rFonts w:ascii="Verdana" w:hAnsi="Verdana" w:cs="Arial"/>
          <w:sz w:val="22"/>
          <w:szCs w:val="22"/>
          <w:vertAlign w:val="superscript"/>
        </w:rPr>
        <w:t>0</w:t>
      </w:r>
      <w:r w:rsidR="009229A8" w:rsidRPr="00C75AB8">
        <w:rPr>
          <w:rFonts w:ascii="Verdana" w:hAnsi="Verdana" w:cs="Arial"/>
          <w:sz w:val="22"/>
          <w:szCs w:val="22"/>
        </w:rPr>
        <w:t>)</w:t>
      </w:r>
      <w:r w:rsidR="006347E3" w:rsidRPr="00C75AB8">
        <w:rPr>
          <w:rFonts w:ascii="Verdana" w:hAnsi="Verdana" w:cs="Arial"/>
          <w:sz w:val="22"/>
          <w:szCs w:val="22"/>
        </w:rPr>
        <w:t xml:space="preserve">, it would </w:t>
      </w:r>
      <w:r w:rsidR="004F5C69">
        <w:rPr>
          <w:rFonts w:ascii="Verdana" w:hAnsi="Verdana" w:cs="Arial"/>
          <w:sz w:val="22"/>
          <w:szCs w:val="22"/>
        </w:rPr>
        <w:t>help me</w:t>
      </w:r>
      <w:r w:rsidR="006347E3" w:rsidRPr="00C75AB8">
        <w:rPr>
          <w:rFonts w:ascii="Verdana" w:hAnsi="Verdana" w:cs="Arial"/>
          <w:sz w:val="22"/>
          <w:szCs w:val="22"/>
        </w:rPr>
        <w:t xml:space="preserve"> to bridge the gap between the stellar Physics which dominates the orbital dynamics and the </w:t>
      </w:r>
      <w:r w:rsidR="00E5637B" w:rsidRPr="00C75AB8">
        <w:rPr>
          <w:rFonts w:ascii="Verdana" w:hAnsi="Verdana" w:cs="Arial"/>
          <w:sz w:val="22"/>
          <w:szCs w:val="22"/>
        </w:rPr>
        <w:t>NS</w:t>
      </w:r>
      <w:r w:rsidR="006347E3">
        <w:rPr>
          <w:rFonts w:ascii="Verdana" w:hAnsi="Verdana" w:cs="Arial"/>
          <w:sz w:val="22"/>
          <w:szCs w:val="22"/>
        </w:rPr>
        <w:t xml:space="preserve"> magnetosphere. Teams such as Sera Markoff’s (University of Amsterdam, NL) or Alexander Tchekhovskoy’s (UC Berkeley, US) ones have been extensively exploring the latter and might take advantage of my unique profile to use a physically-motivated coupling with the large scale to orientate their research. I intend to set the conditions for this mutual feeding between </w:t>
      </w:r>
      <w:r w:rsidR="00E5637B">
        <w:rPr>
          <w:rFonts w:ascii="Verdana" w:hAnsi="Verdana" w:cs="Arial"/>
          <w:sz w:val="22"/>
          <w:szCs w:val="22"/>
        </w:rPr>
        <w:t>NS</w:t>
      </w:r>
      <w:r w:rsidR="006347E3">
        <w:rPr>
          <w:rFonts w:ascii="Verdana" w:hAnsi="Verdana" w:cs="Arial"/>
          <w:sz w:val="22"/>
          <w:szCs w:val="22"/>
        </w:rPr>
        <w:t xml:space="preserve"> stud</w:t>
      </w:r>
      <w:r w:rsidR="00E5637B">
        <w:rPr>
          <w:rFonts w:ascii="Verdana" w:hAnsi="Verdana" w:cs="Arial"/>
          <w:sz w:val="22"/>
          <w:szCs w:val="22"/>
        </w:rPr>
        <w:t>ies and X-ray binaries models</w:t>
      </w:r>
      <w:r w:rsidR="006347E3">
        <w:rPr>
          <w:rFonts w:ascii="Verdana" w:hAnsi="Verdana" w:cs="Arial"/>
          <w:sz w:val="22"/>
          <w:szCs w:val="22"/>
        </w:rPr>
        <w:t>. On the other hand, the tools I will acquire will make it possible for me to characterize the instabilities and follow their growth (linear and non-linear), an ability more and more required as numerical simulations grow in complexity : being able to extract the physically meaningful information out of a seemingly cumbersome simulation is a precious prerequisite for the established instability community – Thierry Foglizzo (CEA, FR) and John Blondin (NC State University, US) for instance.</w:t>
      </w:r>
    </w:p>
    <w:p w14:paraId="13FB456D" w14:textId="1C65AC03" w:rsidR="006347E3" w:rsidRDefault="006347E3" w:rsidP="008C668E">
      <w:pPr>
        <w:spacing w:before="120" w:after="120"/>
        <w:jc w:val="both"/>
        <w:rPr>
          <w:rFonts w:ascii="Verdana" w:hAnsi="Verdana" w:cs="Arial"/>
          <w:sz w:val="22"/>
          <w:szCs w:val="22"/>
        </w:rPr>
      </w:pPr>
      <w:r>
        <w:rPr>
          <w:rFonts w:ascii="Verdana" w:hAnsi="Verdana" w:cs="Arial"/>
          <w:sz w:val="22"/>
          <w:szCs w:val="22"/>
        </w:rPr>
        <w:t xml:space="preserve">   Aside of this core knowledge I wish to assimilate, the experience I will acquire in using the modern tools of HPC simulations analysis (eg parallel 3D visualization, selective post-processing to save memory) and communication tools (eg web interfaces as complimentary material to share results within the community, </w:t>
      </w:r>
      <w:r w:rsidR="00FC5E96">
        <w:rPr>
          <w:rFonts w:ascii="Verdana" w:hAnsi="Verdana" w:cs="Arial"/>
          <w:sz w:val="22"/>
          <w:szCs w:val="22"/>
        </w:rPr>
        <w:t>augmented reality in articles and posters) will boost my early career and highly participate in the multiplication of prospects I will be offered.</w:t>
      </w:r>
      <w:r>
        <w:rPr>
          <w:rFonts w:ascii="Verdana" w:hAnsi="Verdana" w:cs="Arial"/>
          <w:sz w:val="22"/>
          <w:szCs w:val="22"/>
        </w:rPr>
        <w:t xml:space="preserve"> </w:t>
      </w:r>
    </w:p>
    <w:p w14:paraId="7E69213D" w14:textId="77777777" w:rsidR="00A303D6" w:rsidRPr="000A4370" w:rsidRDefault="00A303D6" w:rsidP="008C668E">
      <w:pPr>
        <w:spacing w:before="120" w:after="120"/>
        <w:jc w:val="both"/>
        <w:rPr>
          <w:rFonts w:ascii="Verdana" w:hAnsi="Verdana" w:cs="Arial"/>
          <w:sz w:val="22"/>
          <w:szCs w:val="22"/>
        </w:rPr>
      </w:pPr>
    </w:p>
    <w:p w14:paraId="0D1269E1" w14:textId="77777777" w:rsidR="00E11336" w:rsidRDefault="00836BCF" w:rsidP="00E11336">
      <w:pPr>
        <w:pStyle w:val="Default"/>
        <w:jc w:val="both"/>
        <w:rPr>
          <w:sz w:val="18"/>
          <w:szCs w:val="18"/>
        </w:rPr>
      </w:pPr>
      <w:r>
        <w:rPr>
          <w:rFonts w:ascii="Verdana" w:hAnsi="Verdana"/>
          <w:b/>
          <w:sz w:val="22"/>
          <w:szCs w:val="22"/>
        </w:rPr>
        <w:t>2</w:t>
      </w:r>
      <w:r w:rsidR="00B66501" w:rsidRPr="00A65F07">
        <w:rPr>
          <w:rFonts w:ascii="Verdana" w:hAnsi="Verdana"/>
          <w:b/>
          <w:sz w:val="22"/>
          <w:szCs w:val="22"/>
        </w:rPr>
        <w:t>.2</w:t>
      </w:r>
      <w:r w:rsidR="00B66501" w:rsidRPr="00A65F07">
        <w:rPr>
          <w:rFonts w:ascii="Verdana" w:hAnsi="Verdana"/>
          <w:b/>
          <w:sz w:val="22"/>
          <w:szCs w:val="22"/>
        </w:rPr>
        <w:tab/>
      </w:r>
      <w:r w:rsidR="00E11336" w:rsidRPr="008C668E">
        <w:rPr>
          <w:rFonts w:ascii="Verdana" w:hAnsi="Verdana"/>
          <w:b/>
          <w:i/>
          <w:sz w:val="22"/>
        </w:rPr>
        <w:t xml:space="preserve">Quality </w:t>
      </w:r>
      <w:r w:rsidR="00B66501" w:rsidRPr="008C668E">
        <w:rPr>
          <w:rFonts w:ascii="Verdana" w:hAnsi="Verdana"/>
          <w:b/>
          <w:i/>
          <w:sz w:val="22"/>
        </w:rPr>
        <w:t xml:space="preserve">of the proposed measures </w:t>
      </w:r>
      <w:r w:rsidR="00E11336" w:rsidRPr="008C668E">
        <w:rPr>
          <w:rFonts w:ascii="Verdana" w:hAnsi="Verdana"/>
          <w:b/>
          <w:i/>
          <w:sz w:val="22"/>
        </w:rPr>
        <w:t xml:space="preserve">to exploit and disseminate the </w:t>
      </w:r>
      <w:r w:rsidR="00BE3357">
        <w:rPr>
          <w:rFonts w:ascii="Verdana" w:hAnsi="Verdana"/>
          <w:b/>
          <w:i/>
          <w:sz w:val="22"/>
        </w:rPr>
        <w:t>action</w:t>
      </w:r>
      <w:r w:rsidR="00BE3357" w:rsidRPr="008C668E">
        <w:rPr>
          <w:rFonts w:ascii="Verdana" w:hAnsi="Verdana"/>
          <w:b/>
          <w:i/>
          <w:sz w:val="22"/>
        </w:rPr>
        <w:t xml:space="preserve"> </w:t>
      </w:r>
      <w:r w:rsidR="00E11336" w:rsidRPr="008C668E">
        <w:rPr>
          <w:rFonts w:ascii="Verdana" w:hAnsi="Verdana"/>
          <w:b/>
          <w:i/>
          <w:sz w:val="22"/>
        </w:rPr>
        <w:t>results</w:t>
      </w:r>
      <w:r w:rsidR="00E11336" w:rsidRPr="008C668E">
        <w:rPr>
          <w:sz w:val="18"/>
        </w:rPr>
        <w:t xml:space="preserve"> </w:t>
      </w:r>
    </w:p>
    <w:p w14:paraId="1674A4D2" w14:textId="77777777" w:rsidR="00A31763" w:rsidRDefault="00A31763" w:rsidP="00A31763">
      <w:pPr>
        <w:ind w:left="720" w:hanging="720"/>
        <w:jc w:val="both"/>
        <w:rPr>
          <w:rFonts w:ascii="Verdana" w:hAnsi="Verdana" w:cs="Arial"/>
          <w:sz w:val="22"/>
          <w:szCs w:val="22"/>
        </w:rPr>
      </w:pPr>
    </w:p>
    <w:p w14:paraId="35AD71C5" w14:textId="45D809D7" w:rsidR="00FC5E96" w:rsidRDefault="00CB2AC5"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 xml:space="preserve">   </w:t>
      </w:r>
      <w:r w:rsidR="00FC5E96">
        <w:rPr>
          <w:rFonts w:ascii="Verdana" w:hAnsi="Verdana" w:cs="Arial"/>
          <w:sz w:val="22"/>
          <w:szCs w:val="22"/>
        </w:rPr>
        <w:t>The dissemination strategy for my technical deliverables (code development, simulation data, visualisation tools…) is twofold :</w:t>
      </w:r>
    </w:p>
    <w:p w14:paraId="7D2D1A8D" w14:textId="28F50395" w:rsidR="00FC5E96" w:rsidRDefault="00FC5E96"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ab/>
        <w:t xml:space="preserve">- as an active member of the MPI-AMRVAC code community, I follow the philosophy of the group which is to make the code and its annual updates free, open (with source files easy to access via </w:t>
      </w:r>
      <w:hyperlink r:id="rId12" w:history="1">
        <w:r w:rsidRPr="00144E10">
          <w:rPr>
            <w:rStyle w:val="Hyperlink"/>
            <w:rFonts w:ascii="Verdana" w:hAnsi="Verdana" w:cs="Arial"/>
            <w:sz w:val="22"/>
            <w:szCs w:val="22"/>
          </w:rPr>
          <w:t>GitLab</w:t>
        </w:r>
      </w:hyperlink>
      <w:r>
        <w:rPr>
          <w:rFonts w:ascii="Verdana" w:hAnsi="Verdana" w:cs="Arial"/>
          <w:sz w:val="22"/>
          <w:szCs w:val="22"/>
        </w:rPr>
        <w:t>) and well documented. A couple of my own code developments have been implemented in the official version (grid stretching and axisymmetric configurations)</w:t>
      </w:r>
    </w:p>
    <w:p w14:paraId="6A06A5BE" w14:textId="11881087" w:rsidR="00FC5E96" w:rsidRDefault="00FC5E96"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lastRenderedPageBreak/>
        <w:tab/>
        <w:t xml:space="preserve">- I also make my personal data </w:t>
      </w:r>
      <w:r w:rsidR="00256712">
        <w:rPr>
          <w:rFonts w:ascii="Verdana" w:hAnsi="Verdana" w:cs="Arial"/>
          <w:sz w:val="22"/>
          <w:szCs w:val="22"/>
        </w:rPr>
        <w:t xml:space="preserve">and </w:t>
      </w:r>
      <w:r>
        <w:rPr>
          <w:rFonts w:ascii="Verdana" w:hAnsi="Verdana" w:cs="Arial"/>
          <w:sz w:val="22"/>
          <w:szCs w:val="22"/>
        </w:rPr>
        <w:t xml:space="preserve">the </w:t>
      </w:r>
      <w:hyperlink r:id="rId13" w:history="1">
        <w:r w:rsidRPr="00144E10">
          <w:rPr>
            <w:rStyle w:val="Hyperlink"/>
            <w:rFonts w:ascii="Verdana" w:hAnsi="Verdana" w:cs="Arial"/>
            <w:sz w:val="22"/>
            <w:szCs w:val="22"/>
          </w:rPr>
          <w:t>Spyre</w:t>
        </w:r>
      </w:hyperlink>
      <w:r>
        <w:rPr>
          <w:rFonts w:ascii="Verdana" w:hAnsi="Verdana" w:cs="Arial"/>
          <w:sz w:val="22"/>
          <w:szCs w:val="22"/>
        </w:rPr>
        <w:t xml:space="preserve"> web visualisation interface I developed available on demand </w:t>
      </w:r>
      <w:r w:rsidR="00775F31">
        <w:rPr>
          <w:rFonts w:ascii="Verdana" w:hAnsi="Verdana" w:cs="Arial"/>
          <w:sz w:val="22"/>
          <w:szCs w:val="22"/>
        </w:rPr>
        <w:t xml:space="preserve">or via my </w:t>
      </w:r>
      <w:hyperlink r:id="rId14" w:history="1">
        <w:r w:rsidR="00775F31" w:rsidRPr="007379BF">
          <w:rPr>
            <w:rStyle w:val="Hyperlink"/>
            <w:rFonts w:ascii="Verdana" w:hAnsi="Verdana" w:cs="Arial"/>
            <w:sz w:val="22"/>
            <w:szCs w:val="22"/>
          </w:rPr>
          <w:t>personal webpage</w:t>
        </w:r>
      </w:hyperlink>
      <w:r w:rsidR="00775F31">
        <w:rPr>
          <w:rFonts w:ascii="Verdana" w:hAnsi="Verdana" w:cs="Arial"/>
          <w:sz w:val="22"/>
          <w:szCs w:val="22"/>
        </w:rPr>
        <w:t xml:space="preserve"> </w:t>
      </w:r>
      <w:r>
        <w:rPr>
          <w:rFonts w:ascii="Verdana" w:hAnsi="Verdana" w:cs="Arial"/>
          <w:sz w:val="22"/>
          <w:szCs w:val="22"/>
        </w:rPr>
        <w:t>to further explore the results I describe in my articles. Access and re-use of the data, in agreement with the Horizon 2020 prioritites, are guaranteed thanks to the storage policies of the supercomputing facilities I work on (see section</w:t>
      </w:r>
      <w:r w:rsidR="00256712">
        <w:rPr>
          <w:rFonts w:ascii="Verdana" w:hAnsi="Verdana" w:cs="Arial"/>
          <w:sz w:val="22"/>
          <w:szCs w:val="22"/>
        </w:rPr>
        <w:t>s</w:t>
      </w:r>
      <w:r>
        <w:rPr>
          <w:rFonts w:ascii="Verdana" w:hAnsi="Verdana" w:cs="Arial"/>
          <w:sz w:val="22"/>
          <w:szCs w:val="22"/>
        </w:rPr>
        <w:t xml:space="preserve"> 3.2</w:t>
      </w:r>
      <w:r w:rsidR="00256712">
        <w:rPr>
          <w:rFonts w:ascii="Verdana" w:hAnsi="Verdana" w:cs="Arial"/>
          <w:sz w:val="22"/>
          <w:szCs w:val="22"/>
        </w:rPr>
        <w:t xml:space="preserve"> and 3.3</w:t>
      </w:r>
      <w:r>
        <w:rPr>
          <w:rFonts w:ascii="Verdana" w:hAnsi="Verdana" w:cs="Arial"/>
          <w:sz w:val="22"/>
          <w:szCs w:val="22"/>
        </w:rPr>
        <w:t>).</w:t>
      </w:r>
    </w:p>
    <w:p w14:paraId="0528D2E3" w14:textId="02DA4DCD" w:rsidR="00CB2AC5" w:rsidRDefault="00CB2AC5"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 xml:space="preserve">   Concerning the </w:t>
      </w:r>
      <w:r w:rsidR="00A150A2">
        <w:rPr>
          <w:rFonts w:ascii="Verdana" w:hAnsi="Verdana" w:cs="Arial"/>
          <w:sz w:val="22"/>
          <w:szCs w:val="22"/>
        </w:rPr>
        <w:t>scientific conclusions I will draw from this raw material and technical tools, I will share different levels of details depending on the events I will attend and the documents I will rely on :</w:t>
      </w:r>
    </w:p>
    <w:p w14:paraId="52AAF087" w14:textId="4A3FA126" w:rsidR="00A150A2" w:rsidRDefault="00A150A2" w:rsidP="00A150A2">
      <w:pPr>
        <w:autoSpaceDE w:val="0"/>
        <w:autoSpaceDN w:val="0"/>
        <w:adjustRightInd w:val="0"/>
        <w:spacing w:after="120"/>
        <w:jc w:val="both"/>
        <w:rPr>
          <w:rFonts w:ascii="Verdana" w:hAnsi="Verdana" w:cs="Arial"/>
          <w:sz w:val="22"/>
          <w:szCs w:val="22"/>
        </w:rPr>
      </w:pPr>
      <w:r>
        <w:rPr>
          <w:rFonts w:ascii="Verdana" w:hAnsi="Verdana" w:cs="Arial"/>
          <w:sz w:val="22"/>
          <w:szCs w:val="22"/>
        </w:rPr>
        <w:tab/>
        <w:t xml:space="preserve">- two to three times a year, I will use the mobility grant of the </w:t>
      </w:r>
      <w:r w:rsidR="00004145">
        <w:rPr>
          <w:rFonts w:ascii="Verdana" w:hAnsi="Verdana" w:cs="Arial"/>
          <w:sz w:val="22"/>
          <w:szCs w:val="22"/>
        </w:rPr>
        <w:t>MSCA</w:t>
      </w:r>
      <w:r w:rsidR="002F63CD">
        <w:rPr>
          <w:rFonts w:ascii="Verdana" w:hAnsi="Verdana" w:cs="Arial"/>
          <w:sz w:val="22"/>
          <w:szCs w:val="22"/>
        </w:rPr>
        <w:t>-</w:t>
      </w:r>
      <w:r>
        <w:rPr>
          <w:rFonts w:ascii="Verdana" w:hAnsi="Verdana" w:cs="Arial"/>
          <w:sz w:val="22"/>
          <w:szCs w:val="22"/>
        </w:rPr>
        <w:t xml:space="preserve">EF to give seminars to specialists in the world leading laboratories in high energy and plasmas Astrophysics : Princeton University (US) with Jim Stone, UC Berkeley (US) with Eugene Chiang and Alexander Tchekhovskoy, the Max Planck Institutes for Astrophysics and Extreterrestrial Physics </w:t>
      </w:r>
      <w:r w:rsidR="00AE74C7">
        <w:rPr>
          <w:rFonts w:ascii="Verdana" w:hAnsi="Verdana" w:cs="Arial"/>
          <w:sz w:val="22"/>
          <w:szCs w:val="22"/>
        </w:rPr>
        <w:t>(DE) with Jason Dexter, the Niels Bohr Institute (DK) with Martin Pessah, the Obs</w:t>
      </w:r>
      <w:r w:rsidR="00004145">
        <w:rPr>
          <w:rFonts w:ascii="Verdana" w:hAnsi="Verdana" w:cs="Arial"/>
          <w:sz w:val="22"/>
          <w:szCs w:val="22"/>
        </w:rPr>
        <w:t>.</w:t>
      </w:r>
      <w:r w:rsidR="00AE74C7">
        <w:rPr>
          <w:rFonts w:ascii="Verdana" w:hAnsi="Verdana" w:cs="Arial"/>
          <w:sz w:val="22"/>
          <w:szCs w:val="22"/>
        </w:rPr>
        <w:t xml:space="preserve"> of Paris (FR) with Fréd</w:t>
      </w:r>
      <w:r w:rsidR="00004145">
        <w:rPr>
          <w:rFonts w:ascii="Verdana" w:hAnsi="Verdana" w:cs="Arial"/>
          <w:sz w:val="22"/>
          <w:szCs w:val="22"/>
        </w:rPr>
        <w:t>éric Vincent and the Obs.</w:t>
      </w:r>
      <w:r w:rsidR="00AE74C7">
        <w:rPr>
          <w:rFonts w:ascii="Verdana" w:hAnsi="Verdana" w:cs="Arial"/>
          <w:sz w:val="22"/>
          <w:szCs w:val="22"/>
        </w:rPr>
        <w:t xml:space="preserve"> of Nice (FR) with Héloïse Méheut. During 30 to 50 minut</w:t>
      </w:r>
      <w:r w:rsidR="00256712">
        <w:rPr>
          <w:rFonts w:ascii="Verdana" w:hAnsi="Verdana" w:cs="Arial"/>
          <w:sz w:val="22"/>
          <w:szCs w:val="22"/>
        </w:rPr>
        <w:t>es talks, I will discuss the precise</w:t>
      </w:r>
      <w:r w:rsidR="00AE74C7">
        <w:rPr>
          <w:rFonts w:ascii="Verdana" w:hAnsi="Verdana" w:cs="Arial"/>
          <w:sz w:val="22"/>
          <w:szCs w:val="22"/>
        </w:rPr>
        <w:t xml:space="preserve"> aspects of the theoretical side of my research. </w:t>
      </w:r>
      <w:r w:rsidR="004F5C69">
        <w:rPr>
          <w:rFonts w:ascii="Verdana" w:hAnsi="Verdana" w:cs="Arial"/>
          <w:sz w:val="22"/>
          <w:szCs w:val="22"/>
        </w:rPr>
        <w:t>Furthermore</w:t>
      </w:r>
      <w:r w:rsidR="00AE74C7">
        <w:rPr>
          <w:rFonts w:ascii="Verdana" w:hAnsi="Verdana" w:cs="Arial"/>
          <w:sz w:val="22"/>
          <w:szCs w:val="22"/>
        </w:rPr>
        <w:t xml:space="preserve">, I also intend, more sporadically, to present the sections of my work which are of direct use for observers such as Patrizia Romano’s team at the Institute of Astrophysics </w:t>
      </w:r>
      <w:r w:rsidR="00004145">
        <w:rPr>
          <w:rFonts w:ascii="Verdana" w:hAnsi="Verdana" w:cs="Arial"/>
          <w:sz w:val="22"/>
          <w:szCs w:val="22"/>
        </w:rPr>
        <w:t>in</w:t>
      </w:r>
      <w:r w:rsidR="00AE74C7">
        <w:rPr>
          <w:rFonts w:ascii="Verdana" w:hAnsi="Verdana" w:cs="Arial"/>
          <w:sz w:val="22"/>
          <w:szCs w:val="22"/>
        </w:rPr>
        <w:t xml:space="preserve"> Palermo (IT). Because the observers’ scientific interests orientate the fundings for new space missions</w:t>
      </w:r>
      <w:r w:rsidR="004F5C69">
        <w:rPr>
          <w:rFonts w:ascii="Verdana" w:hAnsi="Verdana" w:cs="Arial"/>
          <w:sz w:val="22"/>
          <w:szCs w:val="22"/>
        </w:rPr>
        <w:t xml:space="preserve"> monitored by </w:t>
      </w:r>
      <w:r w:rsidR="00317623">
        <w:rPr>
          <w:rFonts w:ascii="Verdana" w:hAnsi="Verdana" w:cs="Arial"/>
          <w:sz w:val="22"/>
          <w:szCs w:val="22"/>
        </w:rPr>
        <w:t>the European Space Agency</w:t>
      </w:r>
      <w:r w:rsidR="002F63CD">
        <w:rPr>
          <w:rFonts w:ascii="Verdana" w:hAnsi="Verdana" w:cs="Arial"/>
          <w:sz w:val="22"/>
          <w:szCs w:val="22"/>
        </w:rPr>
        <w:t xml:space="preserve"> (ESA) for example</w:t>
      </w:r>
      <w:r w:rsidR="00AE74C7">
        <w:rPr>
          <w:rFonts w:ascii="Verdana" w:hAnsi="Verdana" w:cs="Arial"/>
          <w:sz w:val="22"/>
          <w:szCs w:val="22"/>
        </w:rPr>
        <w:t xml:space="preserve">, this step of my dissemination strategy will indirectly contribute to the technological innovation and economic growth </w:t>
      </w:r>
      <w:r w:rsidR="00004145">
        <w:rPr>
          <w:rFonts w:ascii="Verdana" w:hAnsi="Verdana" w:cs="Arial"/>
          <w:sz w:val="22"/>
          <w:szCs w:val="22"/>
        </w:rPr>
        <w:t xml:space="preserve">linked to any </w:t>
      </w:r>
      <w:r w:rsidR="002F63CD">
        <w:rPr>
          <w:rFonts w:ascii="Verdana" w:hAnsi="Verdana" w:cs="Arial"/>
          <w:sz w:val="22"/>
          <w:szCs w:val="22"/>
        </w:rPr>
        <w:t>major</w:t>
      </w:r>
      <w:r w:rsidR="00AE74C7">
        <w:rPr>
          <w:rFonts w:ascii="Verdana" w:hAnsi="Verdana" w:cs="Arial"/>
          <w:sz w:val="22"/>
          <w:szCs w:val="22"/>
        </w:rPr>
        <w:t xml:space="preserve"> Physics instrument.</w:t>
      </w:r>
    </w:p>
    <w:p w14:paraId="7077DFFD" w14:textId="23CF4E10" w:rsidR="00DB6F14" w:rsidRDefault="00DB6F14" w:rsidP="00A150A2">
      <w:pPr>
        <w:autoSpaceDE w:val="0"/>
        <w:autoSpaceDN w:val="0"/>
        <w:adjustRightInd w:val="0"/>
        <w:spacing w:after="120"/>
        <w:jc w:val="both"/>
        <w:rPr>
          <w:rFonts w:ascii="Verdana" w:hAnsi="Verdana" w:cs="Arial"/>
          <w:sz w:val="22"/>
          <w:szCs w:val="22"/>
        </w:rPr>
      </w:pPr>
      <w:r>
        <w:rPr>
          <w:rFonts w:ascii="Verdana" w:hAnsi="Verdana" w:cs="Arial"/>
          <w:sz w:val="22"/>
          <w:szCs w:val="22"/>
        </w:rPr>
        <w:tab/>
        <w:t xml:space="preserve">- at an intermediate scale, I will attend local conferences and workshops to </w:t>
      </w:r>
      <w:r w:rsidR="005F3808">
        <w:rPr>
          <w:rFonts w:ascii="Verdana" w:hAnsi="Verdana" w:cs="Arial"/>
          <w:sz w:val="22"/>
          <w:szCs w:val="22"/>
        </w:rPr>
        <w:t>submit my main results to the critics of my colleagues</w:t>
      </w:r>
      <w:r>
        <w:rPr>
          <w:rFonts w:ascii="Verdana" w:hAnsi="Verdana" w:cs="Arial"/>
          <w:sz w:val="22"/>
          <w:szCs w:val="22"/>
        </w:rPr>
        <w:t>. It will be an occasion to enlarge my social scope and possibly to discover connected topics where my work could prove useful.</w:t>
      </w:r>
      <w:r w:rsidR="00A51A6F">
        <w:rPr>
          <w:rFonts w:ascii="Verdana" w:hAnsi="Verdana" w:cs="Arial"/>
          <w:sz w:val="22"/>
          <w:szCs w:val="22"/>
        </w:rPr>
        <w:t xml:space="preserve"> In particular, I will be part of the </w:t>
      </w:r>
      <w:r w:rsidR="00DC4590">
        <w:rPr>
          <w:rFonts w:ascii="Verdana" w:hAnsi="Verdana" w:cs="Arial"/>
          <w:sz w:val="22"/>
          <w:szCs w:val="22"/>
        </w:rPr>
        <w:t>InterUniversity Attraction Pole CHARM</w:t>
      </w:r>
      <w:r w:rsidR="00B80B73">
        <w:rPr>
          <w:rFonts w:ascii="Verdana" w:hAnsi="Verdana" w:cs="Arial"/>
          <w:sz w:val="22"/>
          <w:szCs w:val="22"/>
        </w:rPr>
        <w:t xml:space="preserve"> network</w:t>
      </w:r>
      <w:r w:rsidR="00DC4590">
        <w:rPr>
          <w:rFonts w:ascii="Verdana" w:hAnsi="Verdana" w:cs="Arial"/>
          <w:sz w:val="22"/>
          <w:szCs w:val="22"/>
        </w:rPr>
        <w:t xml:space="preserve"> (for Contemporary challenges for Heliospheric and AstRophysical Models) whose Prof. Keppens is a key member.</w:t>
      </w:r>
    </w:p>
    <w:p w14:paraId="709C6084" w14:textId="266E0FA8" w:rsidR="00DB6F14" w:rsidRPr="008C668E" w:rsidRDefault="00DB6F14" w:rsidP="00A150A2">
      <w:pPr>
        <w:autoSpaceDE w:val="0"/>
        <w:autoSpaceDN w:val="0"/>
        <w:adjustRightInd w:val="0"/>
        <w:spacing w:after="120"/>
        <w:jc w:val="both"/>
        <w:rPr>
          <w:rFonts w:ascii="Verdana" w:hAnsi="Verdana" w:cs="Arial"/>
          <w:sz w:val="22"/>
          <w:szCs w:val="22"/>
        </w:rPr>
      </w:pPr>
      <w:r>
        <w:rPr>
          <w:rFonts w:ascii="Verdana" w:hAnsi="Verdana" w:cs="Arial"/>
          <w:sz w:val="22"/>
          <w:szCs w:val="22"/>
        </w:rPr>
        <w:tab/>
        <w:t>- to improve my visibility within the community as a whole, I will design oral presentations and posters for a broader audience. I will synthetize my results and apply to the main international conferences twice a year : the 44</w:t>
      </w:r>
      <w:r w:rsidRPr="00DB6F14">
        <w:rPr>
          <w:rFonts w:ascii="Verdana" w:hAnsi="Verdana" w:cs="Arial"/>
          <w:sz w:val="22"/>
          <w:szCs w:val="22"/>
          <w:vertAlign w:val="superscript"/>
        </w:rPr>
        <w:t>th</w:t>
      </w:r>
      <w:r>
        <w:rPr>
          <w:rFonts w:ascii="Verdana" w:hAnsi="Verdana" w:cs="Arial"/>
          <w:sz w:val="22"/>
          <w:szCs w:val="22"/>
        </w:rPr>
        <w:t xml:space="preserve"> European Physics Society conference on plasma Physics (June 2017, UK), the 29</w:t>
      </w:r>
      <w:r w:rsidRPr="00DB6F14">
        <w:rPr>
          <w:rFonts w:ascii="Verdana" w:hAnsi="Verdana" w:cs="Arial"/>
          <w:sz w:val="22"/>
          <w:szCs w:val="22"/>
          <w:vertAlign w:val="superscript"/>
        </w:rPr>
        <w:t>th</w:t>
      </w:r>
      <w:r>
        <w:rPr>
          <w:rFonts w:ascii="Verdana" w:hAnsi="Verdana" w:cs="Arial"/>
          <w:sz w:val="22"/>
          <w:szCs w:val="22"/>
        </w:rPr>
        <w:t xml:space="preserve"> Texas symposium on relativistic Astrophysics (December 2017, ZA), the 30</w:t>
      </w:r>
      <w:r w:rsidRPr="00DB6F14">
        <w:rPr>
          <w:rFonts w:ascii="Verdana" w:hAnsi="Verdana" w:cs="Arial"/>
          <w:sz w:val="22"/>
          <w:szCs w:val="22"/>
          <w:vertAlign w:val="superscript"/>
        </w:rPr>
        <w:t>th</w:t>
      </w:r>
      <w:r>
        <w:rPr>
          <w:rFonts w:ascii="Verdana" w:hAnsi="Verdana" w:cs="Arial"/>
          <w:sz w:val="22"/>
          <w:szCs w:val="22"/>
        </w:rPr>
        <w:t xml:space="preserve"> International Astronomical Union general assembly (August 2018, AT) and the 42</w:t>
      </w:r>
      <w:r w:rsidRPr="00DB6F14">
        <w:rPr>
          <w:rFonts w:ascii="Verdana" w:hAnsi="Verdana" w:cs="Arial"/>
          <w:sz w:val="22"/>
          <w:szCs w:val="22"/>
          <w:vertAlign w:val="superscript"/>
        </w:rPr>
        <w:t>nd</w:t>
      </w:r>
      <w:r>
        <w:rPr>
          <w:rFonts w:ascii="Verdana" w:hAnsi="Verdana" w:cs="Arial"/>
          <w:sz w:val="22"/>
          <w:szCs w:val="22"/>
        </w:rPr>
        <w:t xml:space="preserve"> COSPAR scientific assembly (2018).</w:t>
      </w:r>
    </w:p>
    <w:p w14:paraId="7A630E44" w14:textId="77777777" w:rsidR="00125554" w:rsidRDefault="00125554" w:rsidP="008C668E">
      <w:pPr>
        <w:spacing w:before="120" w:after="120"/>
        <w:ind w:left="720" w:hanging="720"/>
        <w:jc w:val="both"/>
        <w:rPr>
          <w:rFonts w:ascii="Verdana" w:hAnsi="Verdana" w:cs="Arial"/>
          <w:b/>
          <w:sz w:val="22"/>
          <w:szCs w:val="22"/>
        </w:rPr>
      </w:pPr>
    </w:p>
    <w:p w14:paraId="45274316" w14:textId="77777777" w:rsidR="00E11336" w:rsidRPr="008C668E" w:rsidRDefault="00E11336" w:rsidP="008C668E">
      <w:pPr>
        <w:pStyle w:val="Default"/>
        <w:jc w:val="both"/>
        <w:rPr>
          <w:rFonts w:ascii="Verdana" w:hAnsi="Verdana"/>
          <w:b/>
          <w:i/>
          <w:sz w:val="22"/>
        </w:rPr>
      </w:pPr>
      <w:r w:rsidRPr="008C668E">
        <w:rPr>
          <w:rFonts w:ascii="Verdana" w:hAnsi="Verdana"/>
          <w:b/>
          <w:i/>
          <w:sz w:val="22"/>
        </w:rPr>
        <w:t>2.3</w:t>
      </w:r>
      <w:r w:rsidR="00125554">
        <w:rPr>
          <w:rFonts w:ascii="Verdana" w:hAnsi="Verdana"/>
          <w:b/>
          <w:sz w:val="22"/>
          <w:szCs w:val="22"/>
        </w:rPr>
        <w:t>.</w:t>
      </w:r>
      <w:r w:rsidRPr="008C668E">
        <w:rPr>
          <w:rFonts w:ascii="Verdana" w:hAnsi="Verdana"/>
          <w:b/>
          <w:i/>
          <w:sz w:val="22"/>
        </w:rPr>
        <w:t xml:space="preserve"> Quality of the proposed measures to communicate the </w:t>
      </w:r>
      <w:r w:rsidR="004B6EC2">
        <w:rPr>
          <w:rFonts w:ascii="Verdana" w:hAnsi="Verdana"/>
          <w:b/>
          <w:i/>
          <w:sz w:val="22"/>
        </w:rPr>
        <w:t>action</w:t>
      </w:r>
      <w:r w:rsidR="004B6EC2" w:rsidRPr="008C668E">
        <w:rPr>
          <w:rFonts w:ascii="Verdana" w:hAnsi="Verdana"/>
          <w:b/>
          <w:i/>
          <w:sz w:val="22"/>
        </w:rPr>
        <w:t xml:space="preserve"> </w:t>
      </w:r>
      <w:r w:rsidRPr="008C668E">
        <w:rPr>
          <w:rFonts w:ascii="Verdana" w:hAnsi="Verdana"/>
          <w:b/>
          <w:i/>
          <w:sz w:val="22"/>
        </w:rPr>
        <w:t xml:space="preserve">activities to different target audiences </w:t>
      </w:r>
    </w:p>
    <w:p w14:paraId="0E456A8D" w14:textId="77777777" w:rsidR="00910BDC" w:rsidRDefault="00910BDC" w:rsidP="00A0429C">
      <w:pPr>
        <w:spacing w:after="120"/>
        <w:jc w:val="both"/>
        <w:rPr>
          <w:rFonts w:ascii="Verdana" w:hAnsi="Verdana" w:cs="Arial"/>
          <w:sz w:val="22"/>
          <w:szCs w:val="22"/>
        </w:rPr>
      </w:pPr>
    </w:p>
    <w:p w14:paraId="7770D3E8" w14:textId="0C805943" w:rsidR="00DB6F14" w:rsidRDefault="005A3AA3" w:rsidP="00DB6F14">
      <w:pPr>
        <w:spacing w:after="120"/>
        <w:rPr>
          <w:rFonts w:ascii="Verdana" w:hAnsi="Verdana" w:cs="Arial"/>
          <w:sz w:val="22"/>
          <w:szCs w:val="22"/>
        </w:rPr>
      </w:pPr>
      <w:r>
        <w:rPr>
          <w:rFonts w:ascii="Verdana" w:hAnsi="Verdana" w:cs="Arial"/>
          <w:sz w:val="22"/>
          <w:szCs w:val="22"/>
        </w:rPr>
        <w:t>Beyond the communication of my results within the scientific community, I am willing to devote part of my working time (10 to 15%) to teaching and public outreach</w:t>
      </w:r>
      <w:r w:rsidR="00C07410">
        <w:rPr>
          <w:rFonts w:ascii="Verdana" w:hAnsi="Verdana" w:cs="Arial"/>
          <w:sz w:val="22"/>
          <w:szCs w:val="22"/>
        </w:rPr>
        <w:t xml:space="preserve"> to support the European effort to develop scientific culture</w:t>
      </w:r>
      <w:r w:rsidR="00DE094A">
        <w:rPr>
          <w:rFonts w:ascii="Verdana" w:hAnsi="Verdana" w:cs="Arial"/>
          <w:sz w:val="22"/>
          <w:szCs w:val="22"/>
        </w:rPr>
        <w:t xml:space="preserve"> across the continent</w:t>
      </w:r>
      <w:r>
        <w:rPr>
          <w:rFonts w:ascii="Verdana" w:hAnsi="Verdana" w:cs="Arial"/>
          <w:sz w:val="22"/>
          <w:szCs w:val="22"/>
        </w:rPr>
        <w:t xml:space="preserve">. For the latter, I will apply to the Planetarium of Brussels which shares privileged links with KU Leuven 20kms away through the Belgium Federal Science Policy Office (BELSPO). There, I could either support the development of an exhibition or give a public talk on high energy Astrophysics (possibly in French, my native tongue). Another possibility is to give seminars at the Cozmix, the public observatory of Bruges, very active in promoting Science to a large and </w:t>
      </w:r>
      <w:r>
        <w:rPr>
          <w:rFonts w:ascii="Verdana" w:hAnsi="Verdana" w:cs="Arial"/>
          <w:sz w:val="22"/>
          <w:szCs w:val="22"/>
        </w:rPr>
        <w:lastRenderedPageBreak/>
        <w:t xml:space="preserve">indiscriminate audience. Finally, KU Leuven sponsors the yearly Flemish Science Week which aims at introducing middle and high school students to specific problematics. I wish to present the didactical material I developed to explain the Roche formalism (a </w:t>
      </w:r>
      <w:hyperlink r:id="rId15" w:history="1">
        <w:r w:rsidRPr="00B82FAC">
          <w:rPr>
            <w:rStyle w:val="Hyperlink"/>
            <w:rFonts w:ascii="Verdana" w:hAnsi="Verdana" w:cs="Arial"/>
            <w:sz w:val="22"/>
            <w:szCs w:val="22"/>
          </w:rPr>
          <w:t>Mathematica applet</w:t>
        </w:r>
      </w:hyperlink>
      <w:r>
        <w:rPr>
          <w:rFonts w:ascii="Verdana" w:hAnsi="Verdana" w:cs="Arial"/>
          <w:sz w:val="22"/>
          <w:szCs w:val="22"/>
        </w:rPr>
        <w:t xml:space="preserve"> with 3D printed surfaces), as I did for the French Science festival in October 2015. </w:t>
      </w:r>
    </w:p>
    <w:p w14:paraId="2C640634" w14:textId="0CF4CA0D" w:rsidR="003F3DA5" w:rsidRDefault="003F3DA5" w:rsidP="00DB6F14">
      <w:pPr>
        <w:spacing w:after="120"/>
        <w:rPr>
          <w:rFonts w:ascii="Verdana" w:hAnsi="Verdana" w:cs="Arial"/>
          <w:sz w:val="22"/>
          <w:szCs w:val="22"/>
        </w:rPr>
      </w:pPr>
      <w:r>
        <w:rPr>
          <w:rFonts w:ascii="Verdana" w:hAnsi="Verdana" w:cs="Arial"/>
          <w:sz w:val="22"/>
          <w:szCs w:val="22"/>
        </w:rPr>
        <w:t>My academic accomplishments (</w:t>
      </w:r>
      <w:r w:rsidR="00593118">
        <w:rPr>
          <w:rFonts w:ascii="Verdana" w:hAnsi="Verdana" w:cs="Arial"/>
          <w:sz w:val="22"/>
          <w:szCs w:val="22"/>
        </w:rPr>
        <w:t>see 1.4</w:t>
      </w:r>
      <w:r>
        <w:rPr>
          <w:rFonts w:ascii="Verdana" w:hAnsi="Verdana" w:cs="Arial"/>
          <w:sz w:val="22"/>
          <w:szCs w:val="22"/>
        </w:rPr>
        <w:t>) and my experience (monitorat</w:t>
      </w:r>
      <w:r w:rsidR="009A36D4">
        <w:rPr>
          <w:rFonts w:ascii="Verdana" w:hAnsi="Verdana" w:cs="Arial"/>
          <w:sz w:val="22"/>
          <w:szCs w:val="22"/>
        </w:rPr>
        <w:t xml:space="preserve"> with ~100 hours per year during my PhD</w:t>
      </w:r>
      <w:r>
        <w:rPr>
          <w:rFonts w:ascii="Verdana" w:hAnsi="Verdana" w:cs="Arial"/>
          <w:sz w:val="22"/>
          <w:szCs w:val="22"/>
        </w:rPr>
        <w:t xml:space="preserve">, private tutoring) have made me particularly fitted for </w:t>
      </w:r>
      <w:r w:rsidR="009A389D">
        <w:rPr>
          <w:rFonts w:ascii="Verdana" w:hAnsi="Verdana" w:cs="Arial"/>
          <w:sz w:val="22"/>
          <w:szCs w:val="22"/>
        </w:rPr>
        <w:t xml:space="preserve">higher education teaching. </w:t>
      </w:r>
      <w:r w:rsidR="006F6AA8">
        <w:rPr>
          <w:rFonts w:ascii="Verdana" w:hAnsi="Verdana" w:cs="Arial"/>
          <w:sz w:val="22"/>
          <w:szCs w:val="22"/>
        </w:rPr>
        <w:t xml:space="preserve">I also wish to become an Associate Professor in a European University in the following years. </w:t>
      </w:r>
      <w:r w:rsidR="009A389D">
        <w:rPr>
          <w:rFonts w:ascii="Verdana" w:hAnsi="Verdana" w:cs="Arial"/>
          <w:sz w:val="22"/>
          <w:szCs w:val="22"/>
        </w:rPr>
        <w:t>My future supervisor is in charge of two Master courses he is willing me to join as a teaching assistant :</w:t>
      </w:r>
    </w:p>
    <w:p w14:paraId="66F79572" w14:textId="391CDEFF" w:rsidR="009A389D" w:rsidRDefault="009A389D" w:rsidP="009A389D">
      <w:pPr>
        <w:pStyle w:val="ListParagraph"/>
        <w:numPr>
          <w:ilvl w:val="0"/>
          <w:numId w:val="27"/>
        </w:numPr>
        <w:spacing w:after="120"/>
        <w:jc w:val="both"/>
        <w:rPr>
          <w:rFonts w:ascii="Verdana" w:hAnsi="Verdana" w:cs="Arial"/>
          <w:sz w:val="22"/>
          <w:szCs w:val="22"/>
        </w:rPr>
      </w:pPr>
      <w:r>
        <w:rPr>
          <w:rFonts w:ascii="Verdana" w:hAnsi="Verdana" w:cs="Arial"/>
          <w:sz w:val="22"/>
          <w:szCs w:val="22"/>
        </w:rPr>
        <w:t>In the first semester, the course GOB30A – Computational Methods for Astrophysical application. Its aim is to introduce incoming graduate students to advanced numerical techniques to address problems of fluid dynamics, radiative transfers, etc. The second part of the course is made of hand-on sessions with</w:t>
      </w:r>
      <w:r w:rsidR="00E175DE">
        <w:rPr>
          <w:rFonts w:ascii="Verdana" w:hAnsi="Verdana" w:cs="Arial"/>
          <w:sz w:val="22"/>
          <w:szCs w:val="22"/>
        </w:rPr>
        <w:t xml:space="preserve"> the MPI-AMRVAC code</w:t>
      </w:r>
      <w:r>
        <w:rPr>
          <w:rFonts w:ascii="Verdana" w:hAnsi="Verdana" w:cs="Arial"/>
          <w:sz w:val="22"/>
          <w:szCs w:val="22"/>
        </w:rPr>
        <w:t>.</w:t>
      </w:r>
    </w:p>
    <w:p w14:paraId="73B854A3" w14:textId="4BC33615" w:rsidR="00106C49" w:rsidRDefault="009A389D" w:rsidP="009A389D">
      <w:pPr>
        <w:pStyle w:val="ListParagraph"/>
        <w:numPr>
          <w:ilvl w:val="0"/>
          <w:numId w:val="27"/>
        </w:numPr>
        <w:spacing w:after="120"/>
        <w:jc w:val="both"/>
        <w:rPr>
          <w:rFonts w:ascii="Verdana" w:hAnsi="Verdana" w:cs="Arial"/>
          <w:sz w:val="22"/>
          <w:szCs w:val="22"/>
        </w:rPr>
      </w:pPr>
      <w:r>
        <w:rPr>
          <w:rFonts w:ascii="Verdana" w:hAnsi="Verdana" w:cs="Arial"/>
          <w:sz w:val="22"/>
          <w:szCs w:val="22"/>
        </w:rPr>
        <w:t>In the second semester, the course GOW48A – Research Projects in Theoretical Astrophysics (with Leen Decin from the Institute of Astronomy of KU Leuven). Students are driven in an investigation of an astrophysical contemporary problem through bibliographic work, reappropriation of the results and exploration of their own insights.</w:t>
      </w:r>
    </w:p>
    <w:p w14:paraId="74F4093F" w14:textId="08A2B65A" w:rsidR="00734929" w:rsidRPr="00734929" w:rsidRDefault="00734929" w:rsidP="00734929">
      <w:pPr>
        <w:spacing w:after="120"/>
        <w:jc w:val="both"/>
        <w:rPr>
          <w:rFonts w:ascii="Verdana" w:hAnsi="Verdana" w:cs="Arial"/>
          <w:sz w:val="22"/>
          <w:szCs w:val="22"/>
        </w:rPr>
      </w:pPr>
      <w:r w:rsidRPr="00734929">
        <w:rPr>
          <w:rFonts w:ascii="Verdana" w:hAnsi="Verdana" w:cs="Arial"/>
          <w:sz w:val="22"/>
          <w:szCs w:val="22"/>
        </w:rPr>
        <w:t xml:space="preserve">If the </w:t>
      </w:r>
      <w:r>
        <w:rPr>
          <w:rFonts w:ascii="Verdana" w:hAnsi="Verdana" w:cs="Arial"/>
          <w:sz w:val="22"/>
          <w:szCs w:val="22"/>
        </w:rPr>
        <w:t xml:space="preserve">occasion presents, I would be glad to personally monitor an encouraging student for a pre-PhD internship over a few months. </w:t>
      </w:r>
    </w:p>
    <w:p w14:paraId="62305DE2" w14:textId="77777777" w:rsidR="008D416E" w:rsidRDefault="008D416E">
      <w:pPr>
        <w:rPr>
          <w:rFonts w:ascii="Verdana" w:hAnsi="Verdana" w:cs="Arial"/>
          <w:b/>
          <w:sz w:val="28"/>
          <w:szCs w:val="28"/>
        </w:rPr>
      </w:pPr>
    </w:p>
    <w:p w14:paraId="0193F7B7" w14:textId="77777777" w:rsidR="00B66501" w:rsidRPr="00A65F07" w:rsidRDefault="00836BCF" w:rsidP="00226772">
      <w:pPr>
        <w:rPr>
          <w:rFonts w:ascii="Verdana" w:hAnsi="Verdana" w:cs="Arial"/>
          <w:b/>
          <w:sz w:val="22"/>
          <w:szCs w:val="22"/>
        </w:rPr>
      </w:pPr>
      <w:r>
        <w:rPr>
          <w:rFonts w:ascii="Verdana" w:hAnsi="Verdana" w:cs="Arial"/>
          <w:b/>
          <w:sz w:val="28"/>
          <w:szCs w:val="28"/>
        </w:rPr>
        <w:t>3</w:t>
      </w:r>
      <w:r w:rsidR="00B66501" w:rsidRPr="00A65F07">
        <w:rPr>
          <w:rFonts w:ascii="Verdana" w:hAnsi="Verdana" w:cs="Arial"/>
          <w:b/>
          <w:sz w:val="28"/>
          <w:szCs w:val="28"/>
        </w:rPr>
        <w:t>.</w:t>
      </w:r>
      <w:r w:rsidR="00B66501" w:rsidRPr="00A65F07">
        <w:rPr>
          <w:rFonts w:ascii="Verdana" w:hAnsi="Verdana" w:cs="Arial"/>
          <w:b/>
          <w:sz w:val="28"/>
          <w:szCs w:val="28"/>
        </w:rPr>
        <w:tab/>
      </w:r>
      <w:r w:rsidR="005B3D59" w:rsidRPr="005B3D59">
        <w:rPr>
          <w:rFonts w:ascii="Verdana" w:hAnsi="Verdana" w:cs="Arial"/>
          <w:b/>
          <w:sz w:val="28"/>
          <w:szCs w:val="28"/>
        </w:rPr>
        <w:t xml:space="preserve">Quality and Efficiency of the </w:t>
      </w:r>
      <w:r w:rsidR="00B66501" w:rsidRPr="00A65F07">
        <w:rPr>
          <w:rFonts w:ascii="Verdana" w:hAnsi="Verdana" w:cs="Arial"/>
          <w:b/>
          <w:sz w:val="28"/>
          <w:szCs w:val="28"/>
        </w:rPr>
        <w:t>Implementation</w:t>
      </w:r>
    </w:p>
    <w:p w14:paraId="2492DCC2" w14:textId="77777777" w:rsidR="00B627D9" w:rsidRDefault="00836BCF" w:rsidP="008C668E">
      <w:pPr>
        <w:spacing w:before="120" w:after="120"/>
        <w:ind w:left="720" w:hanging="720"/>
        <w:jc w:val="both"/>
        <w:rPr>
          <w:rFonts w:ascii="Verdana" w:hAnsi="Verdana" w:cs="Arial"/>
          <w:sz w:val="22"/>
          <w:szCs w:val="22"/>
        </w:rPr>
      </w:pPr>
      <w:r>
        <w:rPr>
          <w:rFonts w:ascii="Verdana" w:hAnsi="Verdana" w:cs="Arial"/>
          <w:b/>
          <w:i/>
          <w:sz w:val="22"/>
          <w:szCs w:val="22"/>
        </w:rPr>
        <w:t>3</w:t>
      </w:r>
      <w:r w:rsidR="00B66501" w:rsidRPr="00A65F07">
        <w:rPr>
          <w:rFonts w:ascii="Verdana" w:hAnsi="Verdana" w:cs="Arial"/>
          <w:b/>
          <w:i/>
          <w:sz w:val="22"/>
          <w:szCs w:val="22"/>
        </w:rPr>
        <w:t>.1</w:t>
      </w:r>
      <w:r w:rsidR="00B66501" w:rsidRPr="00A65F07">
        <w:rPr>
          <w:rFonts w:ascii="Verdana" w:hAnsi="Verdana" w:cs="Arial"/>
          <w:b/>
          <w:i/>
          <w:sz w:val="22"/>
          <w:szCs w:val="22"/>
        </w:rPr>
        <w:tab/>
      </w:r>
      <w:r w:rsidR="001D1080" w:rsidRPr="001D1080">
        <w:rPr>
          <w:rFonts w:ascii="Verdana" w:hAnsi="Verdana" w:cs="Arial"/>
          <w:b/>
          <w:i/>
          <w:sz w:val="22"/>
          <w:szCs w:val="22"/>
        </w:rPr>
        <w:t>Coherence and effectiveness of the work plan</w:t>
      </w:r>
      <w:r w:rsidR="001D1080">
        <w:rPr>
          <w:rFonts w:ascii="Verdana" w:hAnsi="Verdana" w:cs="Arial"/>
          <w:b/>
          <w:i/>
          <w:sz w:val="22"/>
          <w:szCs w:val="22"/>
        </w:rPr>
        <w:t xml:space="preserve"> </w:t>
      </w:r>
    </w:p>
    <w:p w14:paraId="257B598A" w14:textId="5F4C7935" w:rsidR="00471040" w:rsidRDefault="00471040" w:rsidP="00C85E95">
      <w:pPr>
        <w:spacing w:after="120"/>
        <w:jc w:val="both"/>
        <w:rPr>
          <w:rFonts w:ascii="Verdana" w:hAnsi="Verdana" w:cs="Arial"/>
          <w:sz w:val="22"/>
          <w:szCs w:val="22"/>
        </w:rPr>
      </w:pPr>
      <w:r>
        <w:rPr>
          <w:rFonts w:ascii="Verdana" w:hAnsi="Verdana" w:cs="Arial"/>
          <w:sz w:val="22"/>
          <w:szCs w:val="22"/>
        </w:rPr>
        <w:t>Each of those WP will imply, as a main milestone, a submission to a peer-reviewed international journal (MNRAS, A&amp;A, ApJ, etc).</w:t>
      </w:r>
    </w:p>
    <w:p w14:paraId="1C33A0C3" w14:textId="195B0EC9" w:rsidR="00D46C43" w:rsidRPr="004F406A" w:rsidRDefault="00D46C43" w:rsidP="00C85E95">
      <w:pPr>
        <w:spacing w:after="120"/>
        <w:jc w:val="both"/>
        <w:rPr>
          <w:rFonts w:ascii="Verdana" w:hAnsi="Verdana" w:cs="Arial"/>
          <w:sz w:val="22"/>
          <w:szCs w:val="22"/>
          <w:u w:val="single"/>
        </w:rPr>
      </w:pPr>
      <w:r w:rsidRPr="004F406A">
        <w:rPr>
          <w:rFonts w:ascii="Verdana" w:hAnsi="Verdana" w:cs="Arial"/>
          <w:sz w:val="22"/>
          <w:szCs w:val="22"/>
          <w:u w:val="single"/>
        </w:rPr>
        <w:t>WP 1 : The shock</w:t>
      </w:r>
    </w:p>
    <w:p w14:paraId="5552FEBF" w14:textId="6FFEA45A" w:rsidR="00D46C43" w:rsidRDefault="00D46C43" w:rsidP="00C85E95">
      <w:pPr>
        <w:spacing w:after="120"/>
        <w:jc w:val="both"/>
        <w:rPr>
          <w:rFonts w:ascii="Verdana" w:hAnsi="Verdana" w:cs="Arial"/>
          <w:sz w:val="22"/>
          <w:szCs w:val="22"/>
        </w:rPr>
      </w:pPr>
      <w:r>
        <w:rPr>
          <w:rFonts w:ascii="Verdana" w:hAnsi="Verdana" w:cs="Arial"/>
          <w:sz w:val="22"/>
          <w:szCs w:val="22"/>
        </w:rPr>
        <w:t xml:space="preserve">The aim is to characterize the </w:t>
      </w:r>
      <w:r w:rsidR="00E175DE">
        <w:rPr>
          <w:rFonts w:ascii="Verdana" w:hAnsi="Verdana" w:cs="Arial"/>
          <w:sz w:val="22"/>
          <w:szCs w:val="22"/>
        </w:rPr>
        <w:t>3D</w:t>
      </w:r>
      <w:r>
        <w:rPr>
          <w:rFonts w:ascii="Verdana" w:hAnsi="Verdana" w:cs="Arial"/>
          <w:sz w:val="22"/>
          <w:szCs w:val="22"/>
        </w:rPr>
        <w:t xml:space="preserve"> structure of the shock around the accretor as a function of the Mach number of the incoming flow and to study its stability. </w:t>
      </w:r>
      <w:r w:rsidR="007D50DC">
        <w:rPr>
          <w:rFonts w:ascii="Verdana" w:hAnsi="Verdana" w:cs="Arial"/>
          <w:sz w:val="22"/>
          <w:szCs w:val="22"/>
        </w:rPr>
        <w:t>In the 2000’s, T. Foglizzo et al</w:t>
      </w:r>
      <w:r>
        <w:rPr>
          <w:rFonts w:ascii="Verdana" w:hAnsi="Verdana" w:cs="Arial"/>
          <w:sz w:val="22"/>
          <w:szCs w:val="22"/>
        </w:rPr>
        <w:t xml:space="preserve"> showed that </w:t>
      </w:r>
      <w:r w:rsidRPr="00D46C43">
        <w:rPr>
          <w:rFonts w:ascii="Verdana" w:hAnsi="Verdana" w:cs="Arial"/>
          <w:sz w:val="22"/>
          <w:szCs w:val="22"/>
        </w:rPr>
        <w:t xml:space="preserve">a resonant cavity can form between the shock and the sonic surface, the latter being typically 100 to 10,000 times closer from the accretor. The numerical study of this configuration has revealed how important this mechanism can be, with a possible application to the case of core-collapse supernovae. </w:t>
      </w:r>
      <w:r w:rsidR="003F56C6">
        <w:rPr>
          <w:rFonts w:ascii="Verdana" w:hAnsi="Verdana" w:cs="Arial"/>
          <w:sz w:val="22"/>
          <w:szCs w:val="22"/>
        </w:rPr>
        <w:t>I</w:t>
      </w:r>
      <w:r w:rsidRPr="00D46C43">
        <w:rPr>
          <w:rFonts w:ascii="Verdana" w:hAnsi="Verdana" w:cs="Arial"/>
          <w:sz w:val="22"/>
          <w:szCs w:val="22"/>
        </w:rPr>
        <w:t xml:space="preserve"> plan to export this study to an axisymmetric configuration and monitor the non-linear growth and saturation of this advective-acoustic cycle.</w:t>
      </w:r>
      <w:r>
        <w:rPr>
          <w:rFonts w:ascii="Verdana" w:hAnsi="Verdana" w:cs="Arial"/>
          <w:sz w:val="22"/>
          <w:szCs w:val="22"/>
        </w:rPr>
        <w:t xml:space="preserve"> I also intend</w:t>
      </w:r>
      <w:r w:rsidR="0031445D">
        <w:rPr>
          <w:rFonts w:ascii="Verdana" w:hAnsi="Verdana" w:cs="Arial"/>
          <w:sz w:val="22"/>
          <w:szCs w:val="22"/>
        </w:rPr>
        <w:t xml:space="preserve">, with </w:t>
      </w:r>
      <w:r w:rsidR="005D796E">
        <w:rPr>
          <w:rFonts w:ascii="Verdana" w:hAnsi="Verdana" w:cs="Arial"/>
          <w:sz w:val="22"/>
          <w:szCs w:val="22"/>
        </w:rPr>
        <w:t>Kirit Makwana</w:t>
      </w:r>
      <w:r w:rsidR="0031445D">
        <w:rPr>
          <w:rFonts w:ascii="Verdana" w:hAnsi="Verdana" w:cs="Arial"/>
          <w:sz w:val="22"/>
          <w:szCs w:val="22"/>
        </w:rPr>
        <w:t xml:space="preserve"> (</w:t>
      </w:r>
      <w:r w:rsidR="005D796E">
        <w:rPr>
          <w:rFonts w:ascii="Verdana" w:hAnsi="Verdana" w:cs="Arial"/>
          <w:sz w:val="22"/>
          <w:szCs w:val="22"/>
        </w:rPr>
        <w:t>KU Leuven</w:t>
      </w:r>
      <w:r w:rsidR="0031445D">
        <w:rPr>
          <w:rFonts w:ascii="Verdana" w:hAnsi="Verdana" w:cs="Arial"/>
          <w:sz w:val="22"/>
          <w:szCs w:val="22"/>
        </w:rPr>
        <w:t>),</w:t>
      </w:r>
      <w:r>
        <w:rPr>
          <w:rFonts w:ascii="Verdana" w:hAnsi="Verdana" w:cs="Arial"/>
          <w:sz w:val="22"/>
          <w:szCs w:val="22"/>
        </w:rPr>
        <w:t xml:space="preserve"> to evaluate the impact of self-ionization on the shock structure and the possibility for the shocked flow to form a disc-like structure around the accretor. The main deliverables are :</w:t>
      </w:r>
    </w:p>
    <w:p w14:paraId="1E3A8075" w14:textId="65D01C59" w:rsidR="00D46C43" w:rsidRPr="004F406A" w:rsidRDefault="004F406A" w:rsidP="004F406A">
      <w:pPr>
        <w:spacing w:after="120"/>
        <w:ind w:firstLine="360"/>
        <w:jc w:val="both"/>
        <w:rPr>
          <w:rFonts w:ascii="Verdana" w:hAnsi="Verdana" w:cs="Arial"/>
          <w:sz w:val="22"/>
          <w:szCs w:val="22"/>
        </w:rPr>
      </w:pPr>
      <w:r w:rsidRPr="004F406A">
        <w:rPr>
          <w:rFonts w:ascii="Verdana" w:hAnsi="Verdana" w:cs="Arial"/>
          <w:sz w:val="22"/>
          <w:szCs w:val="22"/>
        </w:rPr>
        <w:t xml:space="preserve">1. </w:t>
      </w:r>
      <w:r w:rsidR="00D46C43" w:rsidRPr="004F406A">
        <w:rPr>
          <w:rFonts w:ascii="Verdana" w:hAnsi="Verdana" w:cs="Arial"/>
          <w:sz w:val="22"/>
          <w:szCs w:val="22"/>
        </w:rPr>
        <w:t>A first 3D multi-scale</w:t>
      </w:r>
      <w:r w:rsidR="006401C1">
        <w:rPr>
          <w:rFonts w:ascii="Verdana" w:hAnsi="Verdana" w:cs="Arial"/>
          <w:sz w:val="22"/>
          <w:szCs w:val="22"/>
        </w:rPr>
        <w:t>s</w:t>
      </w:r>
      <w:r w:rsidR="00D46C43" w:rsidRPr="004F406A">
        <w:rPr>
          <w:rFonts w:ascii="Verdana" w:hAnsi="Verdana" w:cs="Arial"/>
          <w:sz w:val="22"/>
          <w:szCs w:val="22"/>
        </w:rPr>
        <w:t xml:space="preserve"> shock where numerical artefacts are under control.</w:t>
      </w:r>
    </w:p>
    <w:p w14:paraId="04A1A553" w14:textId="3F6701DD" w:rsidR="00D46C43" w:rsidRPr="004F406A" w:rsidRDefault="004F406A" w:rsidP="004F406A">
      <w:pPr>
        <w:spacing w:after="120"/>
        <w:ind w:firstLine="360"/>
        <w:jc w:val="both"/>
        <w:rPr>
          <w:rFonts w:ascii="Verdana" w:hAnsi="Verdana" w:cs="Arial"/>
          <w:sz w:val="22"/>
          <w:szCs w:val="22"/>
        </w:rPr>
      </w:pPr>
      <w:r w:rsidRPr="004F406A">
        <w:rPr>
          <w:rFonts w:ascii="Verdana" w:hAnsi="Verdana" w:cs="Arial"/>
          <w:sz w:val="22"/>
          <w:szCs w:val="22"/>
        </w:rPr>
        <w:t>2. X-ray luminosity diagram of the accreted flow</w:t>
      </w:r>
      <w:r w:rsidR="00F153C3">
        <w:rPr>
          <w:rFonts w:ascii="Verdana" w:hAnsi="Verdana" w:cs="Arial"/>
          <w:sz w:val="22"/>
          <w:szCs w:val="22"/>
        </w:rPr>
        <w:t>,</w:t>
      </w:r>
      <w:r w:rsidRPr="004F406A">
        <w:rPr>
          <w:rFonts w:ascii="Verdana" w:hAnsi="Verdana" w:cs="Arial"/>
          <w:sz w:val="22"/>
          <w:szCs w:val="22"/>
        </w:rPr>
        <w:t xml:space="preserve"> comparison to observations.</w:t>
      </w:r>
    </w:p>
    <w:p w14:paraId="2AA0B876" w14:textId="28CBEDD2" w:rsidR="004F406A" w:rsidRDefault="004F406A" w:rsidP="004F406A">
      <w:pPr>
        <w:spacing w:after="120"/>
        <w:ind w:firstLine="360"/>
        <w:jc w:val="both"/>
        <w:rPr>
          <w:rFonts w:ascii="Verdana" w:hAnsi="Verdana" w:cs="Arial"/>
          <w:sz w:val="22"/>
          <w:szCs w:val="22"/>
        </w:rPr>
      </w:pPr>
      <w:r w:rsidRPr="004F406A">
        <w:rPr>
          <w:rFonts w:ascii="Verdana" w:hAnsi="Verdana" w:cs="Arial"/>
          <w:sz w:val="22"/>
          <w:szCs w:val="22"/>
        </w:rPr>
        <w:t>3. Characterization of</w:t>
      </w:r>
      <w:r w:rsidR="00DD764B">
        <w:rPr>
          <w:rFonts w:ascii="Verdana" w:hAnsi="Verdana" w:cs="Arial"/>
          <w:sz w:val="22"/>
          <w:szCs w:val="22"/>
        </w:rPr>
        <w:t xml:space="preserve"> a possible disc-like structure (poster).</w:t>
      </w:r>
    </w:p>
    <w:p w14:paraId="0586FBFA" w14:textId="4090CB7C" w:rsidR="004F406A" w:rsidRDefault="004F406A" w:rsidP="004F406A">
      <w:pPr>
        <w:spacing w:after="120"/>
        <w:ind w:firstLine="360"/>
        <w:jc w:val="both"/>
        <w:rPr>
          <w:rFonts w:ascii="Verdana" w:hAnsi="Verdana" w:cs="Arial"/>
          <w:sz w:val="22"/>
          <w:szCs w:val="22"/>
        </w:rPr>
      </w:pPr>
      <w:r>
        <w:rPr>
          <w:rFonts w:ascii="Verdana" w:hAnsi="Verdana" w:cs="Arial"/>
          <w:sz w:val="22"/>
          <w:szCs w:val="22"/>
        </w:rPr>
        <w:t xml:space="preserve">4. Stability of the shock with respect to the </w:t>
      </w:r>
      <w:r w:rsidRPr="00D46C43">
        <w:rPr>
          <w:rFonts w:ascii="Verdana" w:hAnsi="Verdana" w:cs="Arial"/>
          <w:sz w:val="22"/>
          <w:szCs w:val="22"/>
        </w:rPr>
        <w:t>advective-acoustic cycle</w:t>
      </w:r>
      <w:r>
        <w:rPr>
          <w:rFonts w:ascii="Verdana" w:hAnsi="Verdana" w:cs="Arial"/>
          <w:sz w:val="22"/>
          <w:szCs w:val="22"/>
        </w:rPr>
        <w:t xml:space="preserve"> and to the self-ionizing feedback.</w:t>
      </w:r>
    </w:p>
    <w:p w14:paraId="747F0690" w14:textId="5184771E" w:rsidR="004F406A" w:rsidRPr="00C0203D" w:rsidRDefault="004F406A" w:rsidP="004F406A">
      <w:pPr>
        <w:spacing w:after="120"/>
        <w:jc w:val="both"/>
        <w:rPr>
          <w:rFonts w:ascii="Verdana" w:hAnsi="Verdana" w:cs="Arial"/>
          <w:sz w:val="22"/>
          <w:szCs w:val="22"/>
          <w:u w:val="single"/>
        </w:rPr>
      </w:pPr>
      <w:r w:rsidRPr="00C0203D">
        <w:rPr>
          <w:rFonts w:ascii="Verdana" w:hAnsi="Verdana" w:cs="Arial"/>
          <w:sz w:val="22"/>
          <w:szCs w:val="22"/>
          <w:u w:val="single"/>
        </w:rPr>
        <w:t>WP 2 : A clumpy wind</w:t>
      </w:r>
    </w:p>
    <w:p w14:paraId="18BEB2B5" w14:textId="0B18B3AC" w:rsidR="004F406A" w:rsidRDefault="004F406A" w:rsidP="004F406A">
      <w:pPr>
        <w:spacing w:after="120"/>
        <w:jc w:val="both"/>
        <w:rPr>
          <w:rFonts w:ascii="Verdana" w:hAnsi="Verdana" w:cs="Arial"/>
          <w:sz w:val="22"/>
          <w:szCs w:val="22"/>
        </w:rPr>
      </w:pPr>
      <w:r>
        <w:rPr>
          <w:rFonts w:ascii="Verdana" w:hAnsi="Verdana" w:cs="Arial"/>
          <w:sz w:val="22"/>
          <w:szCs w:val="22"/>
        </w:rPr>
        <w:lastRenderedPageBreak/>
        <w:t>The stellar wind itself is expected to display a certain level of inhomogeneity whose influence on the shock</w:t>
      </w:r>
      <w:r w:rsidR="00992C9E">
        <w:rPr>
          <w:rFonts w:ascii="Verdana" w:hAnsi="Verdana" w:cs="Arial"/>
          <w:sz w:val="22"/>
          <w:szCs w:val="22"/>
        </w:rPr>
        <w:t xml:space="preserve"> remains to be investigated</w:t>
      </w:r>
      <w:r w:rsidR="00992C9E" w:rsidRPr="008227BB">
        <w:rPr>
          <w:rFonts w:ascii="Verdana" w:hAnsi="Verdana" w:cs="Arial"/>
          <w:sz w:val="22"/>
          <w:szCs w:val="22"/>
        </w:rPr>
        <w:t xml:space="preserve">. </w:t>
      </w:r>
      <w:r w:rsidRPr="008227BB">
        <w:rPr>
          <w:rFonts w:ascii="Verdana" w:hAnsi="Verdana" w:cs="Arial"/>
          <w:sz w:val="22"/>
          <w:szCs w:val="22"/>
        </w:rPr>
        <w:t>Ducci</w:t>
      </w:r>
      <w:r w:rsidR="00992C9E" w:rsidRPr="008227BB">
        <w:rPr>
          <w:rFonts w:ascii="Verdana" w:hAnsi="Verdana" w:cs="Arial"/>
          <w:sz w:val="22"/>
          <w:szCs w:val="22"/>
        </w:rPr>
        <w:t>+</w:t>
      </w:r>
      <w:r w:rsidRPr="008227BB">
        <w:rPr>
          <w:rFonts w:ascii="Verdana" w:hAnsi="Verdana" w:cs="Arial"/>
          <w:sz w:val="22"/>
          <w:szCs w:val="22"/>
        </w:rPr>
        <w:t>2009</w:t>
      </w:r>
      <w:r w:rsidR="00080F1D" w:rsidRPr="008227BB">
        <w:rPr>
          <w:rFonts w:ascii="Verdana" w:hAnsi="Verdana" w:cs="Arial"/>
          <w:sz w:val="22"/>
          <w:szCs w:val="22"/>
          <w:vertAlign w:val="superscript"/>
        </w:rPr>
        <w:footnoteReference w:id="22"/>
      </w:r>
      <w:r w:rsidRPr="008227BB">
        <w:rPr>
          <w:rFonts w:ascii="Verdana" w:hAnsi="Verdana" w:cs="Arial"/>
          <w:sz w:val="22"/>
          <w:szCs w:val="22"/>
        </w:rPr>
        <w:t xml:space="preserve"> carried</w:t>
      </w:r>
      <w:r>
        <w:rPr>
          <w:rFonts w:ascii="Verdana" w:hAnsi="Verdana" w:cs="Arial"/>
          <w:sz w:val="22"/>
          <w:szCs w:val="22"/>
        </w:rPr>
        <w:t xml:space="preserve"> on a statistical study of its average influence on the accretion process and </w:t>
      </w:r>
      <w:r w:rsidR="003F56C6">
        <w:rPr>
          <w:rFonts w:ascii="Verdana" w:hAnsi="Verdana" w:cs="Arial"/>
          <w:sz w:val="22"/>
          <w:szCs w:val="22"/>
        </w:rPr>
        <w:t>I</w:t>
      </w:r>
      <w:r>
        <w:rPr>
          <w:rFonts w:ascii="Verdana" w:hAnsi="Verdana" w:cs="Arial"/>
          <w:sz w:val="22"/>
          <w:szCs w:val="22"/>
        </w:rPr>
        <w:t xml:space="preserve"> intend to use their results to represent the “clumps” in the wind and follow them as they get accreted. The main deliverables are :</w:t>
      </w:r>
    </w:p>
    <w:p w14:paraId="20B36250" w14:textId="74E02532" w:rsidR="004F406A" w:rsidRPr="004F406A" w:rsidRDefault="004F406A" w:rsidP="004F406A">
      <w:pPr>
        <w:pStyle w:val="ListParagraph"/>
        <w:numPr>
          <w:ilvl w:val="0"/>
          <w:numId w:val="48"/>
        </w:numPr>
        <w:spacing w:after="120"/>
        <w:jc w:val="both"/>
        <w:rPr>
          <w:rFonts w:ascii="Verdana" w:hAnsi="Verdana" w:cs="Arial"/>
          <w:sz w:val="22"/>
          <w:szCs w:val="22"/>
        </w:rPr>
      </w:pPr>
      <w:r w:rsidRPr="004F406A">
        <w:rPr>
          <w:rFonts w:ascii="Verdana" w:hAnsi="Verdana" w:cs="Arial"/>
          <w:sz w:val="22"/>
          <w:szCs w:val="22"/>
        </w:rPr>
        <w:t>X-ray luminosity diagram of the accreted flow</w:t>
      </w:r>
      <w:r>
        <w:rPr>
          <w:rFonts w:ascii="Verdana" w:hAnsi="Verdana" w:cs="Arial"/>
          <w:sz w:val="22"/>
          <w:szCs w:val="22"/>
        </w:rPr>
        <w:t>.</w:t>
      </w:r>
    </w:p>
    <w:p w14:paraId="1CCF47EB" w14:textId="45194105" w:rsidR="004F406A" w:rsidRPr="004F406A" w:rsidRDefault="004F406A" w:rsidP="004F406A">
      <w:pPr>
        <w:pStyle w:val="ListParagraph"/>
        <w:numPr>
          <w:ilvl w:val="0"/>
          <w:numId w:val="48"/>
        </w:numPr>
        <w:spacing w:after="120"/>
        <w:jc w:val="both"/>
        <w:rPr>
          <w:rFonts w:ascii="Verdana" w:hAnsi="Verdana" w:cs="Arial"/>
          <w:sz w:val="22"/>
          <w:szCs w:val="22"/>
        </w:rPr>
      </w:pPr>
      <w:r>
        <w:rPr>
          <w:rFonts w:ascii="Verdana" w:hAnsi="Verdana" w:cs="Arial"/>
          <w:sz w:val="22"/>
          <w:szCs w:val="22"/>
        </w:rPr>
        <w:t>Evaluation of the influence of a clumpy wind on the stability of the shock.</w:t>
      </w:r>
    </w:p>
    <w:p w14:paraId="482BC07E" w14:textId="76CC1B09" w:rsidR="004F406A" w:rsidRPr="00C0203D" w:rsidRDefault="004F406A" w:rsidP="004F406A">
      <w:pPr>
        <w:spacing w:after="120"/>
        <w:jc w:val="both"/>
        <w:rPr>
          <w:rFonts w:ascii="Verdana" w:hAnsi="Verdana" w:cs="Arial"/>
          <w:sz w:val="22"/>
          <w:szCs w:val="22"/>
          <w:u w:val="single"/>
        </w:rPr>
      </w:pPr>
      <w:r w:rsidRPr="00C0203D">
        <w:rPr>
          <w:rFonts w:ascii="Verdana" w:hAnsi="Verdana" w:cs="Arial"/>
          <w:sz w:val="22"/>
          <w:szCs w:val="22"/>
          <w:u w:val="single"/>
        </w:rPr>
        <w:t>WP 3 : The NS magnetosphere</w:t>
      </w:r>
    </w:p>
    <w:p w14:paraId="4D42D987" w14:textId="262E62A6" w:rsidR="00C0203D" w:rsidRDefault="00DE3EC5" w:rsidP="004F406A">
      <w:pPr>
        <w:spacing w:after="120"/>
        <w:jc w:val="both"/>
        <w:rPr>
          <w:rFonts w:ascii="Verdana" w:hAnsi="Verdana" w:cs="Arial"/>
          <w:sz w:val="22"/>
          <w:szCs w:val="22"/>
        </w:rPr>
      </w:pPr>
      <w:r>
        <w:rPr>
          <w:rFonts w:ascii="Verdana" w:hAnsi="Verdana" w:cs="Arial"/>
          <w:sz w:val="22"/>
          <w:szCs w:val="22"/>
        </w:rPr>
        <w:t xml:space="preserve">With </w:t>
      </w:r>
      <w:r w:rsidR="00AE4734">
        <w:rPr>
          <w:rFonts w:ascii="Verdana" w:hAnsi="Verdana" w:cs="Arial"/>
          <w:sz w:val="22"/>
          <w:szCs w:val="22"/>
        </w:rPr>
        <w:t>R.</w:t>
      </w:r>
      <w:r>
        <w:rPr>
          <w:rFonts w:ascii="Verdana" w:hAnsi="Verdana" w:cs="Arial"/>
          <w:sz w:val="22"/>
          <w:szCs w:val="22"/>
        </w:rPr>
        <w:t xml:space="preserve"> Keppens, I want to implement a static dipolar field to represent the NS magnetosphere and study the coupling with the flow. The main deliverables are :</w:t>
      </w:r>
    </w:p>
    <w:p w14:paraId="2EF55C66" w14:textId="64848B03" w:rsidR="00DE3EC5" w:rsidRPr="00DE3EC5" w:rsidRDefault="00DE3EC5" w:rsidP="00DE3EC5">
      <w:pPr>
        <w:pStyle w:val="ListParagraph"/>
        <w:numPr>
          <w:ilvl w:val="0"/>
          <w:numId w:val="49"/>
        </w:numPr>
        <w:spacing w:after="120"/>
        <w:jc w:val="both"/>
        <w:rPr>
          <w:rFonts w:ascii="Verdana" w:hAnsi="Verdana" w:cs="Arial"/>
          <w:sz w:val="22"/>
          <w:szCs w:val="22"/>
        </w:rPr>
      </w:pPr>
      <w:r w:rsidRPr="00DE3EC5">
        <w:rPr>
          <w:rFonts w:ascii="Verdana" w:hAnsi="Verdana" w:cs="Arial"/>
          <w:sz w:val="22"/>
          <w:szCs w:val="22"/>
        </w:rPr>
        <w:t xml:space="preserve">First simulation where the magnetic field divergence is controlled using the constrained transport module developed by </w:t>
      </w:r>
      <w:r w:rsidR="00AE4734">
        <w:rPr>
          <w:rFonts w:ascii="Verdana" w:hAnsi="Verdana" w:cs="Arial"/>
          <w:sz w:val="22"/>
          <w:szCs w:val="22"/>
        </w:rPr>
        <w:t>F.</w:t>
      </w:r>
      <w:r w:rsidRPr="00DE3EC5">
        <w:rPr>
          <w:rFonts w:ascii="Verdana" w:hAnsi="Verdana" w:cs="Arial"/>
          <w:sz w:val="22"/>
          <w:szCs w:val="22"/>
        </w:rPr>
        <w:t xml:space="preserve"> Casse (APC, FR)</w:t>
      </w:r>
      <w:r>
        <w:rPr>
          <w:rFonts w:ascii="Verdana" w:hAnsi="Verdana" w:cs="Arial"/>
          <w:sz w:val="22"/>
          <w:szCs w:val="22"/>
        </w:rPr>
        <w:t>.</w:t>
      </w:r>
    </w:p>
    <w:p w14:paraId="15E6908C" w14:textId="4DC13EC3" w:rsidR="00DE3EC5" w:rsidRDefault="00DE3EC5" w:rsidP="00DE3EC5">
      <w:pPr>
        <w:pStyle w:val="ListParagraph"/>
        <w:numPr>
          <w:ilvl w:val="0"/>
          <w:numId w:val="49"/>
        </w:numPr>
        <w:spacing w:after="120"/>
        <w:jc w:val="both"/>
        <w:rPr>
          <w:rFonts w:ascii="Verdana" w:hAnsi="Verdana" w:cs="Arial"/>
          <w:sz w:val="22"/>
          <w:szCs w:val="22"/>
        </w:rPr>
      </w:pPr>
      <w:r>
        <w:rPr>
          <w:rFonts w:ascii="Verdana" w:hAnsi="Verdana" w:cs="Arial"/>
          <w:sz w:val="22"/>
          <w:szCs w:val="22"/>
        </w:rPr>
        <w:t>Validation of the compatibility of the MHD simulations with the stretched grids on test-cases.</w:t>
      </w:r>
    </w:p>
    <w:p w14:paraId="238A2BD4" w14:textId="15499AC4" w:rsidR="00D475E8" w:rsidRDefault="00DE3EC5" w:rsidP="00A303D6">
      <w:pPr>
        <w:pStyle w:val="ListParagraph"/>
        <w:numPr>
          <w:ilvl w:val="0"/>
          <w:numId w:val="49"/>
        </w:numPr>
        <w:spacing w:after="120"/>
        <w:jc w:val="both"/>
        <w:rPr>
          <w:rFonts w:ascii="Verdana" w:hAnsi="Verdana" w:cs="Arial"/>
          <w:sz w:val="22"/>
          <w:szCs w:val="22"/>
        </w:rPr>
      </w:pPr>
      <w:r>
        <w:rPr>
          <w:rFonts w:ascii="Verdana" w:hAnsi="Verdana" w:cs="Arial"/>
          <w:sz w:val="22"/>
          <w:szCs w:val="22"/>
        </w:rPr>
        <w:t xml:space="preserve">Produce X-ray light curves and spectra of the cyclotron emission </w:t>
      </w:r>
      <w:r w:rsidR="00A303D6">
        <w:rPr>
          <w:rFonts w:ascii="Verdana" w:hAnsi="Verdana" w:cs="Arial"/>
          <w:sz w:val="22"/>
          <w:szCs w:val="22"/>
        </w:rPr>
        <w:t>to compare to the observations.</w:t>
      </w:r>
    </w:p>
    <w:p w14:paraId="1E61D662" w14:textId="77777777" w:rsidR="00F70793" w:rsidRDefault="00F70793" w:rsidP="00A303D6">
      <w:pPr>
        <w:spacing w:after="120"/>
        <w:jc w:val="both"/>
        <w:rPr>
          <w:rFonts w:ascii="Verdana" w:hAnsi="Verdana" w:cs="Arial"/>
          <w:sz w:val="22"/>
          <w:szCs w:val="22"/>
        </w:rPr>
      </w:pPr>
    </w:p>
    <w:p w14:paraId="0C1DFBCC" w14:textId="77777777" w:rsidR="004407F2" w:rsidRDefault="004407F2" w:rsidP="00A303D6">
      <w:pPr>
        <w:spacing w:after="120"/>
        <w:jc w:val="both"/>
        <w:rPr>
          <w:rFonts w:ascii="Verdana" w:hAnsi="Verdana" w:cs="Arial"/>
          <w:sz w:val="22"/>
          <w:szCs w:val="22"/>
        </w:rPr>
      </w:pPr>
    </w:p>
    <w:tbl>
      <w:tblPr>
        <w:tblStyle w:val="TableGrid"/>
        <w:tblpPr w:leftFromText="180" w:rightFromText="180" w:vertAnchor="page" w:horzAnchor="page" w:tblpX="806" w:tblpY="7538"/>
        <w:tblW w:w="10037" w:type="dxa"/>
        <w:shd w:val="clear" w:color="auto" w:fill="BFBFBF" w:themeFill="background1" w:themeFillShade="BF"/>
        <w:tblLook w:val="04A0" w:firstRow="1" w:lastRow="0" w:firstColumn="1" w:lastColumn="0" w:noHBand="0" w:noVBand="1"/>
      </w:tblPr>
      <w:tblGrid>
        <w:gridCol w:w="1280"/>
        <w:gridCol w:w="308"/>
        <w:gridCol w:w="308"/>
        <w:gridCol w:w="308"/>
        <w:gridCol w:w="308"/>
        <w:gridCol w:w="308"/>
        <w:gridCol w:w="308"/>
        <w:gridCol w:w="308"/>
        <w:gridCol w:w="308"/>
        <w:gridCol w:w="308"/>
        <w:gridCol w:w="399"/>
        <w:gridCol w:w="399"/>
        <w:gridCol w:w="399"/>
        <w:gridCol w:w="399"/>
        <w:gridCol w:w="399"/>
        <w:gridCol w:w="399"/>
        <w:gridCol w:w="399"/>
        <w:gridCol w:w="399"/>
        <w:gridCol w:w="399"/>
        <w:gridCol w:w="399"/>
        <w:gridCol w:w="399"/>
        <w:gridCol w:w="399"/>
        <w:gridCol w:w="399"/>
        <w:gridCol w:w="399"/>
        <w:gridCol w:w="399"/>
      </w:tblGrid>
      <w:tr w:rsidR="004407F2" w:rsidRPr="000F140E" w14:paraId="18216E7F" w14:textId="77777777" w:rsidTr="004407F2">
        <w:trPr>
          <w:trHeight w:val="424"/>
        </w:trPr>
        <w:tc>
          <w:tcPr>
            <w:tcW w:w="1280" w:type="dxa"/>
            <w:tcBorders>
              <w:left w:val="single" w:sz="4" w:space="0" w:color="auto"/>
              <w:tl2br w:val="single" w:sz="4" w:space="0" w:color="auto"/>
            </w:tcBorders>
            <w:shd w:val="clear" w:color="auto" w:fill="BFBFBF" w:themeFill="background1" w:themeFillShade="BF"/>
          </w:tcPr>
          <w:p w14:paraId="70CF2CAC" w14:textId="77777777" w:rsidR="004407F2" w:rsidRPr="001D0F3E" w:rsidRDefault="004407F2" w:rsidP="004407F2">
            <w:pPr>
              <w:jc w:val="right"/>
              <w:rPr>
                <w:rFonts w:asciiTheme="minorHAnsi" w:hAnsiTheme="minorHAnsi" w:cstheme="minorHAnsi"/>
                <w:b/>
                <w:sz w:val="18"/>
                <w:szCs w:val="18"/>
                <w:highlight w:val="lightGray"/>
              </w:rPr>
            </w:pPr>
            <w:r w:rsidRPr="00F04B57">
              <w:rPr>
                <w:rFonts w:asciiTheme="minorHAnsi" w:hAnsiTheme="minorHAnsi" w:cstheme="minorHAnsi"/>
                <w:b/>
                <w:sz w:val="18"/>
                <w:szCs w:val="18"/>
              </w:rPr>
              <w:t>Month</w:t>
            </w:r>
          </w:p>
        </w:tc>
        <w:tc>
          <w:tcPr>
            <w:tcW w:w="0" w:type="auto"/>
            <w:shd w:val="clear" w:color="auto" w:fill="BFBFBF" w:themeFill="background1" w:themeFillShade="BF"/>
          </w:tcPr>
          <w:p w14:paraId="56F1A816"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w:t>
            </w:r>
          </w:p>
        </w:tc>
        <w:tc>
          <w:tcPr>
            <w:tcW w:w="0" w:type="auto"/>
            <w:shd w:val="clear" w:color="auto" w:fill="BFBFBF" w:themeFill="background1" w:themeFillShade="BF"/>
          </w:tcPr>
          <w:p w14:paraId="0FCA3986"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2</w:t>
            </w:r>
          </w:p>
        </w:tc>
        <w:tc>
          <w:tcPr>
            <w:tcW w:w="0" w:type="auto"/>
            <w:shd w:val="clear" w:color="auto" w:fill="BFBFBF" w:themeFill="background1" w:themeFillShade="BF"/>
          </w:tcPr>
          <w:p w14:paraId="5C0D81E0"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3</w:t>
            </w:r>
          </w:p>
        </w:tc>
        <w:tc>
          <w:tcPr>
            <w:tcW w:w="0" w:type="auto"/>
            <w:shd w:val="clear" w:color="auto" w:fill="BFBFBF" w:themeFill="background1" w:themeFillShade="BF"/>
          </w:tcPr>
          <w:p w14:paraId="0D3C510F"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4</w:t>
            </w:r>
          </w:p>
        </w:tc>
        <w:tc>
          <w:tcPr>
            <w:tcW w:w="0" w:type="auto"/>
            <w:shd w:val="clear" w:color="auto" w:fill="BFBFBF" w:themeFill="background1" w:themeFillShade="BF"/>
          </w:tcPr>
          <w:p w14:paraId="5DFE6864"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5</w:t>
            </w:r>
          </w:p>
        </w:tc>
        <w:tc>
          <w:tcPr>
            <w:tcW w:w="0" w:type="auto"/>
            <w:shd w:val="clear" w:color="auto" w:fill="BFBFBF" w:themeFill="background1" w:themeFillShade="BF"/>
          </w:tcPr>
          <w:p w14:paraId="03F7AA29"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6</w:t>
            </w:r>
          </w:p>
        </w:tc>
        <w:tc>
          <w:tcPr>
            <w:tcW w:w="0" w:type="auto"/>
            <w:shd w:val="clear" w:color="auto" w:fill="BFBFBF" w:themeFill="background1" w:themeFillShade="BF"/>
          </w:tcPr>
          <w:p w14:paraId="4F47949A"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7</w:t>
            </w:r>
          </w:p>
        </w:tc>
        <w:tc>
          <w:tcPr>
            <w:tcW w:w="0" w:type="auto"/>
            <w:shd w:val="clear" w:color="auto" w:fill="BFBFBF" w:themeFill="background1" w:themeFillShade="BF"/>
          </w:tcPr>
          <w:p w14:paraId="081CAA25"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8</w:t>
            </w:r>
          </w:p>
        </w:tc>
        <w:tc>
          <w:tcPr>
            <w:tcW w:w="0" w:type="auto"/>
            <w:shd w:val="clear" w:color="auto" w:fill="BFBFBF" w:themeFill="background1" w:themeFillShade="BF"/>
          </w:tcPr>
          <w:p w14:paraId="4EB80AE2"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9</w:t>
            </w:r>
          </w:p>
        </w:tc>
        <w:tc>
          <w:tcPr>
            <w:tcW w:w="0" w:type="auto"/>
            <w:shd w:val="clear" w:color="auto" w:fill="BFBFBF" w:themeFill="background1" w:themeFillShade="BF"/>
          </w:tcPr>
          <w:p w14:paraId="058657D9"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10</w:t>
            </w:r>
          </w:p>
        </w:tc>
        <w:tc>
          <w:tcPr>
            <w:tcW w:w="0" w:type="auto"/>
            <w:shd w:val="clear" w:color="auto" w:fill="BFBFBF" w:themeFill="background1" w:themeFillShade="BF"/>
          </w:tcPr>
          <w:p w14:paraId="0DE4C7D9"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11</w:t>
            </w:r>
          </w:p>
        </w:tc>
        <w:tc>
          <w:tcPr>
            <w:tcW w:w="0" w:type="auto"/>
            <w:shd w:val="clear" w:color="auto" w:fill="BFBFBF" w:themeFill="background1" w:themeFillShade="BF"/>
          </w:tcPr>
          <w:p w14:paraId="1CD38329"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12</w:t>
            </w:r>
          </w:p>
        </w:tc>
        <w:tc>
          <w:tcPr>
            <w:tcW w:w="0" w:type="auto"/>
            <w:shd w:val="clear" w:color="auto" w:fill="BFBFBF" w:themeFill="background1" w:themeFillShade="BF"/>
          </w:tcPr>
          <w:p w14:paraId="795B7FA0"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13</w:t>
            </w:r>
          </w:p>
        </w:tc>
        <w:tc>
          <w:tcPr>
            <w:tcW w:w="0" w:type="auto"/>
            <w:shd w:val="clear" w:color="auto" w:fill="BFBFBF" w:themeFill="background1" w:themeFillShade="BF"/>
          </w:tcPr>
          <w:p w14:paraId="463C251F"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14</w:t>
            </w:r>
          </w:p>
        </w:tc>
        <w:tc>
          <w:tcPr>
            <w:tcW w:w="0" w:type="auto"/>
            <w:shd w:val="clear" w:color="auto" w:fill="BFBFBF" w:themeFill="background1" w:themeFillShade="BF"/>
          </w:tcPr>
          <w:p w14:paraId="0C68E3D1"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15</w:t>
            </w:r>
          </w:p>
        </w:tc>
        <w:tc>
          <w:tcPr>
            <w:tcW w:w="0" w:type="auto"/>
            <w:shd w:val="clear" w:color="auto" w:fill="BFBFBF" w:themeFill="background1" w:themeFillShade="BF"/>
          </w:tcPr>
          <w:p w14:paraId="2EF87C54"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16</w:t>
            </w:r>
          </w:p>
        </w:tc>
        <w:tc>
          <w:tcPr>
            <w:tcW w:w="0" w:type="auto"/>
            <w:shd w:val="clear" w:color="auto" w:fill="BFBFBF" w:themeFill="background1" w:themeFillShade="BF"/>
          </w:tcPr>
          <w:p w14:paraId="0DC66D39"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17</w:t>
            </w:r>
          </w:p>
        </w:tc>
        <w:tc>
          <w:tcPr>
            <w:tcW w:w="0" w:type="auto"/>
            <w:shd w:val="clear" w:color="auto" w:fill="BFBFBF" w:themeFill="background1" w:themeFillShade="BF"/>
          </w:tcPr>
          <w:p w14:paraId="1058DADC"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18</w:t>
            </w:r>
          </w:p>
        </w:tc>
        <w:tc>
          <w:tcPr>
            <w:tcW w:w="0" w:type="auto"/>
            <w:shd w:val="clear" w:color="auto" w:fill="BFBFBF" w:themeFill="background1" w:themeFillShade="BF"/>
          </w:tcPr>
          <w:p w14:paraId="3BD0D169"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19</w:t>
            </w:r>
          </w:p>
        </w:tc>
        <w:tc>
          <w:tcPr>
            <w:tcW w:w="0" w:type="auto"/>
            <w:shd w:val="clear" w:color="auto" w:fill="BFBFBF" w:themeFill="background1" w:themeFillShade="BF"/>
          </w:tcPr>
          <w:p w14:paraId="54FE786B"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20</w:t>
            </w:r>
          </w:p>
        </w:tc>
        <w:tc>
          <w:tcPr>
            <w:tcW w:w="0" w:type="auto"/>
            <w:shd w:val="clear" w:color="auto" w:fill="BFBFBF" w:themeFill="background1" w:themeFillShade="BF"/>
          </w:tcPr>
          <w:p w14:paraId="415E8174"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21</w:t>
            </w:r>
          </w:p>
        </w:tc>
        <w:tc>
          <w:tcPr>
            <w:tcW w:w="0" w:type="auto"/>
            <w:shd w:val="clear" w:color="auto" w:fill="BFBFBF" w:themeFill="background1" w:themeFillShade="BF"/>
          </w:tcPr>
          <w:p w14:paraId="61991E26"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22</w:t>
            </w:r>
          </w:p>
        </w:tc>
        <w:tc>
          <w:tcPr>
            <w:tcW w:w="0" w:type="auto"/>
            <w:shd w:val="clear" w:color="auto" w:fill="BFBFBF" w:themeFill="background1" w:themeFillShade="BF"/>
          </w:tcPr>
          <w:p w14:paraId="4A267DEF"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23</w:t>
            </w:r>
          </w:p>
        </w:tc>
        <w:tc>
          <w:tcPr>
            <w:tcW w:w="0" w:type="auto"/>
            <w:shd w:val="clear" w:color="auto" w:fill="BFBFBF" w:themeFill="background1" w:themeFillShade="BF"/>
          </w:tcPr>
          <w:p w14:paraId="41BA0367" w14:textId="77777777" w:rsidR="004407F2" w:rsidRPr="00883766" w:rsidRDefault="004407F2" w:rsidP="004407F2">
            <w:pPr>
              <w:rPr>
                <w:rFonts w:asciiTheme="minorHAnsi" w:hAnsiTheme="minorHAnsi" w:cstheme="minorHAnsi"/>
                <w:b/>
                <w:sz w:val="18"/>
                <w:szCs w:val="18"/>
              </w:rPr>
            </w:pPr>
            <w:r w:rsidRPr="00883766">
              <w:rPr>
                <w:rFonts w:asciiTheme="minorHAnsi" w:hAnsiTheme="minorHAnsi" w:cstheme="minorHAnsi"/>
                <w:b/>
                <w:sz w:val="18"/>
                <w:szCs w:val="18"/>
              </w:rPr>
              <w:t>24</w:t>
            </w:r>
          </w:p>
        </w:tc>
      </w:tr>
      <w:tr w:rsidR="004407F2" w14:paraId="4CBCE967" w14:textId="77777777" w:rsidTr="004407F2">
        <w:trPr>
          <w:trHeight w:val="49"/>
        </w:trPr>
        <w:tc>
          <w:tcPr>
            <w:tcW w:w="1280" w:type="dxa"/>
            <w:shd w:val="clear" w:color="auto" w:fill="BFBFBF" w:themeFill="background1" w:themeFillShade="BF"/>
            <w:vAlign w:val="center"/>
          </w:tcPr>
          <w:p w14:paraId="5598BD13" w14:textId="77777777" w:rsidR="004407F2" w:rsidRPr="005A0749" w:rsidRDefault="004407F2" w:rsidP="004407F2">
            <w:pPr>
              <w:jc w:val="center"/>
              <w:rPr>
                <w:rFonts w:asciiTheme="minorHAnsi" w:hAnsiTheme="minorHAnsi" w:cstheme="minorHAnsi"/>
                <w:b/>
                <w:i/>
                <w:sz w:val="18"/>
                <w:szCs w:val="18"/>
              </w:rPr>
            </w:pPr>
            <w:r w:rsidRPr="005A0749">
              <w:rPr>
                <w:rFonts w:asciiTheme="minorHAnsi" w:hAnsiTheme="minorHAnsi" w:cstheme="minorHAnsi"/>
                <w:b/>
                <w:i/>
                <w:sz w:val="18"/>
                <w:szCs w:val="18"/>
              </w:rPr>
              <w:t>Work</w:t>
            </w:r>
            <w:r>
              <w:rPr>
                <w:rFonts w:asciiTheme="minorHAnsi" w:hAnsiTheme="minorHAnsi" w:cstheme="minorHAnsi"/>
                <w:b/>
                <w:i/>
                <w:sz w:val="18"/>
                <w:szCs w:val="18"/>
              </w:rPr>
              <w:t xml:space="preserve"> </w:t>
            </w:r>
            <w:r w:rsidRPr="005A0749">
              <w:rPr>
                <w:rFonts w:asciiTheme="minorHAnsi" w:hAnsiTheme="minorHAnsi" w:cstheme="minorHAnsi"/>
                <w:b/>
                <w:i/>
                <w:sz w:val="18"/>
                <w:szCs w:val="18"/>
              </w:rPr>
              <w:t>package</w:t>
            </w:r>
          </w:p>
        </w:tc>
        <w:tc>
          <w:tcPr>
            <w:tcW w:w="0" w:type="auto"/>
            <w:shd w:val="clear" w:color="auto" w:fill="548DD4" w:themeFill="text2" w:themeFillTint="99"/>
          </w:tcPr>
          <w:p w14:paraId="5F9A71EB"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4311336A"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05EE4AB2"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21B43255"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18FBAC0A"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0A03C837"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4E248B85" w14:textId="77777777" w:rsidR="004407F2" w:rsidRPr="001D0F3E" w:rsidRDefault="004407F2" w:rsidP="004407F2">
            <w:pPr>
              <w:rPr>
                <w:rFonts w:asciiTheme="minorHAnsi" w:hAnsiTheme="minorHAnsi" w:cstheme="minorHAnsi"/>
                <w:sz w:val="18"/>
                <w:szCs w:val="18"/>
              </w:rPr>
            </w:pPr>
          </w:p>
        </w:tc>
        <w:tc>
          <w:tcPr>
            <w:tcW w:w="0" w:type="auto"/>
            <w:shd w:val="clear" w:color="auto" w:fill="FFFFFF" w:themeFill="background1"/>
          </w:tcPr>
          <w:p w14:paraId="6B09473A" w14:textId="77777777" w:rsidR="004407F2" w:rsidRPr="001D0F3E" w:rsidRDefault="004407F2" w:rsidP="004407F2">
            <w:pPr>
              <w:rPr>
                <w:rFonts w:asciiTheme="minorHAnsi" w:hAnsiTheme="minorHAnsi" w:cstheme="minorHAnsi"/>
                <w:sz w:val="18"/>
                <w:szCs w:val="18"/>
              </w:rPr>
            </w:pPr>
          </w:p>
        </w:tc>
        <w:tc>
          <w:tcPr>
            <w:tcW w:w="0" w:type="auto"/>
            <w:shd w:val="clear" w:color="auto" w:fill="FFFFFF" w:themeFill="background1"/>
          </w:tcPr>
          <w:p w14:paraId="5DFE7B13"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06C45D40"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363A0F75"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6C6FBF9D" w14:textId="77777777" w:rsidR="004407F2" w:rsidRPr="005A0749" w:rsidRDefault="004407F2" w:rsidP="004407F2">
            <w:pPr>
              <w:rPr>
                <w:rFonts w:asciiTheme="minorHAnsi" w:hAnsiTheme="minorHAnsi" w:cstheme="minorHAnsi"/>
                <w:sz w:val="18"/>
                <w:szCs w:val="18"/>
                <w:highlight w:val="yellow"/>
              </w:rPr>
            </w:pPr>
          </w:p>
        </w:tc>
        <w:tc>
          <w:tcPr>
            <w:tcW w:w="0" w:type="auto"/>
            <w:shd w:val="clear" w:color="auto" w:fill="548DD4" w:themeFill="text2" w:themeFillTint="99"/>
          </w:tcPr>
          <w:p w14:paraId="1616C826"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030912AE" w14:textId="77777777" w:rsidR="004407F2" w:rsidRPr="001D0F3E" w:rsidRDefault="004407F2" w:rsidP="004407F2">
            <w:pPr>
              <w:rPr>
                <w:rFonts w:asciiTheme="minorHAnsi" w:hAnsiTheme="minorHAnsi" w:cstheme="minorHAnsi"/>
                <w:sz w:val="18"/>
                <w:szCs w:val="18"/>
              </w:rPr>
            </w:pPr>
          </w:p>
        </w:tc>
        <w:tc>
          <w:tcPr>
            <w:tcW w:w="0" w:type="auto"/>
            <w:shd w:val="clear" w:color="auto" w:fill="FFFFFF" w:themeFill="background1"/>
          </w:tcPr>
          <w:p w14:paraId="0E1E4B85" w14:textId="77777777" w:rsidR="004407F2" w:rsidRPr="001D0F3E" w:rsidRDefault="004407F2" w:rsidP="004407F2">
            <w:pPr>
              <w:rPr>
                <w:rFonts w:asciiTheme="minorHAnsi" w:hAnsiTheme="minorHAnsi" w:cstheme="minorHAnsi"/>
                <w:sz w:val="18"/>
                <w:szCs w:val="18"/>
              </w:rPr>
            </w:pPr>
          </w:p>
        </w:tc>
        <w:tc>
          <w:tcPr>
            <w:tcW w:w="0" w:type="auto"/>
            <w:shd w:val="clear" w:color="auto" w:fill="FFFFFF" w:themeFill="background1"/>
          </w:tcPr>
          <w:p w14:paraId="3B43EA89" w14:textId="77777777" w:rsidR="004407F2" w:rsidRPr="005A0749" w:rsidRDefault="004407F2" w:rsidP="004407F2">
            <w:pPr>
              <w:rPr>
                <w:rFonts w:asciiTheme="minorHAnsi" w:hAnsiTheme="minorHAnsi" w:cstheme="minorHAnsi"/>
                <w:sz w:val="18"/>
                <w:szCs w:val="18"/>
                <w:highlight w:val="yellow"/>
              </w:rPr>
            </w:pPr>
          </w:p>
        </w:tc>
        <w:tc>
          <w:tcPr>
            <w:tcW w:w="0" w:type="auto"/>
            <w:shd w:val="clear" w:color="auto" w:fill="548DD4" w:themeFill="text2" w:themeFillTint="99"/>
          </w:tcPr>
          <w:p w14:paraId="3789639C"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2CBF2958"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3CA1EE5C"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2B420DA6"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2012650F"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7CBBBC6C"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4938827B" w14:textId="77777777" w:rsidR="004407F2" w:rsidRPr="001D0F3E" w:rsidRDefault="004407F2" w:rsidP="004407F2">
            <w:pPr>
              <w:rPr>
                <w:rFonts w:asciiTheme="minorHAnsi" w:hAnsiTheme="minorHAnsi" w:cstheme="minorHAnsi"/>
                <w:sz w:val="18"/>
                <w:szCs w:val="18"/>
              </w:rPr>
            </w:pPr>
          </w:p>
        </w:tc>
        <w:tc>
          <w:tcPr>
            <w:tcW w:w="0" w:type="auto"/>
            <w:shd w:val="clear" w:color="auto" w:fill="548DD4" w:themeFill="text2" w:themeFillTint="99"/>
          </w:tcPr>
          <w:p w14:paraId="17F27D48" w14:textId="77777777" w:rsidR="004407F2" w:rsidRPr="005A0749" w:rsidRDefault="004407F2" w:rsidP="004407F2">
            <w:pPr>
              <w:rPr>
                <w:rFonts w:asciiTheme="minorHAnsi" w:hAnsiTheme="minorHAnsi" w:cstheme="minorHAnsi"/>
                <w:sz w:val="18"/>
                <w:szCs w:val="18"/>
                <w:highlight w:val="yellow"/>
              </w:rPr>
            </w:pPr>
          </w:p>
        </w:tc>
      </w:tr>
      <w:tr w:rsidR="004407F2" w14:paraId="70FEC3BE" w14:textId="77777777" w:rsidTr="004407F2">
        <w:trPr>
          <w:trHeight w:val="49"/>
        </w:trPr>
        <w:tc>
          <w:tcPr>
            <w:tcW w:w="1280" w:type="dxa"/>
            <w:shd w:val="clear" w:color="auto" w:fill="BFBFBF" w:themeFill="background1" w:themeFillShade="BF"/>
            <w:vAlign w:val="center"/>
          </w:tcPr>
          <w:p w14:paraId="065301BE" w14:textId="77777777" w:rsidR="004407F2" w:rsidRPr="005A0749" w:rsidRDefault="004407F2" w:rsidP="004407F2">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Deliverable</w:t>
            </w:r>
          </w:p>
        </w:tc>
        <w:tc>
          <w:tcPr>
            <w:tcW w:w="0" w:type="auto"/>
            <w:shd w:val="clear" w:color="auto" w:fill="auto"/>
          </w:tcPr>
          <w:p w14:paraId="39768A06"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1399E44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1D6E79D"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7C801C84"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59D2F3C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CDF1501"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6535769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F12832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43E26E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F67BE3E"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9FA2531"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4C71AC6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FEEEE70"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4C3E196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562432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5B7708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965F0AC"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26CEBE5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468F0D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8ED1F49"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2BD5F48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A13DEE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75B0C4C"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7AF3AB47" w14:textId="77777777" w:rsidR="004407F2" w:rsidRPr="001D0F3E" w:rsidRDefault="004407F2" w:rsidP="004407F2">
            <w:pPr>
              <w:rPr>
                <w:rFonts w:asciiTheme="minorHAnsi" w:hAnsiTheme="minorHAnsi" w:cstheme="minorHAnsi"/>
                <w:sz w:val="18"/>
                <w:szCs w:val="18"/>
              </w:rPr>
            </w:pPr>
          </w:p>
        </w:tc>
      </w:tr>
      <w:tr w:rsidR="004407F2" w14:paraId="19C5E09C" w14:textId="77777777" w:rsidTr="004407F2">
        <w:trPr>
          <w:trHeight w:val="49"/>
        </w:trPr>
        <w:tc>
          <w:tcPr>
            <w:tcW w:w="1280" w:type="dxa"/>
            <w:shd w:val="clear" w:color="auto" w:fill="BFBFBF" w:themeFill="background1" w:themeFillShade="BF"/>
            <w:vAlign w:val="center"/>
          </w:tcPr>
          <w:p w14:paraId="78A84116" w14:textId="77777777" w:rsidR="004407F2" w:rsidRPr="005A0749" w:rsidRDefault="004407F2" w:rsidP="004407F2">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Milestone</w:t>
            </w:r>
          </w:p>
        </w:tc>
        <w:tc>
          <w:tcPr>
            <w:tcW w:w="0" w:type="auto"/>
            <w:shd w:val="clear" w:color="auto" w:fill="auto"/>
          </w:tcPr>
          <w:p w14:paraId="69D5ECF0"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EEFAE72"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C041D89"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4EDED9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6C12F2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C3B78F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09D38C3"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4A9742D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7EB2BB0"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3F7B7AA"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4D9520"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85ED873"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9A275D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8908111"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6AB4449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0B81F69"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299CEB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19C3EE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2274BB7"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8906CB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7A896E2"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9B1181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9F723B1" w14:textId="77777777" w:rsidR="004407F2" w:rsidRPr="001D0F3E" w:rsidRDefault="004407F2" w:rsidP="004407F2">
            <w:pPr>
              <w:rPr>
                <w:rFonts w:asciiTheme="minorHAnsi" w:hAnsiTheme="minorHAnsi" w:cstheme="minorHAnsi"/>
                <w:sz w:val="18"/>
                <w:szCs w:val="18"/>
              </w:rPr>
            </w:pPr>
          </w:p>
        </w:tc>
        <w:tc>
          <w:tcPr>
            <w:tcW w:w="0" w:type="auto"/>
            <w:shd w:val="clear" w:color="auto" w:fill="008000"/>
          </w:tcPr>
          <w:p w14:paraId="4921339D" w14:textId="77777777" w:rsidR="004407F2" w:rsidRPr="001D0F3E" w:rsidRDefault="004407F2" w:rsidP="004407F2">
            <w:pPr>
              <w:rPr>
                <w:rFonts w:asciiTheme="minorHAnsi" w:hAnsiTheme="minorHAnsi" w:cstheme="minorHAnsi"/>
                <w:sz w:val="18"/>
                <w:szCs w:val="18"/>
              </w:rPr>
            </w:pPr>
          </w:p>
        </w:tc>
      </w:tr>
      <w:tr w:rsidR="004407F2" w14:paraId="5729CF0E" w14:textId="77777777" w:rsidTr="004407F2">
        <w:trPr>
          <w:trHeight w:val="49"/>
        </w:trPr>
        <w:tc>
          <w:tcPr>
            <w:tcW w:w="1280" w:type="dxa"/>
            <w:shd w:val="clear" w:color="auto" w:fill="BFBFBF" w:themeFill="background1" w:themeFillShade="BF"/>
            <w:vAlign w:val="center"/>
          </w:tcPr>
          <w:p w14:paraId="57467A97" w14:textId="77777777" w:rsidR="004407F2" w:rsidRPr="005A0749" w:rsidRDefault="004407F2" w:rsidP="004407F2">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Conference</w:t>
            </w:r>
          </w:p>
        </w:tc>
        <w:tc>
          <w:tcPr>
            <w:tcW w:w="0" w:type="auto"/>
            <w:shd w:val="clear" w:color="auto" w:fill="auto"/>
          </w:tcPr>
          <w:p w14:paraId="45D9DC5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E75F4E"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344021C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B5CC57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0FDE23"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8C9CD3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0D385EA"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DC512EF"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3C744C1E"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498E6F3"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8E0E022"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6032263"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14B05F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6315C1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EA73D3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0E36249"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2E3E4A0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6ABFC7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F0220F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FB8565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DD6758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766C92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D40B21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5FD0808" w14:textId="77777777" w:rsidR="004407F2" w:rsidRPr="001D0F3E" w:rsidRDefault="004407F2" w:rsidP="004407F2">
            <w:pPr>
              <w:rPr>
                <w:rFonts w:asciiTheme="minorHAnsi" w:hAnsiTheme="minorHAnsi" w:cstheme="minorHAnsi"/>
                <w:sz w:val="18"/>
                <w:szCs w:val="18"/>
              </w:rPr>
            </w:pPr>
          </w:p>
        </w:tc>
      </w:tr>
      <w:tr w:rsidR="004407F2" w14:paraId="465556C1" w14:textId="77777777" w:rsidTr="004407F2">
        <w:trPr>
          <w:trHeight w:val="49"/>
        </w:trPr>
        <w:tc>
          <w:tcPr>
            <w:tcW w:w="1280" w:type="dxa"/>
            <w:shd w:val="clear" w:color="auto" w:fill="BFBFBF" w:themeFill="background1" w:themeFillShade="BF"/>
            <w:vAlign w:val="center"/>
          </w:tcPr>
          <w:p w14:paraId="79F9361B" w14:textId="77777777" w:rsidR="004407F2" w:rsidRPr="005A0749" w:rsidRDefault="004407F2" w:rsidP="004407F2">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Workshop</w:t>
            </w:r>
          </w:p>
        </w:tc>
        <w:tc>
          <w:tcPr>
            <w:tcW w:w="0" w:type="auto"/>
            <w:shd w:val="clear" w:color="auto" w:fill="auto"/>
          </w:tcPr>
          <w:p w14:paraId="689DAAD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3AFA57E"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46C8CC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3612BA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D5319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ADD1C7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F9ADA0E"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42ABFB4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AD331A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32588B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1FBEB7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8860E0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9D4E071"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46B2F48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A5B3EE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988DA50"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22C2A53"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3605DF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3027059"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F9D046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5C00B0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3753EA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3F15E6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DBFE8DD" w14:textId="77777777" w:rsidR="004407F2" w:rsidRPr="001D0F3E" w:rsidRDefault="004407F2" w:rsidP="004407F2">
            <w:pPr>
              <w:rPr>
                <w:rFonts w:asciiTheme="minorHAnsi" w:hAnsiTheme="minorHAnsi" w:cstheme="minorHAnsi"/>
                <w:sz w:val="18"/>
                <w:szCs w:val="18"/>
              </w:rPr>
            </w:pPr>
          </w:p>
        </w:tc>
      </w:tr>
      <w:tr w:rsidR="004407F2" w14:paraId="30EC15F0" w14:textId="77777777" w:rsidTr="004407F2">
        <w:trPr>
          <w:trHeight w:val="49"/>
        </w:trPr>
        <w:tc>
          <w:tcPr>
            <w:tcW w:w="1280" w:type="dxa"/>
            <w:shd w:val="clear" w:color="auto" w:fill="BFBFBF" w:themeFill="background1" w:themeFillShade="BF"/>
            <w:vAlign w:val="center"/>
          </w:tcPr>
          <w:p w14:paraId="52EDF651" w14:textId="77777777" w:rsidR="004407F2" w:rsidRPr="005A0749" w:rsidRDefault="004407F2" w:rsidP="004407F2">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Seminar</w:t>
            </w:r>
          </w:p>
        </w:tc>
        <w:tc>
          <w:tcPr>
            <w:tcW w:w="0" w:type="auto"/>
            <w:shd w:val="clear" w:color="auto" w:fill="auto"/>
          </w:tcPr>
          <w:p w14:paraId="0E0F50DA"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C9D8359"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41C4EA7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A6397E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9C6FCA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1D7E2B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2227CD2"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101B706B"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7B4611D"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2DFE3767"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CA0482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BFCE2EC"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F9A6103"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50886B82"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C9135A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9C39F23"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30BCAAE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0F61C3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CA4525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6F721C8"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21D7B127" w14:textId="77777777" w:rsidR="004407F2" w:rsidRPr="001D0F3E" w:rsidRDefault="004407F2" w:rsidP="004407F2">
            <w:pPr>
              <w:rPr>
                <w:rFonts w:asciiTheme="minorHAnsi" w:hAnsiTheme="minorHAnsi" w:cstheme="minorHAnsi"/>
                <w:sz w:val="18"/>
                <w:szCs w:val="18"/>
              </w:rPr>
            </w:pPr>
          </w:p>
        </w:tc>
        <w:tc>
          <w:tcPr>
            <w:tcW w:w="0" w:type="auto"/>
            <w:shd w:val="clear" w:color="auto" w:fill="E36C0A" w:themeFill="accent6" w:themeFillShade="BF"/>
          </w:tcPr>
          <w:p w14:paraId="6AB3E12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1D2B4E0"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B719EF5" w14:textId="77777777" w:rsidR="004407F2" w:rsidRPr="001D0F3E" w:rsidRDefault="004407F2" w:rsidP="004407F2">
            <w:pPr>
              <w:rPr>
                <w:rFonts w:asciiTheme="minorHAnsi" w:hAnsiTheme="minorHAnsi" w:cstheme="minorHAnsi"/>
                <w:sz w:val="18"/>
                <w:szCs w:val="18"/>
              </w:rPr>
            </w:pPr>
          </w:p>
        </w:tc>
      </w:tr>
      <w:tr w:rsidR="004407F2" w14:paraId="5EAE5F82" w14:textId="77777777" w:rsidTr="004407F2">
        <w:trPr>
          <w:trHeight w:val="49"/>
        </w:trPr>
        <w:tc>
          <w:tcPr>
            <w:tcW w:w="1280" w:type="dxa"/>
            <w:shd w:val="clear" w:color="auto" w:fill="BFBFBF" w:themeFill="background1" w:themeFillShade="BF"/>
            <w:vAlign w:val="center"/>
          </w:tcPr>
          <w:p w14:paraId="6C127878" w14:textId="77777777" w:rsidR="004407F2" w:rsidRPr="005A0749" w:rsidRDefault="004407F2" w:rsidP="004407F2">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Dissemination</w:t>
            </w:r>
          </w:p>
        </w:tc>
        <w:tc>
          <w:tcPr>
            <w:tcW w:w="0" w:type="auto"/>
            <w:shd w:val="clear" w:color="auto" w:fill="auto"/>
          </w:tcPr>
          <w:p w14:paraId="1BA47D1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05FD1F8"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4706DF2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DAC912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049237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0E1683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267C85E"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227E9571"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6D37DAFA"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12D89B3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AC834BA"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D9B749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FD3FD4D"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22A93AE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45982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5EA9051"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42AF5B3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C4AA36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66B3AC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ABB8D88"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18318A0D" w14:textId="77777777" w:rsidR="004407F2" w:rsidRPr="001D0F3E" w:rsidRDefault="004407F2" w:rsidP="004407F2">
            <w:pPr>
              <w:rPr>
                <w:rFonts w:asciiTheme="minorHAnsi" w:hAnsiTheme="minorHAnsi" w:cstheme="minorHAnsi"/>
                <w:sz w:val="18"/>
                <w:szCs w:val="18"/>
              </w:rPr>
            </w:pPr>
          </w:p>
        </w:tc>
        <w:tc>
          <w:tcPr>
            <w:tcW w:w="0" w:type="auto"/>
            <w:shd w:val="clear" w:color="auto" w:fill="FABF8F" w:themeFill="accent6" w:themeFillTint="99"/>
          </w:tcPr>
          <w:p w14:paraId="3F89E0ED"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786B38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5A1E3D5" w14:textId="77777777" w:rsidR="004407F2" w:rsidRPr="001D0F3E" w:rsidRDefault="004407F2" w:rsidP="004407F2">
            <w:pPr>
              <w:rPr>
                <w:rFonts w:asciiTheme="minorHAnsi" w:hAnsiTheme="minorHAnsi" w:cstheme="minorHAnsi"/>
                <w:sz w:val="18"/>
                <w:szCs w:val="18"/>
              </w:rPr>
            </w:pPr>
          </w:p>
        </w:tc>
      </w:tr>
      <w:tr w:rsidR="004407F2" w14:paraId="51F5217D" w14:textId="77777777" w:rsidTr="004407F2">
        <w:trPr>
          <w:trHeight w:val="49"/>
        </w:trPr>
        <w:tc>
          <w:tcPr>
            <w:tcW w:w="1280" w:type="dxa"/>
            <w:shd w:val="clear" w:color="auto" w:fill="BFBFBF" w:themeFill="background1" w:themeFillShade="BF"/>
            <w:vAlign w:val="center"/>
          </w:tcPr>
          <w:p w14:paraId="6292E540" w14:textId="77777777" w:rsidR="004407F2" w:rsidRPr="005A0749" w:rsidRDefault="004407F2" w:rsidP="004407F2">
            <w:pPr>
              <w:jc w:val="center"/>
              <w:rPr>
                <w:rFonts w:asciiTheme="minorHAnsi" w:hAnsiTheme="minorHAnsi" w:cstheme="minorHAnsi"/>
                <w:b/>
                <w:i/>
                <w:sz w:val="18"/>
                <w:szCs w:val="18"/>
              </w:rPr>
            </w:pPr>
            <w:r w:rsidRPr="005A0749">
              <w:rPr>
                <w:rFonts w:asciiTheme="minorHAnsi" w:hAnsiTheme="minorHAnsi" w:cstheme="minorHAnsi"/>
                <w:b/>
                <w:i/>
                <w:sz w:val="18"/>
                <w:szCs w:val="18"/>
              </w:rPr>
              <w:t>Public engagement</w:t>
            </w:r>
          </w:p>
        </w:tc>
        <w:tc>
          <w:tcPr>
            <w:tcW w:w="0" w:type="auto"/>
            <w:shd w:val="clear" w:color="auto" w:fill="auto"/>
          </w:tcPr>
          <w:p w14:paraId="3871BF1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EBC8BFA"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252DF9F"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0599C8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8D6784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06D10D18"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CF0084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F79FB89" w14:textId="77777777" w:rsidR="004407F2" w:rsidRPr="001D0F3E" w:rsidRDefault="004407F2" w:rsidP="004407F2">
            <w:pPr>
              <w:rPr>
                <w:rFonts w:asciiTheme="minorHAnsi" w:hAnsiTheme="minorHAnsi" w:cstheme="minorHAnsi"/>
                <w:sz w:val="18"/>
                <w:szCs w:val="18"/>
              </w:rPr>
            </w:pPr>
          </w:p>
        </w:tc>
        <w:tc>
          <w:tcPr>
            <w:tcW w:w="0" w:type="auto"/>
            <w:shd w:val="clear" w:color="auto" w:fill="C0504D" w:themeFill="accent2"/>
          </w:tcPr>
          <w:p w14:paraId="45B380A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25B3DE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6228A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3DBE337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4C8F076"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BBDBA5A"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8A3069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51404D9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AED2399"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667B6F95"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2874A084"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D3EA552" w14:textId="77777777" w:rsidR="004407F2" w:rsidRPr="001D0F3E" w:rsidRDefault="004407F2" w:rsidP="004407F2">
            <w:pPr>
              <w:rPr>
                <w:rFonts w:asciiTheme="minorHAnsi" w:hAnsiTheme="minorHAnsi" w:cstheme="minorHAnsi"/>
                <w:sz w:val="18"/>
                <w:szCs w:val="18"/>
              </w:rPr>
            </w:pPr>
          </w:p>
        </w:tc>
        <w:tc>
          <w:tcPr>
            <w:tcW w:w="0" w:type="auto"/>
            <w:shd w:val="clear" w:color="auto" w:fill="C0504D" w:themeFill="accent2"/>
          </w:tcPr>
          <w:p w14:paraId="07590B91"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7E1D65CE"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48D78F83" w14:textId="77777777" w:rsidR="004407F2" w:rsidRPr="001D0F3E" w:rsidRDefault="004407F2" w:rsidP="004407F2">
            <w:pPr>
              <w:rPr>
                <w:rFonts w:asciiTheme="minorHAnsi" w:hAnsiTheme="minorHAnsi" w:cstheme="minorHAnsi"/>
                <w:sz w:val="18"/>
                <w:szCs w:val="18"/>
              </w:rPr>
            </w:pPr>
          </w:p>
        </w:tc>
        <w:tc>
          <w:tcPr>
            <w:tcW w:w="0" w:type="auto"/>
            <w:shd w:val="clear" w:color="auto" w:fill="auto"/>
          </w:tcPr>
          <w:p w14:paraId="10A98237" w14:textId="77777777" w:rsidR="004407F2" w:rsidRPr="001D0F3E" w:rsidRDefault="004407F2" w:rsidP="004407F2">
            <w:pPr>
              <w:rPr>
                <w:rFonts w:asciiTheme="minorHAnsi" w:hAnsiTheme="minorHAnsi" w:cstheme="minorHAnsi"/>
                <w:sz w:val="18"/>
                <w:szCs w:val="18"/>
              </w:rPr>
            </w:pPr>
          </w:p>
        </w:tc>
      </w:tr>
    </w:tbl>
    <w:p w14:paraId="092A4AC6" w14:textId="77777777" w:rsidR="007219EB" w:rsidRDefault="007219EB" w:rsidP="00A303D6">
      <w:pPr>
        <w:spacing w:after="120"/>
        <w:jc w:val="both"/>
        <w:rPr>
          <w:rFonts w:ascii="Verdana" w:hAnsi="Verdana" w:cs="Arial"/>
          <w:sz w:val="22"/>
          <w:szCs w:val="22"/>
        </w:rPr>
      </w:pPr>
    </w:p>
    <w:p w14:paraId="64C67B76" w14:textId="77777777" w:rsidR="00A303D6" w:rsidRDefault="00A303D6" w:rsidP="00A303D6">
      <w:pPr>
        <w:rPr>
          <w:rFonts w:ascii="Verdana" w:hAnsi="Verdana" w:cs="Arial"/>
          <w:bCs/>
          <w:sz w:val="22"/>
          <w:szCs w:val="22"/>
        </w:rPr>
      </w:pPr>
    </w:p>
    <w:p w14:paraId="558F414C" w14:textId="77777777" w:rsidR="0048159A" w:rsidRDefault="0048159A" w:rsidP="00A303D6">
      <w:pPr>
        <w:rPr>
          <w:rFonts w:ascii="Verdana" w:hAnsi="Verdana" w:cs="Arial"/>
          <w:bCs/>
          <w:sz w:val="22"/>
          <w:szCs w:val="22"/>
        </w:rPr>
      </w:pPr>
    </w:p>
    <w:p w14:paraId="3E5883D6" w14:textId="3D547CD9" w:rsidR="00A303D6" w:rsidRPr="008D2F65" w:rsidRDefault="00A303D6" w:rsidP="00A303D6">
      <w:pPr>
        <w:rPr>
          <w:rFonts w:ascii="Verdana" w:hAnsi="Verdana"/>
          <w:i/>
        </w:rPr>
      </w:pPr>
      <w:r>
        <w:rPr>
          <w:rFonts w:ascii="Verdana" w:hAnsi="Verdana" w:cs="Arial"/>
          <w:bCs/>
          <w:sz w:val="22"/>
          <w:szCs w:val="22"/>
        </w:rPr>
        <w:t>Month#1 is fiducially set to April 2017. Deliverables are given in the order they are written in 3.1. Only the main international conferences</w:t>
      </w:r>
      <w:r w:rsidR="00082D03">
        <w:rPr>
          <w:rFonts w:ascii="Verdana" w:hAnsi="Verdana" w:cs="Arial"/>
          <w:bCs/>
          <w:sz w:val="22"/>
          <w:szCs w:val="22"/>
        </w:rPr>
        <w:t xml:space="preserve"> (section 2.2)</w:t>
      </w:r>
      <w:r>
        <w:rPr>
          <w:rFonts w:ascii="Verdana" w:hAnsi="Verdana" w:cs="Arial"/>
          <w:bCs/>
          <w:sz w:val="22"/>
          <w:szCs w:val="22"/>
        </w:rPr>
        <w:t xml:space="preserve"> have been specified (except the COSPAR scientific assembly whose date in 2018 is to be determined). The two-months periods in-between WP are to work on the communication and dissemination material (presentations, posters, web interfaces…), to write computing time proposals on supercomputers and to adapt to potential delays.</w:t>
      </w:r>
      <w:r w:rsidR="00EC5A2A">
        <w:rPr>
          <w:rFonts w:ascii="Verdana" w:hAnsi="Verdana" w:cs="Arial"/>
          <w:bCs/>
          <w:sz w:val="22"/>
          <w:szCs w:val="22"/>
        </w:rPr>
        <w:t xml:space="preserve"> For public engagements, see section 2.3.</w:t>
      </w:r>
    </w:p>
    <w:p w14:paraId="1B95011D" w14:textId="77777777" w:rsidR="00A303D6" w:rsidRPr="00A303D6" w:rsidRDefault="00A303D6" w:rsidP="00A303D6">
      <w:pPr>
        <w:spacing w:after="120"/>
        <w:jc w:val="both"/>
        <w:rPr>
          <w:rFonts w:ascii="Verdana" w:hAnsi="Verdana" w:cs="Arial"/>
          <w:sz w:val="22"/>
          <w:szCs w:val="22"/>
        </w:rPr>
        <w:sectPr w:rsidR="00A303D6" w:rsidRPr="00A303D6" w:rsidSect="008C668E">
          <w:pgSz w:w="11906" w:h="16838"/>
          <w:pgMar w:top="1417" w:right="1417" w:bottom="1417" w:left="1418" w:header="708" w:footer="708" w:gutter="0"/>
          <w:cols w:space="708"/>
          <w:docGrid w:linePitch="360"/>
        </w:sectPr>
      </w:pPr>
    </w:p>
    <w:p w14:paraId="42BC61EE" w14:textId="77777777" w:rsidR="006E1331" w:rsidRPr="00CA0E39" w:rsidRDefault="006E1331" w:rsidP="006E1331">
      <w:pPr>
        <w:pStyle w:val="Default"/>
        <w:jc w:val="both"/>
        <w:rPr>
          <w:rFonts w:ascii="Verdana" w:hAnsi="Verdana"/>
          <w:b/>
          <w:i/>
          <w:sz w:val="22"/>
        </w:rPr>
      </w:pPr>
      <w:r w:rsidRPr="008C668E">
        <w:rPr>
          <w:rFonts w:ascii="Verdana" w:hAnsi="Verdana"/>
          <w:b/>
          <w:i/>
          <w:color w:val="auto"/>
          <w:sz w:val="22"/>
        </w:rPr>
        <w:lastRenderedPageBreak/>
        <w:t>3.2</w:t>
      </w:r>
      <w:r>
        <w:rPr>
          <w:rFonts w:ascii="Verdana" w:hAnsi="Verdana"/>
          <w:b/>
          <w:i/>
          <w:sz w:val="22"/>
          <w:szCs w:val="22"/>
        </w:rPr>
        <w:t xml:space="preserve">. </w:t>
      </w:r>
      <w:r w:rsidRPr="008C668E">
        <w:rPr>
          <w:rFonts w:ascii="Verdana" w:hAnsi="Verdana"/>
          <w:b/>
          <w:i/>
          <w:color w:val="auto"/>
          <w:sz w:val="22"/>
          <w:szCs w:val="22"/>
        </w:rPr>
        <w:t xml:space="preserve"> </w:t>
      </w:r>
      <w:r w:rsidRPr="008C668E">
        <w:rPr>
          <w:rFonts w:ascii="Verdana" w:hAnsi="Verdana"/>
          <w:b/>
          <w:i/>
          <w:color w:val="auto"/>
          <w:sz w:val="22"/>
          <w:szCs w:val="22"/>
        </w:rPr>
        <w:tab/>
      </w:r>
      <w:r w:rsidRPr="008C668E">
        <w:rPr>
          <w:rFonts w:ascii="Verdana" w:hAnsi="Verdana"/>
          <w:b/>
          <w:i/>
          <w:color w:val="auto"/>
          <w:sz w:val="22"/>
        </w:rPr>
        <w:t>Appropriateness of the allocation of tasks and resources</w:t>
      </w:r>
      <w:r w:rsidRPr="008C668E">
        <w:rPr>
          <w:rFonts w:ascii="Verdana" w:hAnsi="Verdana"/>
          <w:b/>
          <w:i/>
          <w:color w:val="auto"/>
          <w:sz w:val="22"/>
          <w:szCs w:val="22"/>
        </w:rPr>
        <w:t xml:space="preserve"> </w:t>
      </w:r>
    </w:p>
    <w:p w14:paraId="295E50B5" w14:textId="77777777" w:rsidR="008E645E" w:rsidRDefault="008E645E" w:rsidP="006E1331">
      <w:pPr>
        <w:autoSpaceDE w:val="0"/>
        <w:autoSpaceDN w:val="0"/>
        <w:adjustRightInd w:val="0"/>
        <w:spacing w:after="120"/>
        <w:jc w:val="both"/>
        <w:rPr>
          <w:rFonts w:ascii="Verdana" w:hAnsi="Verdana" w:cs="Arial"/>
          <w:b/>
          <w:bCs/>
          <w:sz w:val="22"/>
          <w:szCs w:val="22"/>
        </w:rPr>
      </w:pPr>
    </w:p>
    <w:p w14:paraId="472BDBBF" w14:textId="28341068" w:rsidR="000C30CF" w:rsidRDefault="00875CEF"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I</w:t>
      </w:r>
      <w:r w:rsidR="000C30CF">
        <w:rPr>
          <w:rFonts w:ascii="Verdana" w:hAnsi="Verdana" w:cs="Arial"/>
          <w:bCs/>
          <w:sz w:val="22"/>
          <w:szCs w:val="22"/>
        </w:rPr>
        <w:t xml:space="preserve"> estimate the computing time (in CPU-hours) for the WP 1, 2 and 3 to respectively 500, 200 and 400 CPU-hours. </w:t>
      </w:r>
      <w:r w:rsidR="00E0285D">
        <w:rPr>
          <w:rFonts w:ascii="Verdana" w:hAnsi="Verdana" w:cs="Arial"/>
          <w:bCs/>
          <w:sz w:val="22"/>
          <w:szCs w:val="22"/>
        </w:rPr>
        <w:t>The preliminary debugging work can be carried on local clusters at KU Leuven but the effective simulations must be p</w:t>
      </w:r>
      <w:r w:rsidR="00BF4206">
        <w:rPr>
          <w:rFonts w:ascii="Verdana" w:hAnsi="Verdana" w:cs="Arial"/>
          <w:bCs/>
          <w:sz w:val="22"/>
          <w:szCs w:val="22"/>
        </w:rPr>
        <w:t>erformed on advanced facilities. Computing time is granted after applications are evaluated and I have been granted two times 300 CPU-hours on the national French supercomputer (CINES) for the last two years. I will participate again in the 2017 PRACE campaign to ask for 400 CPU-hours on the CINES and in parallel, I will ask 400 CPU-hours on the Jülich supercomputer, a privileged partner of the CmPA.</w:t>
      </w:r>
      <w:r w:rsidR="00891890">
        <w:rPr>
          <w:rFonts w:ascii="Verdana" w:hAnsi="Verdana" w:cs="Arial"/>
          <w:bCs/>
          <w:sz w:val="22"/>
          <w:szCs w:val="22"/>
        </w:rPr>
        <w:t xml:space="preserve"> It </w:t>
      </w:r>
      <w:r w:rsidR="00C2589A">
        <w:rPr>
          <w:rFonts w:ascii="Verdana" w:hAnsi="Verdana" w:cs="Arial"/>
          <w:bCs/>
          <w:sz w:val="22"/>
          <w:szCs w:val="22"/>
        </w:rPr>
        <w:t>will</w:t>
      </w:r>
      <w:r w:rsidR="00891890">
        <w:rPr>
          <w:rFonts w:ascii="Verdana" w:hAnsi="Verdana" w:cs="Arial"/>
          <w:bCs/>
          <w:sz w:val="22"/>
          <w:szCs w:val="22"/>
        </w:rPr>
        <w:t xml:space="preserve"> cover my computing needs for the first year</w:t>
      </w:r>
      <w:r w:rsidR="00C2589A">
        <w:rPr>
          <w:rFonts w:ascii="Verdana" w:hAnsi="Verdana" w:cs="Arial"/>
          <w:bCs/>
          <w:sz w:val="22"/>
          <w:szCs w:val="22"/>
        </w:rPr>
        <w:t xml:space="preserve"> (600 CPU-hours) and I will repeat the applications for 2018</w:t>
      </w:r>
      <w:r w:rsidR="00891890">
        <w:rPr>
          <w:rFonts w:ascii="Verdana" w:hAnsi="Verdana" w:cs="Arial"/>
          <w:bCs/>
          <w:sz w:val="22"/>
          <w:szCs w:val="22"/>
        </w:rPr>
        <w:t>.</w:t>
      </w:r>
    </w:p>
    <w:p w14:paraId="29D5BC92" w14:textId="76CAD2B4" w:rsidR="00C2589A" w:rsidRDefault="00C2589A"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 xml:space="preserve">In terms of working labour, I will be in the expert team for the code I use and I will be able to interact in a direct way on technical issues. For the physical problematics, </w:t>
      </w:r>
      <w:r w:rsidR="00AE4734">
        <w:rPr>
          <w:rFonts w:ascii="Verdana" w:hAnsi="Verdana" w:cs="Arial"/>
          <w:bCs/>
          <w:sz w:val="22"/>
          <w:szCs w:val="22"/>
        </w:rPr>
        <w:t>R.</w:t>
      </w:r>
      <w:r>
        <w:rPr>
          <w:rFonts w:ascii="Verdana" w:hAnsi="Verdana" w:cs="Arial"/>
          <w:bCs/>
          <w:sz w:val="22"/>
          <w:szCs w:val="22"/>
        </w:rPr>
        <w:t xml:space="preserve"> Keppens is acknowledged for his expertise in MHD and plasma Astrophysics (for the NS magnetosphere</w:t>
      </w:r>
      <w:r w:rsidR="00D27121">
        <w:rPr>
          <w:rFonts w:ascii="Verdana" w:hAnsi="Verdana" w:cs="Arial"/>
          <w:bCs/>
          <w:sz w:val="22"/>
          <w:szCs w:val="22"/>
        </w:rPr>
        <w:t xml:space="preserve"> – WP 3</w:t>
      </w:r>
      <w:r w:rsidR="00AF5A92">
        <w:rPr>
          <w:rFonts w:ascii="Verdana" w:hAnsi="Verdana" w:cs="Arial"/>
          <w:bCs/>
          <w:sz w:val="22"/>
          <w:szCs w:val="22"/>
        </w:rPr>
        <w:t>)</w:t>
      </w:r>
      <w:r w:rsidR="00A87F06">
        <w:rPr>
          <w:rFonts w:ascii="Verdana" w:hAnsi="Verdana" w:cs="Arial"/>
          <w:bCs/>
          <w:sz w:val="22"/>
          <w:szCs w:val="22"/>
        </w:rPr>
        <w:t>.</w:t>
      </w:r>
      <w:r w:rsidR="00C71A68">
        <w:rPr>
          <w:rFonts w:ascii="Verdana" w:hAnsi="Verdana" w:cs="Arial"/>
          <w:bCs/>
          <w:sz w:val="22"/>
          <w:szCs w:val="22"/>
        </w:rPr>
        <w:t xml:space="preserve"> The financial support of the MSCA-EF will be enough to cover the aforementioned travels, trainings and research costs.</w:t>
      </w:r>
    </w:p>
    <w:p w14:paraId="3C39F971" w14:textId="77777777" w:rsidR="006E1331" w:rsidRPr="008C668E" w:rsidRDefault="006E1331" w:rsidP="006E1331">
      <w:pPr>
        <w:autoSpaceDE w:val="0"/>
        <w:autoSpaceDN w:val="0"/>
        <w:adjustRightInd w:val="0"/>
        <w:spacing w:after="120"/>
        <w:jc w:val="both"/>
        <w:rPr>
          <w:rFonts w:ascii="Verdana" w:hAnsi="Verdana"/>
          <w:sz w:val="22"/>
        </w:rPr>
      </w:pPr>
    </w:p>
    <w:p w14:paraId="17233101" w14:textId="77777777" w:rsidR="006E1331" w:rsidRPr="00A65F07" w:rsidRDefault="006E1331" w:rsidP="006E1331">
      <w:pPr>
        <w:spacing w:before="120" w:after="120"/>
        <w:ind w:left="720" w:hanging="720"/>
        <w:jc w:val="both"/>
        <w:rPr>
          <w:rFonts w:ascii="Verdana" w:hAnsi="Verdana" w:cs="Arial"/>
          <w:sz w:val="22"/>
          <w:szCs w:val="22"/>
        </w:rPr>
      </w:pPr>
      <w:r>
        <w:rPr>
          <w:rFonts w:ascii="Verdana" w:hAnsi="Verdana" w:cs="Arial"/>
          <w:b/>
          <w:i/>
          <w:sz w:val="22"/>
          <w:szCs w:val="22"/>
        </w:rPr>
        <w:t>3</w:t>
      </w:r>
      <w:r w:rsidRPr="00A65F07">
        <w:rPr>
          <w:rFonts w:ascii="Verdana" w:hAnsi="Verdana" w:cs="Arial"/>
          <w:b/>
          <w:i/>
          <w:sz w:val="22"/>
          <w:szCs w:val="22"/>
        </w:rPr>
        <w:t>.</w:t>
      </w:r>
      <w:r>
        <w:rPr>
          <w:rFonts w:ascii="Verdana" w:hAnsi="Verdana" w:cs="Arial"/>
          <w:b/>
          <w:i/>
          <w:sz w:val="22"/>
          <w:szCs w:val="22"/>
        </w:rPr>
        <w:t>3</w:t>
      </w:r>
      <w:r w:rsidRPr="00A65F07">
        <w:rPr>
          <w:rFonts w:ascii="Verdana" w:hAnsi="Verdana" w:cs="Arial"/>
          <w:b/>
          <w:i/>
          <w:sz w:val="22"/>
          <w:szCs w:val="22"/>
        </w:rPr>
        <w:tab/>
        <w:t>Appropriateness of the management structure and procedures,</w:t>
      </w:r>
      <w:r w:rsidRPr="00A65F07">
        <w:rPr>
          <w:rFonts w:ascii="Verdana" w:hAnsi="Verdana" w:cs="Arial"/>
          <w:b/>
          <w:sz w:val="22"/>
          <w:szCs w:val="22"/>
        </w:rPr>
        <w:t xml:space="preserve"> including risk management</w:t>
      </w:r>
      <w:r w:rsidRPr="00A65F07">
        <w:rPr>
          <w:rFonts w:ascii="Verdana" w:hAnsi="Verdana" w:cs="Arial"/>
          <w:sz w:val="22"/>
          <w:szCs w:val="22"/>
        </w:rPr>
        <w:t xml:space="preserve"> </w:t>
      </w:r>
    </w:p>
    <w:p w14:paraId="6B11E2AD" w14:textId="6BDB55B4" w:rsidR="00687E77" w:rsidRPr="00687E77" w:rsidRDefault="000510E5" w:rsidP="008E645E">
      <w:pPr>
        <w:spacing w:after="120"/>
        <w:jc w:val="both"/>
        <w:rPr>
          <w:rFonts w:ascii="Verdana" w:hAnsi="Verdana" w:cs="Arial"/>
          <w:sz w:val="22"/>
          <w:szCs w:val="22"/>
        </w:rPr>
      </w:pPr>
      <w:r>
        <w:rPr>
          <w:rFonts w:ascii="Verdana" w:hAnsi="Verdana" w:cs="Arial"/>
          <w:sz w:val="22"/>
          <w:szCs w:val="22"/>
        </w:rPr>
        <w:t xml:space="preserve">The environment of </w:t>
      </w:r>
      <w:r w:rsidR="00875CEF">
        <w:rPr>
          <w:rFonts w:ascii="Verdana" w:hAnsi="Verdana" w:cs="Arial"/>
          <w:sz w:val="22"/>
          <w:szCs w:val="22"/>
        </w:rPr>
        <w:t xml:space="preserve">the </w:t>
      </w:r>
      <w:r>
        <w:rPr>
          <w:rFonts w:ascii="Verdana" w:hAnsi="Verdana" w:cs="Arial"/>
          <w:sz w:val="22"/>
          <w:szCs w:val="22"/>
        </w:rPr>
        <w:t xml:space="preserve">CmPA is ideal for the scientific goals </w:t>
      </w:r>
      <w:r w:rsidR="00CB3B0E">
        <w:rPr>
          <w:rFonts w:ascii="Verdana" w:hAnsi="Verdana" w:cs="Arial"/>
          <w:sz w:val="22"/>
          <w:szCs w:val="22"/>
        </w:rPr>
        <w:t xml:space="preserve">of the project </w:t>
      </w:r>
      <w:r>
        <w:rPr>
          <w:rFonts w:ascii="Verdana" w:hAnsi="Verdana" w:cs="Arial"/>
          <w:sz w:val="22"/>
          <w:szCs w:val="22"/>
        </w:rPr>
        <w:t>given its strongly interacting team composed of a core of 10 members who</w:t>
      </w:r>
      <w:r w:rsidR="001560F8">
        <w:rPr>
          <w:rFonts w:ascii="Verdana" w:hAnsi="Verdana" w:cs="Arial"/>
          <w:sz w:val="22"/>
          <w:szCs w:val="22"/>
        </w:rPr>
        <w:t xml:space="preserve">se </w:t>
      </w:r>
      <w:r w:rsidR="00AE4734">
        <w:rPr>
          <w:rFonts w:ascii="Verdana" w:hAnsi="Verdana" w:cs="Arial"/>
          <w:sz w:val="22"/>
          <w:szCs w:val="22"/>
        </w:rPr>
        <w:t>R.</w:t>
      </w:r>
      <w:r w:rsidR="001560F8">
        <w:rPr>
          <w:rFonts w:ascii="Verdana" w:hAnsi="Verdana" w:cs="Arial"/>
          <w:sz w:val="22"/>
          <w:szCs w:val="22"/>
        </w:rPr>
        <w:t xml:space="preserve"> Keppens is a key-manager</w:t>
      </w:r>
      <w:r w:rsidR="00C71A68">
        <w:rPr>
          <w:rFonts w:ascii="Verdana" w:hAnsi="Verdana" w:cs="Arial"/>
          <w:sz w:val="22"/>
          <w:szCs w:val="22"/>
        </w:rPr>
        <w:t>. With him, we will agree on a Personal Career Development plan and meet once a month and at each deliverable to monitor the encountered issues and the overall schedule</w:t>
      </w:r>
      <w:r>
        <w:rPr>
          <w:rFonts w:ascii="Verdana" w:hAnsi="Verdana" w:cs="Arial"/>
          <w:sz w:val="22"/>
          <w:szCs w:val="22"/>
        </w:rPr>
        <w:t>.</w:t>
      </w:r>
      <w:r w:rsidR="001560F8">
        <w:rPr>
          <w:rFonts w:ascii="Verdana" w:hAnsi="Verdana" w:cs="Arial"/>
          <w:sz w:val="22"/>
          <w:szCs w:val="22"/>
        </w:rPr>
        <w:t xml:space="preserve"> </w:t>
      </w:r>
      <w:r w:rsidR="00CB3B0E">
        <w:rPr>
          <w:rFonts w:ascii="Verdana" w:hAnsi="Verdana" w:cs="Arial"/>
          <w:sz w:val="22"/>
          <w:szCs w:val="22"/>
        </w:rPr>
        <w:t xml:space="preserve">The main risk is to see one of my proposal to computing time on the CINES or the Jülich supercomputer be discarded. </w:t>
      </w:r>
      <w:r w:rsidR="00FE70E5">
        <w:rPr>
          <w:rFonts w:ascii="Verdana" w:hAnsi="Verdana" w:cs="Arial"/>
          <w:sz w:val="22"/>
          <w:szCs w:val="22"/>
        </w:rPr>
        <w:t xml:space="preserve">Should </w:t>
      </w:r>
      <w:r w:rsidR="00CB3B0E">
        <w:rPr>
          <w:rFonts w:ascii="Verdana" w:hAnsi="Verdana" w:cs="Arial"/>
          <w:sz w:val="22"/>
          <w:szCs w:val="22"/>
        </w:rPr>
        <w:t>it occur</w:t>
      </w:r>
      <w:r w:rsidR="00FE70E5">
        <w:rPr>
          <w:rFonts w:ascii="Verdana" w:hAnsi="Verdana" w:cs="Arial"/>
          <w:sz w:val="22"/>
          <w:szCs w:val="22"/>
        </w:rPr>
        <w:t xml:space="preserve">, </w:t>
      </w:r>
      <w:r w:rsidR="00AF058F">
        <w:rPr>
          <w:rFonts w:ascii="Verdana" w:hAnsi="Verdana" w:cs="Arial"/>
          <w:sz w:val="22"/>
          <w:szCs w:val="22"/>
        </w:rPr>
        <w:t>my risk management strategy will be to</w:t>
      </w:r>
      <w:r w:rsidR="00FE70E5">
        <w:rPr>
          <w:rFonts w:ascii="Verdana" w:hAnsi="Verdana" w:cs="Arial"/>
          <w:sz w:val="22"/>
          <w:szCs w:val="22"/>
        </w:rPr>
        <w:t xml:space="preserve"> apply to computing time on the </w:t>
      </w:r>
      <w:r w:rsidR="00166826">
        <w:rPr>
          <w:rFonts w:ascii="Verdana" w:hAnsi="Verdana" w:cs="Arial"/>
          <w:sz w:val="22"/>
          <w:szCs w:val="22"/>
        </w:rPr>
        <w:t xml:space="preserve">Flemish VSC, </w:t>
      </w:r>
      <w:r w:rsidR="001B177C">
        <w:rPr>
          <w:rFonts w:ascii="Verdana" w:hAnsi="Verdana" w:cs="Arial"/>
          <w:sz w:val="22"/>
          <w:szCs w:val="22"/>
        </w:rPr>
        <w:t>use the local facilities</w:t>
      </w:r>
      <w:r w:rsidR="00166826">
        <w:rPr>
          <w:rFonts w:ascii="Verdana" w:hAnsi="Verdana" w:cs="Arial"/>
          <w:sz w:val="22"/>
          <w:szCs w:val="22"/>
        </w:rPr>
        <w:t xml:space="preserve"> and reapply to the mid-year offers</w:t>
      </w:r>
      <w:r w:rsidR="008163EE">
        <w:rPr>
          <w:rFonts w:ascii="Verdana" w:hAnsi="Verdana" w:cs="Arial"/>
          <w:sz w:val="22"/>
          <w:szCs w:val="22"/>
        </w:rPr>
        <w:t>.</w:t>
      </w:r>
      <w:r w:rsidR="001B177C">
        <w:rPr>
          <w:rFonts w:ascii="Verdana" w:hAnsi="Verdana" w:cs="Arial"/>
          <w:sz w:val="22"/>
          <w:szCs w:val="22"/>
        </w:rPr>
        <w:t xml:space="preserve"> </w:t>
      </w:r>
      <w:r w:rsidR="008163EE">
        <w:rPr>
          <w:rFonts w:ascii="Verdana" w:hAnsi="Verdana" w:cs="Arial"/>
          <w:sz w:val="22"/>
          <w:szCs w:val="22"/>
        </w:rPr>
        <w:t xml:space="preserve"> </w:t>
      </w:r>
      <w:r w:rsidR="00A55C1F">
        <w:rPr>
          <w:rFonts w:ascii="Verdana" w:hAnsi="Verdana" w:cs="Arial"/>
          <w:sz w:val="22"/>
          <w:szCs w:val="22"/>
        </w:rPr>
        <w:t xml:space="preserve"> </w:t>
      </w:r>
      <w:r>
        <w:rPr>
          <w:rFonts w:ascii="Verdana" w:hAnsi="Verdana" w:cs="Arial"/>
          <w:sz w:val="22"/>
          <w:szCs w:val="22"/>
        </w:rPr>
        <w:t xml:space="preserve"> </w:t>
      </w:r>
    </w:p>
    <w:p w14:paraId="4C6FDE5F" w14:textId="77777777" w:rsidR="006E1331" w:rsidRDefault="006E1331" w:rsidP="00C85E95">
      <w:pPr>
        <w:spacing w:before="120" w:after="120"/>
        <w:ind w:left="720" w:hanging="720"/>
        <w:jc w:val="both"/>
        <w:rPr>
          <w:rFonts w:ascii="Verdana" w:hAnsi="Verdana" w:cs="Arial"/>
          <w:b/>
          <w:i/>
          <w:sz w:val="22"/>
          <w:szCs w:val="22"/>
        </w:rPr>
      </w:pPr>
    </w:p>
    <w:p w14:paraId="7AB2BD2C" w14:textId="77777777" w:rsidR="00B66501" w:rsidRPr="00E76F81" w:rsidRDefault="00836BCF" w:rsidP="00C85E95">
      <w:pPr>
        <w:spacing w:before="120" w:after="120"/>
        <w:ind w:left="720" w:hanging="720"/>
        <w:jc w:val="both"/>
        <w:rPr>
          <w:rFonts w:ascii="Verdana" w:hAnsi="Verdana" w:cs="Arial"/>
          <w:i/>
          <w:iCs/>
          <w:sz w:val="22"/>
          <w:szCs w:val="22"/>
        </w:rPr>
      </w:pPr>
      <w:r w:rsidRPr="00551989">
        <w:rPr>
          <w:rFonts w:ascii="Verdana" w:hAnsi="Verdana" w:cs="Arial"/>
          <w:b/>
          <w:i/>
          <w:sz w:val="22"/>
          <w:szCs w:val="22"/>
        </w:rPr>
        <w:t>3</w:t>
      </w:r>
      <w:r w:rsidR="00B66501" w:rsidRPr="00551989">
        <w:rPr>
          <w:rFonts w:ascii="Verdana" w:hAnsi="Verdana" w:cs="Arial"/>
          <w:b/>
          <w:i/>
          <w:sz w:val="22"/>
          <w:szCs w:val="22"/>
        </w:rPr>
        <w:t>.</w:t>
      </w:r>
      <w:r w:rsidR="000A27B8">
        <w:rPr>
          <w:rFonts w:ascii="Verdana" w:hAnsi="Verdana" w:cs="Arial"/>
          <w:b/>
          <w:i/>
          <w:sz w:val="22"/>
          <w:szCs w:val="22"/>
        </w:rPr>
        <w:t>4</w:t>
      </w:r>
      <w:r w:rsidR="00B66501" w:rsidRPr="00551989">
        <w:rPr>
          <w:rFonts w:ascii="Verdana" w:hAnsi="Verdana" w:cs="Arial"/>
          <w:i/>
          <w:sz w:val="22"/>
          <w:szCs w:val="22"/>
        </w:rPr>
        <w:tab/>
      </w:r>
      <w:r w:rsidR="00B66501" w:rsidRPr="00E76F81">
        <w:rPr>
          <w:rFonts w:ascii="Verdana" w:hAnsi="Verdana" w:cs="Arial"/>
          <w:b/>
          <w:i/>
          <w:sz w:val="22"/>
          <w:szCs w:val="22"/>
        </w:rPr>
        <w:t>Appropriateness of the institutional environment</w:t>
      </w:r>
      <w:r w:rsidR="00B66501" w:rsidRPr="00551989">
        <w:rPr>
          <w:rFonts w:ascii="Verdana" w:hAnsi="Verdana" w:cs="Arial"/>
          <w:b/>
          <w:i/>
          <w:sz w:val="22"/>
          <w:szCs w:val="22"/>
        </w:rPr>
        <w:t xml:space="preserve"> (infrastructure)</w:t>
      </w:r>
    </w:p>
    <w:p w14:paraId="1577F520" w14:textId="0ADBE9C8" w:rsidR="00D63CA8" w:rsidRDefault="0022502B" w:rsidP="00B66501">
      <w:pPr>
        <w:jc w:val="both"/>
        <w:rPr>
          <w:rFonts w:ascii="Verdana" w:hAnsi="Verdana" w:cs="Arial"/>
          <w:sz w:val="22"/>
          <w:szCs w:val="22"/>
        </w:rPr>
      </w:pPr>
      <w:r>
        <w:rPr>
          <w:rFonts w:ascii="Verdana" w:hAnsi="Verdana" w:cs="Arial"/>
          <w:sz w:val="22"/>
          <w:szCs w:val="22"/>
        </w:rPr>
        <w:t>The beneficiary will grant me access to the CmPA facilities at KU Leuven. T</w:t>
      </w:r>
      <w:r w:rsidR="00F51737">
        <w:rPr>
          <w:rFonts w:ascii="Verdana" w:hAnsi="Verdana" w:cs="Arial"/>
          <w:sz w:val="22"/>
          <w:szCs w:val="22"/>
        </w:rPr>
        <w:t xml:space="preserve">he facilities I need on a </w:t>
      </w:r>
      <w:r w:rsidR="00C87A6E">
        <w:rPr>
          <w:rFonts w:ascii="Verdana" w:hAnsi="Verdana" w:cs="Arial"/>
          <w:sz w:val="22"/>
          <w:szCs w:val="22"/>
        </w:rPr>
        <w:t>weekly</w:t>
      </w:r>
      <w:r w:rsidR="00F51737">
        <w:rPr>
          <w:rFonts w:ascii="Verdana" w:hAnsi="Verdana" w:cs="Arial"/>
          <w:sz w:val="22"/>
          <w:szCs w:val="22"/>
        </w:rPr>
        <w:t xml:space="preserve">-basis (desktop, Ethernet connection, registration to the main scientific reviews, storage space, computing facilities, </w:t>
      </w:r>
      <w:r w:rsidR="0048209F">
        <w:rPr>
          <w:rFonts w:ascii="Verdana" w:hAnsi="Verdana" w:cs="Arial"/>
          <w:sz w:val="22"/>
          <w:szCs w:val="22"/>
        </w:rPr>
        <w:t xml:space="preserve">personal </w:t>
      </w:r>
      <w:r w:rsidR="00F51737">
        <w:rPr>
          <w:rFonts w:ascii="Verdana" w:hAnsi="Verdana" w:cs="Arial"/>
          <w:sz w:val="22"/>
          <w:szCs w:val="22"/>
        </w:rPr>
        <w:t>website hosting…)</w:t>
      </w:r>
      <w:r>
        <w:rPr>
          <w:rFonts w:ascii="Verdana" w:hAnsi="Verdana" w:cs="Arial"/>
          <w:sz w:val="22"/>
          <w:szCs w:val="22"/>
        </w:rPr>
        <w:t xml:space="preserve"> will be managed by the local administration, technical teams, etc</w:t>
      </w:r>
      <w:r w:rsidR="00C90953">
        <w:rPr>
          <w:rFonts w:ascii="Verdana" w:hAnsi="Verdana" w:cs="Arial"/>
          <w:sz w:val="22"/>
          <w:szCs w:val="22"/>
        </w:rPr>
        <w:t xml:space="preserve">. </w:t>
      </w:r>
      <w:r>
        <w:rPr>
          <w:rFonts w:ascii="Verdana" w:hAnsi="Verdana" w:cs="Arial"/>
          <w:sz w:val="22"/>
          <w:szCs w:val="22"/>
        </w:rPr>
        <w:t>It will also let me participate as a teaching assistant to the courses mentioned in 2.3 and I will attend advanced courses displayed in the local facilities.</w:t>
      </w:r>
      <w:r w:rsidR="00052DD4">
        <w:rPr>
          <w:rFonts w:ascii="Verdana" w:hAnsi="Verdana" w:cs="Arial"/>
          <w:sz w:val="22"/>
          <w:szCs w:val="22"/>
        </w:rPr>
        <w:t xml:space="preserve"> Finally, the beneficiary will bring me its support to apply to computing-time, submit paper</w:t>
      </w:r>
      <w:r w:rsidR="006B128B">
        <w:rPr>
          <w:rFonts w:ascii="Verdana" w:hAnsi="Verdana" w:cs="Arial"/>
          <w:sz w:val="22"/>
          <w:szCs w:val="22"/>
        </w:rPr>
        <w:t>s to peer-reviewed journals, find complementary fundings for the communication and dissemination of my results, etc</w:t>
      </w:r>
      <w:r w:rsidR="00052DD4">
        <w:rPr>
          <w:rFonts w:ascii="Verdana" w:hAnsi="Verdana" w:cs="Arial"/>
          <w:sz w:val="22"/>
          <w:szCs w:val="22"/>
        </w:rPr>
        <w:t>.</w:t>
      </w:r>
    </w:p>
    <w:p w14:paraId="3598DBE8" w14:textId="77777777" w:rsidR="0022502B" w:rsidRPr="00C54AAB" w:rsidRDefault="0022502B" w:rsidP="00B66501">
      <w:pPr>
        <w:jc w:val="both"/>
        <w:rPr>
          <w:rFonts w:ascii="Verdana" w:hAnsi="Verdana" w:cs="Arial"/>
          <w:sz w:val="22"/>
          <w:szCs w:val="22"/>
        </w:rPr>
      </w:pPr>
    </w:p>
    <w:p w14:paraId="4CEF1D68" w14:textId="77777777" w:rsidR="006E1331" w:rsidRPr="00C54AAB" w:rsidRDefault="006E1331" w:rsidP="006E1331">
      <w:pPr>
        <w:jc w:val="both"/>
        <w:rPr>
          <w:rFonts w:ascii="Verdana" w:hAnsi="Verdana" w:cs="Arial"/>
          <w:sz w:val="22"/>
          <w:szCs w:val="22"/>
        </w:rPr>
      </w:pPr>
    </w:p>
    <w:p w14:paraId="0C47F95F" w14:textId="77777777" w:rsidR="006E1331" w:rsidRPr="00C703D2" w:rsidRDefault="006E1331" w:rsidP="006E1331">
      <w:pPr>
        <w:tabs>
          <w:tab w:val="left" w:pos="4536"/>
          <w:tab w:val="right" w:pos="14004"/>
        </w:tabs>
        <w:spacing w:after="120"/>
        <w:rPr>
          <w:rFonts w:ascii="Verdana" w:hAnsi="Verdana" w:cs="Arial"/>
          <w:b/>
          <w:caps/>
          <w:color w:val="FF0000"/>
          <w:sz w:val="22"/>
          <w:szCs w:val="22"/>
          <w:lang w:val="fr-BE"/>
        </w:rPr>
      </w:pPr>
      <w:r w:rsidRPr="007B4E0A">
        <w:rPr>
          <w:rFonts w:ascii="Verdana" w:hAnsi="Verdana" w:cs="Arial"/>
          <w:b/>
          <w:caps/>
          <w:noProof/>
          <w:color w:val="FF0000"/>
          <w:sz w:val="22"/>
          <w:szCs w:val="22"/>
          <w:lang w:val="en-US" w:eastAsia="en-US"/>
        </w:rPr>
        <mc:AlternateContent>
          <mc:Choice Requires="wps">
            <w:drawing>
              <wp:anchor distT="0" distB="0" distL="114300" distR="114300" simplePos="0" relativeHeight="251672576" behindDoc="0" locked="0" layoutInCell="0" allowOverlap="1" wp14:anchorId="54600988" wp14:editId="035A953B">
                <wp:simplePos x="0" y="0"/>
                <wp:positionH relativeFrom="column">
                  <wp:posOffset>30480</wp:posOffset>
                </wp:positionH>
                <wp:positionV relativeFrom="paragraph">
                  <wp:posOffset>213995</wp:posOffset>
                </wp:positionV>
                <wp:extent cx="6057900" cy="0"/>
                <wp:effectExtent l="0" t="19050" r="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6.85pt" to="47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IrFQ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" o:allowincell="f" strokecolor="red" strokeweight="2.25pt"/>
            </w:pict>
          </mc:Fallback>
        </mc:AlternateContent>
      </w:r>
      <w:r w:rsidRPr="00403BB4">
        <w:rPr>
          <w:rFonts w:ascii="Verdana" w:hAnsi="Verdana" w:cs="Arial"/>
          <w:b/>
          <w:caps/>
          <w:color w:val="FF0000"/>
          <w:sz w:val="22"/>
          <w:szCs w:val="22"/>
          <w:lang w:val="fr-BE"/>
        </w:rPr>
        <w:tab/>
      </w:r>
      <w:r w:rsidRPr="00C703D2">
        <w:rPr>
          <w:rFonts w:ascii="Verdana" w:hAnsi="Verdana" w:cs="Arial"/>
          <w:b/>
          <w:caps/>
          <w:color w:val="FF0000"/>
          <w:sz w:val="22"/>
          <w:szCs w:val="22"/>
          <w:lang w:val="fr-BE"/>
        </w:rPr>
        <w:t>STOP page count – MAX 10 pages</w:t>
      </w:r>
      <w:bookmarkEnd w:id="0"/>
      <w:bookmarkEnd w:id="1"/>
      <w:bookmarkEnd w:id="2"/>
      <w:bookmarkEnd w:id="3"/>
      <w:bookmarkEnd w:id="4"/>
      <w:bookmarkEnd w:id="5"/>
      <w:bookmarkEnd w:id="6"/>
    </w:p>
    <w:sectPr w:rsidR="006E1331" w:rsidRPr="00C703D2" w:rsidSect="00F12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51F8A" w14:textId="77777777" w:rsidR="00317623" w:rsidRDefault="00317623">
      <w:r>
        <w:separator/>
      </w:r>
    </w:p>
  </w:endnote>
  <w:endnote w:type="continuationSeparator" w:id="0">
    <w:p w14:paraId="04ED5153" w14:textId="77777777" w:rsidR="00317623" w:rsidRDefault="00317623">
      <w:r>
        <w:continuationSeparator/>
      </w:r>
    </w:p>
  </w:endnote>
  <w:endnote w:type="continuationNotice" w:id="1">
    <w:p w14:paraId="3049C5C8" w14:textId="77777777" w:rsidR="00317623" w:rsidRDefault="003176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82886" w14:textId="77777777" w:rsidR="00317623" w:rsidRDefault="00317623">
      <w:r>
        <w:separator/>
      </w:r>
    </w:p>
  </w:footnote>
  <w:footnote w:type="continuationSeparator" w:id="0">
    <w:p w14:paraId="40DB09D0" w14:textId="77777777" w:rsidR="00317623" w:rsidRDefault="00317623">
      <w:r>
        <w:continuationSeparator/>
      </w:r>
    </w:p>
  </w:footnote>
  <w:footnote w:type="continuationNotice" w:id="1">
    <w:p w14:paraId="5CCA53D4" w14:textId="77777777" w:rsidR="00317623" w:rsidRDefault="00317623"/>
  </w:footnote>
  <w:footnote w:id="2">
    <w:p w14:paraId="76C5EA72" w14:textId="77777777" w:rsidR="00317623" w:rsidRPr="007B4E0A" w:rsidRDefault="00317623">
      <w:pPr>
        <w:pStyle w:val="FootnoteText"/>
        <w:rPr>
          <w:rFonts w:ascii="Verdana" w:hAnsi="Verdana"/>
          <w:sz w:val="18"/>
          <w:szCs w:val="18"/>
        </w:rPr>
      </w:pPr>
      <w:r w:rsidRPr="007B4E0A">
        <w:rPr>
          <w:rStyle w:val="FootnoteReference"/>
          <w:rFonts w:ascii="Verdana" w:hAnsi="Verdana"/>
          <w:sz w:val="18"/>
          <w:szCs w:val="18"/>
        </w:rPr>
        <w:footnoteRef/>
      </w:r>
      <w:r w:rsidRPr="007B4E0A">
        <w:rPr>
          <w:rFonts w:ascii="Verdana" w:hAnsi="Verdana"/>
          <w:sz w:val="18"/>
          <w:szCs w:val="18"/>
        </w:rPr>
        <w:t xml:space="preserve"> All partner organisations should be listed here, including secondments</w:t>
      </w:r>
    </w:p>
  </w:footnote>
  <w:footnote w:id="3">
    <w:p w14:paraId="21C00BEE" w14:textId="77777777" w:rsidR="00317623" w:rsidRPr="008C7053" w:rsidRDefault="00317623" w:rsidP="00A677F1">
      <w:pPr>
        <w:pStyle w:val="FootnoteText"/>
        <w:ind w:left="284" w:hanging="284"/>
        <w:rPr>
          <w:rFonts w:ascii="Verdana" w:hAnsi="Verdana" w:cs="Arial"/>
          <w:sz w:val="18"/>
          <w:szCs w:val="18"/>
        </w:rPr>
      </w:pPr>
      <w:r w:rsidRPr="008C7053">
        <w:rPr>
          <w:rStyle w:val="FootnoteReference"/>
          <w:rFonts w:ascii="Verdana" w:hAnsi="Verdana" w:cs="Arial"/>
          <w:sz w:val="18"/>
          <w:szCs w:val="18"/>
        </w:rPr>
        <w:footnoteRef/>
      </w:r>
      <w:r w:rsidRPr="008C7053">
        <w:rPr>
          <w:rFonts w:ascii="Verdana" w:hAnsi="Verdana" w:cs="Arial"/>
          <w:sz w:val="18"/>
          <w:szCs w:val="18"/>
        </w:rPr>
        <w:t xml:space="preserve"> </w:t>
      </w:r>
      <w:r w:rsidRPr="008C7053">
        <w:rPr>
          <w:rFonts w:ascii="Verdana" w:hAnsi="Verdana" w:cs="Arial"/>
          <w:sz w:val="18"/>
          <w:szCs w:val="18"/>
        </w:rPr>
        <w:tab/>
        <w:t>For example hosting secondments, for GF hosting the outgoing phase</w:t>
      </w:r>
      <w:r>
        <w:rPr>
          <w:rFonts w:ascii="Verdana" w:hAnsi="Verdana" w:cs="Arial"/>
          <w:sz w:val="18"/>
          <w:szCs w:val="18"/>
        </w:rPr>
        <w:t>,</w:t>
      </w:r>
      <w:r w:rsidRPr="008C7053">
        <w:rPr>
          <w:rFonts w:ascii="Verdana" w:hAnsi="Verdana" w:cs="Arial"/>
          <w:sz w:val="18"/>
          <w:szCs w:val="18"/>
        </w:rPr>
        <w:t xml:space="preserve"> etc.</w:t>
      </w:r>
    </w:p>
  </w:footnote>
  <w:footnote w:id="4">
    <w:p w14:paraId="5F966E52" w14:textId="77777777" w:rsidR="00317623" w:rsidRPr="008C7053" w:rsidRDefault="00317623" w:rsidP="00A677F1">
      <w:pPr>
        <w:pStyle w:val="FootnoteText"/>
        <w:ind w:left="284" w:hanging="284"/>
        <w:rPr>
          <w:rFonts w:ascii="Verdana" w:hAnsi="Verdana"/>
          <w:sz w:val="18"/>
          <w:szCs w:val="18"/>
        </w:rPr>
      </w:pPr>
      <w:r w:rsidRPr="008C7053">
        <w:rPr>
          <w:rStyle w:val="FootnoteReference"/>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As defined in </w:t>
      </w:r>
      <w:hyperlink r:id="rId1" w:history="1">
        <w:r w:rsidRPr="008C7053">
          <w:rPr>
            <w:rStyle w:val="Hyperlink"/>
            <w:rFonts w:ascii="Verdana" w:hAnsi="Verdana"/>
            <w:sz w:val="18"/>
            <w:szCs w:val="18"/>
          </w:rPr>
          <w:t>Commission Recommendation 2003/361/EC</w:t>
        </w:r>
      </w:hyperlink>
      <w:r w:rsidRPr="008C7053">
        <w:rPr>
          <w:rStyle w:val="Hyperlink"/>
          <w:rFonts w:ascii="Verdana" w:hAnsi="Verdana"/>
          <w:sz w:val="18"/>
          <w:szCs w:val="18"/>
        </w:rPr>
        <w:t>.</w:t>
      </w:r>
    </w:p>
  </w:footnote>
  <w:footnote w:id="5">
    <w:p w14:paraId="4F3A07B3" w14:textId="470D0991" w:rsidR="00317623" w:rsidRPr="00AC03C3" w:rsidRDefault="00317623" w:rsidP="00087621">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Abate C., Pols O. R. et al 2013, </w:t>
      </w:r>
      <w:r w:rsidRPr="00BE7AA8">
        <w:rPr>
          <w:rFonts w:ascii="Verdana" w:hAnsi="Verdana"/>
          <w:sz w:val="18"/>
          <w:szCs w:val="18"/>
        </w:rPr>
        <w:t>A</w:t>
      </w:r>
      <w:r w:rsidR="00A5272E">
        <w:rPr>
          <w:rFonts w:ascii="Verdana" w:hAnsi="Verdana"/>
          <w:sz w:val="18"/>
          <w:szCs w:val="18"/>
        </w:rPr>
        <w:t xml:space="preserve">stronomy </w:t>
      </w:r>
      <w:r w:rsidRPr="00BE7AA8">
        <w:rPr>
          <w:rFonts w:ascii="Verdana" w:hAnsi="Verdana"/>
          <w:sz w:val="18"/>
          <w:szCs w:val="18"/>
        </w:rPr>
        <w:t>&amp;</w:t>
      </w:r>
      <w:r w:rsidR="00A5272E">
        <w:rPr>
          <w:rFonts w:ascii="Verdana" w:hAnsi="Verdana"/>
          <w:sz w:val="18"/>
          <w:szCs w:val="18"/>
        </w:rPr>
        <w:t xml:space="preserve"> </w:t>
      </w:r>
      <w:r w:rsidRPr="00BE7AA8">
        <w:rPr>
          <w:rFonts w:ascii="Verdana" w:hAnsi="Verdana"/>
          <w:sz w:val="18"/>
          <w:szCs w:val="18"/>
        </w:rPr>
        <w:t>A</w:t>
      </w:r>
      <w:r w:rsidR="00A5272E">
        <w:rPr>
          <w:rFonts w:ascii="Verdana" w:hAnsi="Verdana"/>
          <w:sz w:val="18"/>
          <w:szCs w:val="18"/>
        </w:rPr>
        <w:t>strophysics (A&amp;A)</w:t>
      </w:r>
      <w:r w:rsidRPr="00BE7AA8">
        <w:rPr>
          <w:rFonts w:ascii="Verdana" w:hAnsi="Verdana"/>
          <w:sz w:val="18"/>
          <w:szCs w:val="18"/>
        </w:rPr>
        <w:t xml:space="preserve"> 552, A26</w:t>
      </w:r>
      <w:r>
        <w:rPr>
          <w:rFonts w:ascii="Verdana" w:hAnsi="Verdana"/>
          <w:sz w:val="18"/>
          <w:szCs w:val="18"/>
        </w:rPr>
        <w:t xml:space="preserve"> </w:t>
      </w:r>
    </w:p>
  </w:footnote>
  <w:footnote w:id="6">
    <w:p w14:paraId="29F39847" w14:textId="50A28953" w:rsidR="00317623" w:rsidRPr="00AC03C3" w:rsidRDefault="00317623" w:rsidP="00BE7AA8">
      <w:pPr>
        <w:pStyle w:val="FootnoteText"/>
        <w:rPr>
          <w:rFonts w:ascii="Verdana" w:hAnsi="Verdana"/>
          <w:sz w:val="18"/>
          <w:szCs w:val="18"/>
        </w:rPr>
      </w:pPr>
      <w:r>
        <w:rPr>
          <w:rStyle w:val="FootnoteReference"/>
        </w:rPr>
        <w:footnoteRef/>
      </w:r>
      <w:r>
        <w:t xml:space="preserve"> </w:t>
      </w:r>
      <w:r w:rsidRPr="00BE7AA8">
        <w:rPr>
          <w:rFonts w:ascii="Verdana" w:hAnsi="Verdana"/>
          <w:sz w:val="18"/>
          <w:szCs w:val="18"/>
        </w:rPr>
        <w:t>Lora-Clavijo</w:t>
      </w:r>
      <w:r>
        <w:rPr>
          <w:rFonts w:ascii="Verdana" w:hAnsi="Verdana"/>
          <w:sz w:val="18"/>
          <w:szCs w:val="18"/>
        </w:rPr>
        <w:t xml:space="preserve"> F. D. &amp; </w:t>
      </w:r>
      <w:r w:rsidRPr="00BE7AA8">
        <w:rPr>
          <w:rFonts w:ascii="Verdana" w:hAnsi="Verdana"/>
          <w:sz w:val="18"/>
          <w:szCs w:val="18"/>
        </w:rPr>
        <w:t>Guzman</w:t>
      </w:r>
      <w:r>
        <w:rPr>
          <w:rFonts w:ascii="Verdana" w:hAnsi="Verdana"/>
          <w:sz w:val="18"/>
          <w:szCs w:val="18"/>
        </w:rPr>
        <w:t xml:space="preserve"> F. S. 2013, MNRAS 429, 3144 </w:t>
      </w:r>
    </w:p>
  </w:footnote>
  <w:footnote w:id="7">
    <w:p w14:paraId="44F533AF" w14:textId="7547E29E" w:rsidR="00317623" w:rsidRPr="00AC03C3" w:rsidRDefault="00317623" w:rsidP="00BE7AA8">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Blondin J. &amp; Raymer E. 2012, </w:t>
      </w:r>
      <w:r w:rsidR="00A5272E" w:rsidRPr="00A5272E">
        <w:rPr>
          <w:rFonts w:ascii="Verdana" w:hAnsi="Verdana"/>
          <w:sz w:val="18"/>
          <w:szCs w:val="18"/>
        </w:rPr>
        <w:t xml:space="preserve">The Astrophysical Journal </w:t>
      </w:r>
      <w:r w:rsidR="00A5272E">
        <w:rPr>
          <w:rFonts w:ascii="Verdana" w:hAnsi="Verdana"/>
          <w:sz w:val="18"/>
          <w:szCs w:val="18"/>
        </w:rPr>
        <w:t>(A</w:t>
      </w:r>
      <w:r w:rsidR="00810F91">
        <w:rPr>
          <w:rFonts w:ascii="Verdana" w:hAnsi="Verdana"/>
          <w:sz w:val="18"/>
          <w:szCs w:val="18"/>
        </w:rPr>
        <w:t>p</w:t>
      </w:r>
      <w:r w:rsidR="00A5272E">
        <w:rPr>
          <w:rFonts w:ascii="Verdana" w:hAnsi="Verdana"/>
          <w:sz w:val="18"/>
          <w:szCs w:val="18"/>
        </w:rPr>
        <w:t xml:space="preserve">J) </w:t>
      </w:r>
      <w:r>
        <w:rPr>
          <w:rFonts w:ascii="Verdana" w:hAnsi="Verdana"/>
          <w:sz w:val="18"/>
          <w:szCs w:val="18"/>
        </w:rPr>
        <w:t xml:space="preserve">752, 30 </w:t>
      </w:r>
    </w:p>
  </w:footnote>
  <w:footnote w:id="8">
    <w:p w14:paraId="2914EA0F" w14:textId="2AD2B512" w:rsidR="00317623" w:rsidRPr="00AC03C3" w:rsidRDefault="00317623" w:rsidP="008064EE">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El Mellah I. &amp; Casse F. 2015, </w:t>
      </w:r>
      <w:r w:rsidR="00A5272E" w:rsidRPr="00A5272E">
        <w:rPr>
          <w:rFonts w:ascii="Verdana" w:hAnsi="Verdana"/>
          <w:sz w:val="18"/>
          <w:szCs w:val="18"/>
        </w:rPr>
        <w:t xml:space="preserve">Monthly Notices of the Royal Astronomical Society </w:t>
      </w:r>
      <w:r>
        <w:rPr>
          <w:rFonts w:ascii="Verdana" w:hAnsi="Verdana"/>
          <w:sz w:val="18"/>
          <w:szCs w:val="18"/>
        </w:rPr>
        <w:t xml:space="preserve">454, 2657 </w:t>
      </w:r>
    </w:p>
  </w:footnote>
  <w:footnote w:id="9">
    <w:p w14:paraId="3746EAB5" w14:textId="3D800407" w:rsidR="00317623" w:rsidRPr="00AC03C3" w:rsidRDefault="00317623" w:rsidP="008064EE">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Foglizzo T. &amp; Ruffert M. 2013, A&amp;A 361, 22 </w:t>
      </w:r>
    </w:p>
  </w:footnote>
  <w:footnote w:id="10">
    <w:p w14:paraId="4FEFF426" w14:textId="56F6A233" w:rsidR="00317623" w:rsidRPr="00AC03C3" w:rsidRDefault="00317623" w:rsidP="002C3E6D">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Porth O., Xia C. et al 2014, APJS 214, 4 </w:t>
      </w:r>
    </w:p>
  </w:footnote>
  <w:footnote w:id="11">
    <w:p w14:paraId="3290D774" w14:textId="64414783" w:rsidR="00317623" w:rsidRPr="00AC03C3" w:rsidRDefault="00317623" w:rsidP="00C52EF1">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El Mellah I. &amp; Casse F. 2016, being reviewed </w:t>
      </w:r>
    </w:p>
  </w:footnote>
  <w:footnote w:id="12">
    <w:p w14:paraId="4D012732" w14:textId="026BB1C1" w:rsidR="00317623" w:rsidRPr="00AC03C3" w:rsidRDefault="00317623" w:rsidP="002C6668">
      <w:pPr>
        <w:pStyle w:val="FootnoteText"/>
        <w:rPr>
          <w:rFonts w:ascii="Verdana" w:hAnsi="Verdana"/>
          <w:sz w:val="18"/>
          <w:szCs w:val="18"/>
        </w:rPr>
      </w:pPr>
      <w:r>
        <w:rPr>
          <w:rStyle w:val="FootnoteReference"/>
        </w:rPr>
        <w:footnoteRef/>
      </w:r>
      <w:r>
        <w:t xml:space="preserve"> </w:t>
      </w:r>
      <w:r w:rsidRPr="002C6668">
        <w:rPr>
          <w:rFonts w:ascii="Verdana" w:hAnsi="Verdana"/>
          <w:sz w:val="18"/>
          <w:szCs w:val="18"/>
        </w:rPr>
        <w:t>Short Pulse Laser Interactions with Matter</w:t>
      </w:r>
      <w:r>
        <w:rPr>
          <w:rFonts w:ascii="Verdana" w:hAnsi="Verdana"/>
          <w:sz w:val="18"/>
          <w:szCs w:val="18"/>
        </w:rPr>
        <w:t xml:space="preserve"> </w:t>
      </w:r>
      <w:r w:rsidRPr="002C6668">
        <w:rPr>
          <w:rFonts w:ascii="Verdana" w:hAnsi="Verdana"/>
          <w:sz w:val="18"/>
          <w:szCs w:val="18"/>
        </w:rPr>
        <w:t>: An Introduction</w:t>
      </w:r>
      <w:r>
        <w:rPr>
          <w:rFonts w:ascii="Verdana" w:hAnsi="Verdana"/>
          <w:sz w:val="18"/>
          <w:szCs w:val="18"/>
        </w:rPr>
        <w:t>, P. Gibbon, Imperial College Press</w:t>
      </w:r>
    </w:p>
  </w:footnote>
  <w:footnote w:id="13">
    <w:p w14:paraId="0B44E305" w14:textId="4CE6E657" w:rsidR="00317623" w:rsidRPr="00AC03C3" w:rsidRDefault="00317623" w:rsidP="00543B8D">
      <w:pPr>
        <w:pStyle w:val="FootnoteText"/>
        <w:rPr>
          <w:rFonts w:ascii="Verdana" w:hAnsi="Verdana"/>
          <w:sz w:val="18"/>
          <w:szCs w:val="18"/>
        </w:rPr>
      </w:pPr>
      <w:r>
        <w:rPr>
          <w:rStyle w:val="FootnoteReference"/>
        </w:rPr>
        <w:footnoteRef/>
      </w:r>
      <w:r>
        <w:t xml:space="preserve"> </w:t>
      </w:r>
      <w:r>
        <w:rPr>
          <w:rFonts w:ascii="Verdana" w:hAnsi="Verdana"/>
          <w:sz w:val="18"/>
          <w:szCs w:val="18"/>
        </w:rPr>
        <w:t>Spitkovsky A. 2008, ApJ 682, 8</w:t>
      </w:r>
    </w:p>
  </w:footnote>
  <w:footnote w:id="14">
    <w:p w14:paraId="4B26FE68" w14:textId="02C121AF" w:rsidR="00317623" w:rsidRPr="00AC03C3" w:rsidRDefault="00317623" w:rsidP="00394443">
      <w:pPr>
        <w:pStyle w:val="FootnoteText"/>
        <w:rPr>
          <w:rFonts w:ascii="Verdana" w:hAnsi="Verdana"/>
          <w:sz w:val="18"/>
          <w:szCs w:val="18"/>
        </w:rPr>
      </w:pPr>
      <w:r>
        <w:rPr>
          <w:rStyle w:val="FootnoteReference"/>
        </w:rPr>
        <w:footnoteRef/>
      </w:r>
      <w:r>
        <w:t xml:space="preserve"> </w:t>
      </w:r>
      <w:r>
        <w:rPr>
          <w:rFonts w:ascii="Verdana" w:hAnsi="Verdana"/>
          <w:sz w:val="18"/>
          <w:szCs w:val="18"/>
        </w:rPr>
        <w:t>Commerçon B., Debout V. &amp; Teyssier R. 2014, A&amp;A 563, 11</w:t>
      </w:r>
    </w:p>
  </w:footnote>
  <w:footnote w:id="15">
    <w:p w14:paraId="4C20B991" w14:textId="6FFF841A" w:rsidR="00317623" w:rsidRPr="00AC03C3" w:rsidRDefault="00317623" w:rsidP="005D4166">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Principles of MHD, Goedbloeb J. P. &amp; Poedts S., 2004  </w:t>
      </w:r>
    </w:p>
  </w:footnote>
  <w:footnote w:id="16">
    <w:p w14:paraId="5473756D" w14:textId="7C8D5F9E" w:rsidR="00317623" w:rsidRPr="00AC03C3" w:rsidRDefault="00317623" w:rsidP="005D4166">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Advanced MHD, Goedbloeb J. P., Keppens R. &amp; Poedts S., 2010  </w:t>
      </w:r>
    </w:p>
  </w:footnote>
  <w:footnote w:id="17">
    <w:p w14:paraId="30D0CD90" w14:textId="58D5869C" w:rsidR="00317623" w:rsidRPr="00AC03C3" w:rsidRDefault="00317623" w:rsidP="005E5BB6">
      <w:pPr>
        <w:pStyle w:val="FootnoteText"/>
        <w:rPr>
          <w:rFonts w:ascii="Verdana" w:hAnsi="Verdana"/>
          <w:sz w:val="18"/>
          <w:szCs w:val="18"/>
        </w:rPr>
      </w:pPr>
      <w:r>
        <w:rPr>
          <w:rStyle w:val="FootnoteReference"/>
        </w:rPr>
        <w:footnoteRef/>
      </w:r>
      <w:r>
        <w:t xml:space="preserve"> </w:t>
      </w:r>
      <w:r>
        <w:rPr>
          <w:rFonts w:ascii="Verdana" w:hAnsi="Verdana"/>
          <w:sz w:val="18"/>
          <w:szCs w:val="18"/>
        </w:rPr>
        <w:t>C</w:t>
      </w:r>
      <w:r w:rsidRPr="005E5BB6">
        <w:rPr>
          <w:rFonts w:ascii="Verdana" w:hAnsi="Verdana"/>
          <w:sz w:val="18"/>
          <w:szCs w:val="18"/>
        </w:rPr>
        <w:t xml:space="preserve">osmologists have developed their own </w:t>
      </w:r>
      <w:r>
        <w:rPr>
          <w:rFonts w:ascii="Verdana" w:hAnsi="Verdana"/>
          <w:sz w:val="18"/>
          <w:szCs w:val="18"/>
        </w:rPr>
        <w:t xml:space="preserve">multi-scales </w:t>
      </w:r>
      <w:r w:rsidRPr="005E5BB6">
        <w:rPr>
          <w:rFonts w:ascii="Verdana" w:hAnsi="Verdana"/>
          <w:sz w:val="18"/>
          <w:szCs w:val="18"/>
        </w:rPr>
        <w:t>Cartesian codes for the last decade</w:t>
      </w:r>
      <w:r>
        <w:rPr>
          <w:rFonts w:ascii="Verdana" w:hAnsi="Verdana"/>
          <w:sz w:val="18"/>
          <w:szCs w:val="18"/>
        </w:rPr>
        <w:t xml:space="preserve"> (see eg </w:t>
      </w:r>
      <w:r w:rsidRPr="002C6668">
        <w:rPr>
          <w:rFonts w:ascii="Verdana" w:hAnsi="Verdana"/>
          <w:sz w:val="18"/>
          <w:szCs w:val="18"/>
        </w:rPr>
        <w:t xml:space="preserve">the </w:t>
      </w:r>
      <w:hyperlink r:id="rId2" w:history="1">
        <w:r w:rsidRPr="002C6668">
          <w:rPr>
            <w:rStyle w:val="Hyperlink"/>
            <w:rFonts w:ascii="Verdana" w:hAnsi="Verdana"/>
            <w:sz w:val="18"/>
            <w:szCs w:val="18"/>
          </w:rPr>
          <w:t>RAMSES code</w:t>
        </w:r>
      </w:hyperlink>
      <w:r>
        <w:rPr>
          <w:rFonts w:ascii="Verdana" w:hAnsi="Verdana"/>
          <w:sz w:val="18"/>
          <w:szCs w:val="18"/>
        </w:rPr>
        <w:t>)</w:t>
      </w:r>
      <w:r w:rsidRPr="005E5BB6">
        <w:rPr>
          <w:rFonts w:ascii="Verdana" w:hAnsi="Verdana"/>
          <w:sz w:val="18"/>
          <w:szCs w:val="18"/>
        </w:rPr>
        <w:t xml:space="preserve"> but it does not fit the Astrophysical needs, where systems are generally centred and non-isotropic, contrary to the Universe</w:t>
      </w:r>
      <w:r>
        <w:rPr>
          <w:rFonts w:ascii="Verdana" w:hAnsi="Verdana"/>
          <w:sz w:val="18"/>
          <w:szCs w:val="18"/>
        </w:rPr>
        <w:t>.</w:t>
      </w:r>
    </w:p>
  </w:footnote>
  <w:footnote w:id="18">
    <w:p w14:paraId="71B01231" w14:textId="46DF427D" w:rsidR="00317623" w:rsidRPr="00AC03C3" w:rsidRDefault="00317623" w:rsidP="00480935">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Rappaport S., Deck K., Levine A., </w:t>
      </w:r>
      <w:r w:rsidRPr="00480935">
        <w:rPr>
          <w:rFonts w:ascii="Verdana" w:hAnsi="Verdana"/>
          <w:sz w:val="18"/>
          <w:szCs w:val="18"/>
        </w:rPr>
        <w:t>Borkovits</w:t>
      </w:r>
      <w:r>
        <w:rPr>
          <w:rFonts w:ascii="Verdana" w:hAnsi="Verdana"/>
          <w:sz w:val="18"/>
          <w:szCs w:val="18"/>
        </w:rPr>
        <w:t xml:space="preserve"> T. et al 2013, ApJ 768, 33 </w:t>
      </w:r>
    </w:p>
  </w:footnote>
  <w:footnote w:id="19">
    <w:p w14:paraId="25F4C782" w14:textId="6BF95118" w:rsidR="00317623" w:rsidRPr="00AC03C3" w:rsidRDefault="00317623" w:rsidP="00480935">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Rappaport S., Levine A., Chiang E., El Mellah I. et al 2012, ApJ 752, 1 </w:t>
      </w:r>
    </w:p>
  </w:footnote>
  <w:footnote w:id="20">
    <w:p w14:paraId="3BDB8823" w14:textId="34891008" w:rsidR="00317623" w:rsidRPr="00AC03C3" w:rsidRDefault="00317623" w:rsidP="00480935">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Sanchis-Ojeda R., Rappaport S., Winn J., </w:t>
      </w:r>
      <w:r w:rsidRPr="00480935">
        <w:rPr>
          <w:rFonts w:ascii="Verdana" w:hAnsi="Verdana"/>
          <w:sz w:val="18"/>
          <w:szCs w:val="18"/>
        </w:rPr>
        <w:t>Kotson</w:t>
      </w:r>
      <w:r>
        <w:rPr>
          <w:rFonts w:ascii="Verdana" w:hAnsi="Verdana"/>
          <w:sz w:val="18"/>
          <w:szCs w:val="18"/>
        </w:rPr>
        <w:t xml:space="preserve"> M. et al 2014, ApJ 787, 47 </w:t>
      </w:r>
    </w:p>
  </w:footnote>
  <w:footnote w:id="21">
    <w:p w14:paraId="2AA1A6C8" w14:textId="144C69E0" w:rsidR="00317623" w:rsidRPr="00AC03C3" w:rsidRDefault="00317623" w:rsidP="00F2523E">
      <w:pPr>
        <w:pStyle w:val="FootnoteText"/>
        <w:rPr>
          <w:rFonts w:ascii="Verdana" w:hAnsi="Verdana"/>
          <w:sz w:val="18"/>
          <w:szCs w:val="18"/>
        </w:rPr>
      </w:pPr>
      <w:r>
        <w:rPr>
          <w:rStyle w:val="FootnoteReference"/>
        </w:rPr>
        <w:footnoteRef/>
      </w:r>
      <w:r>
        <w:t xml:space="preserve"> </w:t>
      </w:r>
      <w:r>
        <w:rPr>
          <w:rFonts w:ascii="Verdana" w:hAnsi="Verdana"/>
          <w:sz w:val="18"/>
          <w:szCs w:val="18"/>
        </w:rPr>
        <w:t xml:space="preserve">Walter R., Lutovinov A., Bozzo E. &amp; Tsygankov S. 2015, A&amp;A Rev. 23, 2 </w:t>
      </w:r>
    </w:p>
  </w:footnote>
  <w:footnote w:id="22">
    <w:p w14:paraId="4DB17FD6" w14:textId="08830769" w:rsidR="00317623" w:rsidRPr="00AC03C3" w:rsidRDefault="00317623" w:rsidP="00080F1D">
      <w:pPr>
        <w:pStyle w:val="FootnoteText"/>
        <w:rPr>
          <w:rFonts w:ascii="Verdana" w:hAnsi="Verdana"/>
          <w:sz w:val="18"/>
          <w:szCs w:val="18"/>
        </w:rPr>
      </w:pPr>
      <w:r>
        <w:rPr>
          <w:rStyle w:val="FootnoteReference"/>
        </w:rPr>
        <w:footnoteRef/>
      </w:r>
      <w:r>
        <w:t xml:space="preserve"> </w:t>
      </w:r>
      <w:r>
        <w:rPr>
          <w:rFonts w:ascii="Verdana" w:hAnsi="Verdana"/>
          <w:sz w:val="18"/>
          <w:szCs w:val="18"/>
        </w:rPr>
        <w:t>Ducci L., Sidoli L. et al 2009, MNRAS 398, 2152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67CAB" w14:textId="347486BE" w:rsidR="00317623" w:rsidRPr="00B3034A" w:rsidRDefault="00317623" w:rsidP="00B3034A">
    <w:pPr>
      <w:pStyle w:val="Header"/>
      <w:jc w:val="center"/>
      <w:rPr>
        <w:rFonts w:ascii="Verdana" w:hAnsi="Verdana" w:cs="Arial"/>
        <w:color w:val="808080"/>
      </w:rPr>
    </w:pPr>
    <w:r>
      <w:rPr>
        <w:rFonts w:ascii="Verdana" w:hAnsi="Verdana" w:cs="Arial"/>
        <w:color w:val="808080"/>
      </w:rPr>
      <w:t xml:space="preserve">TAcc-NeXB – Standard EF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nsid w:val="FFFFFFFE"/>
    <w:multiLevelType w:val="singleLevel"/>
    <w:tmpl w:val="FFFFFFFF"/>
    <w:lvl w:ilvl="0">
      <w:numFmt w:val="decimal"/>
      <w:pStyle w:val="numparg"/>
      <w:lvlText w:val="*"/>
      <w:lvlJc w:val="left"/>
      <w:pPr>
        <w:ind w:left="0" w:firstLine="0"/>
      </w:pPr>
    </w:lvl>
  </w:abstractNum>
  <w:abstractNum w:abstractNumId="2">
    <w:nsid w:val="03307F3B"/>
    <w:multiLevelType w:val="hybridMultilevel"/>
    <w:tmpl w:val="80FE1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1A6C4A"/>
    <w:multiLevelType w:val="hybridMultilevel"/>
    <w:tmpl w:val="52C2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5">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932CF"/>
    <w:multiLevelType w:val="hybridMultilevel"/>
    <w:tmpl w:val="5EC08A3A"/>
    <w:lvl w:ilvl="0" w:tplc="651A2C3E">
      <w:start w:val="1"/>
      <w:numFmt w:val="decimal"/>
      <w:lvlText w:val="%1)"/>
      <w:lvlJc w:val="left"/>
      <w:pPr>
        <w:ind w:left="720" w:hanging="360"/>
      </w:pPr>
      <w:rPr>
        <w:rFonts w:ascii="Verdana" w:eastAsia="Times New Roman" w:hAnsi="Verdana"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DD448E"/>
    <w:multiLevelType w:val="hybridMultilevel"/>
    <w:tmpl w:val="7190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FC6EED"/>
    <w:multiLevelType w:val="hybridMultilevel"/>
    <w:tmpl w:val="C94E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1E2D59FC"/>
    <w:multiLevelType w:val="hybridMultilevel"/>
    <w:tmpl w:val="D3946EA4"/>
    <w:lvl w:ilvl="0" w:tplc="E6D4D95A">
      <w:start w:val="1"/>
      <w:numFmt w:val="bullet"/>
      <w:lvlText w:val="-"/>
      <w:lvlJc w:val="left"/>
      <w:pPr>
        <w:tabs>
          <w:tab w:val="num" w:pos="720"/>
        </w:tabs>
        <w:ind w:left="720" w:hanging="360"/>
      </w:pPr>
      <w:rPr>
        <w:rFonts w:ascii="Times New Roman" w:hAnsi="Times New Roman" w:cs="Times New Roman" w:hint="default"/>
      </w:rPr>
    </w:lvl>
    <w:lvl w:ilvl="1" w:tplc="F89656D2">
      <w:start w:val="1"/>
      <w:numFmt w:val="bullet"/>
      <w:lvlText w:val="-"/>
      <w:lvlJc w:val="left"/>
      <w:pPr>
        <w:tabs>
          <w:tab w:val="num" w:pos="1440"/>
        </w:tabs>
        <w:ind w:left="1440" w:hanging="360"/>
      </w:pPr>
      <w:rPr>
        <w:rFonts w:ascii="Times New Roman" w:hAnsi="Times New Roman" w:cs="Times New Roman" w:hint="default"/>
      </w:rPr>
    </w:lvl>
    <w:lvl w:ilvl="2" w:tplc="10644074">
      <w:start w:val="1"/>
      <w:numFmt w:val="bullet"/>
      <w:lvlText w:val="-"/>
      <w:lvlJc w:val="left"/>
      <w:pPr>
        <w:tabs>
          <w:tab w:val="num" w:pos="2160"/>
        </w:tabs>
        <w:ind w:left="2160" w:hanging="360"/>
      </w:pPr>
      <w:rPr>
        <w:rFonts w:ascii="Times New Roman" w:hAnsi="Times New Roman" w:cs="Times New Roman" w:hint="default"/>
      </w:rPr>
    </w:lvl>
    <w:lvl w:ilvl="3" w:tplc="2B2E0254">
      <w:start w:val="1"/>
      <w:numFmt w:val="bullet"/>
      <w:lvlText w:val="-"/>
      <w:lvlJc w:val="left"/>
      <w:pPr>
        <w:tabs>
          <w:tab w:val="num" w:pos="2880"/>
        </w:tabs>
        <w:ind w:left="2880" w:hanging="360"/>
      </w:pPr>
      <w:rPr>
        <w:rFonts w:ascii="Times New Roman" w:hAnsi="Times New Roman" w:cs="Times New Roman" w:hint="default"/>
      </w:rPr>
    </w:lvl>
    <w:lvl w:ilvl="4" w:tplc="C5281D46">
      <w:start w:val="1"/>
      <w:numFmt w:val="bullet"/>
      <w:lvlText w:val="-"/>
      <w:lvlJc w:val="left"/>
      <w:pPr>
        <w:tabs>
          <w:tab w:val="num" w:pos="3600"/>
        </w:tabs>
        <w:ind w:left="3600" w:hanging="360"/>
      </w:pPr>
      <w:rPr>
        <w:rFonts w:ascii="Times New Roman" w:hAnsi="Times New Roman" w:cs="Times New Roman" w:hint="default"/>
      </w:rPr>
    </w:lvl>
    <w:lvl w:ilvl="5" w:tplc="79CE7850">
      <w:start w:val="1"/>
      <w:numFmt w:val="bullet"/>
      <w:lvlText w:val="-"/>
      <w:lvlJc w:val="left"/>
      <w:pPr>
        <w:tabs>
          <w:tab w:val="num" w:pos="4320"/>
        </w:tabs>
        <w:ind w:left="4320" w:hanging="360"/>
      </w:pPr>
      <w:rPr>
        <w:rFonts w:ascii="Times New Roman" w:hAnsi="Times New Roman" w:cs="Times New Roman" w:hint="default"/>
      </w:rPr>
    </w:lvl>
    <w:lvl w:ilvl="6" w:tplc="F3547AFC">
      <w:start w:val="1"/>
      <w:numFmt w:val="bullet"/>
      <w:lvlText w:val="-"/>
      <w:lvlJc w:val="left"/>
      <w:pPr>
        <w:tabs>
          <w:tab w:val="num" w:pos="5040"/>
        </w:tabs>
        <w:ind w:left="5040" w:hanging="360"/>
      </w:pPr>
      <w:rPr>
        <w:rFonts w:ascii="Times New Roman" w:hAnsi="Times New Roman" w:cs="Times New Roman" w:hint="default"/>
      </w:rPr>
    </w:lvl>
    <w:lvl w:ilvl="7" w:tplc="9DC65442">
      <w:start w:val="1"/>
      <w:numFmt w:val="bullet"/>
      <w:lvlText w:val="-"/>
      <w:lvlJc w:val="left"/>
      <w:pPr>
        <w:tabs>
          <w:tab w:val="num" w:pos="5760"/>
        </w:tabs>
        <w:ind w:left="5760" w:hanging="360"/>
      </w:pPr>
      <w:rPr>
        <w:rFonts w:ascii="Times New Roman" w:hAnsi="Times New Roman" w:cs="Times New Roman" w:hint="default"/>
      </w:rPr>
    </w:lvl>
    <w:lvl w:ilvl="8" w:tplc="B79EA9DC">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20DB39F6"/>
    <w:multiLevelType w:val="hybridMultilevel"/>
    <w:tmpl w:val="7E587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130E81"/>
    <w:multiLevelType w:val="hybridMultilevel"/>
    <w:tmpl w:val="39083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3B0175"/>
    <w:multiLevelType w:val="hybridMultilevel"/>
    <w:tmpl w:val="D77C582C"/>
    <w:lvl w:ilvl="0" w:tplc="261AF71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EF71EC"/>
    <w:multiLevelType w:val="hybridMultilevel"/>
    <w:tmpl w:val="6FBA9B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C836B17"/>
    <w:multiLevelType w:val="hybridMultilevel"/>
    <w:tmpl w:val="2D84ABA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2D846F45"/>
    <w:multiLevelType w:val="hybridMultilevel"/>
    <w:tmpl w:val="E8AA6CAE"/>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E9E1DFF"/>
    <w:multiLevelType w:val="hybridMultilevel"/>
    <w:tmpl w:val="BD94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46424F"/>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11E182E"/>
    <w:multiLevelType w:val="hybridMultilevel"/>
    <w:tmpl w:val="ACE6942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344C16F4"/>
    <w:multiLevelType w:val="hybridMultilevel"/>
    <w:tmpl w:val="A288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nsid w:val="3AAC0C6C"/>
    <w:multiLevelType w:val="hybridMultilevel"/>
    <w:tmpl w:val="3412DCA2"/>
    <w:lvl w:ilvl="0" w:tplc="08090001">
      <w:start w:val="1"/>
      <w:numFmt w:val="bullet"/>
      <w:lvlText w:val=""/>
      <w:lvlJc w:val="left"/>
      <w:pPr>
        <w:ind w:left="720" w:hanging="360"/>
      </w:pPr>
      <w:rPr>
        <w:rFonts w:ascii="Symbol" w:hAnsi="Symbol" w:hint="default"/>
      </w:rPr>
    </w:lvl>
    <w:lvl w:ilvl="1" w:tplc="D7C670CA">
      <w:numFmt w:val="bullet"/>
      <w:lvlText w:val="-"/>
      <w:lvlJc w:val="left"/>
      <w:pPr>
        <w:ind w:left="1440" w:hanging="360"/>
      </w:pPr>
      <w:rPr>
        <w:rFonts w:ascii="Verdana" w:eastAsia="Times New Roman" w:hAnsi="Verdana"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1337443"/>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C42F54"/>
    <w:multiLevelType w:val="hybridMultilevel"/>
    <w:tmpl w:val="B6B2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593A47"/>
    <w:multiLevelType w:val="hybridMultilevel"/>
    <w:tmpl w:val="F2147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nsid w:val="49B43D1B"/>
    <w:multiLevelType w:val="hybridMultilevel"/>
    <w:tmpl w:val="FA32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CC32ACF"/>
    <w:multiLevelType w:val="hybridMultilevel"/>
    <w:tmpl w:val="9598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1F6CF3"/>
    <w:multiLevelType w:val="hybridMultilevel"/>
    <w:tmpl w:val="00FC43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33">
    <w:nsid w:val="52875139"/>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onText"/>
      <w:lvlText w:val="(%2)"/>
      <w:lvlJc w:val="left"/>
      <w:pPr>
        <w:tabs>
          <w:tab w:val="num" w:pos="1417"/>
        </w:tabs>
        <w:ind w:left="1417" w:hanging="708"/>
      </w:pPr>
    </w:lvl>
    <w:lvl w:ilvl="2">
      <w:start w:val="1"/>
      <w:numFmt w:val="bullet"/>
      <w:pStyle w:val="ListNumber"/>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A907F4B"/>
    <w:multiLevelType w:val="hybridMultilevel"/>
    <w:tmpl w:val="8E08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37">
    <w:nsid w:val="62801C50"/>
    <w:multiLevelType w:val="hybridMultilevel"/>
    <w:tmpl w:val="73A065BA"/>
    <w:lvl w:ilvl="0" w:tplc="27DEE4EE">
      <w:start w:val="1"/>
      <w:numFmt w:val="bullet"/>
      <w:lvlText w:val=""/>
      <w:lvlJc w:val="left"/>
      <w:pPr>
        <w:ind w:left="720" w:hanging="360"/>
      </w:pPr>
      <w:rPr>
        <w:rFonts w:ascii="Symbol" w:hAnsi="Symbol" w:hint="default"/>
        <w:color w:val="000000" w:themeColor="text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4462A40"/>
    <w:multiLevelType w:val="hybridMultilevel"/>
    <w:tmpl w:val="05200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40">
    <w:nsid w:val="69C8674B"/>
    <w:multiLevelType w:val="hybridMultilevel"/>
    <w:tmpl w:val="F6826F3A"/>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41">
    <w:nsid w:val="726F676C"/>
    <w:multiLevelType w:val="hybridMultilevel"/>
    <w:tmpl w:val="E6C22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37230A2"/>
    <w:multiLevelType w:val="hybridMultilevel"/>
    <w:tmpl w:val="562E8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4">
    <w:nsid w:val="77747ABB"/>
    <w:multiLevelType w:val="hybridMultilevel"/>
    <w:tmpl w:val="58088C9A"/>
    <w:lvl w:ilvl="0" w:tplc="1966DEE2">
      <w:start w:val="1"/>
      <w:numFmt w:val="bullet"/>
      <w:lvlText w:val=""/>
      <w:lvlJc w:val="left"/>
      <w:pPr>
        <w:tabs>
          <w:tab w:val="num" w:pos="360"/>
        </w:tabs>
        <w:ind w:left="360" w:hanging="360"/>
      </w:pPr>
      <w:rPr>
        <w:rFonts w:ascii="Symbol" w:hAnsi="Symbol" w:hint="default"/>
      </w:rPr>
    </w:lvl>
    <w:lvl w:ilvl="1" w:tplc="409C159C">
      <w:start w:val="1"/>
      <w:numFmt w:val="decimal"/>
      <w:lvlText w:val="%2."/>
      <w:lvlJc w:val="left"/>
      <w:pPr>
        <w:tabs>
          <w:tab w:val="num" w:pos="1080"/>
        </w:tabs>
        <w:ind w:left="1080" w:hanging="360"/>
      </w:pPr>
    </w:lvl>
    <w:lvl w:ilvl="2" w:tplc="6BA409C8">
      <w:start w:val="1"/>
      <w:numFmt w:val="decimal"/>
      <w:lvlText w:val="%3."/>
      <w:lvlJc w:val="left"/>
      <w:pPr>
        <w:tabs>
          <w:tab w:val="num" w:pos="1800"/>
        </w:tabs>
        <w:ind w:left="1800" w:hanging="360"/>
      </w:pPr>
    </w:lvl>
    <w:lvl w:ilvl="3" w:tplc="80D8482C">
      <w:start w:val="1"/>
      <w:numFmt w:val="decimal"/>
      <w:lvlText w:val="%4."/>
      <w:lvlJc w:val="left"/>
      <w:pPr>
        <w:tabs>
          <w:tab w:val="num" w:pos="2520"/>
        </w:tabs>
        <w:ind w:left="2520" w:hanging="360"/>
      </w:pPr>
    </w:lvl>
    <w:lvl w:ilvl="4" w:tplc="324CEE9C">
      <w:start w:val="1"/>
      <w:numFmt w:val="decimal"/>
      <w:lvlText w:val="%5."/>
      <w:lvlJc w:val="left"/>
      <w:pPr>
        <w:tabs>
          <w:tab w:val="num" w:pos="3240"/>
        </w:tabs>
        <w:ind w:left="3240" w:hanging="360"/>
      </w:pPr>
    </w:lvl>
    <w:lvl w:ilvl="5" w:tplc="81E813CE">
      <w:start w:val="1"/>
      <w:numFmt w:val="decimal"/>
      <w:lvlText w:val="%6."/>
      <w:lvlJc w:val="left"/>
      <w:pPr>
        <w:tabs>
          <w:tab w:val="num" w:pos="3960"/>
        </w:tabs>
        <w:ind w:left="3960" w:hanging="360"/>
      </w:pPr>
    </w:lvl>
    <w:lvl w:ilvl="6" w:tplc="117C0DA8">
      <w:start w:val="1"/>
      <w:numFmt w:val="decimal"/>
      <w:lvlText w:val="%7."/>
      <w:lvlJc w:val="left"/>
      <w:pPr>
        <w:tabs>
          <w:tab w:val="num" w:pos="4680"/>
        </w:tabs>
        <w:ind w:left="4680" w:hanging="360"/>
      </w:pPr>
    </w:lvl>
    <w:lvl w:ilvl="7" w:tplc="3F5641D4">
      <w:start w:val="1"/>
      <w:numFmt w:val="decimal"/>
      <w:lvlText w:val="%8."/>
      <w:lvlJc w:val="left"/>
      <w:pPr>
        <w:tabs>
          <w:tab w:val="num" w:pos="5400"/>
        </w:tabs>
        <w:ind w:left="5400" w:hanging="360"/>
      </w:pPr>
    </w:lvl>
    <w:lvl w:ilvl="8" w:tplc="EBB8864A">
      <w:start w:val="1"/>
      <w:numFmt w:val="decimal"/>
      <w:lvlText w:val="%9."/>
      <w:lvlJc w:val="left"/>
      <w:pPr>
        <w:tabs>
          <w:tab w:val="num" w:pos="6120"/>
        </w:tabs>
        <w:ind w:left="6120" w:hanging="360"/>
      </w:pPr>
    </w:lvl>
  </w:abstractNum>
  <w:abstractNum w:abstractNumId="45">
    <w:nsid w:val="77E735AB"/>
    <w:multiLevelType w:val="hybridMultilevel"/>
    <w:tmpl w:val="01FA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A310938"/>
    <w:multiLevelType w:val="hybridMultilevel"/>
    <w:tmpl w:val="AD7C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A444BBB"/>
    <w:multiLevelType w:val="hybridMultilevel"/>
    <w:tmpl w:val="F5AA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D0627CC"/>
    <w:multiLevelType w:val="hybridMultilevel"/>
    <w:tmpl w:val="11D8E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3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32"/>
    <w:lvlOverride w:ilvl="0">
      <w:startOverride w:val="1"/>
    </w:lvlOverride>
  </w:num>
  <w:num w:numId="5">
    <w:abstractNumId w:val="4"/>
    <w:lvlOverride w:ilvl="0">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4"/>
  </w:num>
  <w:num w:numId="13">
    <w:abstractNumId w:val="40"/>
  </w:num>
  <w:num w:numId="14">
    <w:abstractNumId w:val="22"/>
  </w:num>
  <w:num w:numId="15">
    <w:abstractNumId w:val="14"/>
  </w:num>
  <w:num w:numId="16">
    <w:abstractNumId w:val="17"/>
  </w:num>
  <w:num w:numId="17">
    <w:abstractNumId w:val="42"/>
  </w:num>
  <w:num w:numId="18">
    <w:abstractNumId w:val="13"/>
  </w:num>
  <w:num w:numId="19">
    <w:abstractNumId w:val="11"/>
  </w:num>
  <w:num w:numId="20">
    <w:abstractNumId w:val="46"/>
  </w:num>
  <w:num w:numId="21">
    <w:abstractNumId w:val="35"/>
  </w:num>
  <w:num w:numId="22">
    <w:abstractNumId w:val="8"/>
  </w:num>
  <w:num w:numId="23">
    <w:abstractNumId w:val="27"/>
  </w:num>
  <w:num w:numId="24">
    <w:abstractNumId w:val="25"/>
  </w:num>
  <w:num w:numId="25">
    <w:abstractNumId w:val="45"/>
  </w:num>
  <w:num w:numId="26">
    <w:abstractNumId w:val="39"/>
  </w:num>
  <w:num w:numId="27">
    <w:abstractNumId w:val="5"/>
  </w:num>
  <w:num w:numId="28">
    <w:abstractNumId w:val="19"/>
  </w:num>
  <w:num w:numId="29">
    <w:abstractNumId w:val="29"/>
  </w:num>
  <w:num w:numId="30">
    <w:abstractNumId w:val="10"/>
  </w:num>
  <w:num w:numId="31">
    <w:abstractNumId w:val="7"/>
  </w:num>
  <w:num w:numId="32">
    <w:abstractNumId w:val="23"/>
  </w:num>
  <w:num w:numId="33">
    <w:abstractNumId w:val="3"/>
  </w:num>
  <w:num w:numId="34">
    <w:abstractNumId w:val="47"/>
  </w:num>
  <w:num w:numId="35">
    <w:abstractNumId w:val="12"/>
  </w:num>
  <w:num w:numId="36">
    <w:abstractNumId w:val="2"/>
  </w:num>
  <w:num w:numId="37">
    <w:abstractNumId w:val="28"/>
  </w:num>
  <w:num w:numId="38">
    <w:abstractNumId w:val="41"/>
  </w:num>
  <w:num w:numId="39">
    <w:abstractNumId w:val="31"/>
  </w:num>
  <w:num w:numId="40">
    <w:abstractNumId w:val="38"/>
  </w:num>
  <w:num w:numId="41">
    <w:abstractNumId w:val="44"/>
  </w:num>
  <w:num w:numId="42">
    <w:abstractNumId w:val="37"/>
  </w:num>
  <w:num w:numId="43">
    <w:abstractNumId w:val="26"/>
  </w:num>
  <w:num w:numId="44">
    <w:abstractNumId w:val="6"/>
  </w:num>
  <w:num w:numId="45">
    <w:abstractNumId w:val="33"/>
  </w:num>
  <w:num w:numId="46">
    <w:abstractNumId w:val="21"/>
  </w:num>
  <w:num w:numId="47">
    <w:abstractNumId w:val="48"/>
  </w:num>
  <w:num w:numId="48">
    <w:abstractNumId w:val="30"/>
  </w:num>
  <w:num w:numId="49">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833B5"/>
    <w:rsid w:val="00000070"/>
    <w:rsid w:val="0000012F"/>
    <w:rsid w:val="00000141"/>
    <w:rsid w:val="000007F6"/>
    <w:rsid w:val="0000094B"/>
    <w:rsid w:val="00000C29"/>
    <w:rsid w:val="00000DC9"/>
    <w:rsid w:val="00002C11"/>
    <w:rsid w:val="00002F70"/>
    <w:rsid w:val="000034AF"/>
    <w:rsid w:val="0000369D"/>
    <w:rsid w:val="0000383A"/>
    <w:rsid w:val="00003CE2"/>
    <w:rsid w:val="00004145"/>
    <w:rsid w:val="00004BD7"/>
    <w:rsid w:val="00005B07"/>
    <w:rsid w:val="00005DF3"/>
    <w:rsid w:val="0000704E"/>
    <w:rsid w:val="00007A46"/>
    <w:rsid w:val="00007ACF"/>
    <w:rsid w:val="0001050B"/>
    <w:rsid w:val="00010FD6"/>
    <w:rsid w:val="00011567"/>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DA3"/>
    <w:rsid w:val="00022FBE"/>
    <w:rsid w:val="00023D8E"/>
    <w:rsid w:val="00024377"/>
    <w:rsid w:val="00024687"/>
    <w:rsid w:val="00024936"/>
    <w:rsid w:val="000249B1"/>
    <w:rsid w:val="000255B3"/>
    <w:rsid w:val="000256D7"/>
    <w:rsid w:val="000268CC"/>
    <w:rsid w:val="00026A05"/>
    <w:rsid w:val="000271D6"/>
    <w:rsid w:val="0002767A"/>
    <w:rsid w:val="00027B57"/>
    <w:rsid w:val="000318B5"/>
    <w:rsid w:val="00031F64"/>
    <w:rsid w:val="000321A0"/>
    <w:rsid w:val="0003325E"/>
    <w:rsid w:val="00033A26"/>
    <w:rsid w:val="00033F0F"/>
    <w:rsid w:val="0003483D"/>
    <w:rsid w:val="00034DF3"/>
    <w:rsid w:val="000350FF"/>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0E5"/>
    <w:rsid w:val="000516C4"/>
    <w:rsid w:val="00051C18"/>
    <w:rsid w:val="00052DD4"/>
    <w:rsid w:val="0005336D"/>
    <w:rsid w:val="00053C8C"/>
    <w:rsid w:val="00053DA1"/>
    <w:rsid w:val="00054156"/>
    <w:rsid w:val="000556A5"/>
    <w:rsid w:val="00055757"/>
    <w:rsid w:val="00055CF3"/>
    <w:rsid w:val="0005646A"/>
    <w:rsid w:val="00056B40"/>
    <w:rsid w:val="000573C8"/>
    <w:rsid w:val="00061623"/>
    <w:rsid w:val="000618A3"/>
    <w:rsid w:val="00061BDA"/>
    <w:rsid w:val="00064A1C"/>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0F1D"/>
    <w:rsid w:val="000816A8"/>
    <w:rsid w:val="00082600"/>
    <w:rsid w:val="00082D03"/>
    <w:rsid w:val="00083040"/>
    <w:rsid w:val="0008312A"/>
    <w:rsid w:val="000833D1"/>
    <w:rsid w:val="000836E2"/>
    <w:rsid w:val="00083763"/>
    <w:rsid w:val="00083B19"/>
    <w:rsid w:val="00083ED9"/>
    <w:rsid w:val="0008494C"/>
    <w:rsid w:val="00085B09"/>
    <w:rsid w:val="00087060"/>
    <w:rsid w:val="00087621"/>
    <w:rsid w:val="00087C77"/>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CB1"/>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254"/>
    <w:rsid w:val="000C13E1"/>
    <w:rsid w:val="000C273B"/>
    <w:rsid w:val="000C2AA7"/>
    <w:rsid w:val="000C30CF"/>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6EAF"/>
    <w:rsid w:val="000D778F"/>
    <w:rsid w:val="000D792F"/>
    <w:rsid w:val="000D7B20"/>
    <w:rsid w:val="000E0F45"/>
    <w:rsid w:val="000E0F95"/>
    <w:rsid w:val="000E107A"/>
    <w:rsid w:val="000E10E9"/>
    <w:rsid w:val="000E2120"/>
    <w:rsid w:val="000E3869"/>
    <w:rsid w:val="000E58B6"/>
    <w:rsid w:val="000E6219"/>
    <w:rsid w:val="000E6566"/>
    <w:rsid w:val="000E6F23"/>
    <w:rsid w:val="000E72F5"/>
    <w:rsid w:val="000E7977"/>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073B"/>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B2"/>
    <w:rsid w:val="00132556"/>
    <w:rsid w:val="0013290A"/>
    <w:rsid w:val="001329CE"/>
    <w:rsid w:val="00132DDF"/>
    <w:rsid w:val="00132E12"/>
    <w:rsid w:val="00132F0E"/>
    <w:rsid w:val="00133655"/>
    <w:rsid w:val="00133E13"/>
    <w:rsid w:val="00134DCC"/>
    <w:rsid w:val="0013520D"/>
    <w:rsid w:val="00136411"/>
    <w:rsid w:val="00136415"/>
    <w:rsid w:val="001369C8"/>
    <w:rsid w:val="00137937"/>
    <w:rsid w:val="001408E6"/>
    <w:rsid w:val="00140ACC"/>
    <w:rsid w:val="0014130E"/>
    <w:rsid w:val="00141FB1"/>
    <w:rsid w:val="00143026"/>
    <w:rsid w:val="00144E10"/>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60F8"/>
    <w:rsid w:val="00157564"/>
    <w:rsid w:val="001577B7"/>
    <w:rsid w:val="001600D0"/>
    <w:rsid w:val="001603C7"/>
    <w:rsid w:val="00160E3C"/>
    <w:rsid w:val="00161850"/>
    <w:rsid w:val="001618A4"/>
    <w:rsid w:val="0016241E"/>
    <w:rsid w:val="00162DEA"/>
    <w:rsid w:val="00164DBE"/>
    <w:rsid w:val="001655FE"/>
    <w:rsid w:val="0016613A"/>
    <w:rsid w:val="001667AD"/>
    <w:rsid w:val="00166826"/>
    <w:rsid w:val="00167E0E"/>
    <w:rsid w:val="00170022"/>
    <w:rsid w:val="001700E2"/>
    <w:rsid w:val="00170306"/>
    <w:rsid w:val="00170436"/>
    <w:rsid w:val="00170C15"/>
    <w:rsid w:val="001711DD"/>
    <w:rsid w:val="001723B9"/>
    <w:rsid w:val="00172544"/>
    <w:rsid w:val="0017254F"/>
    <w:rsid w:val="00172FCF"/>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BF4"/>
    <w:rsid w:val="00194066"/>
    <w:rsid w:val="00195329"/>
    <w:rsid w:val="00195EE3"/>
    <w:rsid w:val="00196472"/>
    <w:rsid w:val="00196A2C"/>
    <w:rsid w:val="00196F96"/>
    <w:rsid w:val="00197831"/>
    <w:rsid w:val="00197BB2"/>
    <w:rsid w:val="00197DC5"/>
    <w:rsid w:val="00197EA0"/>
    <w:rsid w:val="001A0C1D"/>
    <w:rsid w:val="001A309C"/>
    <w:rsid w:val="001A35CB"/>
    <w:rsid w:val="001A3D64"/>
    <w:rsid w:val="001A41C4"/>
    <w:rsid w:val="001A44C4"/>
    <w:rsid w:val="001A5C39"/>
    <w:rsid w:val="001A5ED4"/>
    <w:rsid w:val="001A698D"/>
    <w:rsid w:val="001A73B0"/>
    <w:rsid w:val="001B014A"/>
    <w:rsid w:val="001B13AB"/>
    <w:rsid w:val="001B177C"/>
    <w:rsid w:val="001B1C4F"/>
    <w:rsid w:val="001B1D9C"/>
    <w:rsid w:val="001B24AF"/>
    <w:rsid w:val="001B2674"/>
    <w:rsid w:val="001B2C33"/>
    <w:rsid w:val="001B40E5"/>
    <w:rsid w:val="001B4ECA"/>
    <w:rsid w:val="001B590D"/>
    <w:rsid w:val="001B5989"/>
    <w:rsid w:val="001B6AE0"/>
    <w:rsid w:val="001C08E6"/>
    <w:rsid w:val="001C0BB1"/>
    <w:rsid w:val="001C1ED9"/>
    <w:rsid w:val="001C218F"/>
    <w:rsid w:val="001C3D64"/>
    <w:rsid w:val="001C43E4"/>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4A4"/>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BC4"/>
    <w:rsid w:val="00215C23"/>
    <w:rsid w:val="0021700C"/>
    <w:rsid w:val="00217180"/>
    <w:rsid w:val="0021774C"/>
    <w:rsid w:val="00217C05"/>
    <w:rsid w:val="00220041"/>
    <w:rsid w:val="002209A7"/>
    <w:rsid w:val="00220CB4"/>
    <w:rsid w:val="00221179"/>
    <w:rsid w:val="002218D0"/>
    <w:rsid w:val="00221D8A"/>
    <w:rsid w:val="002223B0"/>
    <w:rsid w:val="002239E0"/>
    <w:rsid w:val="00224958"/>
    <w:rsid w:val="0022502B"/>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4304"/>
    <w:rsid w:val="00254875"/>
    <w:rsid w:val="00254F44"/>
    <w:rsid w:val="00255780"/>
    <w:rsid w:val="002557B9"/>
    <w:rsid w:val="00256167"/>
    <w:rsid w:val="002563A8"/>
    <w:rsid w:val="00256712"/>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4D62"/>
    <w:rsid w:val="0027504D"/>
    <w:rsid w:val="002764A8"/>
    <w:rsid w:val="0027724E"/>
    <w:rsid w:val="00280014"/>
    <w:rsid w:val="00280182"/>
    <w:rsid w:val="002803DC"/>
    <w:rsid w:val="00280A86"/>
    <w:rsid w:val="00281475"/>
    <w:rsid w:val="0028229A"/>
    <w:rsid w:val="002827CE"/>
    <w:rsid w:val="002828BD"/>
    <w:rsid w:val="002843B1"/>
    <w:rsid w:val="00284805"/>
    <w:rsid w:val="00284D8A"/>
    <w:rsid w:val="00284E6D"/>
    <w:rsid w:val="002855F8"/>
    <w:rsid w:val="00285BD1"/>
    <w:rsid w:val="00286FC0"/>
    <w:rsid w:val="00287832"/>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72A4"/>
    <w:rsid w:val="002973B2"/>
    <w:rsid w:val="002979E1"/>
    <w:rsid w:val="00297C6F"/>
    <w:rsid w:val="002A0226"/>
    <w:rsid w:val="002A07EE"/>
    <w:rsid w:val="002A0BF1"/>
    <w:rsid w:val="002A0FC1"/>
    <w:rsid w:val="002A1133"/>
    <w:rsid w:val="002A150B"/>
    <w:rsid w:val="002A18AB"/>
    <w:rsid w:val="002A354F"/>
    <w:rsid w:val="002A3CBA"/>
    <w:rsid w:val="002A3F0A"/>
    <w:rsid w:val="002A460C"/>
    <w:rsid w:val="002A6143"/>
    <w:rsid w:val="002A6D8E"/>
    <w:rsid w:val="002B07CC"/>
    <w:rsid w:val="002B1EDA"/>
    <w:rsid w:val="002B1FF0"/>
    <w:rsid w:val="002B21F4"/>
    <w:rsid w:val="002B255B"/>
    <w:rsid w:val="002B260D"/>
    <w:rsid w:val="002B37D4"/>
    <w:rsid w:val="002B4200"/>
    <w:rsid w:val="002B51F5"/>
    <w:rsid w:val="002B54AF"/>
    <w:rsid w:val="002B5B53"/>
    <w:rsid w:val="002B5BBC"/>
    <w:rsid w:val="002B611D"/>
    <w:rsid w:val="002B7098"/>
    <w:rsid w:val="002B73DB"/>
    <w:rsid w:val="002B7845"/>
    <w:rsid w:val="002B793B"/>
    <w:rsid w:val="002B7BDF"/>
    <w:rsid w:val="002B7D8C"/>
    <w:rsid w:val="002C161E"/>
    <w:rsid w:val="002C2541"/>
    <w:rsid w:val="002C26C2"/>
    <w:rsid w:val="002C292A"/>
    <w:rsid w:val="002C3E6D"/>
    <w:rsid w:val="002C4903"/>
    <w:rsid w:val="002C4CA0"/>
    <w:rsid w:val="002C561A"/>
    <w:rsid w:val="002C564E"/>
    <w:rsid w:val="002C5661"/>
    <w:rsid w:val="002C5695"/>
    <w:rsid w:val="002C6273"/>
    <w:rsid w:val="002C6668"/>
    <w:rsid w:val="002C6AD7"/>
    <w:rsid w:val="002C6D15"/>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524"/>
    <w:rsid w:val="002E2EBD"/>
    <w:rsid w:val="002E33DC"/>
    <w:rsid w:val="002E3E3E"/>
    <w:rsid w:val="002E4908"/>
    <w:rsid w:val="002E56B2"/>
    <w:rsid w:val="002E6675"/>
    <w:rsid w:val="002E6E57"/>
    <w:rsid w:val="002E764A"/>
    <w:rsid w:val="002F1056"/>
    <w:rsid w:val="002F16C6"/>
    <w:rsid w:val="002F2BD0"/>
    <w:rsid w:val="002F2D72"/>
    <w:rsid w:val="002F5148"/>
    <w:rsid w:val="002F5FEA"/>
    <w:rsid w:val="002F63CD"/>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45D"/>
    <w:rsid w:val="003146D9"/>
    <w:rsid w:val="003157FC"/>
    <w:rsid w:val="00315B65"/>
    <w:rsid w:val="00316055"/>
    <w:rsid w:val="0031611B"/>
    <w:rsid w:val="00317623"/>
    <w:rsid w:val="00317AF8"/>
    <w:rsid w:val="00317F1C"/>
    <w:rsid w:val="003202DE"/>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E2B"/>
    <w:rsid w:val="00377616"/>
    <w:rsid w:val="00377913"/>
    <w:rsid w:val="00381150"/>
    <w:rsid w:val="00382052"/>
    <w:rsid w:val="00382A4F"/>
    <w:rsid w:val="00382CC3"/>
    <w:rsid w:val="00382E6A"/>
    <w:rsid w:val="00383292"/>
    <w:rsid w:val="00383795"/>
    <w:rsid w:val="00383926"/>
    <w:rsid w:val="00383B08"/>
    <w:rsid w:val="00383F32"/>
    <w:rsid w:val="00384B83"/>
    <w:rsid w:val="0038589B"/>
    <w:rsid w:val="00385C02"/>
    <w:rsid w:val="00386CF7"/>
    <w:rsid w:val="00387C46"/>
    <w:rsid w:val="00390CF9"/>
    <w:rsid w:val="00390F75"/>
    <w:rsid w:val="00391277"/>
    <w:rsid w:val="003920DB"/>
    <w:rsid w:val="00393F79"/>
    <w:rsid w:val="00394443"/>
    <w:rsid w:val="00394AD3"/>
    <w:rsid w:val="00394F28"/>
    <w:rsid w:val="0039560A"/>
    <w:rsid w:val="00395BA4"/>
    <w:rsid w:val="003969B0"/>
    <w:rsid w:val="00397302"/>
    <w:rsid w:val="003978F2"/>
    <w:rsid w:val="00397C22"/>
    <w:rsid w:val="003A04D0"/>
    <w:rsid w:val="003A1464"/>
    <w:rsid w:val="003A15E3"/>
    <w:rsid w:val="003A16EE"/>
    <w:rsid w:val="003A2CB3"/>
    <w:rsid w:val="003A2D80"/>
    <w:rsid w:val="003A2FCD"/>
    <w:rsid w:val="003A36C5"/>
    <w:rsid w:val="003A3A57"/>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218"/>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AC"/>
    <w:rsid w:val="003E4CDA"/>
    <w:rsid w:val="003E52AB"/>
    <w:rsid w:val="003E5ACD"/>
    <w:rsid w:val="003E710C"/>
    <w:rsid w:val="003F014A"/>
    <w:rsid w:val="003F08CE"/>
    <w:rsid w:val="003F1AD6"/>
    <w:rsid w:val="003F1D29"/>
    <w:rsid w:val="003F1D71"/>
    <w:rsid w:val="003F3117"/>
    <w:rsid w:val="003F34EE"/>
    <w:rsid w:val="003F35CC"/>
    <w:rsid w:val="003F3DA5"/>
    <w:rsid w:val="003F4E4D"/>
    <w:rsid w:val="003F51D8"/>
    <w:rsid w:val="003F56C6"/>
    <w:rsid w:val="003F6267"/>
    <w:rsid w:val="003F7204"/>
    <w:rsid w:val="003F77E0"/>
    <w:rsid w:val="003F79B3"/>
    <w:rsid w:val="0040043C"/>
    <w:rsid w:val="00401586"/>
    <w:rsid w:val="00402200"/>
    <w:rsid w:val="00402B88"/>
    <w:rsid w:val="00402CAC"/>
    <w:rsid w:val="004033AE"/>
    <w:rsid w:val="00403BB4"/>
    <w:rsid w:val="00403C2A"/>
    <w:rsid w:val="00404737"/>
    <w:rsid w:val="00404E3C"/>
    <w:rsid w:val="004062AB"/>
    <w:rsid w:val="0040640B"/>
    <w:rsid w:val="004066F4"/>
    <w:rsid w:val="004105AE"/>
    <w:rsid w:val="00411343"/>
    <w:rsid w:val="004114C7"/>
    <w:rsid w:val="0041177D"/>
    <w:rsid w:val="00411A81"/>
    <w:rsid w:val="00413694"/>
    <w:rsid w:val="00413CF8"/>
    <w:rsid w:val="004141AC"/>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4D40"/>
    <w:rsid w:val="0043517F"/>
    <w:rsid w:val="00435216"/>
    <w:rsid w:val="0043619F"/>
    <w:rsid w:val="004363B6"/>
    <w:rsid w:val="00436CBE"/>
    <w:rsid w:val="0043797D"/>
    <w:rsid w:val="00437FBF"/>
    <w:rsid w:val="004404D0"/>
    <w:rsid w:val="004407F2"/>
    <w:rsid w:val="00440AFA"/>
    <w:rsid w:val="00440BAB"/>
    <w:rsid w:val="00440CE9"/>
    <w:rsid w:val="0044103A"/>
    <w:rsid w:val="004411A2"/>
    <w:rsid w:val="00441563"/>
    <w:rsid w:val="004422BE"/>
    <w:rsid w:val="00443584"/>
    <w:rsid w:val="004440F8"/>
    <w:rsid w:val="00445369"/>
    <w:rsid w:val="004453A4"/>
    <w:rsid w:val="004458BC"/>
    <w:rsid w:val="00446A41"/>
    <w:rsid w:val="00447D94"/>
    <w:rsid w:val="0045060F"/>
    <w:rsid w:val="00451297"/>
    <w:rsid w:val="00451E4E"/>
    <w:rsid w:val="00452025"/>
    <w:rsid w:val="004529F2"/>
    <w:rsid w:val="00452BB1"/>
    <w:rsid w:val="00453522"/>
    <w:rsid w:val="004539DC"/>
    <w:rsid w:val="00453F20"/>
    <w:rsid w:val="00454801"/>
    <w:rsid w:val="0045488E"/>
    <w:rsid w:val="004576C9"/>
    <w:rsid w:val="00457FFA"/>
    <w:rsid w:val="00460030"/>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919"/>
    <w:rsid w:val="00466CD1"/>
    <w:rsid w:val="00470AD4"/>
    <w:rsid w:val="00470F0C"/>
    <w:rsid w:val="00471040"/>
    <w:rsid w:val="004712CE"/>
    <w:rsid w:val="0047199D"/>
    <w:rsid w:val="004725D0"/>
    <w:rsid w:val="00472F52"/>
    <w:rsid w:val="004750DB"/>
    <w:rsid w:val="004756C1"/>
    <w:rsid w:val="00476E6F"/>
    <w:rsid w:val="004774AA"/>
    <w:rsid w:val="004803CC"/>
    <w:rsid w:val="00480935"/>
    <w:rsid w:val="0048159A"/>
    <w:rsid w:val="00481F6D"/>
    <w:rsid w:val="0048209F"/>
    <w:rsid w:val="004821F2"/>
    <w:rsid w:val="004824EA"/>
    <w:rsid w:val="00482950"/>
    <w:rsid w:val="004829D8"/>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3D58"/>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D8A"/>
    <w:rsid w:val="004F3FBA"/>
    <w:rsid w:val="004F406A"/>
    <w:rsid w:val="004F409A"/>
    <w:rsid w:val="004F424B"/>
    <w:rsid w:val="004F47DF"/>
    <w:rsid w:val="004F4DB8"/>
    <w:rsid w:val="004F504A"/>
    <w:rsid w:val="004F53FB"/>
    <w:rsid w:val="004F5A97"/>
    <w:rsid w:val="004F5C69"/>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75"/>
    <w:rsid w:val="00537395"/>
    <w:rsid w:val="00537527"/>
    <w:rsid w:val="005378D2"/>
    <w:rsid w:val="00540432"/>
    <w:rsid w:val="00540F06"/>
    <w:rsid w:val="00541750"/>
    <w:rsid w:val="005417AB"/>
    <w:rsid w:val="00541E85"/>
    <w:rsid w:val="005420B8"/>
    <w:rsid w:val="00542B4D"/>
    <w:rsid w:val="00543B7D"/>
    <w:rsid w:val="00543B8D"/>
    <w:rsid w:val="00543C07"/>
    <w:rsid w:val="00544D5E"/>
    <w:rsid w:val="00544EAC"/>
    <w:rsid w:val="005451D8"/>
    <w:rsid w:val="005457F8"/>
    <w:rsid w:val="00545BD8"/>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3D9E"/>
    <w:rsid w:val="005540DF"/>
    <w:rsid w:val="00554D1B"/>
    <w:rsid w:val="00555965"/>
    <w:rsid w:val="005562EE"/>
    <w:rsid w:val="005565FA"/>
    <w:rsid w:val="005568DD"/>
    <w:rsid w:val="005569B9"/>
    <w:rsid w:val="005570BE"/>
    <w:rsid w:val="00557C0F"/>
    <w:rsid w:val="005602A9"/>
    <w:rsid w:val="00560FFF"/>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3118"/>
    <w:rsid w:val="00594549"/>
    <w:rsid w:val="00594A0F"/>
    <w:rsid w:val="00595587"/>
    <w:rsid w:val="00595832"/>
    <w:rsid w:val="00595BF7"/>
    <w:rsid w:val="00595DDE"/>
    <w:rsid w:val="00595E35"/>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33D0"/>
    <w:rsid w:val="005A39A2"/>
    <w:rsid w:val="005A3AA3"/>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22F6"/>
    <w:rsid w:val="005B27F2"/>
    <w:rsid w:val="005B3D59"/>
    <w:rsid w:val="005B3D70"/>
    <w:rsid w:val="005B3E0A"/>
    <w:rsid w:val="005B4195"/>
    <w:rsid w:val="005B5090"/>
    <w:rsid w:val="005B5B13"/>
    <w:rsid w:val="005B5CE0"/>
    <w:rsid w:val="005B6D2D"/>
    <w:rsid w:val="005B735E"/>
    <w:rsid w:val="005B7610"/>
    <w:rsid w:val="005B7C1B"/>
    <w:rsid w:val="005B7C26"/>
    <w:rsid w:val="005C17BD"/>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166"/>
    <w:rsid w:val="005D425A"/>
    <w:rsid w:val="005D486A"/>
    <w:rsid w:val="005D49E0"/>
    <w:rsid w:val="005D53AB"/>
    <w:rsid w:val="005D5AEB"/>
    <w:rsid w:val="005D5CBC"/>
    <w:rsid w:val="005D77F6"/>
    <w:rsid w:val="005D796E"/>
    <w:rsid w:val="005E21D0"/>
    <w:rsid w:val="005E222F"/>
    <w:rsid w:val="005E38C8"/>
    <w:rsid w:val="005E3C6D"/>
    <w:rsid w:val="005E3D3E"/>
    <w:rsid w:val="005E3FBE"/>
    <w:rsid w:val="005E43AB"/>
    <w:rsid w:val="005E5218"/>
    <w:rsid w:val="005E5A6F"/>
    <w:rsid w:val="005E5AC6"/>
    <w:rsid w:val="005E5BB6"/>
    <w:rsid w:val="005E6C34"/>
    <w:rsid w:val="005E710F"/>
    <w:rsid w:val="005E7465"/>
    <w:rsid w:val="005E74D8"/>
    <w:rsid w:val="005E7BDF"/>
    <w:rsid w:val="005F03B0"/>
    <w:rsid w:val="005F07A6"/>
    <w:rsid w:val="005F0ECE"/>
    <w:rsid w:val="005F1E11"/>
    <w:rsid w:val="005F222D"/>
    <w:rsid w:val="005F25B2"/>
    <w:rsid w:val="005F267E"/>
    <w:rsid w:val="005F3308"/>
    <w:rsid w:val="005F3808"/>
    <w:rsid w:val="005F39C7"/>
    <w:rsid w:val="005F3BD7"/>
    <w:rsid w:val="005F4CB2"/>
    <w:rsid w:val="005F5FF7"/>
    <w:rsid w:val="005F6350"/>
    <w:rsid w:val="005F6934"/>
    <w:rsid w:val="005F6998"/>
    <w:rsid w:val="005F6A94"/>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7A8"/>
    <w:rsid w:val="00605A74"/>
    <w:rsid w:val="00606B13"/>
    <w:rsid w:val="00611B1A"/>
    <w:rsid w:val="00611F51"/>
    <w:rsid w:val="00612442"/>
    <w:rsid w:val="00612623"/>
    <w:rsid w:val="00612794"/>
    <w:rsid w:val="00613080"/>
    <w:rsid w:val="00613204"/>
    <w:rsid w:val="006142C5"/>
    <w:rsid w:val="00614CD6"/>
    <w:rsid w:val="00615A77"/>
    <w:rsid w:val="00617D22"/>
    <w:rsid w:val="006200C6"/>
    <w:rsid w:val="00620413"/>
    <w:rsid w:val="00620F20"/>
    <w:rsid w:val="006219AC"/>
    <w:rsid w:val="00622324"/>
    <w:rsid w:val="0062242A"/>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7E3"/>
    <w:rsid w:val="00634D4C"/>
    <w:rsid w:val="00635495"/>
    <w:rsid w:val="0063687A"/>
    <w:rsid w:val="00636963"/>
    <w:rsid w:val="00636BCD"/>
    <w:rsid w:val="00636F49"/>
    <w:rsid w:val="00637739"/>
    <w:rsid w:val="00637A68"/>
    <w:rsid w:val="006401C1"/>
    <w:rsid w:val="00640529"/>
    <w:rsid w:val="00640A5A"/>
    <w:rsid w:val="00640F01"/>
    <w:rsid w:val="00641623"/>
    <w:rsid w:val="00642473"/>
    <w:rsid w:val="006429A0"/>
    <w:rsid w:val="00642D86"/>
    <w:rsid w:val="00643622"/>
    <w:rsid w:val="00643E2D"/>
    <w:rsid w:val="00644125"/>
    <w:rsid w:val="00644D75"/>
    <w:rsid w:val="0064549E"/>
    <w:rsid w:val="00645C3F"/>
    <w:rsid w:val="0064622F"/>
    <w:rsid w:val="0064678E"/>
    <w:rsid w:val="00646B97"/>
    <w:rsid w:val="006473A2"/>
    <w:rsid w:val="006476A7"/>
    <w:rsid w:val="00647F03"/>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5BB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446"/>
    <w:rsid w:val="00684946"/>
    <w:rsid w:val="00685574"/>
    <w:rsid w:val="00685BF6"/>
    <w:rsid w:val="00685C73"/>
    <w:rsid w:val="0068646B"/>
    <w:rsid w:val="00686A1A"/>
    <w:rsid w:val="00686ABD"/>
    <w:rsid w:val="00686C41"/>
    <w:rsid w:val="00686CD0"/>
    <w:rsid w:val="006870A4"/>
    <w:rsid w:val="00687268"/>
    <w:rsid w:val="00687946"/>
    <w:rsid w:val="00687E77"/>
    <w:rsid w:val="00690899"/>
    <w:rsid w:val="00692023"/>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90F"/>
    <w:rsid w:val="006A7FEE"/>
    <w:rsid w:val="006B0BA7"/>
    <w:rsid w:val="006B1227"/>
    <w:rsid w:val="006B128B"/>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2EDD"/>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12F4"/>
    <w:rsid w:val="006F20DE"/>
    <w:rsid w:val="006F223A"/>
    <w:rsid w:val="006F3187"/>
    <w:rsid w:val="006F36AD"/>
    <w:rsid w:val="006F3765"/>
    <w:rsid w:val="006F3B77"/>
    <w:rsid w:val="006F4148"/>
    <w:rsid w:val="006F4542"/>
    <w:rsid w:val="006F6AA8"/>
    <w:rsid w:val="006F71F4"/>
    <w:rsid w:val="006F7291"/>
    <w:rsid w:val="006F7AEF"/>
    <w:rsid w:val="006F7D81"/>
    <w:rsid w:val="00700F41"/>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E2"/>
    <w:rsid w:val="00705658"/>
    <w:rsid w:val="007057DF"/>
    <w:rsid w:val="007064CD"/>
    <w:rsid w:val="007066A9"/>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19EB"/>
    <w:rsid w:val="007231D3"/>
    <w:rsid w:val="007234DF"/>
    <w:rsid w:val="007237A7"/>
    <w:rsid w:val="00723806"/>
    <w:rsid w:val="00723B49"/>
    <w:rsid w:val="00723D39"/>
    <w:rsid w:val="00724029"/>
    <w:rsid w:val="007246DA"/>
    <w:rsid w:val="0072488D"/>
    <w:rsid w:val="00724CCD"/>
    <w:rsid w:val="00725073"/>
    <w:rsid w:val="00725333"/>
    <w:rsid w:val="00725E18"/>
    <w:rsid w:val="007305E4"/>
    <w:rsid w:val="00730E83"/>
    <w:rsid w:val="0073169B"/>
    <w:rsid w:val="007335D9"/>
    <w:rsid w:val="0073399E"/>
    <w:rsid w:val="00733A25"/>
    <w:rsid w:val="00733C31"/>
    <w:rsid w:val="00733CD4"/>
    <w:rsid w:val="00734289"/>
    <w:rsid w:val="00734929"/>
    <w:rsid w:val="00734FDC"/>
    <w:rsid w:val="0073506E"/>
    <w:rsid w:val="00736226"/>
    <w:rsid w:val="00736329"/>
    <w:rsid w:val="007364A4"/>
    <w:rsid w:val="0073681A"/>
    <w:rsid w:val="007368AE"/>
    <w:rsid w:val="007370F7"/>
    <w:rsid w:val="007379BF"/>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5B59"/>
    <w:rsid w:val="0075612B"/>
    <w:rsid w:val="007620F4"/>
    <w:rsid w:val="007625EB"/>
    <w:rsid w:val="00762F62"/>
    <w:rsid w:val="0076375D"/>
    <w:rsid w:val="00764300"/>
    <w:rsid w:val="00764C0F"/>
    <w:rsid w:val="00765173"/>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5F31"/>
    <w:rsid w:val="007760C0"/>
    <w:rsid w:val="00777868"/>
    <w:rsid w:val="007778F8"/>
    <w:rsid w:val="00783CEF"/>
    <w:rsid w:val="00784246"/>
    <w:rsid w:val="007846BA"/>
    <w:rsid w:val="00785A60"/>
    <w:rsid w:val="00786286"/>
    <w:rsid w:val="00786E00"/>
    <w:rsid w:val="00786E19"/>
    <w:rsid w:val="007871D1"/>
    <w:rsid w:val="00787833"/>
    <w:rsid w:val="007879C2"/>
    <w:rsid w:val="00787A3A"/>
    <w:rsid w:val="00787C56"/>
    <w:rsid w:val="0079073F"/>
    <w:rsid w:val="0079110C"/>
    <w:rsid w:val="0079175E"/>
    <w:rsid w:val="00791A72"/>
    <w:rsid w:val="00791D09"/>
    <w:rsid w:val="00793325"/>
    <w:rsid w:val="0079351F"/>
    <w:rsid w:val="00793713"/>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6AE"/>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5A41"/>
    <w:rsid w:val="007B66E5"/>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0DC"/>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3FF"/>
    <w:rsid w:val="008064EE"/>
    <w:rsid w:val="00806699"/>
    <w:rsid w:val="00806818"/>
    <w:rsid w:val="00807217"/>
    <w:rsid w:val="00807622"/>
    <w:rsid w:val="00807BDB"/>
    <w:rsid w:val="008106DA"/>
    <w:rsid w:val="0081073C"/>
    <w:rsid w:val="00810F91"/>
    <w:rsid w:val="00810FA0"/>
    <w:rsid w:val="00810FF4"/>
    <w:rsid w:val="008117B5"/>
    <w:rsid w:val="00812122"/>
    <w:rsid w:val="00812600"/>
    <w:rsid w:val="00812E97"/>
    <w:rsid w:val="00813A7A"/>
    <w:rsid w:val="00814048"/>
    <w:rsid w:val="00814EB9"/>
    <w:rsid w:val="0081511B"/>
    <w:rsid w:val="00815435"/>
    <w:rsid w:val="00815573"/>
    <w:rsid w:val="008159A2"/>
    <w:rsid w:val="008163EE"/>
    <w:rsid w:val="00816AB1"/>
    <w:rsid w:val="00817336"/>
    <w:rsid w:val="00817648"/>
    <w:rsid w:val="00820662"/>
    <w:rsid w:val="0082082C"/>
    <w:rsid w:val="008209C8"/>
    <w:rsid w:val="008214D0"/>
    <w:rsid w:val="008219CC"/>
    <w:rsid w:val="008227BB"/>
    <w:rsid w:val="0082315F"/>
    <w:rsid w:val="00823F5D"/>
    <w:rsid w:val="008243C5"/>
    <w:rsid w:val="00824523"/>
    <w:rsid w:val="008254E1"/>
    <w:rsid w:val="00825C97"/>
    <w:rsid w:val="008265FD"/>
    <w:rsid w:val="0082684C"/>
    <w:rsid w:val="00826E50"/>
    <w:rsid w:val="00826F01"/>
    <w:rsid w:val="00830022"/>
    <w:rsid w:val="00830680"/>
    <w:rsid w:val="008308B9"/>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729"/>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5CEF"/>
    <w:rsid w:val="008761B0"/>
    <w:rsid w:val="0087630B"/>
    <w:rsid w:val="00876485"/>
    <w:rsid w:val="008772B6"/>
    <w:rsid w:val="00877698"/>
    <w:rsid w:val="008776AF"/>
    <w:rsid w:val="0088099F"/>
    <w:rsid w:val="00880EB4"/>
    <w:rsid w:val="008814C8"/>
    <w:rsid w:val="008814F5"/>
    <w:rsid w:val="00881723"/>
    <w:rsid w:val="00881820"/>
    <w:rsid w:val="00882973"/>
    <w:rsid w:val="00882BC1"/>
    <w:rsid w:val="00882C67"/>
    <w:rsid w:val="008836A1"/>
    <w:rsid w:val="00883766"/>
    <w:rsid w:val="008840B3"/>
    <w:rsid w:val="00884138"/>
    <w:rsid w:val="008846EB"/>
    <w:rsid w:val="008849DE"/>
    <w:rsid w:val="00884F29"/>
    <w:rsid w:val="00885113"/>
    <w:rsid w:val="00885A3E"/>
    <w:rsid w:val="00887224"/>
    <w:rsid w:val="00887838"/>
    <w:rsid w:val="00890449"/>
    <w:rsid w:val="00890452"/>
    <w:rsid w:val="008906A0"/>
    <w:rsid w:val="0089189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9BF"/>
    <w:rsid w:val="008C0AC5"/>
    <w:rsid w:val="008C0B5E"/>
    <w:rsid w:val="008C1245"/>
    <w:rsid w:val="008C2035"/>
    <w:rsid w:val="008C224C"/>
    <w:rsid w:val="008C2311"/>
    <w:rsid w:val="008C2369"/>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4A4"/>
    <w:rsid w:val="008D05F1"/>
    <w:rsid w:val="008D08F3"/>
    <w:rsid w:val="008D2F65"/>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645E"/>
    <w:rsid w:val="008E72B0"/>
    <w:rsid w:val="008E7FA7"/>
    <w:rsid w:val="008F031A"/>
    <w:rsid w:val="008F183D"/>
    <w:rsid w:val="008F1D46"/>
    <w:rsid w:val="008F3904"/>
    <w:rsid w:val="008F41D5"/>
    <w:rsid w:val="008F5D3E"/>
    <w:rsid w:val="008F5F53"/>
    <w:rsid w:val="008F6C04"/>
    <w:rsid w:val="008F754B"/>
    <w:rsid w:val="008F79B9"/>
    <w:rsid w:val="008F7D94"/>
    <w:rsid w:val="009019EB"/>
    <w:rsid w:val="00902493"/>
    <w:rsid w:val="009035D9"/>
    <w:rsid w:val="00903800"/>
    <w:rsid w:val="00904537"/>
    <w:rsid w:val="009056AF"/>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889"/>
    <w:rsid w:val="00920EAE"/>
    <w:rsid w:val="00921966"/>
    <w:rsid w:val="00922099"/>
    <w:rsid w:val="009222DD"/>
    <w:rsid w:val="00922444"/>
    <w:rsid w:val="009224CE"/>
    <w:rsid w:val="009229A8"/>
    <w:rsid w:val="00922C00"/>
    <w:rsid w:val="00923D44"/>
    <w:rsid w:val="009248BD"/>
    <w:rsid w:val="009248D8"/>
    <w:rsid w:val="00924B33"/>
    <w:rsid w:val="009253F5"/>
    <w:rsid w:val="00925B57"/>
    <w:rsid w:val="00925E0C"/>
    <w:rsid w:val="00925FE8"/>
    <w:rsid w:val="00926B84"/>
    <w:rsid w:val="00926CE0"/>
    <w:rsid w:val="009271C5"/>
    <w:rsid w:val="00930E42"/>
    <w:rsid w:val="009318B7"/>
    <w:rsid w:val="009318F4"/>
    <w:rsid w:val="00931C3F"/>
    <w:rsid w:val="00932738"/>
    <w:rsid w:val="00933555"/>
    <w:rsid w:val="009340FB"/>
    <w:rsid w:val="009346F2"/>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827"/>
    <w:rsid w:val="00946ABE"/>
    <w:rsid w:val="00947AEA"/>
    <w:rsid w:val="0095053D"/>
    <w:rsid w:val="0095076D"/>
    <w:rsid w:val="00950B34"/>
    <w:rsid w:val="00950D65"/>
    <w:rsid w:val="00951357"/>
    <w:rsid w:val="00952D26"/>
    <w:rsid w:val="00953037"/>
    <w:rsid w:val="00953963"/>
    <w:rsid w:val="00953F7F"/>
    <w:rsid w:val="00954571"/>
    <w:rsid w:val="00954891"/>
    <w:rsid w:val="00955A5B"/>
    <w:rsid w:val="00956955"/>
    <w:rsid w:val="00956B56"/>
    <w:rsid w:val="0095753B"/>
    <w:rsid w:val="0096032E"/>
    <w:rsid w:val="009618EB"/>
    <w:rsid w:val="00962DE5"/>
    <w:rsid w:val="00962E19"/>
    <w:rsid w:val="00963FD8"/>
    <w:rsid w:val="00964DB1"/>
    <w:rsid w:val="009652E6"/>
    <w:rsid w:val="009653B3"/>
    <w:rsid w:val="00965777"/>
    <w:rsid w:val="0096717F"/>
    <w:rsid w:val="009672CE"/>
    <w:rsid w:val="00967D18"/>
    <w:rsid w:val="0097029E"/>
    <w:rsid w:val="00970397"/>
    <w:rsid w:val="0097116A"/>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4B"/>
    <w:rsid w:val="009830DE"/>
    <w:rsid w:val="00984113"/>
    <w:rsid w:val="009846DC"/>
    <w:rsid w:val="00984F1C"/>
    <w:rsid w:val="009853C8"/>
    <w:rsid w:val="0098551B"/>
    <w:rsid w:val="00985596"/>
    <w:rsid w:val="009857DA"/>
    <w:rsid w:val="00985BAD"/>
    <w:rsid w:val="00986152"/>
    <w:rsid w:val="00986175"/>
    <w:rsid w:val="009873E8"/>
    <w:rsid w:val="009900B1"/>
    <w:rsid w:val="009901BF"/>
    <w:rsid w:val="0099089A"/>
    <w:rsid w:val="00990958"/>
    <w:rsid w:val="00990E03"/>
    <w:rsid w:val="009917E7"/>
    <w:rsid w:val="00992712"/>
    <w:rsid w:val="00992C9E"/>
    <w:rsid w:val="00992D12"/>
    <w:rsid w:val="00992FFF"/>
    <w:rsid w:val="00993C55"/>
    <w:rsid w:val="00994251"/>
    <w:rsid w:val="00994309"/>
    <w:rsid w:val="0099536C"/>
    <w:rsid w:val="00995B0E"/>
    <w:rsid w:val="009A14EA"/>
    <w:rsid w:val="009A1744"/>
    <w:rsid w:val="009A1C3D"/>
    <w:rsid w:val="009A2CFD"/>
    <w:rsid w:val="009A36D4"/>
    <w:rsid w:val="009A389D"/>
    <w:rsid w:val="009A55D9"/>
    <w:rsid w:val="009A57BB"/>
    <w:rsid w:val="009A58AE"/>
    <w:rsid w:val="009A601F"/>
    <w:rsid w:val="009A6CAC"/>
    <w:rsid w:val="009A7CC0"/>
    <w:rsid w:val="009B14C5"/>
    <w:rsid w:val="009B1530"/>
    <w:rsid w:val="009B17BE"/>
    <w:rsid w:val="009B1A1B"/>
    <w:rsid w:val="009B1C19"/>
    <w:rsid w:val="009B1DA6"/>
    <w:rsid w:val="009B2210"/>
    <w:rsid w:val="009B274A"/>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2CC"/>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492"/>
    <w:rsid w:val="009F55A3"/>
    <w:rsid w:val="009F6070"/>
    <w:rsid w:val="009F68AE"/>
    <w:rsid w:val="009F6D8D"/>
    <w:rsid w:val="009F71B7"/>
    <w:rsid w:val="009F74D5"/>
    <w:rsid w:val="009F7B56"/>
    <w:rsid w:val="009F7E8A"/>
    <w:rsid w:val="00A007FB"/>
    <w:rsid w:val="00A00DBC"/>
    <w:rsid w:val="00A01F0F"/>
    <w:rsid w:val="00A023D9"/>
    <w:rsid w:val="00A0297C"/>
    <w:rsid w:val="00A03DFC"/>
    <w:rsid w:val="00A03FB2"/>
    <w:rsid w:val="00A0429C"/>
    <w:rsid w:val="00A046EB"/>
    <w:rsid w:val="00A04772"/>
    <w:rsid w:val="00A058D7"/>
    <w:rsid w:val="00A05DE0"/>
    <w:rsid w:val="00A077D0"/>
    <w:rsid w:val="00A07B2F"/>
    <w:rsid w:val="00A103BE"/>
    <w:rsid w:val="00A11C18"/>
    <w:rsid w:val="00A11DC7"/>
    <w:rsid w:val="00A12FD4"/>
    <w:rsid w:val="00A14579"/>
    <w:rsid w:val="00A150A2"/>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51A2"/>
    <w:rsid w:val="00A2530B"/>
    <w:rsid w:val="00A267A8"/>
    <w:rsid w:val="00A27005"/>
    <w:rsid w:val="00A3000F"/>
    <w:rsid w:val="00A30273"/>
    <w:rsid w:val="00A303D6"/>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A6F"/>
    <w:rsid w:val="00A51D01"/>
    <w:rsid w:val="00A51FD6"/>
    <w:rsid w:val="00A51FEC"/>
    <w:rsid w:val="00A5272E"/>
    <w:rsid w:val="00A53309"/>
    <w:rsid w:val="00A53EE7"/>
    <w:rsid w:val="00A53F7F"/>
    <w:rsid w:val="00A5411E"/>
    <w:rsid w:val="00A55A02"/>
    <w:rsid w:val="00A55C1F"/>
    <w:rsid w:val="00A5609E"/>
    <w:rsid w:val="00A56481"/>
    <w:rsid w:val="00A565CB"/>
    <w:rsid w:val="00A56BE0"/>
    <w:rsid w:val="00A56E00"/>
    <w:rsid w:val="00A577D2"/>
    <w:rsid w:val="00A579CC"/>
    <w:rsid w:val="00A57E0B"/>
    <w:rsid w:val="00A60184"/>
    <w:rsid w:val="00A603A6"/>
    <w:rsid w:val="00A6099C"/>
    <w:rsid w:val="00A6111F"/>
    <w:rsid w:val="00A62937"/>
    <w:rsid w:val="00A62A59"/>
    <w:rsid w:val="00A63870"/>
    <w:rsid w:val="00A63AF3"/>
    <w:rsid w:val="00A64E91"/>
    <w:rsid w:val="00A6507F"/>
    <w:rsid w:val="00A650A5"/>
    <w:rsid w:val="00A652BB"/>
    <w:rsid w:val="00A659E7"/>
    <w:rsid w:val="00A65DDC"/>
    <w:rsid w:val="00A65F07"/>
    <w:rsid w:val="00A66610"/>
    <w:rsid w:val="00A66DE3"/>
    <w:rsid w:val="00A66F0A"/>
    <w:rsid w:val="00A672F9"/>
    <w:rsid w:val="00A677F1"/>
    <w:rsid w:val="00A70499"/>
    <w:rsid w:val="00A70892"/>
    <w:rsid w:val="00A70ADC"/>
    <w:rsid w:val="00A71570"/>
    <w:rsid w:val="00A715D1"/>
    <w:rsid w:val="00A71736"/>
    <w:rsid w:val="00A7184C"/>
    <w:rsid w:val="00A71D2D"/>
    <w:rsid w:val="00A723D8"/>
    <w:rsid w:val="00A7284B"/>
    <w:rsid w:val="00A7307D"/>
    <w:rsid w:val="00A73250"/>
    <w:rsid w:val="00A732F8"/>
    <w:rsid w:val="00A73613"/>
    <w:rsid w:val="00A73686"/>
    <w:rsid w:val="00A73BD6"/>
    <w:rsid w:val="00A7434F"/>
    <w:rsid w:val="00A74473"/>
    <w:rsid w:val="00A747EF"/>
    <w:rsid w:val="00A74DC7"/>
    <w:rsid w:val="00A75432"/>
    <w:rsid w:val="00A754CD"/>
    <w:rsid w:val="00A75F1A"/>
    <w:rsid w:val="00A76B4E"/>
    <w:rsid w:val="00A77110"/>
    <w:rsid w:val="00A77DE6"/>
    <w:rsid w:val="00A80676"/>
    <w:rsid w:val="00A80C64"/>
    <w:rsid w:val="00A81A38"/>
    <w:rsid w:val="00A82A45"/>
    <w:rsid w:val="00A83057"/>
    <w:rsid w:val="00A833A4"/>
    <w:rsid w:val="00A8562E"/>
    <w:rsid w:val="00A859E2"/>
    <w:rsid w:val="00A85C98"/>
    <w:rsid w:val="00A8609F"/>
    <w:rsid w:val="00A862FB"/>
    <w:rsid w:val="00A864DF"/>
    <w:rsid w:val="00A86785"/>
    <w:rsid w:val="00A86D10"/>
    <w:rsid w:val="00A877B6"/>
    <w:rsid w:val="00A87F06"/>
    <w:rsid w:val="00A90B80"/>
    <w:rsid w:val="00A92CA0"/>
    <w:rsid w:val="00A92D12"/>
    <w:rsid w:val="00A92FD4"/>
    <w:rsid w:val="00A9304F"/>
    <w:rsid w:val="00A94600"/>
    <w:rsid w:val="00A95187"/>
    <w:rsid w:val="00A95FFC"/>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58A0"/>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734"/>
    <w:rsid w:val="00AE4815"/>
    <w:rsid w:val="00AE4E6D"/>
    <w:rsid w:val="00AE4ED1"/>
    <w:rsid w:val="00AE51DE"/>
    <w:rsid w:val="00AE534E"/>
    <w:rsid w:val="00AE58A3"/>
    <w:rsid w:val="00AE5EAA"/>
    <w:rsid w:val="00AE74C7"/>
    <w:rsid w:val="00AF058F"/>
    <w:rsid w:val="00AF0A13"/>
    <w:rsid w:val="00AF0AAB"/>
    <w:rsid w:val="00AF0C8A"/>
    <w:rsid w:val="00AF0E62"/>
    <w:rsid w:val="00AF2520"/>
    <w:rsid w:val="00AF3F04"/>
    <w:rsid w:val="00AF4755"/>
    <w:rsid w:val="00AF4D0D"/>
    <w:rsid w:val="00AF502B"/>
    <w:rsid w:val="00AF5A17"/>
    <w:rsid w:val="00AF5A92"/>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76D"/>
    <w:rsid w:val="00B1687D"/>
    <w:rsid w:val="00B16BB3"/>
    <w:rsid w:val="00B16E9B"/>
    <w:rsid w:val="00B17574"/>
    <w:rsid w:val="00B17F4F"/>
    <w:rsid w:val="00B20187"/>
    <w:rsid w:val="00B203D7"/>
    <w:rsid w:val="00B21098"/>
    <w:rsid w:val="00B217B4"/>
    <w:rsid w:val="00B21B0E"/>
    <w:rsid w:val="00B223C8"/>
    <w:rsid w:val="00B23134"/>
    <w:rsid w:val="00B23C0E"/>
    <w:rsid w:val="00B246D8"/>
    <w:rsid w:val="00B25130"/>
    <w:rsid w:val="00B257F7"/>
    <w:rsid w:val="00B2591A"/>
    <w:rsid w:val="00B25A30"/>
    <w:rsid w:val="00B25B53"/>
    <w:rsid w:val="00B26496"/>
    <w:rsid w:val="00B26547"/>
    <w:rsid w:val="00B268D7"/>
    <w:rsid w:val="00B278A6"/>
    <w:rsid w:val="00B27A31"/>
    <w:rsid w:val="00B3034A"/>
    <w:rsid w:val="00B30C5B"/>
    <w:rsid w:val="00B310C2"/>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E12"/>
    <w:rsid w:val="00B4376F"/>
    <w:rsid w:val="00B44515"/>
    <w:rsid w:val="00B44BED"/>
    <w:rsid w:val="00B44CD7"/>
    <w:rsid w:val="00B45576"/>
    <w:rsid w:val="00B45D83"/>
    <w:rsid w:val="00B45FDB"/>
    <w:rsid w:val="00B470EB"/>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43"/>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0B73"/>
    <w:rsid w:val="00B8176A"/>
    <w:rsid w:val="00B81A97"/>
    <w:rsid w:val="00B823D1"/>
    <w:rsid w:val="00B825E5"/>
    <w:rsid w:val="00B82DF9"/>
    <w:rsid w:val="00B82FAC"/>
    <w:rsid w:val="00B830C2"/>
    <w:rsid w:val="00B83115"/>
    <w:rsid w:val="00B8343E"/>
    <w:rsid w:val="00B8427B"/>
    <w:rsid w:val="00B84B45"/>
    <w:rsid w:val="00B84B51"/>
    <w:rsid w:val="00B84B69"/>
    <w:rsid w:val="00B85078"/>
    <w:rsid w:val="00B85894"/>
    <w:rsid w:val="00B85C35"/>
    <w:rsid w:val="00B86883"/>
    <w:rsid w:val="00B90B6A"/>
    <w:rsid w:val="00B92219"/>
    <w:rsid w:val="00B92313"/>
    <w:rsid w:val="00B9268E"/>
    <w:rsid w:val="00B9299A"/>
    <w:rsid w:val="00B92E80"/>
    <w:rsid w:val="00B92F2D"/>
    <w:rsid w:val="00B94BA1"/>
    <w:rsid w:val="00B94E6D"/>
    <w:rsid w:val="00B9571B"/>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0FA2"/>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625"/>
    <w:rsid w:val="00BB6EDC"/>
    <w:rsid w:val="00BB7A0A"/>
    <w:rsid w:val="00BC07B8"/>
    <w:rsid w:val="00BC0A76"/>
    <w:rsid w:val="00BC0AF7"/>
    <w:rsid w:val="00BC0DDC"/>
    <w:rsid w:val="00BC161C"/>
    <w:rsid w:val="00BC19FD"/>
    <w:rsid w:val="00BC2019"/>
    <w:rsid w:val="00BC2A01"/>
    <w:rsid w:val="00BC2B3B"/>
    <w:rsid w:val="00BC2DD5"/>
    <w:rsid w:val="00BC2F3A"/>
    <w:rsid w:val="00BC3665"/>
    <w:rsid w:val="00BC3D49"/>
    <w:rsid w:val="00BC52CE"/>
    <w:rsid w:val="00BC5EB0"/>
    <w:rsid w:val="00BC65F8"/>
    <w:rsid w:val="00BC69AE"/>
    <w:rsid w:val="00BC7211"/>
    <w:rsid w:val="00BC75B3"/>
    <w:rsid w:val="00BC78D2"/>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E57"/>
    <w:rsid w:val="00BE4FE2"/>
    <w:rsid w:val="00BE5609"/>
    <w:rsid w:val="00BE5F5C"/>
    <w:rsid w:val="00BE66E6"/>
    <w:rsid w:val="00BE7018"/>
    <w:rsid w:val="00BE7029"/>
    <w:rsid w:val="00BE7AA8"/>
    <w:rsid w:val="00BF00DE"/>
    <w:rsid w:val="00BF1634"/>
    <w:rsid w:val="00BF226E"/>
    <w:rsid w:val="00BF235F"/>
    <w:rsid w:val="00BF294F"/>
    <w:rsid w:val="00BF2AFE"/>
    <w:rsid w:val="00BF31AB"/>
    <w:rsid w:val="00BF34F2"/>
    <w:rsid w:val="00BF4206"/>
    <w:rsid w:val="00BF45D4"/>
    <w:rsid w:val="00BF4C0C"/>
    <w:rsid w:val="00BF4FD7"/>
    <w:rsid w:val="00BF58FD"/>
    <w:rsid w:val="00BF5DF3"/>
    <w:rsid w:val="00BF6D92"/>
    <w:rsid w:val="00BF6FC7"/>
    <w:rsid w:val="00BF76BE"/>
    <w:rsid w:val="00C00251"/>
    <w:rsid w:val="00C005A2"/>
    <w:rsid w:val="00C00A08"/>
    <w:rsid w:val="00C01257"/>
    <w:rsid w:val="00C0203D"/>
    <w:rsid w:val="00C021D9"/>
    <w:rsid w:val="00C024BA"/>
    <w:rsid w:val="00C02523"/>
    <w:rsid w:val="00C02FCD"/>
    <w:rsid w:val="00C038FB"/>
    <w:rsid w:val="00C05BE0"/>
    <w:rsid w:val="00C05F3E"/>
    <w:rsid w:val="00C065E3"/>
    <w:rsid w:val="00C07410"/>
    <w:rsid w:val="00C07792"/>
    <w:rsid w:val="00C102DF"/>
    <w:rsid w:val="00C105C0"/>
    <w:rsid w:val="00C1159E"/>
    <w:rsid w:val="00C11AE2"/>
    <w:rsid w:val="00C1206A"/>
    <w:rsid w:val="00C12C75"/>
    <w:rsid w:val="00C12F33"/>
    <w:rsid w:val="00C143AA"/>
    <w:rsid w:val="00C143C7"/>
    <w:rsid w:val="00C14D55"/>
    <w:rsid w:val="00C15134"/>
    <w:rsid w:val="00C15D31"/>
    <w:rsid w:val="00C17408"/>
    <w:rsid w:val="00C1744B"/>
    <w:rsid w:val="00C2143E"/>
    <w:rsid w:val="00C21B09"/>
    <w:rsid w:val="00C22B70"/>
    <w:rsid w:val="00C22DB6"/>
    <w:rsid w:val="00C232EA"/>
    <w:rsid w:val="00C2589A"/>
    <w:rsid w:val="00C25D98"/>
    <w:rsid w:val="00C25F16"/>
    <w:rsid w:val="00C27239"/>
    <w:rsid w:val="00C2752C"/>
    <w:rsid w:val="00C27792"/>
    <w:rsid w:val="00C306F3"/>
    <w:rsid w:val="00C307B1"/>
    <w:rsid w:val="00C31EDC"/>
    <w:rsid w:val="00C31FA0"/>
    <w:rsid w:val="00C329D9"/>
    <w:rsid w:val="00C32D29"/>
    <w:rsid w:val="00C3349F"/>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17D0"/>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2EF1"/>
    <w:rsid w:val="00C53BFE"/>
    <w:rsid w:val="00C54AAB"/>
    <w:rsid w:val="00C55B03"/>
    <w:rsid w:val="00C55D6A"/>
    <w:rsid w:val="00C55EFE"/>
    <w:rsid w:val="00C5706A"/>
    <w:rsid w:val="00C60E32"/>
    <w:rsid w:val="00C60F73"/>
    <w:rsid w:val="00C625B6"/>
    <w:rsid w:val="00C6303D"/>
    <w:rsid w:val="00C6337A"/>
    <w:rsid w:val="00C63695"/>
    <w:rsid w:val="00C64579"/>
    <w:rsid w:val="00C65BB8"/>
    <w:rsid w:val="00C703D2"/>
    <w:rsid w:val="00C7047D"/>
    <w:rsid w:val="00C71792"/>
    <w:rsid w:val="00C717A5"/>
    <w:rsid w:val="00C71A68"/>
    <w:rsid w:val="00C7232A"/>
    <w:rsid w:val="00C72A10"/>
    <w:rsid w:val="00C74337"/>
    <w:rsid w:val="00C74621"/>
    <w:rsid w:val="00C754B7"/>
    <w:rsid w:val="00C75AB8"/>
    <w:rsid w:val="00C760B7"/>
    <w:rsid w:val="00C76181"/>
    <w:rsid w:val="00C772D2"/>
    <w:rsid w:val="00C7741A"/>
    <w:rsid w:val="00C77523"/>
    <w:rsid w:val="00C77870"/>
    <w:rsid w:val="00C77A4B"/>
    <w:rsid w:val="00C77EB9"/>
    <w:rsid w:val="00C81115"/>
    <w:rsid w:val="00C81705"/>
    <w:rsid w:val="00C81834"/>
    <w:rsid w:val="00C82110"/>
    <w:rsid w:val="00C837A8"/>
    <w:rsid w:val="00C83D6B"/>
    <w:rsid w:val="00C841B9"/>
    <w:rsid w:val="00C85920"/>
    <w:rsid w:val="00C85E20"/>
    <w:rsid w:val="00C85E95"/>
    <w:rsid w:val="00C85F8C"/>
    <w:rsid w:val="00C861D5"/>
    <w:rsid w:val="00C871BC"/>
    <w:rsid w:val="00C8749C"/>
    <w:rsid w:val="00C87A6E"/>
    <w:rsid w:val="00C90953"/>
    <w:rsid w:val="00C91A3E"/>
    <w:rsid w:val="00C925C8"/>
    <w:rsid w:val="00C9267E"/>
    <w:rsid w:val="00C92BC3"/>
    <w:rsid w:val="00C9330C"/>
    <w:rsid w:val="00C94859"/>
    <w:rsid w:val="00C954E9"/>
    <w:rsid w:val="00C95936"/>
    <w:rsid w:val="00C959DD"/>
    <w:rsid w:val="00C95B0A"/>
    <w:rsid w:val="00C9647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256A"/>
    <w:rsid w:val="00CB2A15"/>
    <w:rsid w:val="00CB2AC5"/>
    <w:rsid w:val="00CB2E32"/>
    <w:rsid w:val="00CB3B0E"/>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90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477"/>
    <w:rsid w:val="00D2277C"/>
    <w:rsid w:val="00D233BD"/>
    <w:rsid w:val="00D234D5"/>
    <w:rsid w:val="00D2423A"/>
    <w:rsid w:val="00D245BF"/>
    <w:rsid w:val="00D24693"/>
    <w:rsid w:val="00D25116"/>
    <w:rsid w:val="00D2582D"/>
    <w:rsid w:val="00D25951"/>
    <w:rsid w:val="00D26C25"/>
    <w:rsid w:val="00D2706F"/>
    <w:rsid w:val="00D27121"/>
    <w:rsid w:val="00D27295"/>
    <w:rsid w:val="00D277C0"/>
    <w:rsid w:val="00D27C0A"/>
    <w:rsid w:val="00D31AD6"/>
    <w:rsid w:val="00D33411"/>
    <w:rsid w:val="00D3430C"/>
    <w:rsid w:val="00D3435B"/>
    <w:rsid w:val="00D343B4"/>
    <w:rsid w:val="00D3465E"/>
    <w:rsid w:val="00D34996"/>
    <w:rsid w:val="00D34D9C"/>
    <w:rsid w:val="00D36419"/>
    <w:rsid w:val="00D37237"/>
    <w:rsid w:val="00D37807"/>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6C43"/>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77F5D"/>
    <w:rsid w:val="00D801B3"/>
    <w:rsid w:val="00D80448"/>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6F14"/>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590"/>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64B"/>
    <w:rsid w:val="00DD77E4"/>
    <w:rsid w:val="00DE003C"/>
    <w:rsid w:val="00DE094A"/>
    <w:rsid w:val="00DE2334"/>
    <w:rsid w:val="00DE3603"/>
    <w:rsid w:val="00DE3B9C"/>
    <w:rsid w:val="00DE3D88"/>
    <w:rsid w:val="00DE3EC5"/>
    <w:rsid w:val="00DE46C0"/>
    <w:rsid w:val="00DE4A1E"/>
    <w:rsid w:val="00DE4A23"/>
    <w:rsid w:val="00DE720E"/>
    <w:rsid w:val="00DE798B"/>
    <w:rsid w:val="00DE7D50"/>
    <w:rsid w:val="00DF08B3"/>
    <w:rsid w:val="00DF091A"/>
    <w:rsid w:val="00DF09E1"/>
    <w:rsid w:val="00DF0E52"/>
    <w:rsid w:val="00DF1167"/>
    <w:rsid w:val="00DF178C"/>
    <w:rsid w:val="00DF26FD"/>
    <w:rsid w:val="00DF2CFA"/>
    <w:rsid w:val="00DF32C9"/>
    <w:rsid w:val="00DF32F5"/>
    <w:rsid w:val="00DF4821"/>
    <w:rsid w:val="00DF4946"/>
    <w:rsid w:val="00DF4F11"/>
    <w:rsid w:val="00DF5B2B"/>
    <w:rsid w:val="00DF5F4B"/>
    <w:rsid w:val="00DF6608"/>
    <w:rsid w:val="00E0048F"/>
    <w:rsid w:val="00E006AE"/>
    <w:rsid w:val="00E020F1"/>
    <w:rsid w:val="00E0285D"/>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5DE"/>
    <w:rsid w:val="00E1785A"/>
    <w:rsid w:val="00E17B62"/>
    <w:rsid w:val="00E21517"/>
    <w:rsid w:val="00E217F4"/>
    <w:rsid w:val="00E2244F"/>
    <w:rsid w:val="00E22EE5"/>
    <w:rsid w:val="00E2314B"/>
    <w:rsid w:val="00E23BF3"/>
    <w:rsid w:val="00E23C4C"/>
    <w:rsid w:val="00E241FA"/>
    <w:rsid w:val="00E24F03"/>
    <w:rsid w:val="00E24F97"/>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ADA"/>
    <w:rsid w:val="00E44FF3"/>
    <w:rsid w:val="00E45849"/>
    <w:rsid w:val="00E45DE2"/>
    <w:rsid w:val="00E46F53"/>
    <w:rsid w:val="00E47731"/>
    <w:rsid w:val="00E5019D"/>
    <w:rsid w:val="00E50652"/>
    <w:rsid w:val="00E50CDF"/>
    <w:rsid w:val="00E5163B"/>
    <w:rsid w:val="00E5171C"/>
    <w:rsid w:val="00E51927"/>
    <w:rsid w:val="00E51945"/>
    <w:rsid w:val="00E520B6"/>
    <w:rsid w:val="00E52C52"/>
    <w:rsid w:val="00E52E54"/>
    <w:rsid w:val="00E52FC4"/>
    <w:rsid w:val="00E53BB1"/>
    <w:rsid w:val="00E547DF"/>
    <w:rsid w:val="00E54978"/>
    <w:rsid w:val="00E54D29"/>
    <w:rsid w:val="00E554CE"/>
    <w:rsid w:val="00E55741"/>
    <w:rsid w:val="00E55B3A"/>
    <w:rsid w:val="00E5637B"/>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DFC"/>
    <w:rsid w:val="00E7683E"/>
    <w:rsid w:val="00E76F7D"/>
    <w:rsid w:val="00E76F81"/>
    <w:rsid w:val="00E80993"/>
    <w:rsid w:val="00E820DE"/>
    <w:rsid w:val="00E82285"/>
    <w:rsid w:val="00E823F3"/>
    <w:rsid w:val="00E832D9"/>
    <w:rsid w:val="00E83CCF"/>
    <w:rsid w:val="00E86071"/>
    <w:rsid w:val="00E867FF"/>
    <w:rsid w:val="00E86917"/>
    <w:rsid w:val="00E86C83"/>
    <w:rsid w:val="00E87B7B"/>
    <w:rsid w:val="00E87C02"/>
    <w:rsid w:val="00E87CF2"/>
    <w:rsid w:val="00E90635"/>
    <w:rsid w:val="00E90FFF"/>
    <w:rsid w:val="00E914C0"/>
    <w:rsid w:val="00E92000"/>
    <w:rsid w:val="00E92CB0"/>
    <w:rsid w:val="00E92CB7"/>
    <w:rsid w:val="00E92FBD"/>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AC"/>
    <w:rsid w:val="00EB29E4"/>
    <w:rsid w:val="00EB2CF3"/>
    <w:rsid w:val="00EB2DB7"/>
    <w:rsid w:val="00EB3312"/>
    <w:rsid w:val="00EB3A03"/>
    <w:rsid w:val="00EB4FA5"/>
    <w:rsid w:val="00EB581F"/>
    <w:rsid w:val="00EB62E8"/>
    <w:rsid w:val="00EB6CE7"/>
    <w:rsid w:val="00EB7929"/>
    <w:rsid w:val="00EB7DBD"/>
    <w:rsid w:val="00EC0361"/>
    <w:rsid w:val="00EC0495"/>
    <w:rsid w:val="00EC05D8"/>
    <w:rsid w:val="00EC0603"/>
    <w:rsid w:val="00EC0B14"/>
    <w:rsid w:val="00EC0C78"/>
    <w:rsid w:val="00EC0EB2"/>
    <w:rsid w:val="00EC11E2"/>
    <w:rsid w:val="00EC1B04"/>
    <w:rsid w:val="00EC1D7A"/>
    <w:rsid w:val="00EC1E71"/>
    <w:rsid w:val="00EC1EF7"/>
    <w:rsid w:val="00EC25F0"/>
    <w:rsid w:val="00EC3D70"/>
    <w:rsid w:val="00EC3EA7"/>
    <w:rsid w:val="00EC5A2A"/>
    <w:rsid w:val="00EC5D3B"/>
    <w:rsid w:val="00EC6A70"/>
    <w:rsid w:val="00EC774D"/>
    <w:rsid w:val="00EC7A15"/>
    <w:rsid w:val="00ED0151"/>
    <w:rsid w:val="00ED125E"/>
    <w:rsid w:val="00ED146B"/>
    <w:rsid w:val="00ED17E0"/>
    <w:rsid w:val="00ED18DC"/>
    <w:rsid w:val="00ED1F99"/>
    <w:rsid w:val="00ED2B9E"/>
    <w:rsid w:val="00ED2E24"/>
    <w:rsid w:val="00ED3930"/>
    <w:rsid w:val="00ED3DBD"/>
    <w:rsid w:val="00ED57EE"/>
    <w:rsid w:val="00ED65E6"/>
    <w:rsid w:val="00ED72AB"/>
    <w:rsid w:val="00ED7859"/>
    <w:rsid w:val="00ED7C07"/>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65C"/>
    <w:rsid w:val="00EF4CC3"/>
    <w:rsid w:val="00EF4DCD"/>
    <w:rsid w:val="00EF55B7"/>
    <w:rsid w:val="00EF5F53"/>
    <w:rsid w:val="00EF64A0"/>
    <w:rsid w:val="00EF7BF4"/>
    <w:rsid w:val="00F0003E"/>
    <w:rsid w:val="00F00AF5"/>
    <w:rsid w:val="00F01745"/>
    <w:rsid w:val="00F019FD"/>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22A0"/>
    <w:rsid w:val="00F132F3"/>
    <w:rsid w:val="00F135A1"/>
    <w:rsid w:val="00F135AA"/>
    <w:rsid w:val="00F13A99"/>
    <w:rsid w:val="00F1481D"/>
    <w:rsid w:val="00F14883"/>
    <w:rsid w:val="00F153C3"/>
    <w:rsid w:val="00F16074"/>
    <w:rsid w:val="00F163EF"/>
    <w:rsid w:val="00F16F1A"/>
    <w:rsid w:val="00F16F52"/>
    <w:rsid w:val="00F20108"/>
    <w:rsid w:val="00F21C49"/>
    <w:rsid w:val="00F23058"/>
    <w:rsid w:val="00F2305A"/>
    <w:rsid w:val="00F240BC"/>
    <w:rsid w:val="00F24146"/>
    <w:rsid w:val="00F24599"/>
    <w:rsid w:val="00F246A6"/>
    <w:rsid w:val="00F2523E"/>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1737"/>
    <w:rsid w:val="00F524EF"/>
    <w:rsid w:val="00F52575"/>
    <w:rsid w:val="00F527F5"/>
    <w:rsid w:val="00F52A64"/>
    <w:rsid w:val="00F54037"/>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6C74"/>
    <w:rsid w:val="00F67211"/>
    <w:rsid w:val="00F67599"/>
    <w:rsid w:val="00F67A0E"/>
    <w:rsid w:val="00F67A1A"/>
    <w:rsid w:val="00F67B37"/>
    <w:rsid w:val="00F67F3C"/>
    <w:rsid w:val="00F70546"/>
    <w:rsid w:val="00F70793"/>
    <w:rsid w:val="00F70CE7"/>
    <w:rsid w:val="00F70DFD"/>
    <w:rsid w:val="00F70F58"/>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26"/>
    <w:rsid w:val="00F76151"/>
    <w:rsid w:val="00F76AE2"/>
    <w:rsid w:val="00F76BB1"/>
    <w:rsid w:val="00F76D4A"/>
    <w:rsid w:val="00F76E6F"/>
    <w:rsid w:val="00F770DE"/>
    <w:rsid w:val="00F77882"/>
    <w:rsid w:val="00F77CDB"/>
    <w:rsid w:val="00F77FAA"/>
    <w:rsid w:val="00F80385"/>
    <w:rsid w:val="00F8083A"/>
    <w:rsid w:val="00F80CBD"/>
    <w:rsid w:val="00F81311"/>
    <w:rsid w:val="00F813E2"/>
    <w:rsid w:val="00F81AF9"/>
    <w:rsid w:val="00F822AC"/>
    <w:rsid w:val="00F83069"/>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79E"/>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2C0"/>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5E96"/>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7467"/>
    <w:rsid w:val="00FD750C"/>
    <w:rsid w:val="00FD763E"/>
    <w:rsid w:val="00FD7F5C"/>
    <w:rsid w:val="00FE144E"/>
    <w:rsid w:val="00FE1496"/>
    <w:rsid w:val="00FE1707"/>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0E5"/>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73C"/>
    <w:rsid w:val="00FF58F4"/>
    <w:rsid w:val="00FF5BDD"/>
    <w:rsid w:val="00FF5DE3"/>
    <w:rsid w:val="00FF63C8"/>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8589B"/>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rPr>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numPr>
        <w:ilvl w:val="6"/>
        <w:numId w:val="1"/>
      </w:num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numPr>
        <w:ilvl w:val="7"/>
        <w:numId w:val="1"/>
      </w:num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styleId="Hyperlink">
    <w:name w:val="Hyperlink"/>
    <w:uiPriority w:val="99"/>
    <w:rsid w:val="005833B5"/>
    <w:rPr>
      <w:color w:val="0000FF"/>
      <w:u w:val="single"/>
    </w:rPr>
  </w:style>
  <w:style w:type="character" w:styleId="FollowedHyperlink">
    <w:name w:val="FollowedHyperlink"/>
    <w:rsid w:val="005833B5"/>
    <w:rPr>
      <w:color w:val="800080"/>
      <w:u w:val="single"/>
    </w:rPr>
  </w:style>
  <w:style w:type="paragraph" w:styleId="NormalWeb">
    <w:name w:val="Normal (Web)"/>
    <w:basedOn w:val="Normal"/>
    <w:rsid w:val="005833B5"/>
    <w:pPr>
      <w:spacing w:before="100" w:beforeAutospacing="1" w:after="100" w:afterAutospacing="1"/>
    </w:pPr>
    <w:rPr>
      <w:color w:val="000000"/>
      <w:lang w:val="en-US" w:eastAsia="en-US"/>
    </w:rPr>
  </w:style>
  <w:style w:type="paragraph" w:styleId="Index1">
    <w:name w:val="index 1"/>
    <w:basedOn w:val="Normal"/>
    <w:next w:val="Normal"/>
    <w:autoRedefine/>
    <w:semiHidden/>
    <w:rsid w:val="005833B5"/>
    <w:rPr>
      <w:rFonts w:ascii="Arial" w:hAnsi="Arial" w:cs="Arial"/>
      <w:b/>
      <w:noProof/>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styleId="TOC1">
    <w:name w:val="toc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styleId="TOC2">
    <w:name w:val="toc 2"/>
    <w:basedOn w:val="Normal"/>
    <w:next w:val="Normal"/>
    <w:autoRedefine/>
    <w:uiPriority w:val="39"/>
    <w:qFormat/>
    <w:rsid w:val="00FC2C34"/>
    <w:pPr>
      <w:tabs>
        <w:tab w:val="right" w:leader="dot" w:pos="9639"/>
      </w:tabs>
    </w:pPr>
    <w:rPr>
      <w:bCs/>
      <w:smallCaps/>
      <w:sz w:val="20"/>
      <w:szCs w:val="20"/>
    </w:rPr>
  </w:style>
  <w:style w:type="paragraph" w:styleId="TOC3">
    <w:name w:val="toc 3"/>
    <w:basedOn w:val="Normal"/>
    <w:next w:val="Normal"/>
    <w:autoRedefine/>
    <w:uiPriority w:val="39"/>
    <w:qFormat/>
    <w:rsid w:val="005833B5"/>
    <w:pPr>
      <w:ind w:left="440"/>
    </w:pPr>
    <w:rPr>
      <w:i/>
      <w:iCs/>
      <w:sz w:val="20"/>
      <w:szCs w:val="20"/>
    </w:rPr>
  </w:style>
  <w:style w:type="paragraph" w:styleId="TOC4">
    <w:name w:val="toc 4"/>
    <w:basedOn w:val="Normal"/>
    <w:next w:val="Normal"/>
    <w:autoRedefine/>
    <w:semiHidden/>
    <w:rsid w:val="005833B5"/>
    <w:pPr>
      <w:ind w:left="660"/>
    </w:pPr>
    <w:rPr>
      <w:sz w:val="18"/>
      <w:szCs w:val="18"/>
    </w:rPr>
  </w:style>
  <w:style w:type="paragraph" w:styleId="TOC5">
    <w:name w:val="toc 5"/>
    <w:basedOn w:val="Normal"/>
    <w:next w:val="Normal"/>
    <w:autoRedefine/>
    <w:semiHidden/>
    <w:rsid w:val="005833B5"/>
    <w:pPr>
      <w:ind w:left="880"/>
    </w:pPr>
    <w:rPr>
      <w:sz w:val="18"/>
      <w:szCs w:val="18"/>
    </w:rPr>
  </w:style>
  <w:style w:type="paragraph" w:styleId="TOC6">
    <w:name w:val="toc 6"/>
    <w:basedOn w:val="Normal"/>
    <w:next w:val="Normal"/>
    <w:autoRedefine/>
    <w:semiHidden/>
    <w:rsid w:val="005833B5"/>
    <w:pPr>
      <w:ind w:left="1100"/>
    </w:pPr>
    <w:rPr>
      <w:sz w:val="18"/>
      <w:szCs w:val="18"/>
    </w:rPr>
  </w:style>
  <w:style w:type="paragraph" w:styleId="TOC7">
    <w:name w:val="toc 7"/>
    <w:basedOn w:val="Normal"/>
    <w:next w:val="Normal"/>
    <w:autoRedefine/>
    <w:semiHidden/>
    <w:rsid w:val="005833B5"/>
    <w:pPr>
      <w:ind w:left="1320"/>
    </w:pPr>
    <w:rPr>
      <w:sz w:val="18"/>
      <w:szCs w:val="18"/>
    </w:rPr>
  </w:style>
  <w:style w:type="paragraph" w:styleId="TOC8">
    <w:name w:val="toc 8"/>
    <w:basedOn w:val="Normal"/>
    <w:next w:val="Normal"/>
    <w:autoRedefine/>
    <w:semiHidden/>
    <w:rsid w:val="005833B5"/>
    <w:pPr>
      <w:ind w:left="1540"/>
    </w:pPr>
    <w:rPr>
      <w:sz w:val="18"/>
      <w:szCs w:val="18"/>
    </w:rPr>
  </w:style>
  <w:style w:type="paragraph" w:styleId="TOC9">
    <w:name w:val="toc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character" w:customStyle="1" w:styleId="FootnoteTextChar1">
    <w:name w:val="Footnote Text Char1"/>
    <w:aliases w:val="Schriftart: 9 pt Char,Schriftart: 10 pt Char,Schriftart: 8 pt Char,WB-Fußnotentext Char,fn Char,footnote text Char,Footnotes Char,Footnote ak Char,Footnote Text Char Char,FoodNote Char,ft Char,Footnote text Char1,Footnote Char1"/>
    <w:link w:val="FootnoteText"/>
    <w:locked/>
    <w:rsid w:val="005833B5"/>
    <w:rPr>
      <w:lang w:val="en-GB" w:eastAsia="en-GB" w:bidi="ar-SA"/>
    </w:rPr>
  </w:style>
  <w:style w:type="paragraph" w:styleId="FootnoteText">
    <w:name w:val="footnote text"/>
    <w:aliases w:val="Schriftart: 9 pt,Schriftart: 10 pt,Schriftart: 8 pt,WB-Fußnotentext,fn,footnote text,Footnotes,Footnote ak,Footnote Text Char,FoodNote,ft,Footnote text,Footnote,Footnote Text Char1 Char Char,Footnote Text Char1 Char,Reference,Fußnote,f"/>
    <w:basedOn w:val="Normal"/>
    <w:link w:val="FootnoteTextChar1"/>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next w:val="Index1"/>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framePr w:w="7920" w:h="1980" w:hSpace="180" w:wrap="auto" w:hAnchor="page" w:xAlign="center" w:yAlign="bottom"/>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next w:val="SubTitle1"/>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styleId="BodyText">
    <w:name w:val="Body Text"/>
    <w:basedOn w:val="Normal"/>
    <w:rsid w:val="005833B5"/>
    <w:rPr>
      <w:rFonts w:ascii="Arial" w:hAnsi="Arial"/>
      <w:b/>
      <w:i/>
      <w:szCs w:val="20"/>
      <w:u w:val="single"/>
      <w:lang w:val="fr-BE"/>
    </w:rPr>
  </w:style>
  <w:style w:type="paragraph" w:styleId="BodyTextIndent">
    <w:name w:val="Body Text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next w:val="ZDGName"/>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Normal"/>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noProof/>
      <w:sz w:val="18"/>
      <w:szCs w:val="20"/>
    </w:rPr>
  </w:style>
  <w:style w:type="paragraph" w:customStyle="1" w:styleId="Nace">
    <w:name w:val="Nace"/>
    <w:basedOn w:val="Normal"/>
    <w:rsid w:val="005833B5"/>
    <w:pPr>
      <w:keepLines/>
      <w:spacing w:before="240"/>
      <w:jc w:val="both"/>
    </w:pPr>
    <w:rPr>
      <w:rFonts w:ascii="Times" w:hAnsi="Times"/>
      <w:noProof/>
      <w:sz w:val="20"/>
      <w:szCs w:val="20"/>
    </w:rPr>
  </w:style>
  <w:style w:type="paragraph" w:customStyle="1" w:styleId="NumPar1">
    <w:name w:val="NumPar 1"/>
    <w:basedOn w:val="Heading1"/>
    <w:next w:val="Text1Char"/>
    <w:rsid w:val="005833B5"/>
    <w:pPr>
      <w:keepNext w:val="0"/>
      <w:spacing w:after="240"/>
      <w:ind w:left="483" w:hanging="483"/>
      <w:outlineLvl w:val="9"/>
    </w:pPr>
    <w:rPr>
      <w:b w:val="0"/>
      <w:kern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numPr>
        <w:numId w:val="4"/>
      </w:num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Normal"/>
    <w:rsid w:val="005833B5"/>
    <w:pPr>
      <w:numPr>
        <w:numId w:val="6"/>
      </w:numPr>
      <w:ind w:left="0" w:firstLine="0"/>
    </w:pPr>
    <w:rPr>
      <w:lang w:val="pl-PL" w:eastAsia="pl-PL"/>
    </w:rPr>
  </w:style>
  <w:style w:type="paragraph" w:customStyle="1" w:styleId="CharCharChar">
    <w:name w:val="Char Char Char"/>
    <w:basedOn w:val="Normal"/>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noProof/>
      <w:szCs w:val="20"/>
    </w:rPr>
  </w:style>
  <w:style w:type="paragraph" w:customStyle="1" w:styleId="Numberedparagraph">
    <w:name w:val="Numbered paragraph"/>
    <w:basedOn w:val="Normal"/>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Normal"/>
    <w:next w:val="Text1Char"/>
    <w:link w:val="ManualNumPar1Char"/>
    <w:rsid w:val="005833B5"/>
    <w:pPr>
      <w:spacing w:before="120" w:after="120"/>
      <w:ind w:left="850" w:hanging="850"/>
      <w:jc w:val="both"/>
    </w:pPr>
    <w:rPr>
      <w:lang w:eastAsia="zh-CN"/>
    </w:rPr>
  </w:style>
  <w:style w:type="paragraph" w:customStyle="1" w:styleId="Text1">
    <w:name w:val="Text 1"/>
    <w:basedOn w:val="Normal"/>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Normal"/>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numPr>
        <w:ilvl w:val="2"/>
        <w:numId w:val="1"/>
      </w:numPr>
      <w:spacing w:before="120" w:after="120" w:line="360" w:lineRule="auto"/>
    </w:pPr>
    <w:rPr>
      <w:szCs w:val="20"/>
      <w:lang w:eastAsia="en-US"/>
    </w:rPr>
  </w:style>
  <w:style w:type="paragraph" w:customStyle="1" w:styleId="ListNumberLevel4">
    <w:name w:val="List Number (Level 4)"/>
    <w:basedOn w:val="Normal"/>
    <w:rsid w:val="005833B5"/>
    <w:pPr>
      <w:numPr>
        <w:ilvl w:val="3"/>
        <w:numId w:val="1"/>
      </w:num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numPr>
        <w:numId w:val="5"/>
      </w:num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Normal"/>
    <w:link w:val="ListDashChar"/>
    <w:rsid w:val="005833B5"/>
    <w:pPr>
      <w:numPr>
        <w:ilvl w:val="1"/>
        <w:numId w:val="6"/>
      </w:numPr>
      <w:spacing w:after="240"/>
      <w:jc w:val="both"/>
    </w:pPr>
    <w:rPr>
      <w:szCs w:val="20"/>
      <w:lang w:eastAsia="en-US"/>
    </w:rPr>
  </w:style>
  <w:style w:type="paragraph" w:customStyle="1" w:styleId="ExplanatoryNote">
    <w:name w:val="Explanatory Note"/>
    <w:basedOn w:val="Heading1"/>
    <w:next w:val="Normal"/>
    <w:rsid w:val="005833B5"/>
    <w:pPr>
      <w:tabs>
        <w:tab w:val="num" w:pos="360"/>
      </w:tabs>
      <w:snapToGrid w:val="0"/>
      <w:spacing w:after="60"/>
      <w:ind w:left="360" w:hanging="360"/>
    </w:pPr>
    <w:rPr>
      <w:rFonts w:ascii="Arial" w:hAnsi="Arial"/>
      <w:lang w:eastAsia="en-US"/>
    </w:rPr>
  </w:style>
  <w:style w:type="paragraph" w:customStyle="1" w:styleId="FAQ">
    <w:name w:val="FAQ"/>
    <w:basedOn w:val="Heading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Normal"/>
    <w:rsid w:val="005833B5"/>
    <w:pPr>
      <w:numPr>
        <w:numId w:val="7"/>
      </w:num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character" w:styleId="FootnoteReference">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Strong">
    <w:name w:val="Strong"/>
    <w:uiPriority w:val="22"/>
    <w:qFormat/>
    <w:rsid w:val="005833B5"/>
    <w:rPr>
      <w:b/>
      <w:bCs/>
    </w:rPr>
  </w:style>
  <w:style w:type="character" w:styleId="PageNumber">
    <w:name w:val="page number"/>
    <w:basedOn w:val="DefaultParagraphFont"/>
    <w:rsid w:val="00BB0BE3"/>
  </w:style>
  <w:style w:type="paragraph" w:customStyle="1" w:styleId="Heading1Arial14">
    <w:name w:val="Heading 1 + Arial14"/>
    <w:basedOn w:val="Heading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next w:val="CommentText"/>
    <w:semiHidden/>
    <w:rsid w:val="00D44326"/>
    <w:rPr>
      <w:b/>
      <w:bCs/>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922C00"/>
    <w:rPr>
      <w:rFonts w:ascii="Verdana" w:hAnsi="Verdana" w:cs="Arial"/>
      <w:b/>
      <w:color w:val="000000"/>
      <w:kern w:val="28"/>
      <w:sz w:val="24"/>
      <w:szCs w:val="24"/>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hidden/>
    <w:uiPriority w:val="99"/>
    <w:semiHidden/>
    <w:rsid w:val="008F1D46"/>
    <w:rPr>
      <w:sz w:val="24"/>
      <w:szCs w:val="24"/>
    </w:rPr>
  </w:style>
  <w:style w:type="character" w:customStyle="1" w:styleId="CommentTextChar">
    <w:name w:val="Comment Text Char"/>
    <w:link w:val="CommentText"/>
    <w:rsid w:val="00DC7D4B"/>
  </w:style>
  <w:style w:type="paragraph" w:styleId="ListParagraph">
    <w:name w:val="List Paragraph"/>
    <w:basedOn w:val="Normal"/>
    <w:uiPriority w:val="34"/>
    <w:qFormat/>
    <w:rsid w:val="00DC7D4B"/>
    <w:pPr>
      <w:ind w:left="720"/>
    </w:pPr>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table" w:customStyle="1" w:styleId="TableGrid1">
    <w:name w:val="Table Grid1"/>
    <w:basedOn w:val="TableNormal"/>
    <w:next w:val="TableGrid"/>
    <w:uiPriority w:val="59"/>
    <w:rsid w:val="001D1993"/>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8589B"/>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HeaderChar">
    <w:name w:val="Header Char"/>
    <w:link w:val="Header"/>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Heading1Char">
    <w:name w:val="Heading 1 Char"/>
    <w:basedOn w:val="DefaultParagraphFont"/>
    <w:link w:val="Heading1"/>
    <w:rsid w:val="00A73613"/>
    <w:rPr>
      <w:rFonts w:ascii="Verdana" w:hAnsi="Verdana" w:cs="Arial"/>
      <w:b/>
      <w:kern w:val="28"/>
      <w:sz w:val="28"/>
    </w:rPr>
  </w:style>
  <w:style w:type="paragraph" w:customStyle="1" w:styleId="TextValue">
    <w:name w:val="TextValue"/>
    <w:basedOn w:val="Normal"/>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593823452">
      <w:bodyDiv w:val="1"/>
      <w:marLeft w:val="0"/>
      <w:marRight w:val="0"/>
      <w:marTop w:val="0"/>
      <w:marBottom w:val="0"/>
      <w:divBdr>
        <w:top w:val="none" w:sz="0" w:space="0" w:color="auto"/>
        <w:left w:val="none" w:sz="0" w:space="0" w:color="auto"/>
        <w:bottom w:val="none" w:sz="0" w:space="0" w:color="auto"/>
        <w:right w:val="none" w:sz="0" w:space="0" w:color="auto"/>
      </w:divBdr>
    </w:div>
    <w:div w:id="608006562">
      <w:bodyDiv w:val="1"/>
      <w:marLeft w:val="0"/>
      <w:marRight w:val="0"/>
      <w:marTop w:val="0"/>
      <w:marBottom w:val="0"/>
      <w:divBdr>
        <w:top w:val="none" w:sz="0" w:space="0" w:color="auto"/>
        <w:left w:val="none" w:sz="0" w:space="0" w:color="auto"/>
        <w:bottom w:val="none" w:sz="0" w:space="0" w:color="auto"/>
        <w:right w:val="none" w:sz="0" w:space="0" w:color="auto"/>
      </w:divBdr>
    </w:div>
    <w:div w:id="764612430">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27635088">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1924490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66161190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23812313">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mes.esat.kuleuven.be/~keppens" TargetMode="External"/><Relationship Id="rId12" Type="http://schemas.openxmlformats.org/officeDocument/2006/relationships/hyperlink" Target="https://gitlab.com/mpi-amrvac/amrvac" TargetMode="External"/><Relationship Id="rId13" Type="http://schemas.openxmlformats.org/officeDocument/2006/relationships/hyperlink" Target="https://github.com/adamhajari/spyre" TargetMode="External"/><Relationship Id="rId14" Type="http://schemas.openxmlformats.org/officeDocument/2006/relationships/hyperlink" Target="http://www.apc.univ-paris7.fr/~elmellah/index.html" TargetMode="External"/><Relationship Id="rId15" Type="http://schemas.openxmlformats.org/officeDocument/2006/relationships/hyperlink" Target="http://demonstrations.wolfram.com/TrajectoryOfATestMassInARochePotentia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ur-lex.europa.eu/LexUriServ/LexUriServ.do?uri=OJ:L:2003:124:0036:0041:en:PDF" TargetMode="External"/><Relationship Id="rId2" Type="http://schemas.openxmlformats.org/officeDocument/2006/relationships/hyperlink" Target="http://www.ics.uzh.ch/~teyssier/ramses/RAM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B8B65-12D5-6047-8FAD-84B5159F84FF}">
  <ds:schemaRefs>
    <ds:schemaRef ds:uri="http://schemas.openxmlformats.org/officeDocument/2006/bibliography"/>
  </ds:schemaRefs>
</ds:datastoreItem>
</file>

<file path=customXml/itemProps2.xml><?xml version="1.0" encoding="utf-8"?>
<ds:datastoreItem xmlns:ds="http://schemas.openxmlformats.org/officeDocument/2006/customXml" ds:itemID="{F705B97C-A669-704C-9FA6-E5451259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4956</Words>
  <Characters>28255</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33145</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2016-08-04T12:14:00Z</dcterms:created>
  <dcterms:modified xsi:type="dcterms:W3CDTF">2016-09-12T14:57:00Z</dcterms:modified>
</cp:coreProperties>
</file>