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19-01-2022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Емельянов Виталий Викторович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2094
(8352)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SE2416H</w:t>
            </w:r>
          </w:p>
        </w:tc>
        <w:tc>
          <w:tcPr>
            <w:tcW w:w="2300" w:type="dxa"/>
          </w:tcPr>
          <w:p>
            <w:pPr/>
            <w:r>
              <w:rPr/>
              <w:t xml:space="preserve">OP7HT8-TV100-048-1GVL-A10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4025
(3567)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19.01.2022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4026
(3569)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CNC13OP7LW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4027
(5101)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19.01.2022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4088
(1458)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CZC115CT8Y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4089
(1474)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FS-1120D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4090
(1663)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FS-1128mfp</w:t>
            </w:r>
          </w:p>
        </w:tc>
        <w:tc>
          <w:tcPr>
            <w:tcW w:w="2300" w:type="dxa"/>
          </w:tcPr>
          <w:p>
            <w:pPr/>
            <w:r>
              <w:rPr/>
              <w:t xml:space="preserve">QRD1576602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4091
(3749)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RUA21500WL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4092
(5096)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450 G0</w:t>
            </w:r>
          </w:p>
        </w:tc>
        <w:tc>
          <w:tcPr>
            <w:tcW w:w="2300" w:type="dxa"/>
          </w:tcPr>
          <w:p>
            <w:pPr/>
            <w:r>
              <w:rPr/>
              <w:t xml:space="preserve">2CE32502VF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4093
(5097)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4094
(6304)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ETS5E00801019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4095
(6889)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09527 111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4837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ESX108Y10553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5189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Емельянов В.В.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