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"РемЭнергоМонтаж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Хлескина Мария Евгеньевна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3788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>3CM3230B88</w:t>
            </w:r>
          </w:p>
        </w:tc>
        <w:tc>
          <w:tcPr>
            <w:tcW w:w="1500" w:type="dxa"/>
          </w:tcPr>
          <w:p>
            <w:pPr/>
            <w:r>
              <w:rPr/>
              <w:t xml:space="preserve">22.10.2020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3789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CZC4194W7P</w:t>
            </w:r>
          </w:p>
        </w:tc>
        <w:tc>
          <w:tcPr>
            <w:tcW w:w="1500" w:type="dxa"/>
          </w:tcPr>
          <w:p>
            <w:pPr/>
            <w:r>
              <w:rPr/>
              <w:t xml:space="preserve">22.10.2020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3790
(4418)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22.10.2020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Хлескина М.Е.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