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Мамлеева Виктория Сергеевна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1268
(2501)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G2220HDA</w:t>
            </w:r>
          </w:p>
        </w:tc>
        <w:tc>
          <w:tcPr>
            <w:tcW w:w="2300" w:type="dxa"/>
          </w:tcPr>
          <w:p>
            <w:pPr/>
            <w:r>
              <w:rPr/>
              <w:t xml:space="preserve">ETF2B01082026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2658
(6096)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S23C570H</w:t>
            </w:r>
          </w:p>
        </w:tc>
        <w:tc>
          <w:tcPr>
            <w:tcW w:w="2300" w:type="dxa"/>
          </w:tcPr>
          <w:p>
            <w:pPr/>
            <w:r>
              <w:rPr/>
              <w:t xml:space="preserve">3355HLNF500117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2659
(6097)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RUA409006H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2660
(6346)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4DCKK804824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2661
(6852)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14780 121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Мамлеева В.С.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