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3BD71" w14:textId="16EB7395" w:rsidR="008E1E11" w:rsidRDefault="008E1E11" w:rsidP="008E1E11">
      <w:pPr>
        <w:pStyle w:val="Heading10"/>
        <w:rPr>
          <w:lang w:val="de-DE"/>
        </w:rPr>
      </w:pPr>
      <w:r>
        <w:rPr>
          <w:lang w:val="de-DE"/>
        </w:rPr>
        <w:t>Entitäten</w:t>
      </w:r>
    </w:p>
    <w:p w14:paraId="61BDE4C8" w14:textId="723F62C8" w:rsidR="008E1E11" w:rsidRPr="008E1E11" w:rsidRDefault="008E1E11" w:rsidP="008E1E11">
      <w:pPr>
        <w:pStyle w:val="Heading20"/>
      </w:pPr>
      <w:r>
        <w:t>Expense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2"/>
        <w:gridCol w:w="1245"/>
        <w:gridCol w:w="1245"/>
        <w:gridCol w:w="1245"/>
        <w:gridCol w:w="1440"/>
        <w:gridCol w:w="1685"/>
        <w:gridCol w:w="1522"/>
        <w:gridCol w:w="973"/>
      </w:tblGrid>
      <w:tr w:rsidR="008E1E11" w14:paraId="7C66AFCF" w14:textId="77777777" w:rsidTr="008E1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0E33E70D" w14:textId="77777777" w:rsidR="008E1E11" w:rsidRPr="008E1E11" w:rsidRDefault="008E1E11" w:rsidP="008E1E11">
            <w:pPr>
              <w:pStyle w:val="BoilerplateText"/>
              <w:ind w:left="0"/>
              <w:jc w:val="center"/>
              <w:rPr>
                <w:color w:val="FFFFFF" w:themeColor="background1"/>
                <w:sz w:val="8"/>
                <w:lang w:val="de-DE"/>
              </w:rPr>
            </w:pPr>
            <w:r w:rsidRPr="008E1E11">
              <w:rPr>
                <w:color w:val="FFFFFF" w:themeColor="background1"/>
                <w:sz w:val="8"/>
                <w:lang w:val="de-DE"/>
              </w:rPr>
              <w:t>ID</w:t>
            </w:r>
          </w:p>
        </w:tc>
        <w:tc>
          <w:tcPr>
            <w:tcW w:w="1432" w:type="dxa"/>
          </w:tcPr>
          <w:p w14:paraId="78338B33" w14:textId="77777777" w:rsidR="008E1E11" w:rsidRPr="008E1E11" w:rsidRDefault="008E1E11" w:rsidP="008E1E11">
            <w:pPr>
              <w:pStyle w:val="Boilerplate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8"/>
                <w:lang w:val="de-DE"/>
              </w:rPr>
            </w:pPr>
            <w:r w:rsidRPr="008E1E11">
              <w:rPr>
                <w:color w:val="FFFFFF" w:themeColor="background1"/>
                <w:sz w:val="8"/>
                <w:lang w:val="de-DE"/>
              </w:rPr>
              <w:t>Ausgabe-Wert</w:t>
            </w:r>
          </w:p>
        </w:tc>
        <w:tc>
          <w:tcPr>
            <w:tcW w:w="1432" w:type="dxa"/>
          </w:tcPr>
          <w:p w14:paraId="6C702D8B" w14:textId="77777777" w:rsidR="008E1E11" w:rsidRPr="008E1E11" w:rsidRDefault="008E1E11" w:rsidP="008E1E11">
            <w:pPr>
              <w:pStyle w:val="Boilerplate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8"/>
                <w:lang w:val="de-DE"/>
              </w:rPr>
            </w:pPr>
            <w:r w:rsidRPr="008E1E11">
              <w:rPr>
                <w:color w:val="FFFFFF" w:themeColor="background1"/>
                <w:sz w:val="8"/>
                <w:lang w:val="de-DE"/>
              </w:rPr>
              <w:t>Ausgabe-Grund</w:t>
            </w:r>
          </w:p>
        </w:tc>
        <w:tc>
          <w:tcPr>
            <w:tcW w:w="1432" w:type="dxa"/>
          </w:tcPr>
          <w:p w14:paraId="26901DD1" w14:textId="77777777" w:rsidR="008E1E11" w:rsidRPr="008E1E11" w:rsidRDefault="008E1E11" w:rsidP="008E1E11">
            <w:pPr>
              <w:pStyle w:val="Boilerplate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8"/>
                <w:lang w:val="de-DE"/>
              </w:rPr>
            </w:pPr>
            <w:r w:rsidRPr="008E1E11">
              <w:rPr>
                <w:color w:val="FFFFFF" w:themeColor="background1"/>
                <w:sz w:val="8"/>
                <w:lang w:val="de-DE"/>
              </w:rPr>
              <w:t>Ausgabe-Datum</w:t>
            </w:r>
          </w:p>
        </w:tc>
        <w:tc>
          <w:tcPr>
            <w:tcW w:w="1697" w:type="dxa"/>
          </w:tcPr>
          <w:p w14:paraId="01D49932" w14:textId="77777777" w:rsidR="008E1E11" w:rsidRPr="008E1E11" w:rsidRDefault="008E1E11" w:rsidP="008E1E11">
            <w:pPr>
              <w:pStyle w:val="Boilerplate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8"/>
                <w:lang w:val="de-DE"/>
              </w:rPr>
            </w:pPr>
            <w:r w:rsidRPr="008E1E11">
              <w:rPr>
                <w:color w:val="FFFFFF" w:themeColor="background1"/>
                <w:sz w:val="8"/>
                <w:lang w:val="de-DE"/>
              </w:rPr>
              <w:t>Ausgabe-OriginalWert</w:t>
            </w:r>
          </w:p>
        </w:tc>
        <w:tc>
          <w:tcPr>
            <w:tcW w:w="2027" w:type="dxa"/>
          </w:tcPr>
          <w:p w14:paraId="5405C477" w14:textId="77777777" w:rsidR="008E1E11" w:rsidRPr="008E1E11" w:rsidRDefault="008E1E11" w:rsidP="008E1E11">
            <w:pPr>
              <w:pStyle w:val="Boilerplate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8"/>
                <w:lang w:val="de-DE"/>
              </w:rPr>
            </w:pPr>
            <w:r w:rsidRPr="008E1E11">
              <w:rPr>
                <w:color w:val="FFFFFF" w:themeColor="background1"/>
                <w:sz w:val="8"/>
                <w:lang w:val="de-DE"/>
              </w:rPr>
              <w:t>Ausgabe-OriginalWährung</w:t>
            </w:r>
          </w:p>
        </w:tc>
        <w:tc>
          <w:tcPr>
            <w:tcW w:w="222" w:type="dxa"/>
          </w:tcPr>
          <w:p w14:paraId="32F70F70" w14:textId="50C9E9E0" w:rsidR="008E1E11" w:rsidRPr="008E1E11" w:rsidRDefault="008E1E11" w:rsidP="008E1E11">
            <w:pPr>
              <w:pStyle w:val="Boilerplate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8"/>
                <w:lang w:val="de-DE"/>
              </w:rPr>
            </w:pPr>
            <w:r w:rsidRPr="008E1E11">
              <w:rPr>
                <w:color w:val="FFFFFF" w:themeColor="background1"/>
                <w:sz w:val="8"/>
                <w:lang w:val="de-DE"/>
              </w:rPr>
              <w:t>Umrechnungskurs</w:t>
            </w:r>
          </w:p>
        </w:tc>
        <w:tc>
          <w:tcPr>
            <w:tcW w:w="1065" w:type="dxa"/>
          </w:tcPr>
          <w:p w14:paraId="7C4EF700" w14:textId="30D9EA1C" w:rsidR="008E1E11" w:rsidRPr="008E1E11" w:rsidRDefault="008E1E11" w:rsidP="008E1E11">
            <w:pPr>
              <w:pStyle w:val="Boilerplate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8"/>
                <w:lang w:val="de-DE"/>
              </w:rPr>
            </w:pPr>
            <w:r w:rsidRPr="008E1E11">
              <w:rPr>
                <w:color w:val="FFFFFF" w:themeColor="background1"/>
                <w:sz w:val="8"/>
                <w:lang w:val="de-DE"/>
              </w:rPr>
              <w:t>Tags</w:t>
            </w:r>
          </w:p>
        </w:tc>
      </w:tr>
      <w:tr w:rsidR="008E1E11" w14:paraId="08AD3BCF" w14:textId="77777777" w:rsidTr="008E1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14:paraId="0A739F4C" w14:textId="77777777" w:rsidR="008E1E11" w:rsidRDefault="008E1E11" w:rsidP="00402B7B">
            <w:pPr>
              <w:pStyle w:val="BoilerplateText"/>
              <w:ind w:left="0"/>
              <w:rPr>
                <w:lang w:val="de-DE"/>
              </w:rPr>
            </w:pPr>
          </w:p>
        </w:tc>
        <w:tc>
          <w:tcPr>
            <w:tcW w:w="1432" w:type="dxa"/>
          </w:tcPr>
          <w:p w14:paraId="10B2ED45" w14:textId="77777777" w:rsidR="008E1E11" w:rsidRDefault="008E1E11" w:rsidP="00402B7B">
            <w:pPr>
              <w:pStyle w:val="Boilerplat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432" w:type="dxa"/>
          </w:tcPr>
          <w:p w14:paraId="3B452E8F" w14:textId="77777777" w:rsidR="008E1E11" w:rsidRDefault="008E1E11" w:rsidP="00402B7B">
            <w:pPr>
              <w:pStyle w:val="Boilerplat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432" w:type="dxa"/>
          </w:tcPr>
          <w:p w14:paraId="6817EA28" w14:textId="77777777" w:rsidR="008E1E11" w:rsidRDefault="008E1E11" w:rsidP="00402B7B">
            <w:pPr>
              <w:pStyle w:val="Boilerplat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697" w:type="dxa"/>
          </w:tcPr>
          <w:p w14:paraId="787EE1EF" w14:textId="77777777" w:rsidR="008E1E11" w:rsidRDefault="008E1E11" w:rsidP="00402B7B">
            <w:pPr>
              <w:pStyle w:val="Boilerplat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2027" w:type="dxa"/>
          </w:tcPr>
          <w:p w14:paraId="36AE931F" w14:textId="77777777" w:rsidR="008E1E11" w:rsidRDefault="008E1E11" w:rsidP="00402B7B">
            <w:pPr>
              <w:pStyle w:val="Boilerplat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222" w:type="dxa"/>
          </w:tcPr>
          <w:p w14:paraId="719DA026" w14:textId="77777777" w:rsidR="008E1E11" w:rsidRDefault="008E1E11" w:rsidP="00402B7B">
            <w:pPr>
              <w:pStyle w:val="Boilerplat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065" w:type="dxa"/>
          </w:tcPr>
          <w:p w14:paraId="624EEB7E" w14:textId="4B17F84E" w:rsidR="008E1E11" w:rsidRDefault="008E1E11" w:rsidP="00402B7B">
            <w:pPr>
              <w:pStyle w:val="Boilerplat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6AC7CDED" w14:textId="77777777" w:rsidR="008E1E11" w:rsidRPr="008E1E11" w:rsidRDefault="008E1E11" w:rsidP="008E1E11">
      <w:pPr>
        <w:pStyle w:val="BodyText1"/>
        <w:rPr>
          <w:lang w:val="de-DE"/>
        </w:rPr>
      </w:pPr>
    </w:p>
    <w:p w14:paraId="5C46F0AD" w14:textId="0F7417A3" w:rsidR="008E1E11" w:rsidRDefault="00D361B5" w:rsidP="00D361B5">
      <w:pPr>
        <w:pStyle w:val="Heading20"/>
      </w:pPr>
      <w:r>
        <w:t>Tag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098"/>
        <w:gridCol w:w="5099"/>
      </w:tblGrid>
      <w:tr w:rsidR="00D361B5" w14:paraId="36F19D22" w14:textId="77777777" w:rsidTr="00D3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C25B381" w14:textId="0FDDF4F5" w:rsidR="00D361B5" w:rsidRPr="00D361B5" w:rsidRDefault="00D361B5" w:rsidP="00D361B5">
            <w:pPr>
              <w:pStyle w:val="BodyText1"/>
              <w:rPr>
                <w:color w:val="FFFFFF" w:themeColor="background1"/>
              </w:rPr>
            </w:pPr>
            <w:r w:rsidRPr="00D361B5">
              <w:rPr>
                <w:color w:val="FFFFFF" w:themeColor="background1"/>
              </w:rPr>
              <w:t>ID</w:t>
            </w:r>
          </w:p>
        </w:tc>
        <w:tc>
          <w:tcPr>
            <w:tcW w:w="5099" w:type="dxa"/>
          </w:tcPr>
          <w:p w14:paraId="6D642BCF" w14:textId="4C6B6851" w:rsidR="00D361B5" w:rsidRPr="00D361B5" w:rsidRDefault="00D361B5" w:rsidP="00D361B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361B5">
              <w:rPr>
                <w:color w:val="FFFFFF" w:themeColor="background1"/>
              </w:rPr>
              <w:t>Tag-Name</w:t>
            </w:r>
          </w:p>
        </w:tc>
      </w:tr>
      <w:tr w:rsidR="00D361B5" w14:paraId="22DD59E0" w14:textId="77777777" w:rsidTr="00D3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E2601C8" w14:textId="62E4F9CE" w:rsidR="00D361B5" w:rsidRDefault="00D361B5" w:rsidP="00D361B5">
            <w:pPr>
              <w:pStyle w:val="BodyText1"/>
            </w:pPr>
            <w:r>
              <w:t>1</w:t>
            </w:r>
          </w:p>
        </w:tc>
        <w:tc>
          <w:tcPr>
            <w:tcW w:w="5099" w:type="dxa"/>
          </w:tcPr>
          <w:p w14:paraId="431F4D18" w14:textId="36F75FFA" w:rsidR="00D361B5" w:rsidRDefault="00D361B5" w:rsidP="00D361B5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Bargeld</w:t>
            </w:r>
            <w:proofErr w:type="spellEnd"/>
          </w:p>
        </w:tc>
      </w:tr>
      <w:tr w:rsidR="00D361B5" w14:paraId="64D2FEBF" w14:textId="77777777" w:rsidTr="00D3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D9B8506" w14:textId="0D83C706" w:rsidR="00D361B5" w:rsidRDefault="00D361B5" w:rsidP="00D361B5">
            <w:pPr>
              <w:pStyle w:val="BodyText1"/>
            </w:pPr>
            <w:r>
              <w:t>2</w:t>
            </w:r>
          </w:p>
        </w:tc>
        <w:tc>
          <w:tcPr>
            <w:tcW w:w="5099" w:type="dxa"/>
          </w:tcPr>
          <w:p w14:paraId="124B10DF" w14:textId="7B6597B9" w:rsidR="00D361B5" w:rsidRDefault="00D361B5" w:rsidP="00D361B5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Lebensmittel</w:t>
            </w:r>
            <w:proofErr w:type="spellEnd"/>
            <w:r>
              <w:t xml:space="preserve">/ </w:t>
            </w:r>
            <w:proofErr w:type="spellStart"/>
            <w:r>
              <w:t>Haushalt</w:t>
            </w:r>
            <w:proofErr w:type="spellEnd"/>
          </w:p>
        </w:tc>
      </w:tr>
      <w:tr w:rsidR="00D361B5" w14:paraId="71499166" w14:textId="77777777" w:rsidTr="00D3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A23BAEC" w14:textId="2E5BE194" w:rsidR="00D361B5" w:rsidRDefault="00D361B5" w:rsidP="00D361B5">
            <w:pPr>
              <w:pStyle w:val="BodyText1"/>
            </w:pPr>
            <w:r>
              <w:t>3</w:t>
            </w:r>
          </w:p>
        </w:tc>
        <w:tc>
          <w:tcPr>
            <w:tcW w:w="5099" w:type="dxa"/>
          </w:tcPr>
          <w:p w14:paraId="07C6D0EC" w14:textId="66A99C1F" w:rsidR="00D361B5" w:rsidRDefault="00D361B5" w:rsidP="00D361B5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Monatliche</w:t>
            </w:r>
            <w:proofErr w:type="spellEnd"/>
            <w:r>
              <w:t xml:space="preserve"> </w:t>
            </w:r>
            <w:proofErr w:type="spellStart"/>
            <w:r>
              <w:t>Fixkosten</w:t>
            </w:r>
            <w:proofErr w:type="spellEnd"/>
          </w:p>
        </w:tc>
      </w:tr>
      <w:tr w:rsidR="00D361B5" w14:paraId="07DE5E9E" w14:textId="77777777" w:rsidTr="00D3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DBDB932" w14:textId="78E09123" w:rsidR="00D361B5" w:rsidRDefault="00D361B5" w:rsidP="00D361B5">
            <w:pPr>
              <w:pStyle w:val="BodyText1"/>
            </w:pPr>
            <w:r>
              <w:t>4</w:t>
            </w:r>
          </w:p>
        </w:tc>
        <w:tc>
          <w:tcPr>
            <w:tcW w:w="5099" w:type="dxa"/>
          </w:tcPr>
          <w:p w14:paraId="32768523" w14:textId="0669F18B" w:rsidR="00D361B5" w:rsidRDefault="00D361B5" w:rsidP="00D361B5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Jährliche</w:t>
            </w:r>
            <w:proofErr w:type="spellEnd"/>
            <w:r>
              <w:t xml:space="preserve"> </w:t>
            </w:r>
            <w:proofErr w:type="spellStart"/>
            <w:r>
              <w:t>Fixkosten</w:t>
            </w:r>
            <w:proofErr w:type="spellEnd"/>
          </w:p>
        </w:tc>
      </w:tr>
      <w:tr w:rsidR="00D361B5" w14:paraId="21CA1AA7" w14:textId="77777777" w:rsidTr="00D3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7CFE067" w14:textId="616D2BB1" w:rsidR="00D361B5" w:rsidRDefault="00D361B5" w:rsidP="00D361B5">
            <w:pPr>
              <w:pStyle w:val="BodyText1"/>
            </w:pPr>
            <w:r>
              <w:t>5</w:t>
            </w:r>
          </w:p>
        </w:tc>
        <w:tc>
          <w:tcPr>
            <w:tcW w:w="5099" w:type="dxa"/>
          </w:tcPr>
          <w:p w14:paraId="0CE0A943" w14:textId="6DD0231E" w:rsidR="00D361B5" w:rsidRDefault="00D361B5" w:rsidP="00D361B5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Wohnen</w:t>
            </w:r>
            <w:proofErr w:type="spellEnd"/>
          </w:p>
        </w:tc>
      </w:tr>
      <w:tr w:rsidR="00D361B5" w14:paraId="1960BC88" w14:textId="77777777" w:rsidTr="00D3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333A4E5" w14:textId="2F2D6FDE" w:rsidR="00D361B5" w:rsidRDefault="00D361B5" w:rsidP="00D361B5">
            <w:pPr>
              <w:pStyle w:val="BodyText1"/>
            </w:pPr>
            <w:r>
              <w:t>6</w:t>
            </w:r>
          </w:p>
        </w:tc>
        <w:tc>
          <w:tcPr>
            <w:tcW w:w="5099" w:type="dxa"/>
          </w:tcPr>
          <w:p w14:paraId="0F49B2E5" w14:textId="0B9B7CB2" w:rsidR="00D361B5" w:rsidRDefault="00D361B5" w:rsidP="00D361B5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Wocheneinkauf</w:t>
            </w:r>
            <w:proofErr w:type="spellEnd"/>
          </w:p>
        </w:tc>
      </w:tr>
      <w:tr w:rsidR="00D361B5" w14:paraId="1E05BF55" w14:textId="77777777" w:rsidTr="00D3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1EDD711" w14:textId="5D89EDBA" w:rsidR="00D361B5" w:rsidRDefault="00D361B5" w:rsidP="00D361B5">
            <w:pPr>
              <w:pStyle w:val="BodyText1"/>
            </w:pPr>
            <w:r>
              <w:t>7</w:t>
            </w:r>
          </w:p>
        </w:tc>
        <w:tc>
          <w:tcPr>
            <w:tcW w:w="5099" w:type="dxa"/>
          </w:tcPr>
          <w:p w14:paraId="7C60861B" w14:textId="48912158" w:rsidR="00D361B5" w:rsidRDefault="00D361B5" w:rsidP="00D361B5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Mobilität</w:t>
            </w:r>
            <w:proofErr w:type="spellEnd"/>
          </w:p>
        </w:tc>
      </w:tr>
      <w:tr w:rsidR="00D361B5" w14:paraId="22A94600" w14:textId="77777777" w:rsidTr="00D3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0E75325" w14:textId="52EF2E70" w:rsidR="00D361B5" w:rsidRDefault="00D361B5" w:rsidP="00D361B5">
            <w:pPr>
              <w:pStyle w:val="BodyText1"/>
            </w:pPr>
            <w:r>
              <w:t>8</w:t>
            </w:r>
          </w:p>
        </w:tc>
        <w:tc>
          <w:tcPr>
            <w:tcW w:w="5099" w:type="dxa"/>
          </w:tcPr>
          <w:p w14:paraId="156D7189" w14:textId="59C847E1" w:rsidR="00D361B5" w:rsidRDefault="00D361B5" w:rsidP="00D361B5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Medien</w:t>
            </w:r>
            <w:proofErr w:type="spellEnd"/>
          </w:p>
        </w:tc>
      </w:tr>
      <w:tr w:rsidR="00D361B5" w14:paraId="6DFE4BDE" w14:textId="77777777" w:rsidTr="00D3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A094B7F" w14:textId="4FB18234" w:rsidR="00D361B5" w:rsidRDefault="00D361B5" w:rsidP="00D361B5">
            <w:pPr>
              <w:pStyle w:val="BodyText1"/>
            </w:pPr>
            <w:r>
              <w:t>9</w:t>
            </w:r>
          </w:p>
        </w:tc>
        <w:tc>
          <w:tcPr>
            <w:tcW w:w="5099" w:type="dxa"/>
          </w:tcPr>
          <w:p w14:paraId="71A1F9EF" w14:textId="054B09D4" w:rsidR="00D361B5" w:rsidRDefault="00D361B5" w:rsidP="00D361B5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Versicherung</w:t>
            </w:r>
            <w:proofErr w:type="spellEnd"/>
          </w:p>
        </w:tc>
      </w:tr>
      <w:tr w:rsidR="00D361B5" w14:paraId="1E936A8B" w14:textId="77777777" w:rsidTr="00D3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5524968" w14:textId="603906CC" w:rsidR="00D361B5" w:rsidRDefault="00D361B5" w:rsidP="00D361B5">
            <w:pPr>
              <w:pStyle w:val="BodyText1"/>
            </w:pPr>
            <w:r>
              <w:t>10</w:t>
            </w:r>
          </w:p>
        </w:tc>
        <w:tc>
          <w:tcPr>
            <w:tcW w:w="5099" w:type="dxa"/>
          </w:tcPr>
          <w:p w14:paraId="10D6E171" w14:textId="2DFEA881" w:rsidR="00D361B5" w:rsidRDefault="00D361B5" w:rsidP="00D361B5">
            <w:pPr>
              <w:pStyle w:val="Body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Sonstiges</w:t>
            </w:r>
            <w:proofErr w:type="spellEnd"/>
          </w:p>
        </w:tc>
      </w:tr>
    </w:tbl>
    <w:p w14:paraId="73BB7997" w14:textId="77777777" w:rsidR="00D361B5" w:rsidRPr="00D361B5" w:rsidRDefault="00D361B5" w:rsidP="00D361B5">
      <w:pPr>
        <w:pStyle w:val="BodyText1"/>
      </w:pPr>
    </w:p>
    <w:p w14:paraId="1E079E27" w14:textId="1D932FA7" w:rsidR="008E1E11" w:rsidRDefault="00D361B5" w:rsidP="00D361B5">
      <w:pPr>
        <w:pStyle w:val="Heading20"/>
      </w:pPr>
      <w:r>
        <w:t>Income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11"/>
        <w:gridCol w:w="1842"/>
        <w:gridCol w:w="3571"/>
        <w:gridCol w:w="1949"/>
        <w:gridCol w:w="1824"/>
      </w:tblGrid>
      <w:tr w:rsidR="00D361B5" w14:paraId="68F1DACB" w14:textId="77777777" w:rsidTr="00D3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48E0EB8E" w14:textId="17B453A7" w:rsidR="00D361B5" w:rsidRPr="00D361B5" w:rsidRDefault="00D361B5" w:rsidP="00D361B5">
            <w:pPr>
              <w:pStyle w:val="BodyText1"/>
              <w:rPr>
                <w:color w:val="FFFFFF" w:themeColor="background1"/>
                <w:sz w:val="16"/>
              </w:rPr>
            </w:pPr>
            <w:r w:rsidRPr="00D361B5">
              <w:rPr>
                <w:color w:val="FFFFFF" w:themeColor="background1"/>
                <w:sz w:val="16"/>
              </w:rPr>
              <w:t>ID</w:t>
            </w:r>
          </w:p>
        </w:tc>
        <w:tc>
          <w:tcPr>
            <w:tcW w:w="2039" w:type="dxa"/>
          </w:tcPr>
          <w:p w14:paraId="77B98EA9" w14:textId="1EBAE7A3" w:rsidR="00D361B5" w:rsidRPr="00D361B5" w:rsidRDefault="00D361B5" w:rsidP="00D361B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</w:rPr>
            </w:pPr>
            <w:proofErr w:type="spellStart"/>
            <w:r w:rsidRPr="00D361B5">
              <w:rPr>
                <w:color w:val="FFFFFF" w:themeColor="background1"/>
                <w:sz w:val="16"/>
              </w:rPr>
              <w:t>yearlyGrossPrice</w:t>
            </w:r>
            <w:proofErr w:type="spellEnd"/>
          </w:p>
        </w:tc>
        <w:tc>
          <w:tcPr>
            <w:tcW w:w="2039" w:type="dxa"/>
          </w:tcPr>
          <w:p w14:paraId="24A2CEB3" w14:textId="44675EE5" w:rsidR="00D361B5" w:rsidRPr="00D361B5" w:rsidRDefault="00D361B5" w:rsidP="00D361B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</w:rPr>
            </w:pPr>
            <w:proofErr w:type="spellStart"/>
            <w:r w:rsidRPr="00D361B5">
              <w:rPr>
                <w:color w:val="FFFFFF" w:themeColor="background1"/>
                <w:sz w:val="16"/>
              </w:rPr>
              <w:t>yearlyGrossPriceWithoutVariablePart</w:t>
            </w:r>
            <w:proofErr w:type="spellEnd"/>
          </w:p>
        </w:tc>
        <w:tc>
          <w:tcPr>
            <w:tcW w:w="2040" w:type="dxa"/>
          </w:tcPr>
          <w:p w14:paraId="14E072AF" w14:textId="1EB05407" w:rsidR="00D361B5" w:rsidRPr="00D361B5" w:rsidRDefault="00D361B5" w:rsidP="00D361B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</w:rPr>
            </w:pPr>
            <w:proofErr w:type="spellStart"/>
            <w:r w:rsidRPr="00D361B5">
              <w:rPr>
                <w:color w:val="FFFFFF" w:themeColor="background1"/>
                <w:sz w:val="16"/>
              </w:rPr>
              <w:t>MonthlyGrossPrice</w:t>
            </w:r>
            <w:proofErr w:type="spellEnd"/>
          </w:p>
        </w:tc>
        <w:tc>
          <w:tcPr>
            <w:tcW w:w="2040" w:type="dxa"/>
          </w:tcPr>
          <w:p w14:paraId="019C6C42" w14:textId="65BC1E77" w:rsidR="00D361B5" w:rsidRPr="00D361B5" w:rsidRDefault="00D361B5" w:rsidP="00D361B5">
            <w:pPr>
              <w:pStyle w:val="BodyTex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</w:rPr>
            </w:pPr>
            <w:proofErr w:type="spellStart"/>
            <w:r w:rsidRPr="00D361B5">
              <w:rPr>
                <w:color w:val="FFFFFF" w:themeColor="background1"/>
                <w:sz w:val="16"/>
              </w:rPr>
              <w:t>MonthlyNetPrice</w:t>
            </w:r>
            <w:proofErr w:type="spellEnd"/>
          </w:p>
        </w:tc>
      </w:tr>
      <w:tr w:rsidR="00D361B5" w14:paraId="4A07AD77" w14:textId="77777777" w:rsidTr="00D3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21638E24" w14:textId="77777777" w:rsidR="00D361B5" w:rsidRDefault="00D361B5" w:rsidP="00D361B5">
            <w:pPr>
              <w:pStyle w:val="BodyText1"/>
            </w:pPr>
          </w:p>
        </w:tc>
        <w:tc>
          <w:tcPr>
            <w:tcW w:w="2039" w:type="dxa"/>
          </w:tcPr>
          <w:p w14:paraId="0350CBB4" w14:textId="77777777" w:rsidR="00D361B5" w:rsidRDefault="00D361B5" w:rsidP="00D361B5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14:paraId="4DA37CF3" w14:textId="77777777" w:rsidR="00D361B5" w:rsidRDefault="00D361B5" w:rsidP="00D361B5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13FD57D7" w14:textId="77777777" w:rsidR="00D361B5" w:rsidRDefault="00D361B5" w:rsidP="00D361B5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0" w:type="dxa"/>
          </w:tcPr>
          <w:p w14:paraId="791F8A40" w14:textId="77777777" w:rsidR="00D361B5" w:rsidRDefault="00D361B5" w:rsidP="00D361B5">
            <w:pPr>
              <w:pStyle w:val="BodyTex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97D93F" w14:textId="5540BEF1" w:rsidR="00D361B5" w:rsidRDefault="00D361B5" w:rsidP="00D361B5">
      <w:pPr>
        <w:pStyle w:val="BodyText1"/>
      </w:pPr>
    </w:p>
    <w:p w14:paraId="3EDBF937" w14:textId="77777777" w:rsidR="007921C7" w:rsidRDefault="007921C7">
      <w:pPr>
        <w:spacing w:after="200" w:line="276" w:lineRule="auto"/>
        <w:rPr>
          <w:rFonts w:cs="Times New Roman"/>
          <w:b w:val="0"/>
          <w:bCs w:val="0"/>
          <w:color w:val="0070AD" w:themeColor="accent1"/>
          <w:sz w:val="52"/>
          <w:szCs w:val="60"/>
        </w:rPr>
      </w:pPr>
      <w:r>
        <w:br w:type="page"/>
      </w:r>
    </w:p>
    <w:p w14:paraId="2FE9F932" w14:textId="54E06051" w:rsidR="007921C7" w:rsidRDefault="007921C7" w:rsidP="007921C7">
      <w:pPr>
        <w:pStyle w:val="Heading10"/>
      </w:pPr>
      <w:r>
        <w:lastRenderedPageBreak/>
        <w:t>Services</w:t>
      </w:r>
    </w:p>
    <w:p w14:paraId="3AB41BD9" w14:textId="2D21EA98" w:rsidR="007921C7" w:rsidRPr="001F4237" w:rsidRDefault="007921C7" w:rsidP="00BC6443">
      <w:pPr>
        <w:pStyle w:val="Heading20"/>
        <w:rPr>
          <w:lang w:val="de-DE"/>
        </w:rPr>
      </w:pPr>
      <w:r w:rsidRPr="001F4237">
        <w:rPr>
          <w:lang w:val="de-DE"/>
        </w:rPr>
        <w:t>Expense</w:t>
      </w:r>
    </w:p>
    <w:p w14:paraId="093189E3" w14:textId="77777777" w:rsidR="00BC6443" w:rsidRPr="001F4237" w:rsidRDefault="00BC6443" w:rsidP="00BC6443">
      <w:pPr>
        <w:pStyle w:val="BodyText1"/>
        <w:rPr>
          <w:lang w:val="de-DE"/>
        </w:rPr>
      </w:pPr>
    </w:p>
    <w:p w14:paraId="2F233014" w14:textId="0476CCEF" w:rsidR="007921C7" w:rsidRDefault="007921C7" w:rsidP="007921C7">
      <w:pPr>
        <w:pStyle w:val="BodyText1"/>
        <w:rPr>
          <w:lang w:val="de-DE"/>
        </w:rPr>
      </w:pPr>
      <w:r w:rsidRPr="000C6E40">
        <w:rPr>
          <w:b/>
          <w:color w:val="00B050"/>
          <w:lang w:val="de-DE"/>
        </w:rPr>
        <w:t>Add(Expense)</w:t>
      </w:r>
      <w:r w:rsidRPr="007921C7">
        <w:rPr>
          <w:lang w:val="de-DE"/>
        </w:rPr>
        <w:tab/>
      </w:r>
      <w:r w:rsidRPr="007921C7">
        <w:rPr>
          <w:lang w:val="de-DE"/>
        </w:rPr>
        <w:tab/>
      </w:r>
      <w:r w:rsidR="0029344E">
        <w:rPr>
          <w:lang w:val="de-DE"/>
        </w:rPr>
        <w:tab/>
      </w:r>
      <w:r w:rsidR="0029344E">
        <w:rPr>
          <w:lang w:val="de-DE"/>
        </w:rPr>
        <w:tab/>
      </w:r>
      <w:r w:rsidR="0029344E">
        <w:rPr>
          <w:lang w:val="de-DE"/>
        </w:rPr>
        <w:tab/>
      </w:r>
      <w:r w:rsidR="0029344E">
        <w:rPr>
          <w:lang w:val="de-DE"/>
        </w:rPr>
        <w:tab/>
      </w:r>
      <w:r w:rsidRPr="007921C7">
        <w:rPr>
          <w:lang w:val="de-DE"/>
        </w:rPr>
        <w:t>(Implementation Hint: Je nach</w:t>
      </w:r>
      <w:r>
        <w:rPr>
          <w:lang w:val="de-DE"/>
        </w:rPr>
        <w:t xml:space="preserve"> Tag)</w:t>
      </w:r>
    </w:p>
    <w:p w14:paraId="16336CD4" w14:textId="2C536F33" w:rsidR="007921C7" w:rsidRPr="00F82324" w:rsidRDefault="007921C7" w:rsidP="007921C7">
      <w:pPr>
        <w:pStyle w:val="BodyText1"/>
        <w:rPr>
          <w:b/>
        </w:rPr>
      </w:pPr>
      <w:r>
        <w:rPr>
          <w:lang w:val="de-DE"/>
        </w:rPr>
        <w:tab/>
      </w:r>
      <w:proofErr w:type="spellStart"/>
      <w:proofErr w:type="gramStart"/>
      <w:r w:rsidRPr="00F82324">
        <w:rPr>
          <w:b/>
          <w:color w:val="FFC000"/>
        </w:rPr>
        <w:t>AddStandardExpense</w:t>
      </w:r>
      <w:proofErr w:type="spellEnd"/>
      <w:r w:rsidRPr="00F82324">
        <w:rPr>
          <w:b/>
          <w:color w:val="FFC000"/>
        </w:rPr>
        <w:t>(</w:t>
      </w:r>
      <w:proofErr w:type="gramEnd"/>
      <w:r w:rsidRPr="00F82324">
        <w:rPr>
          <w:b/>
          <w:color w:val="FFC000"/>
        </w:rPr>
        <w:t>Expense)</w:t>
      </w:r>
    </w:p>
    <w:p w14:paraId="17DDB113" w14:textId="5BCFA72A" w:rsidR="007921C7" w:rsidRPr="00F82324" w:rsidRDefault="007921C7" w:rsidP="007921C7">
      <w:pPr>
        <w:pStyle w:val="BodyText1"/>
        <w:rPr>
          <w:b/>
        </w:rPr>
      </w:pPr>
      <w:r w:rsidRPr="00F82324">
        <w:tab/>
      </w:r>
      <w:proofErr w:type="spellStart"/>
      <w:proofErr w:type="gramStart"/>
      <w:r w:rsidRPr="00F82324">
        <w:rPr>
          <w:b/>
          <w:color w:val="FFC000"/>
        </w:rPr>
        <w:t>AddMonthlyFixExpense</w:t>
      </w:r>
      <w:proofErr w:type="spellEnd"/>
      <w:r w:rsidRPr="00F82324">
        <w:rPr>
          <w:b/>
          <w:color w:val="FFC000"/>
        </w:rPr>
        <w:t>(</w:t>
      </w:r>
      <w:proofErr w:type="gramEnd"/>
      <w:r w:rsidRPr="00F82324">
        <w:rPr>
          <w:b/>
          <w:color w:val="FFC000"/>
        </w:rPr>
        <w:t>Expense)</w:t>
      </w:r>
    </w:p>
    <w:p w14:paraId="645DCA79" w14:textId="5834B8BE" w:rsidR="001678E9" w:rsidRPr="00F82324" w:rsidRDefault="007921C7" w:rsidP="007921C7">
      <w:pPr>
        <w:pStyle w:val="BodyText1"/>
        <w:rPr>
          <w:b/>
        </w:rPr>
      </w:pPr>
      <w:r w:rsidRPr="00F82324">
        <w:tab/>
      </w:r>
      <w:proofErr w:type="spellStart"/>
      <w:proofErr w:type="gramStart"/>
      <w:r w:rsidRPr="00F82324">
        <w:rPr>
          <w:b/>
          <w:color w:val="FFC000"/>
        </w:rPr>
        <w:t>AddYearlyFixExpense</w:t>
      </w:r>
      <w:proofErr w:type="spellEnd"/>
      <w:r w:rsidRPr="00F82324">
        <w:rPr>
          <w:b/>
          <w:color w:val="FFC000"/>
        </w:rPr>
        <w:t>(</w:t>
      </w:r>
      <w:proofErr w:type="gramEnd"/>
      <w:r w:rsidRPr="00F82324">
        <w:rPr>
          <w:b/>
          <w:color w:val="FFC000"/>
        </w:rPr>
        <w:t>Expense)</w:t>
      </w:r>
    </w:p>
    <w:p w14:paraId="51404399" w14:textId="0D3B7A93" w:rsidR="001678E9" w:rsidRPr="000C6E40" w:rsidRDefault="001678E9" w:rsidP="007921C7">
      <w:pPr>
        <w:pStyle w:val="BodyText1"/>
        <w:rPr>
          <w:b/>
          <w:color w:val="00B050"/>
        </w:rPr>
      </w:pPr>
      <w:r w:rsidRPr="000C6E40">
        <w:rPr>
          <w:b/>
          <w:color w:val="00B050"/>
        </w:rPr>
        <w:t xml:space="preserve">Edit (functional Key == </w:t>
      </w:r>
      <w:proofErr w:type="spellStart"/>
      <w:proofErr w:type="gramStart"/>
      <w:r w:rsidRPr="000C6E40">
        <w:rPr>
          <w:b/>
          <w:color w:val="00B050"/>
        </w:rPr>
        <w:t>technicalKey</w:t>
      </w:r>
      <w:proofErr w:type="spellEnd"/>
      <w:r w:rsidRPr="000C6E40">
        <w:rPr>
          <w:b/>
          <w:color w:val="00B050"/>
        </w:rPr>
        <w:t>?,</w:t>
      </w:r>
      <w:proofErr w:type="gramEnd"/>
      <w:r w:rsidRPr="000C6E40">
        <w:rPr>
          <w:b/>
          <w:color w:val="00B050"/>
        </w:rPr>
        <w:t xml:space="preserve"> Expense)</w:t>
      </w:r>
    </w:p>
    <w:p w14:paraId="355CE1D7" w14:textId="719A207E" w:rsidR="001678E9" w:rsidRPr="000C6E40" w:rsidRDefault="001678E9" w:rsidP="007921C7">
      <w:pPr>
        <w:pStyle w:val="BodyText1"/>
        <w:rPr>
          <w:b/>
          <w:color w:val="00B050"/>
        </w:rPr>
      </w:pPr>
      <w:proofErr w:type="gramStart"/>
      <w:r w:rsidRPr="000C6E40">
        <w:rPr>
          <w:b/>
          <w:color w:val="00B050"/>
        </w:rPr>
        <w:t>Delete(</w:t>
      </w:r>
      <w:proofErr w:type="gramEnd"/>
      <w:r w:rsidRPr="000C6E40">
        <w:rPr>
          <w:b/>
          <w:color w:val="00B050"/>
        </w:rPr>
        <w:t xml:space="preserve">functional Key == </w:t>
      </w:r>
      <w:proofErr w:type="spellStart"/>
      <w:r w:rsidRPr="000C6E40">
        <w:rPr>
          <w:b/>
          <w:color w:val="00B050"/>
        </w:rPr>
        <w:t>technicalKey</w:t>
      </w:r>
      <w:proofErr w:type="spellEnd"/>
      <w:r w:rsidRPr="000C6E40">
        <w:rPr>
          <w:b/>
          <w:color w:val="00B050"/>
        </w:rPr>
        <w:t>?)</w:t>
      </w:r>
    </w:p>
    <w:p w14:paraId="40DD7E61" w14:textId="500A19FE" w:rsidR="001678E9" w:rsidRPr="000C6E40" w:rsidRDefault="001678E9" w:rsidP="007921C7">
      <w:pPr>
        <w:pStyle w:val="BodyText1"/>
        <w:rPr>
          <w:b/>
          <w:color w:val="00B050"/>
        </w:rPr>
      </w:pPr>
      <w:proofErr w:type="spellStart"/>
      <w:proofErr w:type="gramStart"/>
      <w:r w:rsidRPr="000C6E40">
        <w:rPr>
          <w:b/>
          <w:color w:val="00B050"/>
        </w:rPr>
        <w:t>getAllExpenses</w:t>
      </w:r>
      <w:proofErr w:type="spellEnd"/>
      <w:r w:rsidRPr="000C6E40">
        <w:rPr>
          <w:b/>
          <w:color w:val="00B050"/>
        </w:rPr>
        <w:t>(</w:t>
      </w:r>
      <w:proofErr w:type="gramEnd"/>
      <w:r w:rsidRPr="000C6E40">
        <w:rPr>
          <w:b/>
          <w:color w:val="00B050"/>
        </w:rPr>
        <w:t>)</w:t>
      </w:r>
    </w:p>
    <w:p w14:paraId="6F55E2EB" w14:textId="3496AB1D" w:rsidR="001678E9" w:rsidRDefault="001678E9" w:rsidP="007921C7">
      <w:pPr>
        <w:pStyle w:val="BodyText1"/>
      </w:pPr>
      <w:proofErr w:type="spellStart"/>
      <w:proofErr w:type="gramStart"/>
      <w:r w:rsidRPr="000C6E40">
        <w:rPr>
          <w:b/>
          <w:color w:val="FFC000"/>
        </w:rPr>
        <w:t>getExpensesBySearchCriteria</w:t>
      </w:r>
      <w:proofErr w:type="spellEnd"/>
      <w:r w:rsidRPr="000C6E40">
        <w:rPr>
          <w:b/>
          <w:color w:val="FFC000"/>
        </w:rPr>
        <w:t>(</w:t>
      </w:r>
      <w:proofErr w:type="spellStart"/>
      <w:proofErr w:type="gramEnd"/>
      <w:r w:rsidRPr="000C6E40">
        <w:rPr>
          <w:b/>
          <w:color w:val="FFC000"/>
        </w:rPr>
        <w:t>SearchCriteria</w:t>
      </w:r>
      <w:proofErr w:type="spellEnd"/>
      <w:r w:rsidRPr="000C6E40">
        <w:rPr>
          <w:b/>
          <w:color w:val="FFC000"/>
        </w:rPr>
        <w:t>)</w:t>
      </w:r>
      <w:r>
        <w:tab/>
        <w:t xml:space="preserve">(Implementation Hint: </w:t>
      </w:r>
      <w:proofErr w:type="spellStart"/>
      <w:r>
        <w:t>Date|Month</w:t>
      </w:r>
      <w:proofErr w:type="spellEnd"/>
      <w:r>
        <w:t xml:space="preserve"> &amp; Tag)</w:t>
      </w:r>
    </w:p>
    <w:p w14:paraId="13FF6764" w14:textId="44B81363" w:rsidR="001678E9" w:rsidRPr="000C6E40" w:rsidRDefault="001678E9" w:rsidP="007921C7">
      <w:pPr>
        <w:pStyle w:val="BodyText1"/>
        <w:rPr>
          <w:b/>
        </w:rPr>
      </w:pPr>
      <w:proofErr w:type="spellStart"/>
      <w:proofErr w:type="gramStart"/>
      <w:r w:rsidRPr="000C6E40">
        <w:rPr>
          <w:b/>
          <w:color w:val="00B050"/>
        </w:rPr>
        <w:t>calculateTotalExpense</w:t>
      </w:r>
      <w:proofErr w:type="spellEnd"/>
      <w:r w:rsidRPr="000C6E40">
        <w:rPr>
          <w:b/>
          <w:color w:val="00B050"/>
        </w:rPr>
        <w:t>(</w:t>
      </w:r>
      <w:proofErr w:type="gramEnd"/>
      <w:r w:rsidR="000C6E40">
        <w:rPr>
          <w:b/>
          <w:color w:val="00B050"/>
        </w:rPr>
        <w:t>Month</w:t>
      </w:r>
      <w:r w:rsidR="000C6E40" w:rsidRPr="000C6E40">
        <w:rPr>
          <w:b/>
          <w:color w:val="FFC000"/>
        </w:rPr>
        <w:t>, Tag</w:t>
      </w:r>
      <w:r w:rsidRPr="000C6E40">
        <w:rPr>
          <w:b/>
          <w:color w:val="00B050"/>
        </w:rPr>
        <w:t>)</w:t>
      </w:r>
    </w:p>
    <w:p w14:paraId="5EB0099C" w14:textId="6AEE1760" w:rsidR="001678E9" w:rsidRPr="00C90A01" w:rsidRDefault="001678E9" w:rsidP="007921C7">
      <w:pPr>
        <w:pStyle w:val="BodyText1"/>
        <w:rPr>
          <w:b/>
        </w:rPr>
      </w:pPr>
      <w:proofErr w:type="spellStart"/>
      <w:proofErr w:type="gramStart"/>
      <w:r w:rsidRPr="00C90A01">
        <w:rPr>
          <w:b/>
          <w:color w:val="FF0000"/>
        </w:rPr>
        <w:t>compareMonthlyExpenses</w:t>
      </w:r>
      <w:proofErr w:type="spellEnd"/>
      <w:r w:rsidRPr="00C90A01">
        <w:rPr>
          <w:b/>
          <w:color w:val="FF0000"/>
        </w:rPr>
        <w:t>(</w:t>
      </w:r>
      <w:proofErr w:type="gramEnd"/>
      <w:r w:rsidRPr="00C90A01">
        <w:rPr>
          <w:b/>
          <w:color w:val="FF0000"/>
        </w:rPr>
        <w:t>month1, month2)</w:t>
      </w:r>
    </w:p>
    <w:p w14:paraId="4B03A3DA" w14:textId="618F0D43" w:rsidR="001678E9" w:rsidRPr="00C90A01" w:rsidRDefault="001678E9" w:rsidP="007921C7">
      <w:pPr>
        <w:pStyle w:val="BodyText1"/>
        <w:rPr>
          <w:b/>
        </w:rPr>
      </w:pPr>
      <w:r>
        <w:tab/>
      </w:r>
      <w:proofErr w:type="spellStart"/>
      <w:proofErr w:type="gramStart"/>
      <w:r w:rsidRPr="00C90A01">
        <w:rPr>
          <w:b/>
          <w:color w:val="FF0000"/>
        </w:rPr>
        <w:t>compareMonthlyExpensesByTag</w:t>
      </w:r>
      <w:proofErr w:type="spellEnd"/>
      <w:r w:rsidRPr="00C90A01">
        <w:rPr>
          <w:b/>
          <w:color w:val="FF0000"/>
        </w:rPr>
        <w:t>(</w:t>
      </w:r>
      <w:proofErr w:type="gramEnd"/>
      <w:r w:rsidRPr="00C90A01">
        <w:rPr>
          <w:b/>
          <w:color w:val="FF0000"/>
        </w:rPr>
        <w:t>month1, month2, Tag)</w:t>
      </w:r>
    </w:p>
    <w:p w14:paraId="58F7B9EB" w14:textId="0CC34050" w:rsidR="001678E9" w:rsidRDefault="001678E9" w:rsidP="001678E9">
      <w:pPr>
        <w:pStyle w:val="Heading20"/>
      </w:pPr>
      <w:r>
        <w:t>Exchange</w:t>
      </w:r>
    </w:p>
    <w:p w14:paraId="6EA8C5BE" w14:textId="77777777" w:rsidR="001678E9" w:rsidRDefault="001678E9" w:rsidP="001678E9">
      <w:pPr>
        <w:pStyle w:val="BodyText1"/>
      </w:pPr>
    </w:p>
    <w:p w14:paraId="3986F4E3" w14:textId="0D81A063" w:rsidR="001678E9" w:rsidRPr="00E27469" w:rsidRDefault="001678E9" w:rsidP="001678E9">
      <w:pPr>
        <w:pStyle w:val="BodyText1"/>
        <w:rPr>
          <w:b/>
        </w:rPr>
      </w:pPr>
      <w:proofErr w:type="spellStart"/>
      <w:proofErr w:type="gramStart"/>
      <w:r w:rsidRPr="00E27469">
        <w:rPr>
          <w:b/>
          <w:color w:val="FF0000"/>
        </w:rPr>
        <w:t>getAllCurrencies</w:t>
      </w:r>
      <w:proofErr w:type="spellEnd"/>
      <w:r w:rsidRPr="00E27469">
        <w:rPr>
          <w:b/>
          <w:color w:val="FF0000"/>
        </w:rPr>
        <w:t>(</w:t>
      </w:r>
      <w:proofErr w:type="gramEnd"/>
      <w:r w:rsidRPr="00E27469">
        <w:rPr>
          <w:b/>
          <w:color w:val="FF0000"/>
        </w:rPr>
        <w:t>)</w:t>
      </w:r>
    </w:p>
    <w:p w14:paraId="40F29D01" w14:textId="35378F4E" w:rsidR="001678E9" w:rsidRPr="00E27469" w:rsidRDefault="001678E9" w:rsidP="001678E9">
      <w:pPr>
        <w:pStyle w:val="BodyText1"/>
        <w:rPr>
          <w:b/>
        </w:rPr>
      </w:pPr>
      <w:proofErr w:type="spellStart"/>
      <w:proofErr w:type="gramStart"/>
      <w:r w:rsidRPr="00E27469">
        <w:rPr>
          <w:b/>
          <w:color w:val="FF0000"/>
        </w:rPr>
        <w:t>getExchangeValue</w:t>
      </w:r>
      <w:proofErr w:type="spellEnd"/>
      <w:r w:rsidRPr="00E27469">
        <w:rPr>
          <w:b/>
          <w:color w:val="FF0000"/>
        </w:rPr>
        <w:t>(</w:t>
      </w:r>
      <w:proofErr w:type="gramEnd"/>
      <w:r w:rsidRPr="00E27469">
        <w:rPr>
          <w:b/>
          <w:color w:val="FF0000"/>
        </w:rPr>
        <w:t>Currency)</w:t>
      </w:r>
    </w:p>
    <w:p w14:paraId="2F816AD2" w14:textId="51884C7D" w:rsidR="001678E9" w:rsidRPr="00E27469" w:rsidRDefault="001678E9" w:rsidP="001678E9">
      <w:pPr>
        <w:pStyle w:val="BodyText1"/>
        <w:rPr>
          <w:b/>
          <w:color w:val="FF0000"/>
        </w:rPr>
      </w:pPr>
      <w:proofErr w:type="spellStart"/>
      <w:proofErr w:type="gramStart"/>
      <w:r w:rsidRPr="00E27469">
        <w:rPr>
          <w:b/>
          <w:color w:val="FF0000"/>
        </w:rPr>
        <w:t>getPriceInDefaultCurrency</w:t>
      </w:r>
      <w:proofErr w:type="spellEnd"/>
      <w:r w:rsidRPr="00E27469">
        <w:rPr>
          <w:b/>
          <w:color w:val="FF0000"/>
        </w:rPr>
        <w:t>(</w:t>
      </w:r>
      <w:proofErr w:type="gramEnd"/>
      <w:r w:rsidRPr="00E27469">
        <w:rPr>
          <w:b/>
          <w:color w:val="FF0000"/>
        </w:rPr>
        <w:t>expense, currency)</w:t>
      </w:r>
    </w:p>
    <w:p w14:paraId="0642C42E" w14:textId="05B6F0D1" w:rsidR="001678E9" w:rsidRDefault="001678E9" w:rsidP="001678E9">
      <w:pPr>
        <w:pStyle w:val="BodyText1"/>
        <w:ind w:left="5040" w:hanging="5040"/>
        <w:rPr>
          <w:lang w:val="de-DE"/>
        </w:rPr>
      </w:pPr>
      <w:r w:rsidRPr="00E27469">
        <w:rPr>
          <w:b/>
          <w:color w:val="FF0000"/>
          <w:lang w:val="de-DE"/>
        </w:rPr>
        <w:t>getDefaultCurrency()</w:t>
      </w:r>
      <w:r w:rsidRPr="001678E9">
        <w:rPr>
          <w:lang w:val="de-DE"/>
        </w:rPr>
        <w:tab/>
      </w:r>
      <w:r w:rsidRPr="00BC6443">
        <w:rPr>
          <w:sz w:val="12"/>
          <w:lang w:val="de-DE"/>
        </w:rPr>
        <w:t xml:space="preserve">(Implementation Hint: Wird zu der Entität User </w:t>
      </w:r>
      <w:r w:rsidR="00BC6443" w:rsidRPr="00BC6443">
        <w:rPr>
          <w:sz w:val="12"/>
          <w:lang w:val="de-DE"/>
        </w:rPr>
        <w:t>ve</w:t>
      </w:r>
      <w:r w:rsidRPr="00BC6443">
        <w:rPr>
          <w:sz w:val="12"/>
          <w:lang w:val="de-DE"/>
        </w:rPr>
        <w:t>rschoben, wenn implementiert)</w:t>
      </w:r>
    </w:p>
    <w:p w14:paraId="48753B0B" w14:textId="7D9A8527" w:rsidR="001678E9" w:rsidRDefault="001678E9" w:rsidP="001678E9">
      <w:pPr>
        <w:pStyle w:val="Heading20"/>
      </w:pPr>
      <w:r>
        <w:t>Tag</w:t>
      </w:r>
    </w:p>
    <w:p w14:paraId="2BF32686" w14:textId="287EC4A5" w:rsidR="001678E9" w:rsidRDefault="001678E9" w:rsidP="001678E9">
      <w:pPr>
        <w:pStyle w:val="BodyText1"/>
      </w:pPr>
    </w:p>
    <w:p w14:paraId="224AA671" w14:textId="49B6C606" w:rsidR="001678E9" w:rsidRPr="00E1655A" w:rsidRDefault="001678E9" w:rsidP="001678E9">
      <w:pPr>
        <w:pStyle w:val="BodyText1"/>
        <w:rPr>
          <w:b/>
          <w:color w:val="FFC000"/>
        </w:rPr>
      </w:pPr>
      <w:r w:rsidRPr="00E1655A">
        <w:rPr>
          <w:b/>
          <w:color w:val="FFC000"/>
        </w:rPr>
        <w:t>Add(name)</w:t>
      </w:r>
    </w:p>
    <w:p w14:paraId="03D7C15B" w14:textId="3540FEA3" w:rsidR="001678E9" w:rsidRPr="00E1655A" w:rsidRDefault="001678E9" w:rsidP="001678E9">
      <w:pPr>
        <w:pStyle w:val="BodyText1"/>
        <w:rPr>
          <w:b/>
          <w:color w:val="FFC000"/>
        </w:rPr>
      </w:pPr>
      <w:proofErr w:type="gramStart"/>
      <w:r w:rsidRPr="00E1655A">
        <w:rPr>
          <w:b/>
          <w:color w:val="FFC000"/>
        </w:rPr>
        <w:t>Edit(</w:t>
      </w:r>
      <w:proofErr w:type="spellStart"/>
      <w:proofErr w:type="gramEnd"/>
      <w:r w:rsidRPr="00E1655A">
        <w:rPr>
          <w:b/>
          <w:color w:val="FFC000"/>
        </w:rPr>
        <w:t>functionalKey</w:t>
      </w:r>
      <w:proofErr w:type="spellEnd"/>
      <w:r w:rsidRPr="00E1655A">
        <w:rPr>
          <w:b/>
          <w:color w:val="FFC000"/>
        </w:rPr>
        <w:t>, name)</w:t>
      </w:r>
    </w:p>
    <w:p w14:paraId="19758437" w14:textId="13F59B58" w:rsidR="001678E9" w:rsidRPr="00E1655A" w:rsidRDefault="001678E9" w:rsidP="001678E9">
      <w:pPr>
        <w:pStyle w:val="BodyText1"/>
        <w:rPr>
          <w:b/>
          <w:color w:val="FFC000"/>
        </w:rPr>
      </w:pPr>
      <w:r w:rsidRPr="00E1655A">
        <w:rPr>
          <w:b/>
          <w:color w:val="FFC000"/>
        </w:rPr>
        <w:t>Delete(</w:t>
      </w:r>
      <w:proofErr w:type="spellStart"/>
      <w:r w:rsidRPr="00E1655A">
        <w:rPr>
          <w:b/>
          <w:color w:val="FFC000"/>
        </w:rPr>
        <w:t>functionalKey</w:t>
      </w:r>
      <w:proofErr w:type="spellEnd"/>
      <w:r w:rsidRPr="00E1655A">
        <w:rPr>
          <w:b/>
          <w:color w:val="FFC000"/>
        </w:rPr>
        <w:t>)</w:t>
      </w:r>
    </w:p>
    <w:p w14:paraId="79FC5C7C" w14:textId="16A62CBD" w:rsidR="001678E9" w:rsidRPr="003B2EEF" w:rsidRDefault="001678E9" w:rsidP="001678E9">
      <w:pPr>
        <w:pStyle w:val="BodyText1"/>
        <w:rPr>
          <w:b/>
          <w:color w:val="00B050"/>
        </w:rPr>
      </w:pPr>
      <w:proofErr w:type="spellStart"/>
      <w:proofErr w:type="gramStart"/>
      <w:r w:rsidRPr="003B2EEF">
        <w:rPr>
          <w:b/>
          <w:color w:val="00B050"/>
        </w:rPr>
        <w:t>getAllTags</w:t>
      </w:r>
      <w:proofErr w:type="spellEnd"/>
      <w:r w:rsidRPr="003B2EEF">
        <w:rPr>
          <w:b/>
          <w:color w:val="00B050"/>
        </w:rPr>
        <w:t>(</w:t>
      </w:r>
      <w:proofErr w:type="gramEnd"/>
      <w:r w:rsidRPr="003B2EEF">
        <w:rPr>
          <w:b/>
          <w:color w:val="00B050"/>
        </w:rPr>
        <w:t>)</w:t>
      </w:r>
    </w:p>
    <w:p w14:paraId="622515C1" w14:textId="06508226" w:rsidR="001678E9" w:rsidRDefault="001678E9" w:rsidP="001678E9">
      <w:pPr>
        <w:pStyle w:val="Heading20"/>
      </w:pPr>
      <w:r>
        <w:t>Income</w:t>
      </w:r>
    </w:p>
    <w:p w14:paraId="599DA7AC" w14:textId="10365059" w:rsidR="001678E9" w:rsidRDefault="001678E9" w:rsidP="001678E9">
      <w:pPr>
        <w:pStyle w:val="BodyText1"/>
      </w:pPr>
    </w:p>
    <w:p w14:paraId="0EB5182A" w14:textId="2B0F2DCA" w:rsidR="001678E9" w:rsidRPr="00F12B72" w:rsidRDefault="001678E9" w:rsidP="001678E9">
      <w:pPr>
        <w:pStyle w:val="BodyText1"/>
        <w:rPr>
          <w:b/>
          <w:color w:val="FF0000"/>
        </w:rPr>
      </w:pPr>
      <w:proofErr w:type="gramStart"/>
      <w:r w:rsidRPr="00F12B72">
        <w:rPr>
          <w:b/>
          <w:color w:val="FF0000"/>
        </w:rPr>
        <w:t>Add(</w:t>
      </w:r>
      <w:proofErr w:type="spellStart"/>
      <w:proofErr w:type="gramEnd"/>
      <w:r w:rsidRPr="00F12B72">
        <w:rPr>
          <w:b/>
          <w:color w:val="FF0000"/>
        </w:rPr>
        <w:t>yearlyGross</w:t>
      </w:r>
      <w:proofErr w:type="spellEnd"/>
      <w:r w:rsidRPr="00F12B72">
        <w:rPr>
          <w:b/>
          <w:color w:val="FF0000"/>
        </w:rPr>
        <w:t>, variable Part)</w:t>
      </w:r>
    </w:p>
    <w:p w14:paraId="005C7ACE" w14:textId="6543F07F" w:rsidR="001678E9" w:rsidRPr="00F12B72" w:rsidRDefault="001678E9" w:rsidP="001678E9">
      <w:pPr>
        <w:pStyle w:val="BodyText1"/>
        <w:rPr>
          <w:b/>
        </w:rPr>
      </w:pPr>
      <w:r>
        <w:tab/>
      </w:r>
      <w:proofErr w:type="spellStart"/>
      <w:proofErr w:type="gramStart"/>
      <w:r w:rsidRPr="00F12B72">
        <w:rPr>
          <w:b/>
          <w:color w:val="FF0000"/>
        </w:rPr>
        <w:t>CalculateYearlyGrossPriceWithoutVariablePart</w:t>
      </w:r>
      <w:proofErr w:type="spellEnd"/>
      <w:r w:rsidRPr="00F12B72">
        <w:rPr>
          <w:b/>
          <w:color w:val="FF0000"/>
        </w:rPr>
        <w:t>(</w:t>
      </w:r>
      <w:proofErr w:type="spellStart"/>
      <w:proofErr w:type="gramEnd"/>
      <w:r w:rsidRPr="00F12B72">
        <w:rPr>
          <w:b/>
          <w:color w:val="FF0000"/>
        </w:rPr>
        <w:t>yearlyGross</w:t>
      </w:r>
      <w:proofErr w:type="spellEnd"/>
      <w:r w:rsidRPr="00F12B72">
        <w:rPr>
          <w:b/>
          <w:color w:val="FF0000"/>
        </w:rPr>
        <w:t xml:space="preserve">, </w:t>
      </w:r>
      <w:proofErr w:type="spellStart"/>
      <w:r w:rsidRPr="00F12B72">
        <w:rPr>
          <w:b/>
          <w:color w:val="FF0000"/>
        </w:rPr>
        <w:t>variablePart</w:t>
      </w:r>
      <w:proofErr w:type="spellEnd"/>
      <w:r w:rsidRPr="00F12B72">
        <w:rPr>
          <w:b/>
          <w:color w:val="FF0000"/>
        </w:rPr>
        <w:t>)</w:t>
      </w:r>
    </w:p>
    <w:p w14:paraId="7A6E1532" w14:textId="3CA8DC95" w:rsidR="001678E9" w:rsidRPr="00F12B72" w:rsidRDefault="001678E9" w:rsidP="001678E9">
      <w:pPr>
        <w:pStyle w:val="BodyText1"/>
        <w:rPr>
          <w:b/>
          <w:color w:val="FF0000"/>
        </w:rPr>
      </w:pPr>
      <w:r>
        <w:tab/>
      </w:r>
      <w:r>
        <w:tab/>
      </w:r>
      <w:proofErr w:type="spellStart"/>
      <w:r w:rsidRPr="00F12B72">
        <w:rPr>
          <w:b/>
          <w:color w:val="FF0000"/>
        </w:rPr>
        <w:t>CalculateGrossMonthlyIncome</w:t>
      </w:r>
      <w:proofErr w:type="spellEnd"/>
      <w:r w:rsidRPr="00F12B72">
        <w:rPr>
          <w:b/>
          <w:color w:val="FF0000"/>
        </w:rPr>
        <w:t>(</w:t>
      </w:r>
      <w:proofErr w:type="spellStart"/>
      <w:r w:rsidRPr="00F12B72">
        <w:rPr>
          <w:b/>
          <w:color w:val="FF0000"/>
        </w:rPr>
        <w:t>yearlyGrossWithoutVariablePart</w:t>
      </w:r>
      <w:proofErr w:type="spellEnd"/>
      <w:r w:rsidRPr="00F12B72">
        <w:rPr>
          <w:b/>
          <w:color w:val="FF0000"/>
        </w:rPr>
        <w:t>)</w:t>
      </w:r>
    </w:p>
    <w:p w14:paraId="35231313" w14:textId="2A4B4A4D" w:rsidR="001678E9" w:rsidRPr="00F12B72" w:rsidRDefault="001678E9" w:rsidP="001678E9">
      <w:pPr>
        <w:pStyle w:val="BodyText1"/>
        <w:rPr>
          <w:b/>
        </w:rPr>
      </w:pPr>
      <w:r>
        <w:tab/>
      </w:r>
      <w:r>
        <w:tab/>
      </w:r>
      <w:r>
        <w:tab/>
      </w:r>
      <w:proofErr w:type="spellStart"/>
      <w:r w:rsidRPr="00F12B72">
        <w:rPr>
          <w:b/>
          <w:color w:val="FF0000"/>
        </w:rPr>
        <w:t>CalculateNetMonthlyIncome</w:t>
      </w:r>
      <w:proofErr w:type="spellEnd"/>
      <w:r w:rsidRPr="00F12B72">
        <w:rPr>
          <w:b/>
          <w:color w:val="FF0000"/>
        </w:rPr>
        <w:t>(</w:t>
      </w:r>
      <w:proofErr w:type="spellStart"/>
      <w:r w:rsidRPr="00F12B72">
        <w:rPr>
          <w:b/>
          <w:color w:val="FF0000"/>
        </w:rPr>
        <w:t>monthlyGross</w:t>
      </w:r>
      <w:proofErr w:type="spellEnd"/>
      <w:r w:rsidRPr="00F12B72">
        <w:rPr>
          <w:b/>
          <w:color w:val="FF0000"/>
        </w:rPr>
        <w:t>)</w:t>
      </w:r>
    </w:p>
    <w:p w14:paraId="1C9C3032" w14:textId="1EDC3B92" w:rsidR="00231551" w:rsidRDefault="001678E9" w:rsidP="00231551">
      <w:pPr>
        <w:pStyle w:val="BodyText1"/>
        <w:rPr>
          <w:b/>
          <w:color w:val="FF0000"/>
        </w:rPr>
      </w:pPr>
      <w:proofErr w:type="gramStart"/>
      <w:r w:rsidRPr="00F12B72">
        <w:rPr>
          <w:b/>
          <w:color w:val="FF0000"/>
        </w:rPr>
        <w:t>Edit(</w:t>
      </w:r>
      <w:proofErr w:type="spellStart"/>
      <w:proofErr w:type="gramEnd"/>
      <w:r w:rsidRPr="00F12B72">
        <w:rPr>
          <w:b/>
          <w:color w:val="FF0000"/>
        </w:rPr>
        <w:t>yearlyGross</w:t>
      </w:r>
      <w:proofErr w:type="spellEnd"/>
      <w:r w:rsidRPr="00F12B72">
        <w:rPr>
          <w:b/>
          <w:color w:val="FF0000"/>
        </w:rPr>
        <w:t xml:space="preserve">, </w:t>
      </w:r>
      <w:proofErr w:type="spellStart"/>
      <w:r w:rsidRPr="00F12B72">
        <w:rPr>
          <w:b/>
          <w:color w:val="FF0000"/>
        </w:rPr>
        <w:t>variablePart</w:t>
      </w:r>
      <w:proofErr w:type="spellEnd"/>
      <w:r w:rsidRPr="00F12B72">
        <w:rPr>
          <w:b/>
          <w:color w:val="FF0000"/>
        </w:rPr>
        <w:t>)</w:t>
      </w:r>
    </w:p>
    <w:p w14:paraId="74E2EC38" w14:textId="1E827E53" w:rsidR="00F82324" w:rsidRDefault="00F82324" w:rsidP="00F82324">
      <w:pPr>
        <w:pStyle w:val="Heading10"/>
      </w:pPr>
      <w:r>
        <w:lastRenderedPageBreak/>
        <w:t>Batch</w:t>
      </w:r>
    </w:p>
    <w:p w14:paraId="0F34ECDA" w14:textId="5B7CD88B" w:rsidR="00F82324" w:rsidRDefault="00F82324" w:rsidP="00F82324">
      <w:pPr>
        <w:pStyle w:val="Heading20"/>
      </w:pPr>
      <w:r>
        <w:t>Expense-Batch</w:t>
      </w:r>
    </w:p>
    <w:p w14:paraId="5F8C3BEA" w14:textId="25F25B26" w:rsidR="00F82324" w:rsidRDefault="00F82324" w:rsidP="00F82324">
      <w:pPr>
        <w:pStyle w:val="BodyText1"/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SendMail</w:t>
      </w:r>
      <w:proofErr w:type="spellEnd"/>
      <w:r>
        <w:rPr>
          <w:b/>
          <w:bCs/>
          <w:color w:val="C00000"/>
        </w:rPr>
        <w:t xml:space="preserve"> with Overview</w:t>
      </w:r>
    </w:p>
    <w:p w14:paraId="5F5CC01B" w14:textId="5F384975" w:rsidR="0067313B" w:rsidRPr="00F82324" w:rsidRDefault="00F82324" w:rsidP="00F82324">
      <w:pPr>
        <w:pStyle w:val="BodyText1"/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SendSms</w:t>
      </w:r>
      <w:proofErr w:type="spellEnd"/>
      <w:r>
        <w:rPr>
          <w:b/>
          <w:bCs/>
          <w:color w:val="C00000"/>
        </w:rPr>
        <w:t>?</w:t>
      </w:r>
      <w:bookmarkStart w:id="0" w:name="_GoBack"/>
      <w:bookmarkEnd w:id="0"/>
    </w:p>
    <w:sectPr w:rsidR="0067313B" w:rsidRPr="00F82324" w:rsidSect="00FC71D8">
      <w:headerReference w:type="first" r:id="rId8"/>
      <w:footerReference w:type="first" r:id="rId9"/>
      <w:pgSz w:w="11909" w:h="16834" w:code="9"/>
      <w:pgMar w:top="1134" w:right="851" w:bottom="1043" w:left="851" w:header="850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BBD85" w14:textId="77777777" w:rsidR="007234D2" w:rsidRDefault="007234D2" w:rsidP="00BE14E2">
      <w:r>
        <w:separator/>
      </w:r>
    </w:p>
  </w:endnote>
  <w:endnote w:type="continuationSeparator" w:id="0">
    <w:p w14:paraId="17F31C7D" w14:textId="77777777" w:rsidR="007234D2" w:rsidRDefault="007234D2" w:rsidP="00BE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58"/>
      <w:gridCol w:w="9149"/>
    </w:tblGrid>
    <w:tr w:rsidR="007D2C87" w14:paraId="5D54B076" w14:textId="77777777">
      <w:tc>
        <w:tcPr>
          <w:tcW w:w="918" w:type="dxa"/>
        </w:tcPr>
        <w:p w14:paraId="4D0C3220" w14:textId="77777777" w:rsidR="007D2C87" w:rsidRDefault="007D2C87">
          <w:pPr>
            <w:pStyle w:val="Footer"/>
            <w:jc w:val="right"/>
            <w:rPr>
              <w:b w:val="0"/>
              <w:color w:val="0070AD" w:themeColor="accent1"/>
              <w:sz w:val="32"/>
              <w:szCs w:val="32"/>
            </w:rPr>
          </w:pPr>
          <w:r>
            <w:rPr>
              <w:b w:val="0"/>
              <w:color w:val="auto"/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noProof/>
              <w:color w:val="0070AD" w:themeColor="accent1"/>
              <w:sz w:val="32"/>
              <w:szCs w:val="32"/>
            </w:rPr>
            <w:t>1</w:t>
          </w:r>
          <w:r>
            <w:rPr>
              <w:b w:val="0"/>
              <w:noProof/>
              <w:color w:val="0070A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67EBD4EF" w14:textId="77777777" w:rsidR="007D2C87" w:rsidRDefault="007D2C87">
          <w:pPr>
            <w:pStyle w:val="Footer"/>
          </w:pPr>
        </w:p>
      </w:tc>
    </w:tr>
  </w:tbl>
  <w:p w14:paraId="15027E54" w14:textId="77777777" w:rsidR="00B70B72" w:rsidRPr="005C6022" w:rsidRDefault="00B70B72" w:rsidP="00BE14E2">
    <w:pPr>
      <w:pStyle w:val="Footer"/>
      <w:rPr>
        <w:rFonts w:asciiTheme="minorHAnsi" w:hAnsiTheme="minorHAnsi"/>
        <w:b w:val="0"/>
        <w:color w:val="0070AD" w:themeColor="accent1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07EA7" w14:textId="77777777" w:rsidR="007234D2" w:rsidRDefault="007234D2" w:rsidP="00BE14E2">
      <w:r>
        <w:separator/>
      </w:r>
    </w:p>
  </w:footnote>
  <w:footnote w:type="continuationSeparator" w:id="0">
    <w:p w14:paraId="23098E6E" w14:textId="77777777" w:rsidR="007234D2" w:rsidRDefault="007234D2" w:rsidP="00BE1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1B0C7" w14:textId="77777777" w:rsidR="00FC71D8" w:rsidRDefault="00FC71D8">
    <w:pPr>
      <w:pStyle w:val="Header"/>
    </w:pPr>
  </w:p>
  <w:p w14:paraId="09178821" w14:textId="77777777" w:rsidR="00FC71D8" w:rsidRDefault="00FC71D8">
    <w:pPr>
      <w:pStyle w:val="Header"/>
    </w:pPr>
  </w:p>
  <w:p w14:paraId="66CE188D" w14:textId="77777777" w:rsidR="00FC71D8" w:rsidRDefault="00FC71D8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F8EC0DC" wp14:editId="0289AE8A">
          <wp:simplePos x="0" y="0"/>
          <wp:positionH relativeFrom="page">
            <wp:posOffset>540385</wp:posOffset>
          </wp:positionH>
          <wp:positionV relativeFrom="page">
            <wp:posOffset>540385</wp:posOffset>
          </wp:positionV>
          <wp:extent cx="1936800" cy="432000"/>
          <wp:effectExtent l="0" t="0" r="6350" b="635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apgemin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6800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4C52"/>
    <w:multiLevelType w:val="hybridMultilevel"/>
    <w:tmpl w:val="05BAFC96"/>
    <w:lvl w:ilvl="0" w:tplc="9AAC4B00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41341"/>
    <w:multiLevelType w:val="hybridMultilevel"/>
    <w:tmpl w:val="A75C0668"/>
    <w:lvl w:ilvl="0" w:tplc="3F62EE8E">
      <w:start w:val="1"/>
      <w:numFmt w:val="decimal"/>
      <w:pStyle w:val="Numbering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61777"/>
    <w:multiLevelType w:val="hybridMultilevel"/>
    <w:tmpl w:val="134474F0"/>
    <w:lvl w:ilvl="0" w:tplc="81F41764">
      <w:start w:val="1"/>
      <w:numFmt w:val="bullet"/>
      <w:pStyle w:val="Bullet3"/>
      <w:lvlText w:val="–"/>
      <w:lvlJc w:val="left"/>
      <w:pPr>
        <w:ind w:left="927" w:hanging="360"/>
      </w:pPr>
      <w:rPr>
        <w:rFonts w:ascii="Arial" w:hAnsi="Arial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748AB"/>
    <w:multiLevelType w:val="hybridMultilevel"/>
    <w:tmpl w:val="4F085D1C"/>
    <w:lvl w:ilvl="0" w:tplc="575A9D5E">
      <w:start w:val="1"/>
      <w:numFmt w:val="bullet"/>
      <w:pStyle w:val="Bullet2"/>
      <w:lvlText w:val="•"/>
      <w:lvlJc w:val="left"/>
      <w:pPr>
        <w:ind w:left="1287" w:hanging="360"/>
      </w:pPr>
      <w:rPr>
        <w:rFonts w:ascii="Book Antiqua" w:hAnsi="Book Antiqua" w:hint="default"/>
        <w:b w:val="0"/>
        <w:i w:val="0"/>
        <w:color w:val="0070AD" w:themeColor="accent1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9E0D75"/>
    <w:multiLevelType w:val="hybridMultilevel"/>
    <w:tmpl w:val="20FA9CD0"/>
    <w:lvl w:ilvl="0" w:tplc="67AED5AA">
      <w:start w:val="1"/>
      <w:numFmt w:val="bullet"/>
      <w:pStyle w:val="Bullet1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70A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86608"/>
    <w:multiLevelType w:val="hybridMultilevel"/>
    <w:tmpl w:val="5798D526"/>
    <w:lvl w:ilvl="0" w:tplc="C4F0A25A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27BD7"/>
    <w:multiLevelType w:val="hybridMultilevel"/>
    <w:tmpl w:val="ED2C7704"/>
    <w:lvl w:ilvl="0" w:tplc="4920BBF4">
      <w:start w:val="1"/>
      <w:numFmt w:val="lowerLetter"/>
      <w:pStyle w:val="Numbering3"/>
      <w:lvlText w:val="%1."/>
      <w:lvlJc w:val="left"/>
      <w:pPr>
        <w:ind w:left="99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04945"/>
    <w:multiLevelType w:val="hybridMultilevel"/>
    <w:tmpl w:val="C8089328"/>
    <w:lvl w:ilvl="0" w:tplc="DF626DA0">
      <w:start w:val="1"/>
      <w:numFmt w:val="bullet"/>
      <w:lvlText w:val="•"/>
      <w:lvlJc w:val="left"/>
      <w:pPr>
        <w:ind w:left="544" w:hanging="360"/>
      </w:pPr>
      <w:rPr>
        <w:rFonts w:ascii="Book Antiqua" w:hAnsi="Book Antiqua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B3967"/>
    <w:multiLevelType w:val="hybridMultilevel"/>
    <w:tmpl w:val="ACA2559C"/>
    <w:lvl w:ilvl="0" w:tplc="1A0C9174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A0D49"/>
    <w:multiLevelType w:val="hybridMultilevel"/>
    <w:tmpl w:val="A52C1CF2"/>
    <w:lvl w:ilvl="0" w:tplc="FA44A11E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12ABDB" w:themeColor="accent2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F4043"/>
    <w:multiLevelType w:val="hybridMultilevel"/>
    <w:tmpl w:val="3C9A678C"/>
    <w:lvl w:ilvl="0" w:tplc="DADA5F3C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05421"/>
    <w:multiLevelType w:val="hybridMultilevel"/>
    <w:tmpl w:val="366AD67E"/>
    <w:lvl w:ilvl="0" w:tplc="52804D18">
      <w:start w:val="1"/>
      <w:numFmt w:val="bullet"/>
      <w:lvlText w:val="–"/>
      <w:lvlJc w:val="left"/>
      <w:pPr>
        <w:ind w:left="724" w:hanging="360"/>
      </w:pPr>
      <w:rPr>
        <w:rFonts w:ascii="Arial" w:hAnsi="Arial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30543"/>
    <w:multiLevelType w:val="hybridMultilevel"/>
    <w:tmpl w:val="FB06A364"/>
    <w:lvl w:ilvl="0" w:tplc="9EBC0C96">
      <w:start w:val="1"/>
      <w:numFmt w:val="bullet"/>
      <w:pStyle w:val="Bullet30"/>
      <w:lvlText w:val="–"/>
      <w:lvlJc w:val="left"/>
      <w:pPr>
        <w:ind w:left="1080" w:hanging="360"/>
      </w:pPr>
      <w:rPr>
        <w:rFonts w:ascii="Arial" w:hAnsi="Arial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FFE18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C15443"/>
    <w:multiLevelType w:val="hybridMultilevel"/>
    <w:tmpl w:val="786C61F2"/>
    <w:lvl w:ilvl="0" w:tplc="F81621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B143D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72820"/>
    <w:multiLevelType w:val="hybridMultilevel"/>
    <w:tmpl w:val="0E88B49C"/>
    <w:lvl w:ilvl="0" w:tplc="44B2C842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2B143D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30CD2"/>
    <w:multiLevelType w:val="hybridMultilevel"/>
    <w:tmpl w:val="07303A10"/>
    <w:lvl w:ilvl="0" w:tplc="66C8874A">
      <w:start w:val="1"/>
      <w:numFmt w:val="bullet"/>
      <w:lvlText w:val="•"/>
      <w:lvlJc w:val="left"/>
      <w:pPr>
        <w:ind w:left="1004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C6F4939"/>
    <w:multiLevelType w:val="hybridMultilevel"/>
    <w:tmpl w:val="BC84A36C"/>
    <w:lvl w:ilvl="0" w:tplc="D3108D6C">
      <w:start w:val="1"/>
      <w:numFmt w:val="lowerRoman"/>
      <w:pStyle w:val="Numbering2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color w:val="12ABDB" w:themeColor="accen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60408"/>
    <w:multiLevelType w:val="hybridMultilevel"/>
    <w:tmpl w:val="B4DE35D8"/>
    <w:lvl w:ilvl="0" w:tplc="9E8874C8">
      <w:start w:val="30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C5E80"/>
    <w:multiLevelType w:val="hybridMultilevel"/>
    <w:tmpl w:val="DB807F16"/>
    <w:lvl w:ilvl="0" w:tplc="E5C8DB7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2B143D" w:themeColor="accent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E5859"/>
    <w:multiLevelType w:val="hybridMultilevel"/>
    <w:tmpl w:val="C3947750"/>
    <w:lvl w:ilvl="0" w:tplc="A25C4F80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6"/>
  </w:num>
  <w:num w:numId="4">
    <w:abstractNumId w:val="19"/>
  </w:num>
  <w:num w:numId="5">
    <w:abstractNumId w:val="17"/>
  </w:num>
  <w:num w:numId="6">
    <w:abstractNumId w:val="14"/>
  </w:num>
  <w:num w:numId="7">
    <w:abstractNumId w:val="10"/>
  </w:num>
  <w:num w:numId="8">
    <w:abstractNumId w:val="15"/>
  </w:num>
  <w:num w:numId="9">
    <w:abstractNumId w:val="0"/>
  </w:num>
  <w:num w:numId="10">
    <w:abstractNumId w:val="8"/>
  </w:num>
  <w:num w:numId="11">
    <w:abstractNumId w:val="2"/>
  </w:num>
  <w:num w:numId="12">
    <w:abstractNumId w:val="16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18"/>
  </w:num>
  <w:num w:numId="15">
    <w:abstractNumId w:val="4"/>
  </w:num>
  <w:num w:numId="16">
    <w:abstractNumId w:val="2"/>
    <w:lvlOverride w:ilvl="0">
      <w:startOverride w:val="1"/>
    </w:lvlOverride>
  </w:num>
  <w:num w:numId="17">
    <w:abstractNumId w:val="12"/>
  </w:num>
  <w:num w:numId="18">
    <w:abstractNumId w:val="1"/>
  </w:num>
  <w:num w:numId="19">
    <w:abstractNumId w:val="6"/>
  </w:num>
  <w:num w:numId="20">
    <w:abstractNumId w:val="9"/>
  </w:num>
  <w:num w:numId="21">
    <w:abstractNumId w:val="7"/>
  </w:num>
  <w:num w:numId="22">
    <w:abstractNumId w:val="11"/>
  </w:num>
  <w:num w:numId="23">
    <w:abstractNumId w:val="1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zNzQwNTIzMTIxMTNW0lEKTi0uzszPAykwqQUAGFnA0SwAAAA="/>
  </w:docVars>
  <w:rsids>
    <w:rsidRoot w:val="0010375D"/>
    <w:rsid w:val="000020DF"/>
    <w:rsid w:val="00012219"/>
    <w:rsid w:val="00017244"/>
    <w:rsid w:val="00050738"/>
    <w:rsid w:val="0005253D"/>
    <w:rsid w:val="00055870"/>
    <w:rsid w:val="0006550B"/>
    <w:rsid w:val="00072003"/>
    <w:rsid w:val="00073B48"/>
    <w:rsid w:val="00073F32"/>
    <w:rsid w:val="00074237"/>
    <w:rsid w:val="000842CC"/>
    <w:rsid w:val="00085BD6"/>
    <w:rsid w:val="000A03F7"/>
    <w:rsid w:val="000B6336"/>
    <w:rsid w:val="000C09AE"/>
    <w:rsid w:val="000C1BB9"/>
    <w:rsid w:val="000C299C"/>
    <w:rsid w:val="000C3F35"/>
    <w:rsid w:val="000C64AD"/>
    <w:rsid w:val="000C6DA8"/>
    <w:rsid w:val="000C6E40"/>
    <w:rsid w:val="000C74B3"/>
    <w:rsid w:val="000D1003"/>
    <w:rsid w:val="000E003F"/>
    <w:rsid w:val="000E4C3F"/>
    <w:rsid w:val="000F0EF1"/>
    <w:rsid w:val="000F369A"/>
    <w:rsid w:val="000F3823"/>
    <w:rsid w:val="000F785B"/>
    <w:rsid w:val="0010375D"/>
    <w:rsid w:val="0011295B"/>
    <w:rsid w:val="001233CE"/>
    <w:rsid w:val="00135842"/>
    <w:rsid w:val="001429F0"/>
    <w:rsid w:val="0014387D"/>
    <w:rsid w:val="00145482"/>
    <w:rsid w:val="00150A36"/>
    <w:rsid w:val="00150AA3"/>
    <w:rsid w:val="0015367C"/>
    <w:rsid w:val="0015516F"/>
    <w:rsid w:val="001554E0"/>
    <w:rsid w:val="001678E9"/>
    <w:rsid w:val="0017057C"/>
    <w:rsid w:val="001829D2"/>
    <w:rsid w:val="001924C2"/>
    <w:rsid w:val="001C2C09"/>
    <w:rsid w:val="001D14DC"/>
    <w:rsid w:val="001E6D32"/>
    <w:rsid w:val="001F4237"/>
    <w:rsid w:val="00201CDD"/>
    <w:rsid w:val="00220D13"/>
    <w:rsid w:val="00231551"/>
    <w:rsid w:val="002426D4"/>
    <w:rsid w:val="00244551"/>
    <w:rsid w:val="00255537"/>
    <w:rsid w:val="00265C7B"/>
    <w:rsid w:val="00265C9E"/>
    <w:rsid w:val="0027139C"/>
    <w:rsid w:val="00292562"/>
    <w:rsid w:val="0029344E"/>
    <w:rsid w:val="00296319"/>
    <w:rsid w:val="00296F29"/>
    <w:rsid w:val="002A0155"/>
    <w:rsid w:val="002C0C00"/>
    <w:rsid w:val="002C3364"/>
    <w:rsid w:val="002D52A8"/>
    <w:rsid w:val="002E24D0"/>
    <w:rsid w:val="002E4A4A"/>
    <w:rsid w:val="002F080E"/>
    <w:rsid w:val="002F2376"/>
    <w:rsid w:val="002F58FD"/>
    <w:rsid w:val="002F617D"/>
    <w:rsid w:val="0030100A"/>
    <w:rsid w:val="003014F1"/>
    <w:rsid w:val="00302489"/>
    <w:rsid w:val="0030408A"/>
    <w:rsid w:val="0031243D"/>
    <w:rsid w:val="00341798"/>
    <w:rsid w:val="00346337"/>
    <w:rsid w:val="00375C02"/>
    <w:rsid w:val="003926E0"/>
    <w:rsid w:val="003A3CDD"/>
    <w:rsid w:val="003A6D45"/>
    <w:rsid w:val="003A729C"/>
    <w:rsid w:val="003B2EEF"/>
    <w:rsid w:val="003B3546"/>
    <w:rsid w:val="003C4339"/>
    <w:rsid w:val="003C6E17"/>
    <w:rsid w:val="003E5991"/>
    <w:rsid w:val="003F2560"/>
    <w:rsid w:val="003F728C"/>
    <w:rsid w:val="00416349"/>
    <w:rsid w:val="00422791"/>
    <w:rsid w:val="0043163A"/>
    <w:rsid w:val="004447B1"/>
    <w:rsid w:val="00454107"/>
    <w:rsid w:val="00461BE2"/>
    <w:rsid w:val="004A56A9"/>
    <w:rsid w:val="004B06A6"/>
    <w:rsid w:val="004B2CCA"/>
    <w:rsid w:val="004C6C76"/>
    <w:rsid w:val="004C7AF4"/>
    <w:rsid w:val="004D053B"/>
    <w:rsid w:val="004D1FFE"/>
    <w:rsid w:val="004F0A62"/>
    <w:rsid w:val="004F5EC0"/>
    <w:rsid w:val="00510ED1"/>
    <w:rsid w:val="005153F5"/>
    <w:rsid w:val="00525629"/>
    <w:rsid w:val="00536CC4"/>
    <w:rsid w:val="00542D9E"/>
    <w:rsid w:val="00546104"/>
    <w:rsid w:val="005863C0"/>
    <w:rsid w:val="00587A39"/>
    <w:rsid w:val="00591D5D"/>
    <w:rsid w:val="005A0DB4"/>
    <w:rsid w:val="005A648A"/>
    <w:rsid w:val="005B1309"/>
    <w:rsid w:val="005C04D7"/>
    <w:rsid w:val="005C3455"/>
    <w:rsid w:val="005C6022"/>
    <w:rsid w:val="005D782C"/>
    <w:rsid w:val="005E1865"/>
    <w:rsid w:val="005E57BA"/>
    <w:rsid w:val="00603802"/>
    <w:rsid w:val="00610C68"/>
    <w:rsid w:val="00625CE4"/>
    <w:rsid w:val="00633C7E"/>
    <w:rsid w:val="006343AE"/>
    <w:rsid w:val="006352F9"/>
    <w:rsid w:val="00635DF1"/>
    <w:rsid w:val="0064629C"/>
    <w:rsid w:val="00646478"/>
    <w:rsid w:val="00646D7C"/>
    <w:rsid w:val="00650BDE"/>
    <w:rsid w:val="00657157"/>
    <w:rsid w:val="00657927"/>
    <w:rsid w:val="0067313B"/>
    <w:rsid w:val="0068197E"/>
    <w:rsid w:val="00684709"/>
    <w:rsid w:val="006851A6"/>
    <w:rsid w:val="00686E2F"/>
    <w:rsid w:val="006A570C"/>
    <w:rsid w:val="006B470F"/>
    <w:rsid w:val="006B5266"/>
    <w:rsid w:val="006C6784"/>
    <w:rsid w:val="00714A1F"/>
    <w:rsid w:val="00715095"/>
    <w:rsid w:val="00716D5C"/>
    <w:rsid w:val="007234D2"/>
    <w:rsid w:val="00726384"/>
    <w:rsid w:val="00726E3A"/>
    <w:rsid w:val="00736069"/>
    <w:rsid w:val="00745424"/>
    <w:rsid w:val="007917F8"/>
    <w:rsid w:val="007921C7"/>
    <w:rsid w:val="007927EC"/>
    <w:rsid w:val="00794ED3"/>
    <w:rsid w:val="007A4041"/>
    <w:rsid w:val="007A5E24"/>
    <w:rsid w:val="007A77DB"/>
    <w:rsid w:val="007B189A"/>
    <w:rsid w:val="007B4F2A"/>
    <w:rsid w:val="007B65E5"/>
    <w:rsid w:val="007B7D1B"/>
    <w:rsid w:val="007C4A64"/>
    <w:rsid w:val="007C56CB"/>
    <w:rsid w:val="007C65E2"/>
    <w:rsid w:val="007C6E62"/>
    <w:rsid w:val="007D2C87"/>
    <w:rsid w:val="007D4C1F"/>
    <w:rsid w:val="007D79D3"/>
    <w:rsid w:val="007F4436"/>
    <w:rsid w:val="007F47CF"/>
    <w:rsid w:val="00804D82"/>
    <w:rsid w:val="00815641"/>
    <w:rsid w:val="00816C7E"/>
    <w:rsid w:val="0083411B"/>
    <w:rsid w:val="00841520"/>
    <w:rsid w:val="00843C0E"/>
    <w:rsid w:val="008444F1"/>
    <w:rsid w:val="00845E26"/>
    <w:rsid w:val="00846719"/>
    <w:rsid w:val="008569F1"/>
    <w:rsid w:val="00857CFF"/>
    <w:rsid w:val="00863AD0"/>
    <w:rsid w:val="0086499B"/>
    <w:rsid w:val="00867F17"/>
    <w:rsid w:val="0087023D"/>
    <w:rsid w:val="00881532"/>
    <w:rsid w:val="00884784"/>
    <w:rsid w:val="00893E06"/>
    <w:rsid w:val="00896CB9"/>
    <w:rsid w:val="008A07CD"/>
    <w:rsid w:val="008A7238"/>
    <w:rsid w:val="008B3F5F"/>
    <w:rsid w:val="008B54AE"/>
    <w:rsid w:val="008B5C26"/>
    <w:rsid w:val="008D2AF0"/>
    <w:rsid w:val="008E1E11"/>
    <w:rsid w:val="008E3949"/>
    <w:rsid w:val="00903E1F"/>
    <w:rsid w:val="00916825"/>
    <w:rsid w:val="009347FA"/>
    <w:rsid w:val="009427BE"/>
    <w:rsid w:val="009442A8"/>
    <w:rsid w:val="00970F2C"/>
    <w:rsid w:val="0097418E"/>
    <w:rsid w:val="00981433"/>
    <w:rsid w:val="00986C5C"/>
    <w:rsid w:val="0099029F"/>
    <w:rsid w:val="0099207D"/>
    <w:rsid w:val="00994F17"/>
    <w:rsid w:val="009A719D"/>
    <w:rsid w:val="009E0B92"/>
    <w:rsid w:val="009E0C6C"/>
    <w:rsid w:val="009E7E4C"/>
    <w:rsid w:val="009F407E"/>
    <w:rsid w:val="009F582F"/>
    <w:rsid w:val="00A04E60"/>
    <w:rsid w:val="00A10D0F"/>
    <w:rsid w:val="00A20283"/>
    <w:rsid w:val="00A215A0"/>
    <w:rsid w:val="00A4542A"/>
    <w:rsid w:val="00A50941"/>
    <w:rsid w:val="00A514CB"/>
    <w:rsid w:val="00A51583"/>
    <w:rsid w:val="00A516C5"/>
    <w:rsid w:val="00A6146D"/>
    <w:rsid w:val="00A626A8"/>
    <w:rsid w:val="00A677DA"/>
    <w:rsid w:val="00A721E1"/>
    <w:rsid w:val="00A9182C"/>
    <w:rsid w:val="00A9579B"/>
    <w:rsid w:val="00AB65CC"/>
    <w:rsid w:val="00AC51CB"/>
    <w:rsid w:val="00AD0359"/>
    <w:rsid w:val="00AD193F"/>
    <w:rsid w:val="00AD3550"/>
    <w:rsid w:val="00AF6FF4"/>
    <w:rsid w:val="00AF7754"/>
    <w:rsid w:val="00B022AF"/>
    <w:rsid w:val="00B10EEB"/>
    <w:rsid w:val="00B10F5F"/>
    <w:rsid w:val="00B265C5"/>
    <w:rsid w:val="00B5302D"/>
    <w:rsid w:val="00B55CF4"/>
    <w:rsid w:val="00B57F24"/>
    <w:rsid w:val="00B70B72"/>
    <w:rsid w:val="00B755AC"/>
    <w:rsid w:val="00B81CF2"/>
    <w:rsid w:val="00B9129E"/>
    <w:rsid w:val="00B92DC5"/>
    <w:rsid w:val="00B9797F"/>
    <w:rsid w:val="00BA29CB"/>
    <w:rsid w:val="00BA4364"/>
    <w:rsid w:val="00BA78DF"/>
    <w:rsid w:val="00BB71C2"/>
    <w:rsid w:val="00BC6443"/>
    <w:rsid w:val="00BD216C"/>
    <w:rsid w:val="00BD646F"/>
    <w:rsid w:val="00BE14E2"/>
    <w:rsid w:val="00BE24D2"/>
    <w:rsid w:val="00BE47E1"/>
    <w:rsid w:val="00BE5872"/>
    <w:rsid w:val="00BE6A5F"/>
    <w:rsid w:val="00BF66C9"/>
    <w:rsid w:val="00C015A2"/>
    <w:rsid w:val="00C02AFC"/>
    <w:rsid w:val="00C05D7E"/>
    <w:rsid w:val="00C26698"/>
    <w:rsid w:val="00C27CDD"/>
    <w:rsid w:val="00C30525"/>
    <w:rsid w:val="00C40CE4"/>
    <w:rsid w:val="00C411AE"/>
    <w:rsid w:val="00C46C4F"/>
    <w:rsid w:val="00C473BE"/>
    <w:rsid w:val="00C5170E"/>
    <w:rsid w:val="00C72817"/>
    <w:rsid w:val="00C75077"/>
    <w:rsid w:val="00C76944"/>
    <w:rsid w:val="00C77001"/>
    <w:rsid w:val="00C84CDF"/>
    <w:rsid w:val="00C90A01"/>
    <w:rsid w:val="00CC0F40"/>
    <w:rsid w:val="00CC34EC"/>
    <w:rsid w:val="00CC650B"/>
    <w:rsid w:val="00CD0D77"/>
    <w:rsid w:val="00CD39A2"/>
    <w:rsid w:val="00CD72E6"/>
    <w:rsid w:val="00CD7E84"/>
    <w:rsid w:val="00CE0D9B"/>
    <w:rsid w:val="00CF1967"/>
    <w:rsid w:val="00D06866"/>
    <w:rsid w:val="00D26F93"/>
    <w:rsid w:val="00D27B2B"/>
    <w:rsid w:val="00D361B5"/>
    <w:rsid w:val="00D3620B"/>
    <w:rsid w:val="00D47EAF"/>
    <w:rsid w:val="00D56377"/>
    <w:rsid w:val="00D6395D"/>
    <w:rsid w:val="00D83BDD"/>
    <w:rsid w:val="00D849AC"/>
    <w:rsid w:val="00D92CFB"/>
    <w:rsid w:val="00DA28E3"/>
    <w:rsid w:val="00DA35AA"/>
    <w:rsid w:val="00DC4E2B"/>
    <w:rsid w:val="00DD1C0F"/>
    <w:rsid w:val="00DD2875"/>
    <w:rsid w:val="00DE1233"/>
    <w:rsid w:val="00DE2DCB"/>
    <w:rsid w:val="00DE4C81"/>
    <w:rsid w:val="00E04DA2"/>
    <w:rsid w:val="00E1655A"/>
    <w:rsid w:val="00E27469"/>
    <w:rsid w:val="00E30D57"/>
    <w:rsid w:val="00E35A14"/>
    <w:rsid w:val="00E35AC9"/>
    <w:rsid w:val="00E432B1"/>
    <w:rsid w:val="00E448FB"/>
    <w:rsid w:val="00E60458"/>
    <w:rsid w:val="00E70421"/>
    <w:rsid w:val="00E755A0"/>
    <w:rsid w:val="00E77FFB"/>
    <w:rsid w:val="00E8030A"/>
    <w:rsid w:val="00E80FBC"/>
    <w:rsid w:val="00E90F3E"/>
    <w:rsid w:val="00E91B55"/>
    <w:rsid w:val="00EA353C"/>
    <w:rsid w:val="00EC6BD0"/>
    <w:rsid w:val="00ED4F71"/>
    <w:rsid w:val="00ED6039"/>
    <w:rsid w:val="00EE52F6"/>
    <w:rsid w:val="00EE5FEF"/>
    <w:rsid w:val="00F0281B"/>
    <w:rsid w:val="00F03CDC"/>
    <w:rsid w:val="00F07233"/>
    <w:rsid w:val="00F12B72"/>
    <w:rsid w:val="00F15A1A"/>
    <w:rsid w:val="00F37160"/>
    <w:rsid w:val="00F50D62"/>
    <w:rsid w:val="00F801CC"/>
    <w:rsid w:val="00F82324"/>
    <w:rsid w:val="00F82FC0"/>
    <w:rsid w:val="00F843F3"/>
    <w:rsid w:val="00F87F42"/>
    <w:rsid w:val="00F97D8C"/>
    <w:rsid w:val="00FB0CC8"/>
    <w:rsid w:val="00FB5010"/>
    <w:rsid w:val="00FC1488"/>
    <w:rsid w:val="00FC71D8"/>
    <w:rsid w:val="00FD5115"/>
    <w:rsid w:val="00FE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A41DD9"/>
  <w15:chartTrackingRefBased/>
  <w15:docId w15:val="{7FF7E280-47D3-42FA-8912-46F3A328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A516C5"/>
    <w:pPr>
      <w:spacing w:after="120" w:line="240" w:lineRule="auto"/>
    </w:pPr>
    <w:rPr>
      <w:rFonts w:ascii="Verdana" w:hAnsi="Verdana" w:cs="Arial"/>
      <w:b/>
      <w:bCs/>
      <w:color w:val="000000" w:themeColor="text1"/>
      <w:sz w:val="24"/>
      <w:szCs w:val="24"/>
      <w:lang w:val="en-GB"/>
    </w:rPr>
  </w:style>
  <w:style w:type="paragraph" w:styleId="Heading1">
    <w:name w:val="heading 1"/>
    <w:aliases w:val="Cover-Title"/>
    <w:next w:val="BodyText1"/>
    <w:link w:val="Heading1Char"/>
    <w:uiPriority w:val="9"/>
    <w:locked/>
    <w:rsid w:val="00BF66C9"/>
    <w:pPr>
      <w:spacing w:after="0" w:line="240" w:lineRule="auto"/>
      <w:outlineLvl w:val="0"/>
    </w:pPr>
    <w:rPr>
      <w:rFonts w:ascii="Arial Narrow" w:hAnsi="Arial Narrow" w:cs="Arial Narrow"/>
      <w:color w:val="263147"/>
      <w:sz w:val="80"/>
      <w:szCs w:val="80"/>
      <w:lang w:val="en-GB"/>
    </w:rPr>
  </w:style>
  <w:style w:type="paragraph" w:styleId="Heading2">
    <w:name w:val="heading 2"/>
    <w:aliases w:val="Heading Style 01"/>
    <w:basedOn w:val="Normal"/>
    <w:next w:val="Normal"/>
    <w:link w:val="Heading2Char"/>
    <w:uiPriority w:val="9"/>
    <w:unhideWhenUsed/>
    <w:qFormat/>
    <w:locked/>
    <w:rsid w:val="00ED4F71"/>
    <w:pPr>
      <w:keepNext/>
      <w:keepLines/>
      <w:spacing w:after="60"/>
      <w:outlineLvl w:val="1"/>
    </w:pPr>
    <w:rPr>
      <w:rFonts w:ascii="Arial Narrow" w:eastAsia="Times New Roman" w:hAnsi="Arial Narrow"/>
      <w:b w:val="0"/>
      <w:bCs w:val="0"/>
      <w:color w:val="0098C7"/>
      <w:sz w:val="28"/>
      <w:szCs w:val="26"/>
    </w:rPr>
  </w:style>
  <w:style w:type="paragraph" w:styleId="Heading3">
    <w:name w:val="heading 3"/>
    <w:aliases w:val="Heading Stlye 02"/>
    <w:basedOn w:val="Normal"/>
    <w:next w:val="Normal"/>
    <w:link w:val="Heading3Char"/>
    <w:uiPriority w:val="9"/>
    <w:unhideWhenUsed/>
    <w:qFormat/>
    <w:locked/>
    <w:rsid w:val="00ED4F71"/>
    <w:pPr>
      <w:keepNext/>
      <w:keepLines/>
      <w:spacing w:after="60"/>
      <w:outlineLvl w:val="2"/>
    </w:pPr>
    <w:rPr>
      <w:rFonts w:ascii="Arial Narrow" w:eastAsia="Times New Roman" w:hAnsi="Arial Narrow"/>
      <w:b w:val="0"/>
      <w:bCs w:val="0"/>
      <w:color w:val="E47E1A"/>
      <w:szCs w:val="20"/>
    </w:rPr>
  </w:style>
  <w:style w:type="paragraph" w:styleId="Heading4">
    <w:name w:val="heading 4"/>
    <w:aliases w:val="Heading Stle 03"/>
    <w:basedOn w:val="Normal"/>
    <w:next w:val="Normal"/>
    <w:link w:val="Heading4Char"/>
    <w:uiPriority w:val="9"/>
    <w:unhideWhenUsed/>
    <w:qFormat/>
    <w:locked/>
    <w:rsid w:val="00ED4F71"/>
    <w:pPr>
      <w:keepNext/>
      <w:keepLines/>
      <w:spacing w:after="60"/>
      <w:outlineLvl w:val="3"/>
    </w:pPr>
    <w:rPr>
      <w:rFonts w:ascii="Arial Narrow" w:eastAsia="Times New Roman" w:hAnsi="Arial Narrow"/>
      <w:b w:val="0"/>
      <w:bCs w:val="0"/>
      <w:iCs/>
      <w:color w:val="AC2B37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ver-Title Char"/>
    <w:basedOn w:val="DefaultParagraphFont"/>
    <w:link w:val="Heading1"/>
    <w:uiPriority w:val="9"/>
    <w:rsid w:val="00BF66C9"/>
    <w:rPr>
      <w:rFonts w:ascii="Arial Narrow" w:eastAsia="Arial" w:hAnsi="Arial Narrow" w:cs="Arial Narrow"/>
      <w:color w:val="263147"/>
      <w:sz w:val="80"/>
      <w:szCs w:val="80"/>
      <w:lang w:val="en-GB"/>
    </w:rPr>
  </w:style>
  <w:style w:type="character" w:customStyle="1" w:styleId="Heading2Char">
    <w:name w:val="Heading 2 Char"/>
    <w:aliases w:val="Heading Style 01 Char"/>
    <w:basedOn w:val="DefaultParagraphFont"/>
    <w:link w:val="Heading2"/>
    <w:uiPriority w:val="9"/>
    <w:rsid w:val="00ED4F71"/>
    <w:rPr>
      <w:rFonts w:ascii="Arial Narrow" w:eastAsia="Times New Roman" w:hAnsi="Arial Narrow" w:cs="Times New Roman"/>
      <w:b/>
      <w:bCs/>
      <w:color w:val="0098C7"/>
      <w:sz w:val="28"/>
      <w:szCs w:val="26"/>
      <w:lang w:val="en-GB"/>
    </w:rPr>
  </w:style>
  <w:style w:type="character" w:customStyle="1" w:styleId="Heading3Char">
    <w:name w:val="Heading 3 Char"/>
    <w:aliases w:val="Heading Stlye 02 Char"/>
    <w:basedOn w:val="DefaultParagraphFont"/>
    <w:link w:val="Heading3"/>
    <w:uiPriority w:val="9"/>
    <w:rsid w:val="00ED4F71"/>
    <w:rPr>
      <w:rFonts w:ascii="Arial Narrow" w:eastAsia="Times New Roman" w:hAnsi="Arial Narrow" w:cs="Times New Roman"/>
      <w:b/>
      <w:bCs/>
      <w:color w:val="E47E1A"/>
      <w:sz w:val="24"/>
      <w:szCs w:val="20"/>
      <w:lang w:val="en-GB"/>
    </w:rPr>
  </w:style>
  <w:style w:type="character" w:customStyle="1" w:styleId="Heading4Char">
    <w:name w:val="Heading 4 Char"/>
    <w:aliases w:val="Heading Stle 03 Char"/>
    <w:basedOn w:val="DefaultParagraphFont"/>
    <w:link w:val="Heading4"/>
    <w:uiPriority w:val="9"/>
    <w:rsid w:val="00ED4F71"/>
    <w:rPr>
      <w:rFonts w:ascii="Arial Narrow" w:eastAsia="Times New Roman" w:hAnsi="Arial Narrow" w:cs="Times New Roman"/>
      <w:b/>
      <w:bCs/>
      <w:iCs/>
      <w:color w:val="AC2B37"/>
      <w:sz w:val="20"/>
      <w:szCs w:val="20"/>
      <w:lang w:val="en-GB"/>
    </w:rPr>
  </w:style>
  <w:style w:type="paragraph" w:customStyle="1" w:styleId="CoverSubtitle">
    <w:name w:val="Cover Subtitle"/>
    <w:qFormat/>
    <w:rsid w:val="000842CC"/>
    <w:pPr>
      <w:spacing w:after="0" w:line="240" w:lineRule="auto"/>
    </w:pPr>
    <w:rPr>
      <w:rFonts w:ascii="Verdana" w:hAnsi="Verdana" w:cs="Times New Roman"/>
      <w:b/>
      <w:color w:val="12ABDB" w:themeColor="accent2"/>
      <w:sz w:val="28"/>
    </w:rPr>
  </w:style>
  <w:style w:type="paragraph" w:customStyle="1" w:styleId="Cover-Sector">
    <w:name w:val="Cover-Sector"/>
    <w:qFormat/>
    <w:rsid w:val="00843C0E"/>
    <w:pPr>
      <w:spacing w:after="120" w:line="240" w:lineRule="auto"/>
      <w:jc w:val="right"/>
    </w:pPr>
    <w:rPr>
      <w:rFonts w:cs="Arial Narrow"/>
      <w:b/>
      <w:sz w:val="16"/>
    </w:rPr>
  </w:style>
  <w:style w:type="paragraph" w:styleId="Header">
    <w:name w:val="header"/>
    <w:basedOn w:val="Normal"/>
    <w:link w:val="HeaderChar"/>
    <w:uiPriority w:val="99"/>
    <w:unhideWhenUsed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4F71"/>
    <w:rPr>
      <w:rFonts w:ascii="Book Antiqua" w:eastAsia="Arial" w:hAnsi="Book Antiqua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locked/>
    <w:rsid w:val="00ED4F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4F71"/>
    <w:rPr>
      <w:rFonts w:ascii="Book Antiqua" w:eastAsia="Arial" w:hAnsi="Book Antiqua" w:cs="Times New Roman"/>
      <w:lang w:val="en-GB"/>
    </w:rPr>
  </w:style>
  <w:style w:type="paragraph" w:customStyle="1" w:styleId="BodyText1">
    <w:name w:val="Body Text1"/>
    <w:qFormat/>
    <w:rsid w:val="00DD2875"/>
    <w:pPr>
      <w:widowControl w:val="0"/>
      <w:spacing w:after="120" w:line="240" w:lineRule="auto"/>
    </w:pPr>
    <w:rPr>
      <w:rFonts w:ascii="Verdana" w:hAnsi="Verdana" w:cs="Times New Roman"/>
      <w:color w:val="3B3B3B" w:themeColor="background2" w:themeShade="40"/>
      <w:sz w:val="20"/>
    </w:rPr>
  </w:style>
  <w:style w:type="paragraph" w:customStyle="1" w:styleId="BoilerplateHead">
    <w:name w:val="Boilerplate Head"/>
    <w:next w:val="BoilerplateText"/>
    <w:qFormat/>
    <w:rsid w:val="00231551"/>
    <w:pPr>
      <w:pBdr>
        <w:bottom w:val="single" w:sz="4" w:space="1" w:color="auto"/>
      </w:pBdr>
      <w:spacing w:before="1440" w:after="360" w:line="240" w:lineRule="auto"/>
      <w:ind w:right="488"/>
    </w:pPr>
    <w:rPr>
      <w:rFonts w:ascii="Verdana" w:hAnsi="Verdana" w:cs="Times New Roman"/>
      <w:noProof/>
      <w:color w:val="0070AD" w:themeColor="accent1"/>
      <w:sz w:val="36"/>
    </w:rPr>
  </w:style>
  <w:style w:type="paragraph" w:customStyle="1" w:styleId="BoilerplateText">
    <w:name w:val="Boilerplate Text"/>
    <w:qFormat/>
    <w:rsid w:val="003F728C"/>
    <w:pPr>
      <w:spacing w:before="240" w:after="0" w:line="240" w:lineRule="auto"/>
      <w:ind w:left="3060" w:right="487"/>
    </w:pPr>
    <w:rPr>
      <w:rFonts w:ascii="Verdana" w:hAnsi="Verdana" w:cs="Arial"/>
      <w:color w:val="3B3B3B" w:themeColor="background2" w:themeShade="40"/>
      <w:sz w:val="16"/>
      <w:lang w:val="en-GB"/>
    </w:rPr>
  </w:style>
  <w:style w:type="paragraph" w:customStyle="1" w:styleId="ContactDetails">
    <w:name w:val="Contact Details"/>
    <w:qFormat/>
    <w:rsid w:val="005153F5"/>
    <w:pPr>
      <w:framePr w:hSpace="180" w:wrap="around" w:vAnchor="text" w:hAnchor="margin" w:x="-318" w:y="586"/>
      <w:spacing w:after="0" w:line="240" w:lineRule="auto"/>
      <w:jc w:val="right"/>
    </w:pPr>
    <w:rPr>
      <w:rFonts w:cs="Arial"/>
      <w:color w:val="FFFFFF"/>
      <w:sz w:val="18"/>
      <w:lang w:val="en-GB"/>
    </w:rPr>
  </w:style>
  <w:style w:type="paragraph" w:customStyle="1" w:styleId="ContactName">
    <w:name w:val="Contact Name"/>
    <w:next w:val="ContactDetails"/>
    <w:qFormat/>
    <w:rsid w:val="00843C0E"/>
    <w:pPr>
      <w:framePr w:hSpace="180" w:wrap="around" w:vAnchor="text" w:hAnchor="margin" w:x="-318" w:y="586"/>
      <w:spacing w:after="0" w:line="240" w:lineRule="auto"/>
      <w:jc w:val="right"/>
    </w:pPr>
    <w:rPr>
      <w:rFonts w:cs="Arial"/>
      <w:b/>
      <w:color w:val="FFFFFF"/>
      <w:sz w:val="16"/>
    </w:rPr>
  </w:style>
  <w:style w:type="paragraph" w:customStyle="1" w:styleId="Rightshore">
    <w:name w:val="Rightshore"/>
    <w:qFormat/>
    <w:rsid w:val="00843C0E"/>
    <w:pPr>
      <w:spacing w:before="240" w:after="0" w:line="240" w:lineRule="auto"/>
      <w:ind w:right="3403"/>
    </w:pPr>
    <w:rPr>
      <w:rFonts w:cs="Arial"/>
      <w:i/>
      <w:sz w:val="16"/>
    </w:rPr>
  </w:style>
  <w:style w:type="paragraph" w:customStyle="1" w:styleId="CoverTitle">
    <w:name w:val="Cover Title"/>
    <w:next w:val="CoverSubtitle"/>
    <w:qFormat/>
    <w:rsid w:val="00DC4E2B"/>
    <w:pPr>
      <w:spacing w:after="0" w:line="240" w:lineRule="auto"/>
    </w:pPr>
    <w:rPr>
      <w:rFonts w:ascii="Verdana" w:hAnsi="Verdana" w:cs="Arial Narrow"/>
      <w:color w:val="0070AD" w:themeColor="accent1"/>
      <w:sz w:val="56"/>
      <w:szCs w:val="80"/>
      <w:lang w:val="en-GB"/>
    </w:rPr>
  </w:style>
  <w:style w:type="paragraph" w:customStyle="1" w:styleId="Website">
    <w:name w:val="Website"/>
    <w:qFormat/>
    <w:rsid w:val="005153F5"/>
    <w:pPr>
      <w:framePr w:hSpace="180" w:wrap="around" w:vAnchor="text" w:hAnchor="margin" w:x="-318" w:y="586"/>
      <w:spacing w:before="120" w:after="120" w:line="240" w:lineRule="auto"/>
    </w:pPr>
    <w:rPr>
      <w:rFonts w:cs="Arial"/>
      <w:b/>
      <w:color w:val="FFFFFF"/>
      <w:sz w:val="28"/>
      <w:lang w:val="en-GB"/>
    </w:rPr>
  </w:style>
  <w:style w:type="character" w:styleId="Hyperlink">
    <w:name w:val="Hyperlink"/>
    <w:basedOn w:val="DefaultParagraphFont"/>
    <w:uiPriority w:val="99"/>
    <w:unhideWhenUsed/>
    <w:locked/>
    <w:rsid w:val="00DC4E2B"/>
    <w:rPr>
      <w:rFonts w:ascii="Verdana" w:hAnsi="Verdana"/>
      <w:color w:val="6FAC10" w:themeColor="accent5" w:themeShade="BF"/>
      <w:sz w:val="20"/>
      <w:u w:val="single"/>
    </w:rPr>
  </w:style>
  <w:style w:type="paragraph" w:customStyle="1" w:styleId="Heading10">
    <w:name w:val="Heading1"/>
    <w:next w:val="BodyText1"/>
    <w:qFormat/>
    <w:rsid w:val="007927EC"/>
    <w:pPr>
      <w:keepNext/>
      <w:keepLines/>
      <w:spacing w:after="720" w:line="240" w:lineRule="auto"/>
    </w:pPr>
    <w:rPr>
      <w:rFonts w:ascii="Verdana" w:hAnsi="Verdana" w:cs="Times New Roman"/>
      <w:color w:val="0070AD" w:themeColor="accent1"/>
      <w:sz w:val="52"/>
      <w:szCs w:val="60"/>
      <w:lang w:val="en-GB"/>
    </w:rPr>
  </w:style>
  <w:style w:type="paragraph" w:customStyle="1" w:styleId="Heading20">
    <w:name w:val="Heading2"/>
    <w:next w:val="BodyText1"/>
    <w:qFormat/>
    <w:rsid w:val="007927EC"/>
    <w:pPr>
      <w:keepNext/>
      <w:keepLines/>
      <w:spacing w:before="360" w:after="0" w:line="240" w:lineRule="auto"/>
    </w:pPr>
    <w:rPr>
      <w:rFonts w:ascii="Verdana" w:hAnsi="Verdana" w:cs="Times New Roman"/>
      <w:color w:val="12ABDB" w:themeColor="accent2"/>
      <w:sz w:val="48"/>
    </w:rPr>
  </w:style>
  <w:style w:type="paragraph" w:customStyle="1" w:styleId="Heading30">
    <w:name w:val="Heading3"/>
    <w:basedOn w:val="Heading40"/>
    <w:next w:val="BodyText1"/>
    <w:qFormat/>
    <w:rsid w:val="007927EC"/>
  </w:style>
  <w:style w:type="paragraph" w:customStyle="1" w:styleId="Heading40">
    <w:name w:val="Heading4"/>
    <w:next w:val="BodyText1"/>
    <w:qFormat/>
    <w:rsid w:val="007927EC"/>
    <w:pPr>
      <w:keepNext/>
      <w:keepLines/>
      <w:spacing w:before="360" w:after="120" w:line="240" w:lineRule="auto"/>
    </w:pPr>
    <w:rPr>
      <w:rFonts w:ascii="Verdana" w:hAnsi="Verdana" w:cs="Times New Roman"/>
      <w:color w:val="12ABDB" w:themeColor="accent2"/>
      <w:sz w:val="40"/>
    </w:rPr>
  </w:style>
  <w:style w:type="paragraph" w:customStyle="1" w:styleId="Heading5">
    <w:name w:val="Heading5"/>
    <w:next w:val="BodyText1"/>
    <w:qFormat/>
    <w:rsid w:val="007927EC"/>
    <w:pPr>
      <w:keepNext/>
      <w:keepLines/>
      <w:spacing w:before="360" w:after="120" w:line="240" w:lineRule="auto"/>
    </w:pPr>
    <w:rPr>
      <w:rFonts w:asciiTheme="majorHAnsi" w:hAnsiTheme="majorHAnsi" w:cs="Times New Roman"/>
      <w:color w:val="12ABDB" w:themeColor="accent2"/>
      <w:sz w:val="32"/>
      <w:lang w:val="en-GB"/>
    </w:rPr>
  </w:style>
  <w:style w:type="paragraph" w:customStyle="1" w:styleId="Subhead">
    <w:name w:val="Subhead"/>
    <w:next w:val="BodyText1"/>
    <w:qFormat/>
    <w:rsid w:val="00903E1F"/>
    <w:pPr>
      <w:keepNext/>
      <w:keepLines/>
      <w:widowControl w:val="0"/>
      <w:spacing w:before="240" w:after="0" w:line="240" w:lineRule="auto"/>
    </w:pPr>
    <w:rPr>
      <w:rFonts w:ascii="Verdana" w:hAnsi="Verdana" w:cs="Times New Roman"/>
      <w:b/>
      <w:color w:val="2B143D" w:themeColor="accent3"/>
      <w:lang w:val="en-GB"/>
    </w:rPr>
  </w:style>
  <w:style w:type="paragraph" w:customStyle="1" w:styleId="BulletIntro">
    <w:name w:val="Bullet Intro"/>
    <w:next w:val="Bullet1"/>
    <w:qFormat/>
    <w:rsid w:val="00DD2875"/>
    <w:pPr>
      <w:keepNext/>
      <w:keepLines/>
      <w:spacing w:before="120" w:after="60" w:line="260" w:lineRule="exact"/>
    </w:pPr>
    <w:rPr>
      <w:rFonts w:ascii="Verdana" w:hAnsi="Verdana" w:cs="Times New Roman"/>
      <w:color w:val="3B3B3B" w:themeColor="background2" w:themeShade="40"/>
      <w:sz w:val="20"/>
      <w:lang w:val="en-GB"/>
    </w:rPr>
  </w:style>
  <w:style w:type="paragraph" w:customStyle="1" w:styleId="Bullet1">
    <w:name w:val="Bullet_1"/>
    <w:basedOn w:val="BodyText1"/>
    <w:next w:val="Bullet2"/>
    <w:autoRedefine/>
    <w:qFormat/>
    <w:rsid w:val="00E35AC9"/>
    <w:pPr>
      <w:keepNext/>
      <w:keepLines/>
      <w:numPr>
        <w:numId w:val="15"/>
      </w:numPr>
      <w:spacing w:before="120" w:after="0" w:line="280" w:lineRule="exact"/>
      <w:ind w:left="568" w:hanging="284"/>
    </w:pPr>
    <w:rPr>
      <w:szCs w:val="20"/>
      <w:lang w:val="en-GB"/>
    </w:rPr>
  </w:style>
  <w:style w:type="paragraph" w:customStyle="1" w:styleId="Bullet2">
    <w:name w:val="Bullet_2"/>
    <w:basedOn w:val="Bullet1"/>
    <w:next w:val="BodyText1"/>
    <w:autoRedefine/>
    <w:qFormat/>
    <w:rsid w:val="00715095"/>
    <w:pPr>
      <w:numPr>
        <w:numId w:val="24"/>
      </w:numPr>
      <w:ind w:left="851" w:hanging="284"/>
    </w:pPr>
    <w:rPr>
      <w:color w:val="000000" w:themeColor="text1"/>
    </w:rPr>
  </w:style>
  <w:style w:type="paragraph" w:customStyle="1" w:styleId="Bullet3">
    <w:name w:val="Bullet_3"/>
    <w:basedOn w:val="Bullet1"/>
    <w:next w:val="Bullet2"/>
    <w:autoRedefine/>
    <w:qFormat/>
    <w:rsid w:val="00715095"/>
    <w:pPr>
      <w:numPr>
        <w:numId w:val="11"/>
      </w:numPr>
      <w:ind w:left="1135" w:hanging="284"/>
    </w:pPr>
  </w:style>
  <w:style w:type="paragraph" w:customStyle="1" w:styleId="Bullet2-end">
    <w:name w:val="Bullet2 - end"/>
    <w:basedOn w:val="Bullet3"/>
    <w:next w:val="BodyText1"/>
    <w:rsid w:val="004F5EC0"/>
    <w:pPr>
      <w:spacing w:after="120"/>
    </w:pPr>
  </w:style>
  <w:style w:type="paragraph" w:customStyle="1" w:styleId="Bullet30">
    <w:name w:val="Bullet3"/>
    <w:basedOn w:val="Bullet1"/>
    <w:rsid w:val="00B10F5F"/>
    <w:pPr>
      <w:numPr>
        <w:numId w:val="17"/>
      </w:numPr>
    </w:pPr>
  </w:style>
  <w:style w:type="paragraph" w:customStyle="1" w:styleId="Bullet3-end">
    <w:name w:val="Bullet3 - end"/>
    <w:basedOn w:val="Bullet30"/>
    <w:next w:val="BodyText1"/>
    <w:autoRedefine/>
    <w:rsid w:val="00B10F5F"/>
    <w:pPr>
      <w:spacing w:after="120"/>
    </w:pPr>
  </w:style>
  <w:style w:type="paragraph" w:customStyle="1" w:styleId="NumberedIntro">
    <w:name w:val="Numbered Intro"/>
    <w:basedOn w:val="BulletIntro"/>
    <w:next w:val="Numbering1"/>
    <w:qFormat/>
    <w:rsid w:val="00DD2875"/>
  </w:style>
  <w:style w:type="paragraph" w:customStyle="1" w:styleId="Numbering1">
    <w:name w:val="Numbering1"/>
    <w:qFormat/>
    <w:rsid w:val="00DD2875"/>
    <w:pPr>
      <w:numPr>
        <w:numId w:val="18"/>
      </w:numPr>
      <w:spacing w:before="60" w:after="0" w:line="260" w:lineRule="exact"/>
      <w:ind w:left="357" w:hanging="357"/>
    </w:pPr>
    <w:rPr>
      <w:rFonts w:ascii="Verdana" w:hAnsi="Verdana" w:cs="Times New Roman"/>
      <w:color w:val="3B3B3B" w:themeColor="background2" w:themeShade="40"/>
      <w:sz w:val="20"/>
      <w:lang w:val="en-GB"/>
    </w:rPr>
  </w:style>
  <w:style w:type="paragraph" w:customStyle="1" w:styleId="Numbering1-end">
    <w:name w:val="Numbering1 - end"/>
    <w:basedOn w:val="Numbering1"/>
    <w:next w:val="BodyText1"/>
    <w:qFormat/>
    <w:rsid w:val="00B10F5F"/>
    <w:pPr>
      <w:spacing w:after="120"/>
    </w:pPr>
  </w:style>
  <w:style w:type="paragraph" w:customStyle="1" w:styleId="Numbering2">
    <w:name w:val="Numbering2"/>
    <w:basedOn w:val="Numbering1"/>
    <w:qFormat/>
    <w:rsid w:val="00B10F5F"/>
    <w:pPr>
      <w:numPr>
        <w:numId w:val="5"/>
      </w:numPr>
      <w:tabs>
        <w:tab w:val="left" w:pos="630"/>
      </w:tabs>
    </w:pPr>
  </w:style>
  <w:style w:type="paragraph" w:customStyle="1" w:styleId="Numbering2-end">
    <w:name w:val="Numbering2 - end"/>
    <w:basedOn w:val="Numbering2"/>
    <w:next w:val="BodyText1"/>
    <w:qFormat/>
    <w:rsid w:val="00726E3A"/>
    <w:pPr>
      <w:spacing w:after="120"/>
      <w:ind w:left="634" w:hanging="274"/>
    </w:pPr>
  </w:style>
  <w:style w:type="paragraph" w:customStyle="1" w:styleId="Numbering3">
    <w:name w:val="Numbering3"/>
    <w:basedOn w:val="Numbering1"/>
    <w:qFormat/>
    <w:rsid w:val="00B10F5F"/>
    <w:pPr>
      <w:numPr>
        <w:numId w:val="19"/>
      </w:numPr>
    </w:pPr>
  </w:style>
  <w:style w:type="paragraph" w:customStyle="1" w:styleId="Numbering3-end">
    <w:name w:val="Numbering3 - end"/>
    <w:basedOn w:val="Numbering3"/>
    <w:next w:val="BodyText1"/>
    <w:qFormat/>
    <w:rsid w:val="00726E3A"/>
    <w:pPr>
      <w:spacing w:after="120"/>
      <w:ind w:left="994"/>
    </w:pPr>
  </w:style>
  <w:style w:type="paragraph" w:customStyle="1" w:styleId="IntroductoryText">
    <w:name w:val="Introductory Text"/>
    <w:next w:val="BodyText1"/>
    <w:qFormat/>
    <w:rsid w:val="0099029F"/>
    <w:pPr>
      <w:spacing w:after="240" w:line="240" w:lineRule="auto"/>
    </w:pPr>
    <w:rPr>
      <w:rFonts w:cs="Times New Roman"/>
      <w:i/>
      <w:color w:val="12ABDB" w:themeColor="accent2"/>
      <w:sz w:val="28"/>
    </w:rPr>
  </w:style>
  <w:style w:type="paragraph" w:customStyle="1" w:styleId="FigureDescriptor">
    <w:name w:val="Figure Descriptor"/>
    <w:next w:val="BodyText1"/>
    <w:qFormat/>
    <w:rsid w:val="0099029F"/>
    <w:pPr>
      <w:spacing w:before="240" w:after="120" w:line="240" w:lineRule="auto"/>
    </w:pPr>
    <w:rPr>
      <w:rFonts w:ascii="Verdana" w:hAnsi="Verdana" w:cs="Times New Roman"/>
      <w:b/>
      <w:color w:val="7F7F7F" w:themeColor="text1" w:themeTint="80"/>
      <w:sz w:val="16"/>
      <w:lang w:val="fr-FR"/>
    </w:rPr>
  </w:style>
  <w:style w:type="paragraph" w:customStyle="1" w:styleId="TableText">
    <w:name w:val="Table Text"/>
    <w:basedOn w:val="BodyText1"/>
    <w:qFormat/>
    <w:rsid w:val="00BE14E2"/>
    <w:pPr>
      <w:spacing w:after="0"/>
    </w:pPr>
    <w:rPr>
      <w:szCs w:val="20"/>
    </w:rPr>
  </w:style>
  <w:style w:type="paragraph" w:customStyle="1" w:styleId="TableBullet1">
    <w:name w:val="Table Bullet1"/>
    <w:basedOn w:val="Bullet1"/>
    <w:qFormat/>
    <w:rsid w:val="00903E1F"/>
    <w:pPr>
      <w:ind w:left="154" w:hanging="154"/>
    </w:pPr>
  </w:style>
  <w:style w:type="paragraph" w:customStyle="1" w:styleId="TableBullet2">
    <w:name w:val="Table Bullet2"/>
    <w:basedOn w:val="Bullet3"/>
    <w:qFormat/>
    <w:rsid w:val="00903E1F"/>
    <w:pPr>
      <w:ind w:left="334" w:hanging="180"/>
    </w:pPr>
  </w:style>
  <w:style w:type="paragraph" w:customStyle="1" w:styleId="TableBullet3">
    <w:name w:val="Table Bullet3"/>
    <w:basedOn w:val="Bullet30"/>
    <w:qFormat/>
    <w:rsid w:val="00903E1F"/>
    <w:pPr>
      <w:ind w:left="514" w:hanging="180"/>
    </w:pPr>
  </w:style>
  <w:style w:type="paragraph" w:customStyle="1" w:styleId="TableHead">
    <w:name w:val="Table Head"/>
    <w:next w:val="TableSubhead"/>
    <w:qFormat/>
    <w:rsid w:val="000A03F7"/>
    <w:pPr>
      <w:spacing w:after="0" w:line="240" w:lineRule="auto"/>
      <w:jc w:val="center"/>
    </w:pPr>
    <w:rPr>
      <w:rFonts w:ascii="Verdana" w:hAnsi="Verdana" w:cs="Times New Roman"/>
      <w:color w:val="FFFFFF" w:themeColor="background1"/>
      <w:sz w:val="20"/>
      <w:lang w:val="en-GB"/>
    </w:rPr>
  </w:style>
  <w:style w:type="paragraph" w:customStyle="1" w:styleId="TableSubhead">
    <w:name w:val="Table Subhead"/>
    <w:basedOn w:val="Normal"/>
    <w:qFormat/>
    <w:rsid w:val="000A03F7"/>
    <w:pPr>
      <w:spacing w:after="0"/>
    </w:pPr>
    <w:rPr>
      <w:rFonts w:asciiTheme="minorHAnsi" w:hAnsiTheme="minorHAnsi"/>
      <w:color w:val="0070AD" w:themeColor="accent1"/>
      <w:sz w:val="20"/>
    </w:rPr>
  </w:style>
  <w:style w:type="paragraph" w:customStyle="1" w:styleId="TableofContents">
    <w:name w:val="Table of Contents"/>
    <w:qFormat/>
    <w:rsid w:val="00863AD0"/>
    <w:pPr>
      <w:spacing w:after="720" w:line="240" w:lineRule="auto"/>
    </w:pPr>
    <w:rPr>
      <w:rFonts w:ascii="Verdana" w:hAnsi="Verdana" w:cs="Times New Roman"/>
      <w:color w:val="0070AD" w:themeColor="accent1"/>
      <w:sz w:val="52"/>
      <w:szCs w:val="60"/>
      <w:lang w:val="en-GB"/>
    </w:rPr>
  </w:style>
  <w:style w:type="paragraph" w:styleId="TOC1">
    <w:name w:val="toc 1"/>
    <w:next w:val="TOC2"/>
    <w:autoRedefine/>
    <w:uiPriority w:val="39"/>
    <w:unhideWhenUsed/>
    <w:locked/>
    <w:rsid w:val="007927EC"/>
    <w:pPr>
      <w:tabs>
        <w:tab w:val="right" w:leader="dot" w:pos="10199"/>
      </w:tabs>
      <w:spacing w:after="100" w:line="240" w:lineRule="auto"/>
    </w:pPr>
    <w:rPr>
      <w:rFonts w:cs="Times New Roman"/>
      <w:noProof/>
      <w:color w:val="404040" w:themeColor="text1" w:themeTint="BF"/>
      <w:sz w:val="20"/>
      <w:lang w:val="en-GB"/>
    </w:rPr>
  </w:style>
  <w:style w:type="paragraph" w:styleId="TOC2">
    <w:name w:val="toc 2"/>
    <w:next w:val="TOC3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270"/>
    </w:pPr>
    <w:rPr>
      <w:rFonts w:ascii="Arial" w:hAnsi="Arial" w:cs="Times New Roman"/>
      <w:noProof/>
      <w:color w:val="7F7F7F" w:themeColor="text1" w:themeTint="80"/>
      <w:sz w:val="20"/>
      <w:lang w:val="en-GB"/>
    </w:rPr>
  </w:style>
  <w:style w:type="paragraph" w:styleId="TOC3">
    <w:name w:val="toc 3"/>
    <w:next w:val="TOC4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450"/>
    </w:pPr>
    <w:rPr>
      <w:rFonts w:ascii="Arial" w:hAnsi="Arial" w:cs="Times New Roman"/>
      <w:noProof/>
      <w:color w:val="7F7F7F" w:themeColor="text1" w:themeTint="80"/>
      <w:sz w:val="18"/>
      <w:lang w:val="en-GB"/>
    </w:rPr>
  </w:style>
  <w:style w:type="paragraph" w:styleId="TOC4">
    <w:name w:val="toc 4"/>
    <w:next w:val="TOC5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660"/>
    </w:pPr>
    <w:rPr>
      <w:rFonts w:ascii="Arial" w:hAnsi="Arial" w:cs="Times New Roman"/>
      <w:noProof/>
      <w:color w:val="7F7F7F" w:themeColor="text1" w:themeTint="80"/>
      <w:sz w:val="16"/>
      <w:lang w:val="en-GB"/>
    </w:rPr>
  </w:style>
  <w:style w:type="paragraph" w:styleId="TOC5">
    <w:name w:val="toc 5"/>
    <w:next w:val="BodyText1"/>
    <w:autoRedefine/>
    <w:uiPriority w:val="39"/>
    <w:unhideWhenUsed/>
    <w:locked/>
    <w:rsid w:val="00903E1F"/>
    <w:pPr>
      <w:tabs>
        <w:tab w:val="right" w:leader="dot" w:pos="10199"/>
      </w:tabs>
      <w:spacing w:after="100" w:line="240" w:lineRule="auto"/>
      <w:ind w:left="810"/>
    </w:pPr>
    <w:rPr>
      <w:rFonts w:ascii="Arial" w:hAnsi="Arial" w:cs="Times New Roman"/>
      <w:noProof/>
      <w:color w:val="7F7F7F" w:themeColor="text1" w:themeTint="80"/>
      <w:sz w:val="14"/>
      <w:lang w:val="en-GB"/>
    </w:rPr>
  </w:style>
  <w:style w:type="paragraph" w:customStyle="1" w:styleId="CapgeminiFooter">
    <w:name w:val="Capgemini Footer"/>
    <w:qFormat/>
    <w:rsid w:val="00843C0E"/>
    <w:pPr>
      <w:tabs>
        <w:tab w:val="right" w:pos="10206"/>
      </w:tabs>
      <w:spacing w:after="0" w:line="240" w:lineRule="auto"/>
      <w:ind w:firstLine="8640"/>
    </w:pPr>
    <w:rPr>
      <w:rFonts w:cs="Times New Roman"/>
      <w:b/>
      <w:color w:val="998C85"/>
      <w:sz w:val="18"/>
      <w:lang w:val="en-GB"/>
    </w:rPr>
  </w:style>
  <w:style w:type="paragraph" w:customStyle="1" w:styleId="CapgeminiPageNumber">
    <w:name w:val="Capgemini Page Number"/>
    <w:qFormat/>
    <w:rsid w:val="003C4339"/>
    <w:pPr>
      <w:spacing w:after="0" w:line="240" w:lineRule="auto"/>
      <w:jc w:val="right"/>
    </w:pPr>
    <w:rPr>
      <w:rFonts w:ascii="Verdana" w:hAnsi="Verdana" w:cs="Times New Roman"/>
      <w:b/>
      <w:color w:val="767676" w:themeColor="background2" w:themeShade="80"/>
      <w:sz w:val="18"/>
      <w:lang w:val="en-GB"/>
    </w:rPr>
  </w:style>
  <w:style w:type="paragraph" w:customStyle="1" w:styleId="Biostitle">
    <w:name w:val="Bios title"/>
    <w:basedOn w:val="Normal"/>
    <w:uiPriority w:val="99"/>
    <w:qFormat/>
    <w:rsid w:val="00BE14E2"/>
    <w:pPr>
      <w:spacing w:before="60"/>
      <w:contextualSpacing/>
    </w:pPr>
    <w:rPr>
      <w:rFonts w:eastAsia="Times New Roman"/>
      <w:b w:val="0"/>
      <w:color w:val="0070AD" w:themeColor="accent1"/>
      <w:sz w:val="28"/>
      <w:szCs w:val="3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ED4F71"/>
  </w:style>
  <w:style w:type="character" w:customStyle="1" w:styleId="BodyTextChar">
    <w:name w:val="Body Text Char"/>
    <w:basedOn w:val="DefaultParagraphFont"/>
    <w:link w:val="BodyText"/>
    <w:uiPriority w:val="99"/>
    <w:semiHidden/>
    <w:rsid w:val="00ED4F71"/>
    <w:rPr>
      <w:rFonts w:ascii="Book Antiqua" w:eastAsia="Arial" w:hAnsi="Book Antiqua" w:cs="Times New Roman"/>
      <w:lang w:val="en-GB"/>
    </w:rPr>
  </w:style>
  <w:style w:type="paragraph" w:customStyle="1" w:styleId="BlockText3">
    <w:name w:val="Block Text 3"/>
    <w:basedOn w:val="BlockText"/>
    <w:uiPriority w:val="99"/>
    <w:qFormat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EAE7E6"/>
      <w:spacing w:after="240" w:line="240" w:lineRule="atLeast"/>
      <w:ind w:left="227" w:right="227"/>
    </w:pPr>
    <w:rPr>
      <w:rFonts w:ascii="Arial" w:eastAsia="Times New Roman" w:hAnsi="Arial" w:cs="Times New Roman"/>
      <w:b w:val="0"/>
      <w:color w:val="0098C7"/>
      <w:sz w:val="96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ED4F71"/>
    <w:pPr>
      <w:spacing w:line="240" w:lineRule="atLeast"/>
    </w:pPr>
    <w:rPr>
      <w:rFonts w:ascii="Georgia" w:hAnsi="Georg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D4F71"/>
    <w:rPr>
      <w:rFonts w:ascii="Georgia" w:eastAsia="Arial" w:hAnsi="Georgia" w:cs="Times New Roman"/>
      <w:sz w:val="16"/>
      <w:szCs w:val="16"/>
    </w:rPr>
  </w:style>
  <w:style w:type="paragraph" w:customStyle="1" w:styleId="TableSpacer">
    <w:name w:val="Table Spacer"/>
    <w:basedOn w:val="Normal"/>
    <w:uiPriority w:val="34"/>
    <w:qFormat/>
    <w:rsid w:val="00ED4F71"/>
    <w:pPr>
      <w:spacing w:after="0"/>
    </w:pPr>
    <w:rPr>
      <w:rFonts w:ascii="Georgia" w:hAnsi="Georgia"/>
      <w:color w:val="263147"/>
      <w:sz w:val="4"/>
      <w:szCs w:val="21"/>
      <w:lang w:val="en-US"/>
    </w:rPr>
  </w:style>
  <w:style w:type="paragraph" w:customStyle="1" w:styleId="BlockText2">
    <w:name w:val="Block Text 2"/>
    <w:basedOn w:val="Normal"/>
    <w:uiPriority w:val="99"/>
    <w:qFormat/>
    <w:rsid w:val="00ED4F71"/>
    <w:pPr>
      <w:pBdr>
        <w:top w:val="single" w:sz="4" w:space="10" w:color="FFFFFF"/>
        <w:left w:val="single" w:sz="4" w:space="10" w:color="FFFFFF"/>
        <w:bottom w:val="single" w:sz="4" w:space="10" w:color="FFFFFF"/>
        <w:right w:val="single" w:sz="4" w:space="10" w:color="FFFFFF"/>
      </w:pBdr>
      <w:shd w:val="clear" w:color="auto" w:fill="0098C7"/>
      <w:spacing w:after="240" w:line="240" w:lineRule="atLeast"/>
      <w:ind w:left="227" w:right="227"/>
    </w:pPr>
    <w:rPr>
      <w:rFonts w:ascii="Arial" w:hAnsi="Arial"/>
      <w:i/>
      <w:color w:val="FFFFFF" w:themeColor="background1"/>
      <w:sz w:val="48"/>
      <w:szCs w:val="48"/>
      <w:lang w:val="en-US"/>
    </w:rPr>
  </w:style>
  <w:style w:type="paragraph" w:customStyle="1" w:styleId="Bioheads">
    <w:name w:val="Bio heads"/>
    <w:basedOn w:val="Normal"/>
    <w:uiPriority w:val="99"/>
    <w:qFormat/>
    <w:rsid w:val="00BE14E2"/>
    <w:pPr>
      <w:spacing w:before="60" w:after="60" w:line="240" w:lineRule="atLeast"/>
      <w:contextualSpacing/>
    </w:pPr>
    <w:rPr>
      <w:rFonts w:eastAsia="Times New Roman"/>
      <w:b w:val="0"/>
      <w:color w:val="12ABDB" w:themeColor="accent2"/>
      <w:sz w:val="20"/>
      <w:szCs w:val="21"/>
      <w:lang w:val="en-US"/>
    </w:rPr>
  </w:style>
  <w:style w:type="paragraph" w:styleId="BlockText">
    <w:name w:val="Block Text"/>
    <w:basedOn w:val="Normal"/>
    <w:uiPriority w:val="99"/>
    <w:semiHidden/>
    <w:unhideWhenUsed/>
    <w:locked/>
    <w:rsid w:val="00ED4F71"/>
    <w:pPr>
      <w:pBdr>
        <w:top w:val="single" w:sz="2" w:space="10" w:color="0070AD" w:themeColor="accent1" w:shadow="1"/>
        <w:left w:val="single" w:sz="2" w:space="10" w:color="0070AD" w:themeColor="accent1" w:shadow="1"/>
        <w:bottom w:val="single" w:sz="2" w:space="10" w:color="0070AD" w:themeColor="accent1" w:shadow="1"/>
        <w:right w:val="single" w:sz="2" w:space="10" w:color="0070A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0070A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D4F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71"/>
    <w:rPr>
      <w:rFonts w:ascii="Tahoma" w:eastAsia="Arial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locked/>
    <w:rsid w:val="0014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pgemini-NewVI">
    <w:name w:val="Capgemini - New VI"/>
    <w:basedOn w:val="TableNormal"/>
    <w:uiPriority w:val="99"/>
    <w:qFormat/>
    <w:rsid w:val="00ED6039"/>
    <w:pPr>
      <w:spacing w:after="0" w:line="240" w:lineRule="auto"/>
    </w:pPr>
    <w:tblPr>
      <w:tblBorders>
        <w:top w:val="single" w:sz="4" w:space="0" w:color="2B143D" w:themeColor="text2"/>
        <w:left w:val="single" w:sz="4" w:space="0" w:color="2B143D" w:themeColor="text2"/>
        <w:bottom w:val="single" w:sz="4" w:space="0" w:color="2B143D" w:themeColor="text2"/>
        <w:right w:val="single" w:sz="4" w:space="0" w:color="2B143D" w:themeColor="text2"/>
        <w:insideH w:val="single" w:sz="4" w:space="0" w:color="ECECEC" w:themeColor="background2"/>
        <w:insideV w:val="single" w:sz="4" w:space="0" w:color="ECECEC" w:themeColor="background2"/>
      </w:tblBorders>
      <w:tblCellMar>
        <w:top w:w="108" w:type="dxa"/>
        <w:bottom w:w="108" w:type="dxa"/>
      </w:tblCellMar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0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B143D" w:themeFill="text2"/>
      </w:tcPr>
    </w:tblStylePr>
    <w:tblStylePr w:type="lastRow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FFFFFF" w:themeColor="background1"/>
          <w:left w:val="single" w:sz="4" w:space="0" w:color="2B143D" w:themeColor="text2"/>
          <w:bottom w:val="single" w:sz="4" w:space="0" w:color="2B143D" w:themeColor="text2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2B143D" w:themeFill="accent3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CECEC" w:themeFill="background2"/>
      </w:tcPr>
    </w:tblStylePr>
  </w:style>
  <w:style w:type="paragraph" w:customStyle="1" w:styleId="Quote-Source">
    <w:name w:val="Quote-Source"/>
    <w:qFormat/>
    <w:rsid w:val="00220D13"/>
    <w:pPr>
      <w:keepNext/>
      <w:keepLines/>
      <w:spacing w:before="240" w:after="240" w:line="240" w:lineRule="auto"/>
    </w:pPr>
    <w:rPr>
      <w:rFonts w:ascii="Verdana" w:hAnsi="Verdana" w:cs="Times New Roman"/>
      <w:i/>
      <w:color w:val="0070AD" w:themeColor="accent1"/>
      <w:sz w:val="20"/>
      <w:lang w:val="fr-FR"/>
    </w:rPr>
  </w:style>
  <w:style w:type="paragraph" w:customStyle="1" w:styleId="PulloutQuote">
    <w:name w:val="Pullout Quote"/>
    <w:basedOn w:val="BodyText1"/>
    <w:next w:val="Quote-Source"/>
    <w:qFormat/>
    <w:rsid w:val="00C26698"/>
    <w:pPr>
      <w:keepNext/>
      <w:keepLines/>
    </w:pPr>
    <w:rPr>
      <w:b/>
      <w:color w:val="0070AD" w:themeColor="accent1"/>
      <w:sz w:val="28"/>
    </w:rPr>
  </w:style>
  <w:style w:type="paragraph" w:customStyle="1" w:styleId="Quotes">
    <w:name w:val="Quotes"/>
    <w:qFormat/>
    <w:rsid w:val="00BE14E2"/>
    <w:pPr>
      <w:spacing w:after="0" w:line="240" w:lineRule="auto"/>
    </w:pPr>
    <w:rPr>
      <w:rFonts w:ascii="Arial" w:hAnsi="Arial" w:cs="Times New Roman"/>
      <w:b/>
      <w:color w:val="CCEFFB" w:themeColor="accent2" w:themeTint="33"/>
      <w:sz w:val="534"/>
    </w:rPr>
  </w:style>
  <w:style w:type="paragraph" w:customStyle="1" w:styleId="NormalQuote">
    <w:name w:val="Normal Quote"/>
    <w:qFormat/>
    <w:rsid w:val="00220D13"/>
    <w:pPr>
      <w:spacing w:after="120" w:line="240" w:lineRule="auto"/>
    </w:pPr>
    <w:rPr>
      <w:rFonts w:ascii="Verdana" w:hAnsi="Verdana" w:cs="Times New Roman"/>
      <w:b/>
      <w:color w:val="12ABDB" w:themeColor="accent2"/>
      <w:sz w:val="28"/>
    </w:rPr>
  </w:style>
  <w:style w:type="paragraph" w:customStyle="1" w:styleId="BiosDesignation">
    <w:name w:val="Bios Designation"/>
    <w:qFormat/>
    <w:rsid w:val="00220D13"/>
    <w:pPr>
      <w:spacing w:after="240" w:line="240" w:lineRule="atLeast"/>
    </w:pPr>
    <w:rPr>
      <w:rFonts w:ascii="Verdana" w:eastAsia="Times New Roman" w:hAnsi="Verdana" w:cs="Times New Roman"/>
      <w:b/>
      <w:color w:val="2B143D" w:themeColor="accent3"/>
      <w:szCs w:val="28"/>
    </w:rPr>
  </w:style>
  <w:style w:type="paragraph" w:customStyle="1" w:styleId="MoreInformation">
    <w:name w:val="More Information"/>
    <w:qFormat/>
    <w:rsid w:val="00292562"/>
    <w:pPr>
      <w:framePr w:hSpace="180" w:wrap="around" w:vAnchor="text" w:hAnchor="margin" w:x="-318" w:y="586"/>
      <w:spacing w:before="240" w:after="0" w:line="240" w:lineRule="auto"/>
    </w:pPr>
    <w:rPr>
      <w:rFonts w:cstheme="minorHAnsi"/>
      <w:color w:val="FFFFFF" w:themeColor="background1"/>
      <w:sz w:val="18"/>
      <w:lang w:val="en-GB"/>
    </w:rPr>
  </w:style>
  <w:style w:type="paragraph" w:customStyle="1" w:styleId="ObjectStyle">
    <w:name w:val="Object Style"/>
    <w:qFormat/>
    <w:rsid w:val="000A03F7"/>
    <w:pPr>
      <w:spacing w:before="120" w:after="240" w:line="240" w:lineRule="auto"/>
    </w:pPr>
    <w:rPr>
      <w:rFonts w:ascii="Arial" w:hAnsi="Arial" w:cs="Times New Roman"/>
      <w:noProof/>
      <w:color w:val="000000" w:themeColor="text1"/>
      <w:sz w:val="20"/>
    </w:rPr>
  </w:style>
  <w:style w:type="table" w:customStyle="1" w:styleId="NSN">
    <w:name w:val="NSN"/>
    <w:basedOn w:val="TableNormal"/>
    <w:uiPriority w:val="99"/>
    <w:qFormat/>
    <w:rsid w:val="00302489"/>
    <w:pPr>
      <w:spacing w:before="120" w:after="0" w:line="240" w:lineRule="auto"/>
    </w:pPr>
    <w:tblPr/>
  </w:style>
  <w:style w:type="table" w:customStyle="1" w:styleId="Capgemini">
    <w:name w:val="Capgemini"/>
    <w:basedOn w:val="Capgemini-NewVI"/>
    <w:uiPriority w:val="99"/>
    <w:qFormat/>
    <w:rsid w:val="00546104"/>
    <w:tblPr/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0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B143D" w:themeFill="text2"/>
      </w:tcPr>
    </w:tblStylePr>
    <w:tblStylePr w:type="lastRow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FFFFFF" w:themeColor="background1"/>
          <w:left w:val="single" w:sz="4" w:space="0" w:color="2B143D" w:themeColor="text2"/>
          <w:bottom w:val="single" w:sz="4" w:space="0" w:color="2B143D" w:themeColor="text2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2B143D" w:themeFill="accent3"/>
        <w:vAlign w:val="center"/>
      </w:tcPr>
    </w:tblStylePr>
    <w:tblStylePr w:type="firstCol">
      <w:pPr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CECEC" w:themeFill="background2"/>
      </w:tcPr>
    </w:tblStylePr>
  </w:style>
  <w:style w:type="table" w:customStyle="1" w:styleId="CMU">
    <w:name w:val="CMU"/>
    <w:basedOn w:val="Capgemini-NewVI"/>
    <w:uiPriority w:val="99"/>
    <w:qFormat/>
    <w:rsid w:val="000A03F7"/>
    <w:rPr>
      <w:rFonts w:ascii="Verdana" w:hAnsi="Verdana"/>
      <w:color w:val="3B3B3B" w:themeColor="background2" w:themeShade="40"/>
      <w:sz w:val="20"/>
    </w:rPr>
    <w:tblPr>
      <w:tblBorders>
        <w:top w:val="single" w:sz="4" w:space="0" w:color="BFBFBF" w:themeColor="text1" w:themeTint="40"/>
        <w:left w:val="single" w:sz="4" w:space="0" w:color="BFBFBF" w:themeColor="text1" w:themeTint="40"/>
        <w:bottom w:val="single" w:sz="4" w:space="0" w:color="BFBFBF" w:themeColor="text1" w:themeTint="40"/>
        <w:right w:val="single" w:sz="4" w:space="0" w:color="BFBFBF" w:themeColor="text1" w:themeTint="40"/>
        <w:insideH w:val="single" w:sz="4" w:space="0" w:color="BFBFBF" w:themeColor="text1" w:themeTint="40"/>
        <w:insideV w:val="single" w:sz="4" w:space="0" w:color="BFBFBF" w:themeColor="text1" w:themeTint="4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FFFFFF" w:themeColor="background1"/>
        <w:sz w:val="22"/>
      </w:rPr>
      <w:tblPr/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70AD" w:themeFill="accent1"/>
      </w:tcPr>
    </w:tblStylePr>
    <w:tblStylePr w:type="lastRow">
      <w:pPr>
        <w:jc w:val="center"/>
      </w:pPr>
      <w:rPr>
        <w:rFonts w:asciiTheme="minorHAnsi" w:hAnsiTheme="minorHAnsi"/>
        <w:b/>
        <w:color w:val="FFFFFF" w:themeColor="background1"/>
        <w:sz w:val="18"/>
      </w:rPr>
      <w:tblPr/>
      <w:tcPr>
        <w:tcBorders>
          <w:top w:val="single" w:sz="4" w:space="0" w:color="E5E5E5" w:themeColor="text1" w:themeTint="1A"/>
          <w:left w:val="single" w:sz="4" w:space="0" w:color="2B143D" w:themeColor="text2"/>
          <w:bottom w:val="single" w:sz="4" w:space="0" w:color="E5E5E5" w:themeColor="text1" w:themeTint="1A"/>
          <w:right w:val="single" w:sz="4" w:space="0" w:color="2B143D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C37B" w:themeFill="accent6"/>
        <w:vAlign w:val="center"/>
      </w:tcPr>
    </w:tblStylePr>
    <w:tblStylePr w:type="firstCol">
      <w:pPr>
        <w:jc w:val="left"/>
      </w:pPr>
      <w:rPr>
        <w:rFonts w:ascii="Verdana" w:hAnsi="Verdana"/>
        <w:b/>
        <w:color w:val="0070AD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E5E5E5" w:themeFill="text1" w:themeFillTint="1A"/>
      </w:tcPr>
    </w:tblStylePr>
    <w:tblStylePr w:type="lastCol">
      <w:rPr>
        <w:rFonts w:ascii="Verdana" w:hAnsi="Verdana"/>
        <w:color w:val="12ABDB" w:themeColor="accent2"/>
        <w:sz w:val="20"/>
      </w:rPr>
    </w:tblStylePr>
  </w:style>
  <w:style w:type="paragraph" w:styleId="NormalWeb">
    <w:name w:val="Normal (Web)"/>
    <w:basedOn w:val="Normal"/>
    <w:uiPriority w:val="99"/>
    <w:semiHidden/>
    <w:unhideWhenUsed/>
    <w:locked/>
    <w:rsid w:val="003F728C"/>
    <w:pPr>
      <w:spacing w:before="100" w:beforeAutospacing="1" w:after="100" w:afterAutospacing="1"/>
    </w:pPr>
    <w:rPr>
      <w:rFonts w:ascii="Times New Roman" w:eastAsiaTheme="minorEastAsia" w:hAnsi="Times New Roman" w:cs="Times New Roman"/>
      <w:b w:val="0"/>
      <w:bCs w:val="0"/>
      <w:color w:val="auto"/>
      <w:lang w:val="en-US"/>
    </w:rPr>
  </w:style>
  <w:style w:type="paragraph" w:customStyle="1" w:styleId="CopyrightExtraLine">
    <w:name w:val="Copyright Extra Line"/>
    <w:basedOn w:val="Normal"/>
    <w:qFormat/>
    <w:rsid w:val="003F728C"/>
    <w:rPr>
      <w:b w:val="0"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C3455"/>
    <w:rPr>
      <w:color w:val="7E39BA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431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431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3163A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63A"/>
    <w:rPr>
      <w:rFonts w:ascii="Verdana" w:eastAsia="Arial" w:hAnsi="Verdana" w:cs="Arial"/>
      <w:b/>
      <w:bCs/>
      <w:color w:val="000000" w:themeColor="text1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43163A"/>
    <w:pPr>
      <w:spacing w:after="0" w:line="240" w:lineRule="auto"/>
    </w:pPr>
    <w:rPr>
      <w:rFonts w:ascii="Verdana" w:hAnsi="Verdana" w:cs="Arial"/>
      <w:b/>
      <w:bCs/>
      <w:color w:val="000000" w:themeColor="text1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CD7E84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/>
      <w:bCs/>
      <w:color w:val="005381" w:themeColor="accent1" w:themeShade="BF"/>
      <w:sz w:val="32"/>
      <w:szCs w:val="32"/>
    </w:rPr>
  </w:style>
  <w:style w:type="table" w:styleId="GridTable4">
    <w:name w:val="Grid Table 4"/>
    <w:basedOn w:val="TableNormal"/>
    <w:uiPriority w:val="49"/>
    <w:locked/>
    <w:rsid w:val="008E1E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locked/>
    <w:rsid w:val="008E1E11"/>
    <w:pPr>
      <w:spacing w:after="0" w:line="240" w:lineRule="auto"/>
    </w:pPr>
    <w:tblPr>
      <w:tblStyleRowBandSize w:val="1"/>
      <w:tblStyleColBandSize w:val="1"/>
      <w:tblBorders>
        <w:top w:val="single" w:sz="4" w:space="0" w:color="34B7FF" w:themeColor="accent1" w:themeTint="99"/>
        <w:left w:val="single" w:sz="4" w:space="0" w:color="34B7FF" w:themeColor="accent1" w:themeTint="99"/>
        <w:bottom w:val="single" w:sz="4" w:space="0" w:color="34B7FF" w:themeColor="accent1" w:themeTint="99"/>
        <w:right w:val="single" w:sz="4" w:space="0" w:color="34B7FF" w:themeColor="accent1" w:themeTint="99"/>
        <w:insideH w:val="single" w:sz="4" w:space="0" w:color="34B7FF" w:themeColor="accent1" w:themeTint="99"/>
        <w:insideV w:val="single" w:sz="4" w:space="0" w:color="34B7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0AD" w:themeColor="accent1"/>
          <w:left w:val="single" w:sz="4" w:space="0" w:color="0070AD" w:themeColor="accent1"/>
          <w:bottom w:val="single" w:sz="4" w:space="0" w:color="0070AD" w:themeColor="accent1"/>
          <w:right w:val="single" w:sz="4" w:space="0" w:color="0070AD" w:themeColor="accent1"/>
          <w:insideH w:val="nil"/>
          <w:insideV w:val="nil"/>
        </w:tcBorders>
        <w:shd w:val="clear" w:color="auto" w:fill="0070AD" w:themeFill="accent1"/>
      </w:tcPr>
    </w:tblStylePr>
    <w:tblStylePr w:type="lastRow">
      <w:rPr>
        <w:b/>
        <w:bCs/>
      </w:rPr>
      <w:tblPr/>
      <w:tcPr>
        <w:tcBorders>
          <w:top w:val="double" w:sz="4" w:space="0" w:color="0070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7FF" w:themeFill="accent1" w:themeFillTint="33"/>
      </w:tcPr>
    </w:tblStylePr>
    <w:tblStylePr w:type="band1Horz">
      <w:tblPr/>
      <w:tcPr>
        <w:shd w:val="clear" w:color="auto" w:fill="BBE7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apgemini Palette">
      <a:dk1>
        <a:sysClr val="windowText" lastClr="000000"/>
      </a:dk1>
      <a:lt1>
        <a:srgbClr val="FFFFFF"/>
      </a:lt1>
      <a:dk2>
        <a:srgbClr val="2B143D"/>
      </a:dk2>
      <a:lt2>
        <a:srgbClr val="ECECEC"/>
      </a:lt2>
      <a:accent1>
        <a:srgbClr val="0070AD"/>
      </a:accent1>
      <a:accent2>
        <a:srgbClr val="12ABDB"/>
      </a:accent2>
      <a:accent3>
        <a:srgbClr val="2B143D"/>
      </a:accent3>
      <a:accent4>
        <a:srgbClr val="FF304C"/>
      </a:accent4>
      <a:accent5>
        <a:srgbClr val="95E616"/>
      </a:accent5>
      <a:accent6>
        <a:srgbClr val="00C37B"/>
      </a:accent6>
      <a:hlink>
        <a:srgbClr val="88D5ED"/>
      </a:hlink>
      <a:folHlink>
        <a:srgbClr val="7E39BA"/>
      </a:folHlink>
    </a:clrScheme>
    <a:fontScheme name="New-CG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A577C-3B59-4D84-82E7-95E8B5F25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/>
  <dc:creator>Ilg, Tobias</dc:creator>
  <cp:keywords/>
  <dc:description/>
  <cp:lastModifiedBy>Ilg, Tobias</cp:lastModifiedBy>
  <cp:revision>29</cp:revision>
  <dcterms:created xsi:type="dcterms:W3CDTF">2019-04-13T23:17:00Z</dcterms:created>
  <dcterms:modified xsi:type="dcterms:W3CDTF">2019-07-27T10:02:00Z</dcterms:modified>
</cp:coreProperties>
</file>