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785E" w14:textId="43D18FAF" w:rsidR="001B720D" w:rsidRDefault="001B720D">
      <w:pPr>
        <w:rPr>
          <w:noProof/>
        </w:rPr>
      </w:pPr>
      <w:r>
        <w:rPr>
          <w:noProof/>
        </w:rPr>
        <w:t>Обязательные вопросы к экзамену выделены кружочком в конспектах.</w:t>
      </w:r>
    </w:p>
    <w:p w14:paraId="1C534FA3" w14:textId="77777777" w:rsidR="001B720D" w:rsidRDefault="001B720D">
      <w:pPr>
        <w:rPr>
          <w:noProof/>
        </w:rPr>
      </w:pPr>
    </w:p>
    <w:p w14:paraId="51C46F90" w14:textId="77777777" w:rsidR="001B720D" w:rsidRDefault="001B720D">
      <w:pPr>
        <w:rPr>
          <w:noProof/>
        </w:rPr>
      </w:pPr>
    </w:p>
    <w:p w14:paraId="46FC4723" w14:textId="0E439554" w:rsidR="00197C41" w:rsidRDefault="00DE13E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B482B4" wp14:editId="61348C4B">
            <wp:simplePos x="0" y="0"/>
            <wp:positionH relativeFrom="column">
              <wp:posOffset>-41910</wp:posOffset>
            </wp:positionH>
            <wp:positionV relativeFrom="paragraph">
              <wp:posOffset>-224789</wp:posOffset>
            </wp:positionV>
            <wp:extent cx="5934075" cy="65913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" b="2553"/>
                    <a:stretch/>
                  </pic:blipFill>
                  <pic:spPr bwMode="auto">
                    <a:xfrm>
                      <a:off x="0" y="0"/>
                      <a:ext cx="5934075" cy="659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D842A" w14:textId="39942D41" w:rsidR="009C05F5" w:rsidRDefault="009C05F5">
      <w:pPr>
        <w:rPr>
          <w:noProof/>
        </w:rPr>
      </w:pPr>
    </w:p>
    <w:p w14:paraId="05FE89CB" w14:textId="0E13E2D2" w:rsidR="00216621" w:rsidRDefault="00216621" w:rsidP="00EA201E"/>
    <w:p w14:paraId="353BC8B1" w14:textId="77777777" w:rsidR="00216621" w:rsidRDefault="00216621">
      <w:pPr>
        <w:spacing w:after="200" w:line="276" w:lineRule="auto"/>
      </w:pPr>
    </w:p>
    <w:p w14:paraId="4AC369E5" w14:textId="4B552A9F" w:rsidR="00CC02A2" w:rsidRDefault="00CC02A2">
      <w:pPr>
        <w:spacing w:after="200" w:line="276" w:lineRule="auto"/>
      </w:pPr>
      <w:r>
        <w:br w:type="page"/>
      </w:r>
    </w:p>
    <w:p w14:paraId="79DCA389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lastRenderedPageBreak/>
        <w:t>Элементы теории множеств.</w:t>
      </w:r>
    </w:p>
    <w:p w14:paraId="207AB78E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Натуральные, целые, рациональные и вещественные числа.</w:t>
      </w:r>
    </w:p>
    <w:p w14:paraId="1EE094EF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 xml:space="preserve">Точные верхняя и нижняя грани числового множества. Существование </w:t>
      </w:r>
      <w:proofErr w:type="gramStart"/>
      <w:r>
        <w:t>конечных  точных</w:t>
      </w:r>
      <w:proofErr w:type="gramEnd"/>
      <w:r>
        <w:t xml:space="preserve"> верхней и нижней граней ограниченных множеств.</w:t>
      </w:r>
    </w:p>
    <w:p w14:paraId="28BE6034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Предел последовательности. Свойства последовательностей, имеющих предел.</w:t>
      </w:r>
    </w:p>
    <w:p w14:paraId="2A7D7A64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Теорема об арифметических операциях над сходящимися последовательностями.</w:t>
      </w:r>
    </w:p>
    <w:p w14:paraId="2ACD1D74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Теорема о существовании предела монотонной ограниченной последовательности.</w:t>
      </w:r>
    </w:p>
    <w:p w14:paraId="19EFBDCA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Число Д. Непера.</w:t>
      </w:r>
    </w:p>
    <w:p w14:paraId="1D50AF46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Лемма о вложенных отрезках.</w:t>
      </w:r>
    </w:p>
    <w:p w14:paraId="3B60CF72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Подпоследовательности. Теорема о пределе подпоследовательности сходящейся последовательности.</w:t>
      </w:r>
    </w:p>
    <w:p w14:paraId="0C03190A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 xml:space="preserve">Теорема Больцано-Вейерштрасса о существовании сходящейся подпоследовательности ограниченной последовательности. </w:t>
      </w:r>
    </w:p>
    <w:p w14:paraId="6DE45931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Верхний и нижний пределы последовательности. Критерий существования предела последовательности в терминах ее верхнего и нижнего пределов.</w:t>
      </w:r>
    </w:p>
    <w:p w14:paraId="6C3E8E5B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Критерий Коши существования предела последовательности.</w:t>
      </w:r>
    </w:p>
    <w:p w14:paraId="36E82615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Предел функции в точке. Определения Коши и Гейне. Эквивалентность определений.</w:t>
      </w:r>
    </w:p>
    <w:p w14:paraId="0309B233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Свойства функций, имеющих предел в точке.</w:t>
      </w:r>
    </w:p>
    <w:p w14:paraId="2605F558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Предел суммы, произведения, частного и суперпозиции функций.</w:t>
      </w:r>
    </w:p>
    <w:p w14:paraId="4DA1E7E5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 xml:space="preserve">Критерий Коши существования </w:t>
      </w:r>
      <w:proofErr w:type="gramStart"/>
      <w:r>
        <w:t>предела  функции</w:t>
      </w:r>
      <w:proofErr w:type="gramEnd"/>
      <w:r>
        <w:t xml:space="preserve"> в точке.</w:t>
      </w:r>
    </w:p>
    <w:p w14:paraId="574A0C24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Односторонние пределы функции в точке. Критерий существования предела функции в точке в терминах односторонних пределов.</w:t>
      </w:r>
    </w:p>
    <w:p w14:paraId="4EC093A6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Сравнение бесконечно больших и малых функций. О-символика.</w:t>
      </w:r>
    </w:p>
    <w:p w14:paraId="4CED2796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Непрерывность функции в точке. Свойства функций непрерывных в точке.</w:t>
      </w:r>
    </w:p>
    <w:p w14:paraId="41148EFE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Непрерывность суммы, произведения, частного и суперпозиции функции.</w:t>
      </w:r>
    </w:p>
    <w:p w14:paraId="4CBE7685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 xml:space="preserve">Вывод замечательных пределов. </w:t>
      </w:r>
    </w:p>
    <w:p w14:paraId="41D5BAC3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Точки разрыва, классификация точек разрыва.</w:t>
      </w:r>
    </w:p>
    <w:p w14:paraId="3F6A9AA4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Теорема о характере точек разрыва монотонной функции.</w:t>
      </w:r>
    </w:p>
    <w:p w14:paraId="77BB4A36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Односторонняя непрерывность функции в точке. Критерий непрерывности функции в точке в терминах односторонней непрерывности.</w:t>
      </w:r>
    </w:p>
    <w:p w14:paraId="671AE224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Теорема Вейерштрасса об ограниченности непрерывной на отрезке функции.</w:t>
      </w:r>
    </w:p>
    <w:p w14:paraId="0D6267E8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Теорема Вейерштрасса о достижимости верхней и нижней грани непрерывной на отрезке функции.</w:t>
      </w:r>
    </w:p>
    <w:p w14:paraId="1338E72E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 xml:space="preserve">Теорема Больцано-Коши о промежуточных значениях функции непрерывной на отрезке. </w:t>
      </w:r>
    </w:p>
    <w:p w14:paraId="09099686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Равномерная непрерывность функции на множестве. Непрерывность равномерно непрерывной функции.</w:t>
      </w:r>
    </w:p>
    <w:p w14:paraId="4FE038BE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Теорема Кантора о равномерной непрерывности функции непрерывной на отрезке.</w:t>
      </w:r>
    </w:p>
    <w:p w14:paraId="67EDB55A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Производная функции в точке, ее геометрический смысл. Дифференцируемость функции в точке. Дифференциал функции в точке и его геометрический смысл.</w:t>
      </w:r>
    </w:p>
    <w:p w14:paraId="25531FDA" w14:textId="77777777" w:rsidR="00CC02A2" w:rsidRDefault="00CC02A2" w:rsidP="00CC02A2">
      <w:pPr>
        <w:ind w:left="714"/>
      </w:pPr>
      <w:r>
        <w:t xml:space="preserve">Критерий дифференцируемости функции. </w:t>
      </w:r>
    </w:p>
    <w:p w14:paraId="00F9C617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 xml:space="preserve">Теорема о непрерывности дифференцируемой функции. </w:t>
      </w:r>
    </w:p>
    <w:p w14:paraId="0931164F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Основные формулы дифференцирования (производная линейной комбинации, произведения, частного).</w:t>
      </w:r>
    </w:p>
    <w:p w14:paraId="3B317FC9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 xml:space="preserve">Производная сложной и обратной функций. </w:t>
      </w:r>
    </w:p>
    <w:p w14:paraId="75001201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Односторонние производные. Критерий дифференцируемости функции в точке в терминах односторонних производных.</w:t>
      </w:r>
    </w:p>
    <w:p w14:paraId="1EBF9991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 xml:space="preserve">Необходимое условие локального экстремума: теорема Ферма. </w:t>
      </w:r>
    </w:p>
    <w:p w14:paraId="3773040D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Теорема Ролля о существовании стационарной точки.</w:t>
      </w:r>
    </w:p>
    <w:p w14:paraId="526F3F49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 xml:space="preserve">Терема Лагранжа о приращении дифференцируемой функции. </w:t>
      </w:r>
    </w:p>
    <w:p w14:paraId="10DBC830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 xml:space="preserve">Терема Коши об отношении приращений дифференцируемых функций. </w:t>
      </w:r>
    </w:p>
    <w:p w14:paraId="5A9B85CB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lastRenderedPageBreak/>
        <w:t xml:space="preserve">Правила Лопиталя раскрытия неопределенностей. </w:t>
      </w:r>
    </w:p>
    <w:p w14:paraId="1B68AAF8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 xml:space="preserve">Производные и дифференциалы высших порядков. Формула Лейбница. </w:t>
      </w:r>
    </w:p>
    <w:p w14:paraId="1973A6FD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 xml:space="preserve">Инвариантность формы первого дифференциала при замене переменного и не инвариантность формы старших дифференциалов. </w:t>
      </w:r>
    </w:p>
    <w:p w14:paraId="04DA08E9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 xml:space="preserve">Формула Тейлора с остаточным членом в форме Пеано. </w:t>
      </w:r>
    </w:p>
    <w:p w14:paraId="3B9493AF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Формула Тейлора с остаточным членом в формах Шлёмильха-Роша, Лагранжа, Коши. Следствия.</w:t>
      </w:r>
    </w:p>
    <w:p w14:paraId="4DF26D86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Формула Тейлора для элементарных функций.</w:t>
      </w:r>
    </w:p>
    <w:p w14:paraId="68609C6C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 xml:space="preserve">Монотонность функции. Условия монотонности дифференцируемой функции на промежутке. </w:t>
      </w:r>
    </w:p>
    <w:p w14:paraId="5D5DC6E8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Экстремумы. Достаточные условия локального экстремума функции в терминах поведения первой производной функции в окрестности точки.</w:t>
      </w:r>
    </w:p>
    <w:p w14:paraId="71A48CCB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 xml:space="preserve"> Достаточные условия локального экстремума функции в терминах старших производных функции в точке.</w:t>
      </w:r>
    </w:p>
    <w:p w14:paraId="50BA31C5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Выпуклость функции на промежутке. Критерий выпуклости функции.</w:t>
      </w:r>
    </w:p>
    <w:p w14:paraId="12142D4F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Критерий выпуклости дифференцируемой функции в терминах первой производной.</w:t>
      </w:r>
      <w:r w:rsidRPr="00D61C25">
        <w:t xml:space="preserve"> </w:t>
      </w:r>
      <w:r>
        <w:t>Критерий выпуклости дважды дифференцируемой функции в терминах второй производной.</w:t>
      </w:r>
    </w:p>
    <w:p w14:paraId="2B1AE1E7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Критерий выпуклости дифференцируемой функции в терминах касательной к графику функции.</w:t>
      </w:r>
    </w:p>
    <w:p w14:paraId="41592938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>Точка перегиба графика функции. Условия точки перегиба графика функции в терминах первой производной, касательной к графику функции, второй производной.</w:t>
      </w:r>
    </w:p>
    <w:p w14:paraId="148F1C11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 xml:space="preserve">Достаточное условие точки перегиба графика функции в терминах старших производных функции в точке. </w:t>
      </w:r>
    </w:p>
    <w:p w14:paraId="51348008" w14:textId="77777777" w:rsidR="00CC02A2" w:rsidRDefault="00CC02A2" w:rsidP="00CC02A2">
      <w:pPr>
        <w:numPr>
          <w:ilvl w:val="0"/>
          <w:numId w:val="1"/>
        </w:numPr>
        <w:ind w:left="714" w:hanging="357"/>
      </w:pPr>
      <w:r>
        <w:t xml:space="preserve">Асимптоты к графику функции, метод исследования функции на наличие асимптот. </w:t>
      </w:r>
    </w:p>
    <w:p w14:paraId="66209429" w14:textId="77777777" w:rsidR="00CC02A2" w:rsidRDefault="00CC02A2" w:rsidP="00CC02A2">
      <w:pPr>
        <w:ind w:left="714"/>
      </w:pPr>
    </w:p>
    <w:p w14:paraId="0AE0E042" w14:textId="77777777" w:rsidR="00CC02A2" w:rsidRDefault="00CC02A2" w:rsidP="00CC02A2">
      <w:pPr>
        <w:ind w:left="714"/>
      </w:pPr>
    </w:p>
    <w:p w14:paraId="70080503" w14:textId="77777777" w:rsidR="00CC02A2" w:rsidRDefault="00CC02A2" w:rsidP="00CC02A2">
      <w:pPr>
        <w:ind w:left="714"/>
      </w:pPr>
      <w:r w:rsidRPr="00056CC7">
        <w:rPr>
          <w:u w:val="single"/>
        </w:rPr>
        <w:t>Комментарий.</w:t>
      </w:r>
      <w:r>
        <w:t xml:space="preserve"> Каждое определение и каждое утверждение, которые были в лекциях, присутствуют хотя бы в одном из вопросов. </w:t>
      </w:r>
    </w:p>
    <w:p w14:paraId="7EB53767" w14:textId="77777777" w:rsidR="00CC02A2" w:rsidRDefault="00CC02A2" w:rsidP="00CC02A2">
      <w:pPr>
        <w:ind w:left="714"/>
      </w:pPr>
    </w:p>
    <w:p w14:paraId="4CF1F8A5" w14:textId="77777777" w:rsidR="00CC02A2" w:rsidRDefault="00CC02A2"/>
    <w:sectPr w:rsidR="00CC0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F0513"/>
    <w:multiLevelType w:val="hybridMultilevel"/>
    <w:tmpl w:val="D012D3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F01"/>
    <w:rsid w:val="000557C1"/>
    <w:rsid w:val="00056CC7"/>
    <w:rsid w:val="000726CE"/>
    <w:rsid w:val="000805F0"/>
    <w:rsid w:val="000919DB"/>
    <w:rsid w:val="000B5424"/>
    <w:rsid w:val="00140711"/>
    <w:rsid w:val="00197C41"/>
    <w:rsid w:val="001B720D"/>
    <w:rsid w:val="00216621"/>
    <w:rsid w:val="00230A82"/>
    <w:rsid w:val="002D42E7"/>
    <w:rsid w:val="002D51A4"/>
    <w:rsid w:val="00355C92"/>
    <w:rsid w:val="003C79AB"/>
    <w:rsid w:val="003E4588"/>
    <w:rsid w:val="0048249B"/>
    <w:rsid w:val="00642BD3"/>
    <w:rsid w:val="00661D88"/>
    <w:rsid w:val="0072702C"/>
    <w:rsid w:val="0080738A"/>
    <w:rsid w:val="00825C46"/>
    <w:rsid w:val="00881355"/>
    <w:rsid w:val="008E2DCA"/>
    <w:rsid w:val="008E2E93"/>
    <w:rsid w:val="009811FC"/>
    <w:rsid w:val="009C05F5"/>
    <w:rsid w:val="009F1D40"/>
    <w:rsid w:val="00A31C65"/>
    <w:rsid w:val="00A36204"/>
    <w:rsid w:val="00A55058"/>
    <w:rsid w:val="00A64A52"/>
    <w:rsid w:val="00B51825"/>
    <w:rsid w:val="00C24006"/>
    <w:rsid w:val="00CA35D2"/>
    <w:rsid w:val="00CC02A2"/>
    <w:rsid w:val="00CC479B"/>
    <w:rsid w:val="00CF40B9"/>
    <w:rsid w:val="00D57DDB"/>
    <w:rsid w:val="00D61C25"/>
    <w:rsid w:val="00DE13E8"/>
    <w:rsid w:val="00EA201E"/>
    <w:rsid w:val="00EB5AE3"/>
    <w:rsid w:val="00F91413"/>
    <w:rsid w:val="00FA64D9"/>
    <w:rsid w:val="00FD3484"/>
    <w:rsid w:val="00FE3B5B"/>
    <w:rsid w:val="00FF4F01"/>
    <w:rsid w:val="00F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63A9"/>
  <w15:docId w15:val="{BF3A256E-C8AC-4413-908E-947765C8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F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9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ОТИ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Акопян Р.Р.</dc:creator>
  <cp:lastModifiedBy>Маргамов Ильгиз Ирикович</cp:lastModifiedBy>
  <cp:revision>36</cp:revision>
  <dcterms:created xsi:type="dcterms:W3CDTF">2020-01-04T04:23:00Z</dcterms:created>
  <dcterms:modified xsi:type="dcterms:W3CDTF">2021-01-02T13:55:00Z</dcterms:modified>
</cp:coreProperties>
</file>