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8"/>
        <w:szCs w:val="28"/>
        <w:b w:val="1"/>
        <w:bCs w:val="1"/>
        <w:smallCaps w:val="0"/>
        <w:caps w:val="1"/>
      </w:rPr>
      <w:t xml:space="preserve">pemerintah kota batam</w:t>
    </w:r>
  </w:p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dinas perumahan rakyat, permukiman, dan pertamanan</w:t>
    </w:r>
  </w:p>
  <w:p>
    <w:pPr>
      <w:jc w:val="center"/>
      <w:ind w:left="710" w:right="0.02"/>
      <w:spacing w:before="0" w:after="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TPU Kebun Jeruk</w:t>
    </w:r>
  </w:p>
  <w:p>
    <w:pPr>
      <w:jc w:val="center"/>
      <w:ind w:left="710" w:right="0.02"/>
      <w:spacing w:after="400"/>
    </w:pPr>
    <w:r>
      <w:rPr>
        <w:rFonts w:ascii="Arial" w:hAnsi="Arial" w:eastAsia="Arial" w:cs="Arial"/>
        <w:sz w:val="24"/>
        <w:szCs w:val="24"/>
        <w:b w:val="1"/>
        <w:bCs w:val="1"/>
        <w:smallCaps w:val="0"/>
        <w:caps w:val="1"/>
      </w:rPr>
      <w:t xml:space="preserve">Jl. kebun jeruk kemang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2022-06-20T18:15:22+00:00</dcterms:created>
  <dcterms:modified xsi:type="dcterms:W3CDTF">2022-06-20T18:15:22+00:00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