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E51F" w14:textId="77777777" w:rsidR="000F5B6C" w:rsidRPr="000F5B6C" w:rsidRDefault="000F5B6C" w:rsidP="000F5B6C">
      <w:r w:rsidRPr="000F5B6C">
        <w:t xml:space="preserve">Below is a </w:t>
      </w:r>
      <w:r w:rsidRPr="000F5B6C">
        <w:rPr>
          <w:b/>
          <w:bCs/>
        </w:rPr>
        <w:t>concise, structured summary of the Email_04 communication trail</w:t>
      </w:r>
      <w:r w:rsidRPr="000F5B6C">
        <w:t>, focusing on intent, responsibilities, and outcomes.</w:t>
      </w:r>
    </w:p>
    <w:p w14:paraId="2FC0A65D" w14:textId="77777777" w:rsidR="000F5B6C" w:rsidRPr="000F5B6C" w:rsidRDefault="000F5B6C" w:rsidP="000F5B6C">
      <w:r w:rsidRPr="000F5B6C">
        <w:pict w14:anchorId="05CAC9BA">
          <v:rect id="_x0000_i1061" style="width:0;height:1.5pt" o:hralign="center" o:hrstd="t" o:hr="t" fillcolor="#a0a0a0" stroked="f"/>
        </w:pict>
      </w:r>
    </w:p>
    <w:p w14:paraId="0CBAF7EF" w14:textId="77777777" w:rsidR="000F5B6C" w:rsidRPr="000F5B6C" w:rsidRDefault="000F5B6C" w:rsidP="000F5B6C">
      <w:pPr>
        <w:rPr>
          <w:b/>
          <w:bCs/>
        </w:rPr>
      </w:pPr>
      <w:r w:rsidRPr="000F5B6C">
        <w:rPr>
          <w:b/>
          <w:bCs/>
        </w:rPr>
        <w:t>Summary of Communication Trail – Email_04</w:t>
      </w:r>
    </w:p>
    <w:p w14:paraId="7BC63D80" w14:textId="77777777" w:rsidR="000F5B6C" w:rsidRPr="000F5B6C" w:rsidRDefault="000F5B6C" w:rsidP="000F5B6C">
      <w:pPr>
        <w:rPr>
          <w:b/>
          <w:bCs/>
        </w:rPr>
      </w:pPr>
      <w:r w:rsidRPr="000F5B6C">
        <w:rPr>
          <w:b/>
          <w:bCs/>
        </w:rPr>
        <w:t>1. Purpose of the Email Thread</w:t>
      </w:r>
    </w:p>
    <w:p w14:paraId="7F3241BF" w14:textId="77777777" w:rsidR="000F5B6C" w:rsidRPr="000F5B6C" w:rsidRDefault="000F5B6C" w:rsidP="000F5B6C">
      <w:r w:rsidRPr="000F5B6C">
        <w:t xml:space="preserve">The email chain centers on </w:t>
      </w:r>
      <w:r w:rsidRPr="000F5B6C">
        <w:rPr>
          <w:b/>
          <w:bCs/>
        </w:rPr>
        <w:t>establishing project focal points and enforcing structured reporting requirements</w:t>
      </w:r>
      <w:r w:rsidRPr="000F5B6C">
        <w:t xml:space="preserve"> for the </w:t>
      </w:r>
      <w:r w:rsidRPr="000F5B6C">
        <w:rPr>
          <w:b/>
          <w:bCs/>
        </w:rPr>
        <w:t>SDV New Buildings / FMP-2277 – PRFEBA Buildings Package</w:t>
      </w:r>
      <w:r w:rsidRPr="000F5B6C">
        <w:t xml:space="preserve"> (Mess Hall and G+1 Office Building) within a </w:t>
      </w:r>
      <w:r w:rsidRPr="000F5B6C">
        <w:rPr>
          <w:b/>
          <w:bCs/>
        </w:rPr>
        <w:t xml:space="preserve">live gas plant </w:t>
      </w:r>
      <w:proofErr w:type="gramStart"/>
      <w:r w:rsidRPr="000F5B6C">
        <w:rPr>
          <w:b/>
          <w:bCs/>
        </w:rPr>
        <w:t>environment</w:t>
      </w:r>
      <w:r w:rsidRPr="000F5B6C">
        <w:t xml:space="preserve"> .</w:t>
      </w:r>
      <w:proofErr w:type="gramEnd"/>
    </w:p>
    <w:p w14:paraId="46112C1B" w14:textId="77777777" w:rsidR="000F5B6C" w:rsidRPr="000F5B6C" w:rsidRDefault="000F5B6C" w:rsidP="000F5B6C">
      <w:r w:rsidRPr="000F5B6C">
        <w:pict w14:anchorId="4FA99A71">
          <v:rect id="_x0000_i1062" style="width:0;height:1.5pt" o:hralign="center" o:hrstd="t" o:hr="t" fillcolor="#a0a0a0" stroked="f"/>
        </w:pict>
      </w:r>
    </w:p>
    <w:p w14:paraId="1BD5DB0E" w14:textId="77777777" w:rsidR="000F5B6C" w:rsidRPr="000F5B6C" w:rsidRDefault="000F5B6C" w:rsidP="000F5B6C">
      <w:pPr>
        <w:rPr>
          <w:b/>
          <w:bCs/>
        </w:rPr>
      </w:pPr>
      <w:r w:rsidRPr="000F5B6C">
        <w:rPr>
          <w:b/>
          <w:bCs/>
        </w:rPr>
        <w:t>2. Key Participants &amp; Roles</w:t>
      </w:r>
    </w:p>
    <w:p w14:paraId="76417A5B" w14:textId="77777777" w:rsidR="000F5B6C" w:rsidRPr="000F5B6C" w:rsidRDefault="000F5B6C" w:rsidP="000F5B6C">
      <w:pPr>
        <w:numPr>
          <w:ilvl w:val="0"/>
          <w:numId w:val="1"/>
        </w:numPr>
      </w:pPr>
      <w:proofErr w:type="spellStart"/>
      <w:r w:rsidRPr="000F5B6C">
        <w:rPr>
          <w:b/>
          <w:bCs/>
        </w:rPr>
        <w:t>Altrad</w:t>
      </w:r>
      <w:proofErr w:type="spellEnd"/>
      <w:r w:rsidRPr="000F5B6C">
        <w:rPr>
          <w:b/>
          <w:bCs/>
        </w:rPr>
        <w:t xml:space="preserve"> Babcock</w:t>
      </w:r>
    </w:p>
    <w:p w14:paraId="48FFDFD5" w14:textId="77777777" w:rsidR="000F5B6C" w:rsidRPr="000F5B6C" w:rsidRDefault="000F5B6C" w:rsidP="000F5B6C">
      <w:pPr>
        <w:numPr>
          <w:ilvl w:val="1"/>
          <w:numId w:val="1"/>
        </w:numPr>
      </w:pPr>
      <w:r w:rsidRPr="000F5B6C">
        <w:t>Abdul Basit – Project Manager</w:t>
      </w:r>
    </w:p>
    <w:p w14:paraId="1B3AC214" w14:textId="77777777" w:rsidR="000F5B6C" w:rsidRPr="000F5B6C" w:rsidRDefault="000F5B6C" w:rsidP="000F5B6C">
      <w:pPr>
        <w:numPr>
          <w:ilvl w:val="1"/>
          <w:numId w:val="1"/>
        </w:numPr>
      </w:pPr>
      <w:r w:rsidRPr="000F5B6C">
        <w:t xml:space="preserve">Raheel Babar – Newly appointed </w:t>
      </w:r>
      <w:r w:rsidRPr="000F5B6C">
        <w:rPr>
          <w:b/>
          <w:bCs/>
        </w:rPr>
        <w:t>site focal point</w:t>
      </w:r>
      <w:r w:rsidRPr="000F5B6C">
        <w:t xml:space="preserve"> for subcontract operational performance</w:t>
      </w:r>
    </w:p>
    <w:p w14:paraId="3834289F" w14:textId="77777777" w:rsidR="000F5B6C" w:rsidRPr="000F5B6C" w:rsidRDefault="000F5B6C" w:rsidP="000F5B6C">
      <w:pPr>
        <w:numPr>
          <w:ilvl w:val="0"/>
          <w:numId w:val="1"/>
        </w:numPr>
      </w:pPr>
      <w:r w:rsidRPr="000F5B6C">
        <w:rPr>
          <w:b/>
          <w:bCs/>
        </w:rPr>
        <w:t>Mecton / OBG</w:t>
      </w:r>
    </w:p>
    <w:p w14:paraId="44072DCF" w14:textId="77777777" w:rsidR="000F5B6C" w:rsidRPr="000F5B6C" w:rsidRDefault="000F5B6C" w:rsidP="000F5B6C">
      <w:pPr>
        <w:numPr>
          <w:ilvl w:val="1"/>
          <w:numId w:val="1"/>
        </w:numPr>
      </w:pPr>
      <w:r w:rsidRPr="000F5B6C">
        <w:t>Don Saman – General Manager</w:t>
      </w:r>
    </w:p>
    <w:p w14:paraId="62753411" w14:textId="77777777" w:rsidR="000F5B6C" w:rsidRPr="000F5B6C" w:rsidRDefault="000F5B6C" w:rsidP="000F5B6C">
      <w:pPr>
        <w:numPr>
          <w:ilvl w:val="1"/>
          <w:numId w:val="1"/>
        </w:numPr>
      </w:pPr>
      <w:r w:rsidRPr="000F5B6C">
        <w:t>Biju Jose – Project Manager (on leave)</w:t>
      </w:r>
    </w:p>
    <w:p w14:paraId="455B5029" w14:textId="77777777" w:rsidR="000F5B6C" w:rsidRPr="000F5B6C" w:rsidRDefault="000F5B6C" w:rsidP="000F5B6C">
      <w:pPr>
        <w:numPr>
          <w:ilvl w:val="1"/>
          <w:numId w:val="1"/>
        </w:numPr>
      </w:pPr>
      <w:r w:rsidRPr="000F5B6C">
        <w:t xml:space="preserve">Ashwin John – Interim </w:t>
      </w:r>
      <w:r w:rsidRPr="000F5B6C">
        <w:rPr>
          <w:b/>
          <w:bCs/>
        </w:rPr>
        <w:t>project focal point</w:t>
      </w:r>
      <w:r w:rsidRPr="000F5B6C">
        <w:t xml:space="preserve"> during PM’s absence</w:t>
      </w:r>
    </w:p>
    <w:p w14:paraId="5B1F0285" w14:textId="77777777" w:rsidR="000F5B6C" w:rsidRPr="000F5B6C" w:rsidRDefault="000F5B6C" w:rsidP="000F5B6C">
      <w:r w:rsidRPr="000F5B6C">
        <w:pict w14:anchorId="3896D1E5">
          <v:rect id="_x0000_i1063" style="width:0;height:1.5pt" o:hralign="center" o:hrstd="t" o:hr="t" fillcolor="#a0a0a0" stroked="f"/>
        </w:pict>
      </w:r>
    </w:p>
    <w:p w14:paraId="4FB0890C" w14:textId="77777777" w:rsidR="000F5B6C" w:rsidRPr="000F5B6C" w:rsidRDefault="000F5B6C" w:rsidP="000F5B6C">
      <w:pPr>
        <w:rPr>
          <w:b/>
          <w:bCs/>
        </w:rPr>
      </w:pPr>
      <w:r w:rsidRPr="000F5B6C">
        <w:rPr>
          <w:b/>
          <w:bCs/>
        </w:rPr>
        <w:t>3. Chronological Flow of Communication</w:t>
      </w:r>
    </w:p>
    <w:p w14:paraId="42867E4E" w14:textId="77777777" w:rsidR="000F5B6C" w:rsidRPr="000F5B6C" w:rsidRDefault="000F5B6C" w:rsidP="000F5B6C">
      <w:r w:rsidRPr="000F5B6C">
        <w:rPr>
          <w:b/>
          <w:bCs/>
        </w:rPr>
        <w:t xml:space="preserve">a. Appointment of </w:t>
      </w:r>
      <w:proofErr w:type="spellStart"/>
      <w:r w:rsidRPr="000F5B6C">
        <w:rPr>
          <w:b/>
          <w:bCs/>
        </w:rPr>
        <w:t>Altrad</w:t>
      </w:r>
      <w:proofErr w:type="spellEnd"/>
      <w:r w:rsidRPr="000F5B6C">
        <w:rPr>
          <w:b/>
          <w:bCs/>
        </w:rPr>
        <w:t xml:space="preserve"> Site Focal (Initiation)</w:t>
      </w:r>
    </w:p>
    <w:p w14:paraId="3CA85439" w14:textId="77777777" w:rsidR="000F5B6C" w:rsidRPr="000F5B6C" w:rsidRDefault="000F5B6C" w:rsidP="000F5B6C">
      <w:pPr>
        <w:numPr>
          <w:ilvl w:val="0"/>
          <w:numId w:val="2"/>
        </w:numPr>
      </w:pPr>
      <w:r w:rsidRPr="000F5B6C">
        <w:t xml:space="preserve">Abdul Basit formally informs all parties that </w:t>
      </w:r>
      <w:r w:rsidRPr="000F5B6C">
        <w:rPr>
          <w:b/>
          <w:bCs/>
        </w:rPr>
        <w:t>Raheel Babar</w:t>
      </w:r>
      <w:r w:rsidRPr="000F5B6C">
        <w:t xml:space="preserve"> is appointed as the </w:t>
      </w:r>
      <w:r w:rsidRPr="000F5B6C">
        <w:rPr>
          <w:b/>
          <w:bCs/>
        </w:rPr>
        <w:t>single point of contact</w:t>
      </w:r>
      <w:r w:rsidRPr="000F5B6C">
        <w:t xml:space="preserve"> for all subcontract-related operational coordination with Mecton/OBG.</w:t>
      </w:r>
    </w:p>
    <w:p w14:paraId="20B3D90A" w14:textId="77777777" w:rsidR="000F5B6C" w:rsidRPr="000F5B6C" w:rsidRDefault="000F5B6C" w:rsidP="000F5B6C">
      <w:r w:rsidRPr="000F5B6C">
        <w:rPr>
          <w:b/>
          <w:bCs/>
        </w:rPr>
        <w:t>b. Formal Reporting Directive</w:t>
      </w:r>
    </w:p>
    <w:p w14:paraId="2E9A0F4E" w14:textId="77777777" w:rsidR="000F5B6C" w:rsidRPr="000F5B6C" w:rsidRDefault="000F5B6C" w:rsidP="000F5B6C">
      <w:pPr>
        <w:numPr>
          <w:ilvl w:val="0"/>
          <w:numId w:val="3"/>
        </w:numPr>
      </w:pPr>
      <w:r w:rsidRPr="000F5B6C">
        <w:t xml:space="preserve">Raheel Babar issues a </w:t>
      </w:r>
      <w:proofErr w:type="gramStart"/>
      <w:r w:rsidRPr="000F5B6C">
        <w:rPr>
          <w:b/>
          <w:bCs/>
        </w:rPr>
        <w:t>detailed and</w:t>
      </w:r>
      <w:proofErr w:type="gramEnd"/>
      <w:r w:rsidRPr="000F5B6C">
        <w:rPr>
          <w:b/>
          <w:bCs/>
        </w:rPr>
        <w:t xml:space="preserve"> directive instruction</w:t>
      </w:r>
      <w:r w:rsidRPr="000F5B6C">
        <w:t xml:space="preserve"> to Mecton/OBG requesting:</w:t>
      </w:r>
    </w:p>
    <w:p w14:paraId="6749DF6D" w14:textId="77777777" w:rsidR="000F5B6C" w:rsidRPr="000F5B6C" w:rsidRDefault="000F5B6C" w:rsidP="000F5B6C">
      <w:pPr>
        <w:numPr>
          <w:ilvl w:val="1"/>
          <w:numId w:val="3"/>
        </w:numPr>
      </w:pPr>
      <w:r w:rsidRPr="000F5B6C">
        <w:t xml:space="preserve">A </w:t>
      </w:r>
      <w:r w:rsidRPr="000F5B6C">
        <w:rPr>
          <w:b/>
          <w:bCs/>
        </w:rPr>
        <w:t>comprehensive consolidated project status report</w:t>
      </w:r>
    </w:p>
    <w:p w14:paraId="180D4C5D" w14:textId="77777777" w:rsidR="000F5B6C" w:rsidRPr="000F5B6C" w:rsidRDefault="000F5B6C" w:rsidP="000F5B6C">
      <w:pPr>
        <w:numPr>
          <w:ilvl w:val="1"/>
          <w:numId w:val="3"/>
        </w:numPr>
      </w:pPr>
      <w:r w:rsidRPr="000F5B6C">
        <w:lastRenderedPageBreak/>
        <w:t xml:space="preserve">Mandatory </w:t>
      </w:r>
      <w:r w:rsidRPr="000F5B6C">
        <w:rPr>
          <w:b/>
          <w:bCs/>
        </w:rPr>
        <w:t>daily progress reporting</w:t>
      </w:r>
    </w:p>
    <w:p w14:paraId="5137579D" w14:textId="77777777" w:rsidR="000F5B6C" w:rsidRPr="000F5B6C" w:rsidRDefault="000F5B6C" w:rsidP="000F5B6C">
      <w:pPr>
        <w:numPr>
          <w:ilvl w:val="1"/>
          <w:numId w:val="3"/>
        </w:numPr>
      </w:pPr>
      <w:r w:rsidRPr="000F5B6C">
        <w:t xml:space="preserve">Full transparency across </w:t>
      </w:r>
      <w:r w:rsidRPr="000F5B6C">
        <w:rPr>
          <w:b/>
          <w:bCs/>
        </w:rPr>
        <w:t>engineering, procurement, fabrication, civil works, construction execution, and HSE</w:t>
      </w:r>
    </w:p>
    <w:p w14:paraId="5328F4FB" w14:textId="77777777" w:rsidR="000F5B6C" w:rsidRPr="000F5B6C" w:rsidRDefault="000F5B6C" w:rsidP="000F5B6C">
      <w:pPr>
        <w:numPr>
          <w:ilvl w:val="0"/>
          <w:numId w:val="3"/>
        </w:numPr>
      </w:pPr>
      <w:r w:rsidRPr="000F5B6C">
        <w:t xml:space="preserve">A </w:t>
      </w:r>
      <w:r w:rsidRPr="000F5B6C">
        <w:rPr>
          <w:b/>
          <w:bCs/>
        </w:rPr>
        <w:t>hard deadline</w:t>
      </w:r>
      <w:r w:rsidRPr="000F5B6C">
        <w:t xml:space="preserve"> is set:</w:t>
      </w:r>
    </w:p>
    <w:p w14:paraId="654B1DF1" w14:textId="77777777" w:rsidR="000F5B6C" w:rsidRPr="000F5B6C" w:rsidRDefault="000F5B6C" w:rsidP="000F5B6C">
      <w:pPr>
        <w:numPr>
          <w:ilvl w:val="1"/>
          <w:numId w:val="3"/>
        </w:numPr>
      </w:pPr>
      <w:r w:rsidRPr="000F5B6C">
        <w:rPr>
          <w:b/>
          <w:bCs/>
        </w:rPr>
        <w:t>Initial consolidated report by COB 8 October 2025</w:t>
      </w:r>
    </w:p>
    <w:p w14:paraId="0DC8A1D0" w14:textId="77777777" w:rsidR="000F5B6C" w:rsidRPr="000F5B6C" w:rsidRDefault="000F5B6C" w:rsidP="000F5B6C">
      <w:pPr>
        <w:numPr>
          <w:ilvl w:val="1"/>
          <w:numId w:val="3"/>
        </w:numPr>
      </w:pPr>
      <w:r w:rsidRPr="000F5B6C">
        <w:t>Daily DPRs thereafter</w:t>
      </w:r>
    </w:p>
    <w:p w14:paraId="64F45452" w14:textId="77777777" w:rsidR="000F5B6C" w:rsidRPr="000F5B6C" w:rsidRDefault="000F5B6C" w:rsidP="000F5B6C">
      <w:r w:rsidRPr="000F5B6C">
        <w:rPr>
          <w:b/>
          <w:bCs/>
        </w:rPr>
        <w:t>c. Scope and Expectations Clearly Defined</w:t>
      </w:r>
      <w:r w:rsidRPr="000F5B6C">
        <w:br/>
        <w:t>The requested report must cover:</w:t>
      </w:r>
    </w:p>
    <w:p w14:paraId="0C53AAA1" w14:textId="77777777" w:rsidR="000F5B6C" w:rsidRPr="000F5B6C" w:rsidRDefault="000F5B6C" w:rsidP="000F5B6C">
      <w:pPr>
        <w:numPr>
          <w:ilvl w:val="0"/>
          <w:numId w:val="4"/>
        </w:numPr>
      </w:pPr>
      <w:r w:rsidRPr="000F5B6C">
        <w:t>Engineering deliverables (IFC drawings, method statements, ITPs, TQs)</w:t>
      </w:r>
    </w:p>
    <w:p w14:paraId="00C597FE" w14:textId="77777777" w:rsidR="000F5B6C" w:rsidRPr="000F5B6C" w:rsidRDefault="000F5B6C" w:rsidP="000F5B6C">
      <w:pPr>
        <w:numPr>
          <w:ilvl w:val="0"/>
          <w:numId w:val="4"/>
        </w:numPr>
      </w:pPr>
      <w:r w:rsidRPr="000F5B6C">
        <w:t>Procurement and material inspection tracking (MARs, POs, ETAs)</w:t>
      </w:r>
    </w:p>
    <w:p w14:paraId="376492E9" w14:textId="77777777" w:rsidR="000F5B6C" w:rsidRPr="000F5B6C" w:rsidRDefault="000F5B6C" w:rsidP="000F5B6C">
      <w:pPr>
        <w:numPr>
          <w:ilvl w:val="0"/>
          <w:numId w:val="4"/>
        </w:numPr>
      </w:pPr>
      <w:r w:rsidRPr="000F5B6C">
        <w:t>OBG prefabrication progress (workshop fabrication, painting, dispatch)</w:t>
      </w:r>
    </w:p>
    <w:p w14:paraId="2864D1DC" w14:textId="77777777" w:rsidR="000F5B6C" w:rsidRPr="000F5B6C" w:rsidRDefault="000F5B6C" w:rsidP="000F5B6C">
      <w:pPr>
        <w:numPr>
          <w:ilvl w:val="0"/>
          <w:numId w:val="4"/>
        </w:numPr>
      </w:pPr>
      <w:r w:rsidRPr="000F5B6C">
        <w:t>Civil foundation readiness and interface alignment</w:t>
      </w:r>
    </w:p>
    <w:p w14:paraId="3ED3A25D" w14:textId="77777777" w:rsidR="000F5B6C" w:rsidRPr="000F5B6C" w:rsidRDefault="000F5B6C" w:rsidP="000F5B6C">
      <w:pPr>
        <w:numPr>
          <w:ilvl w:val="0"/>
          <w:numId w:val="4"/>
        </w:numPr>
      </w:pPr>
      <w:r w:rsidRPr="000F5B6C">
        <w:t>Construction execution strategy, manpower, lifting, PTW, and HSE</w:t>
      </w:r>
    </w:p>
    <w:p w14:paraId="5808A186" w14:textId="77777777" w:rsidR="000F5B6C" w:rsidRPr="000F5B6C" w:rsidRDefault="000F5B6C" w:rsidP="000F5B6C">
      <w:pPr>
        <w:numPr>
          <w:ilvl w:val="0"/>
          <w:numId w:val="4"/>
        </w:numPr>
      </w:pPr>
      <w:r w:rsidRPr="000F5B6C">
        <w:t>Identification of pending approvals and interface risks</w:t>
      </w:r>
    </w:p>
    <w:p w14:paraId="5E29866B" w14:textId="77777777" w:rsidR="000F5B6C" w:rsidRPr="000F5B6C" w:rsidRDefault="000F5B6C" w:rsidP="000F5B6C">
      <w:r w:rsidRPr="000F5B6C">
        <w:rPr>
          <w:b/>
          <w:bCs/>
        </w:rPr>
        <w:t>d. Mecton/OBG Management Clarification</w:t>
      </w:r>
    </w:p>
    <w:p w14:paraId="7A16908F" w14:textId="77777777" w:rsidR="000F5B6C" w:rsidRPr="000F5B6C" w:rsidRDefault="000F5B6C" w:rsidP="000F5B6C">
      <w:pPr>
        <w:numPr>
          <w:ilvl w:val="0"/>
          <w:numId w:val="5"/>
        </w:numPr>
      </w:pPr>
      <w:r w:rsidRPr="000F5B6C">
        <w:t>Don Saman responds to clarify internal responsibility:</w:t>
      </w:r>
    </w:p>
    <w:p w14:paraId="4EB4A80C" w14:textId="77777777" w:rsidR="000F5B6C" w:rsidRPr="000F5B6C" w:rsidRDefault="000F5B6C" w:rsidP="000F5B6C">
      <w:pPr>
        <w:numPr>
          <w:ilvl w:val="1"/>
          <w:numId w:val="5"/>
        </w:numPr>
      </w:pPr>
      <w:r w:rsidRPr="000F5B6C">
        <w:rPr>
          <w:b/>
          <w:bCs/>
        </w:rPr>
        <w:t>Biju Jose (PM) is on leave until the 20th</w:t>
      </w:r>
    </w:p>
    <w:p w14:paraId="039FB5FF" w14:textId="77777777" w:rsidR="000F5B6C" w:rsidRPr="000F5B6C" w:rsidRDefault="000F5B6C" w:rsidP="000F5B6C">
      <w:pPr>
        <w:numPr>
          <w:ilvl w:val="1"/>
          <w:numId w:val="5"/>
        </w:numPr>
      </w:pPr>
      <w:r w:rsidRPr="000F5B6C">
        <w:rPr>
          <w:b/>
          <w:bCs/>
        </w:rPr>
        <w:t>Ashwin John is designated as the interim focal point</w:t>
      </w:r>
      <w:r w:rsidRPr="000F5B6C">
        <w:t xml:space="preserve"> from the Mecton/OBG side until the PM returns</w:t>
      </w:r>
    </w:p>
    <w:p w14:paraId="21159EC0" w14:textId="77777777" w:rsidR="000F5B6C" w:rsidRPr="000F5B6C" w:rsidRDefault="000F5B6C" w:rsidP="000F5B6C">
      <w:pPr>
        <w:numPr>
          <w:ilvl w:val="0"/>
          <w:numId w:val="5"/>
        </w:numPr>
      </w:pPr>
      <w:r w:rsidRPr="000F5B6C">
        <w:t xml:space="preserve">This ensures </w:t>
      </w:r>
      <w:r w:rsidRPr="000F5B6C">
        <w:rPr>
          <w:b/>
          <w:bCs/>
        </w:rPr>
        <w:t>continuity of communication and accountability</w:t>
      </w:r>
      <w:r w:rsidRPr="000F5B6C">
        <w:t xml:space="preserve"> during the accelerated phase.</w:t>
      </w:r>
    </w:p>
    <w:p w14:paraId="5577FE8B" w14:textId="77777777" w:rsidR="000F5B6C" w:rsidRPr="000F5B6C" w:rsidRDefault="000F5B6C" w:rsidP="000F5B6C">
      <w:r w:rsidRPr="000F5B6C">
        <w:pict w14:anchorId="0CFF06CD">
          <v:rect id="_x0000_i1064" style="width:0;height:1.5pt" o:hralign="center" o:hrstd="t" o:hr="t" fillcolor="#a0a0a0" stroked="f"/>
        </w:pict>
      </w:r>
    </w:p>
    <w:p w14:paraId="776D0FAE" w14:textId="77777777" w:rsidR="000F5B6C" w:rsidRPr="000F5B6C" w:rsidRDefault="000F5B6C" w:rsidP="000F5B6C">
      <w:pPr>
        <w:rPr>
          <w:b/>
          <w:bCs/>
        </w:rPr>
      </w:pPr>
      <w:r w:rsidRPr="000F5B6C">
        <w:rPr>
          <w:b/>
          <w:bCs/>
        </w:rPr>
        <w:t>4. Key Themes &amp; Implications</w:t>
      </w:r>
    </w:p>
    <w:p w14:paraId="2DFF89B6" w14:textId="77777777" w:rsidR="000F5B6C" w:rsidRPr="000F5B6C" w:rsidRDefault="000F5B6C" w:rsidP="000F5B6C">
      <w:pPr>
        <w:numPr>
          <w:ilvl w:val="0"/>
          <w:numId w:val="6"/>
        </w:numPr>
      </w:pPr>
      <w:r w:rsidRPr="000F5B6C">
        <w:t xml:space="preserve">Strong emphasis from </w:t>
      </w:r>
      <w:proofErr w:type="spellStart"/>
      <w:r w:rsidRPr="000F5B6C">
        <w:t>Altrad</w:t>
      </w:r>
      <w:proofErr w:type="spellEnd"/>
      <w:r w:rsidRPr="000F5B6C">
        <w:t xml:space="preserve"> on </w:t>
      </w:r>
      <w:r w:rsidRPr="000F5B6C">
        <w:rPr>
          <w:b/>
          <w:bCs/>
        </w:rPr>
        <w:t>governance, control, and visibility</w:t>
      </w:r>
    </w:p>
    <w:p w14:paraId="3F52DC91" w14:textId="77777777" w:rsidR="000F5B6C" w:rsidRPr="000F5B6C" w:rsidRDefault="000F5B6C" w:rsidP="000F5B6C">
      <w:pPr>
        <w:numPr>
          <w:ilvl w:val="0"/>
          <w:numId w:val="6"/>
        </w:numPr>
      </w:pPr>
      <w:r w:rsidRPr="000F5B6C">
        <w:t xml:space="preserve">Clear expectation of </w:t>
      </w:r>
      <w:r w:rsidRPr="000F5B6C">
        <w:rPr>
          <w:b/>
          <w:bCs/>
        </w:rPr>
        <w:t>discipline in reporting and interface management</w:t>
      </w:r>
    </w:p>
    <w:p w14:paraId="68E46B28" w14:textId="77777777" w:rsidR="000F5B6C" w:rsidRPr="000F5B6C" w:rsidRDefault="000F5B6C" w:rsidP="000F5B6C">
      <w:pPr>
        <w:numPr>
          <w:ilvl w:val="0"/>
          <w:numId w:val="6"/>
        </w:numPr>
      </w:pPr>
      <w:r w:rsidRPr="000F5B6C">
        <w:t xml:space="preserve">Recognition of </w:t>
      </w:r>
      <w:r w:rsidRPr="000F5B6C">
        <w:rPr>
          <w:b/>
          <w:bCs/>
        </w:rPr>
        <w:t>live gas plant constraints</w:t>
      </w:r>
      <w:r w:rsidRPr="000F5B6C">
        <w:t>, driving the need to:</w:t>
      </w:r>
    </w:p>
    <w:p w14:paraId="1DEFDE7C" w14:textId="77777777" w:rsidR="000F5B6C" w:rsidRPr="000F5B6C" w:rsidRDefault="000F5B6C" w:rsidP="000F5B6C">
      <w:pPr>
        <w:numPr>
          <w:ilvl w:val="1"/>
          <w:numId w:val="6"/>
        </w:numPr>
      </w:pPr>
      <w:r w:rsidRPr="000F5B6C">
        <w:t>Minimize site fabrication</w:t>
      </w:r>
    </w:p>
    <w:p w14:paraId="163705AE" w14:textId="77777777" w:rsidR="000F5B6C" w:rsidRPr="000F5B6C" w:rsidRDefault="000F5B6C" w:rsidP="000F5B6C">
      <w:pPr>
        <w:numPr>
          <w:ilvl w:val="1"/>
          <w:numId w:val="6"/>
        </w:numPr>
      </w:pPr>
      <w:r w:rsidRPr="000F5B6C">
        <w:lastRenderedPageBreak/>
        <w:t>Complete as much work as possible at the OBG workshop</w:t>
      </w:r>
    </w:p>
    <w:p w14:paraId="57E19464" w14:textId="77777777" w:rsidR="000F5B6C" w:rsidRPr="000F5B6C" w:rsidRDefault="000F5B6C" w:rsidP="000F5B6C">
      <w:pPr>
        <w:numPr>
          <w:ilvl w:val="0"/>
          <w:numId w:val="6"/>
        </w:numPr>
      </w:pPr>
      <w:r w:rsidRPr="000F5B6C">
        <w:t>Temporary delegation of authority within Mecton/OBG formally acknowledged and accepted.</w:t>
      </w:r>
    </w:p>
    <w:p w14:paraId="0406924E" w14:textId="77777777" w:rsidR="000F5B6C" w:rsidRPr="000F5B6C" w:rsidRDefault="000F5B6C" w:rsidP="000F5B6C">
      <w:r w:rsidRPr="000F5B6C">
        <w:pict w14:anchorId="2EB49A53">
          <v:rect id="_x0000_i1065" style="width:0;height:1.5pt" o:hralign="center" o:hrstd="t" o:hr="t" fillcolor="#a0a0a0" stroked="f"/>
        </w:pict>
      </w:r>
    </w:p>
    <w:p w14:paraId="0B2762E0" w14:textId="77777777" w:rsidR="000F5B6C" w:rsidRPr="000F5B6C" w:rsidRDefault="000F5B6C" w:rsidP="000F5B6C">
      <w:pPr>
        <w:rPr>
          <w:b/>
          <w:bCs/>
        </w:rPr>
      </w:pPr>
      <w:r w:rsidRPr="000F5B6C">
        <w:rPr>
          <w:b/>
          <w:bCs/>
        </w:rPr>
        <w:t>5. Outcome / Current Status</w:t>
      </w:r>
    </w:p>
    <w:p w14:paraId="0108E91F" w14:textId="77777777" w:rsidR="000F5B6C" w:rsidRPr="000F5B6C" w:rsidRDefault="000F5B6C" w:rsidP="000F5B6C">
      <w:pPr>
        <w:numPr>
          <w:ilvl w:val="0"/>
          <w:numId w:val="7"/>
        </w:numPr>
      </w:pPr>
      <w:r w:rsidRPr="000F5B6C">
        <w:t xml:space="preserve">Reporting responsibility and focal points are </w:t>
      </w:r>
      <w:r w:rsidRPr="000F5B6C">
        <w:rPr>
          <w:b/>
          <w:bCs/>
        </w:rPr>
        <w:t>formally aligned on both sides</w:t>
      </w:r>
    </w:p>
    <w:p w14:paraId="4DE3F126" w14:textId="77777777" w:rsidR="000F5B6C" w:rsidRPr="000F5B6C" w:rsidRDefault="000F5B6C" w:rsidP="000F5B6C">
      <w:pPr>
        <w:numPr>
          <w:ilvl w:val="0"/>
          <w:numId w:val="7"/>
        </w:numPr>
      </w:pPr>
      <w:r w:rsidRPr="000F5B6C">
        <w:t>Mecton/OBG is obligated to:</w:t>
      </w:r>
    </w:p>
    <w:p w14:paraId="3CA7230F" w14:textId="77777777" w:rsidR="000F5B6C" w:rsidRPr="000F5B6C" w:rsidRDefault="000F5B6C" w:rsidP="000F5B6C">
      <w:pPr>
        <w:numPr>
          <w:ilvl w:val="1"/>
          <w:numId w:val="7"/>
        </w:numPr>
      </w:pPr>
      <w:r w:rsidRPr="000F5B6C">
        <w:t>Submit the consolidated status report by the stated deadline</w:t>
      </w:r>
    </w:p>
    <w:p w14:paraId="72F8DD19" w14:textId="77777777" w:rsidR="000F5B6C" w:rsidRPr="000F5B6C" w:rsidRDefault="000F5B6C" w:rsidP="000F5B6C">
      <w:pPr>
        <w:numPr>
          <w:ilvl w:val="1"/>
          <w:numId w:val="7"/>
        </w:numPr>
      </w:pPr>
      <w:r w:rsidRPr="000F5B6C">
        <w:t>Maintain daily reporting cadence</w:t>
      </w:r>
    </w:p>
    <w:p w14:paraId="50470270" w14:textId="77777777" w:rsidR="000F5B6C" w:rsidRPr="000F5B6C" w:rsidRDefault="000F5B6C" w:rsidP="000F5B6C">
      <w:pPr>
        <w:numPr>
          <w:ilvl w:val="0"/>
          <w:numId w:val="7"/>
        </w:numPr>
      </w:pPr>
      <w:r w:rsidRPr="000F5B6C">
        <w:t xml:space="preserve">Ashwin John acts as the </w:t>
      </w:r>
      <w:r w:rsidRPr="000F5B6C">
        <w:rPr>
          <w:b/>
          <w:bCs/>
        </w:rPr>
        <w:t>official interim project interface</w:t>
      </w:r>
      <w:r w:rsidRPr="000F5B6C">
        <w:t xml:space="preserve"> until the PM’s return.</w:t>
      </w:r>
    </w:p>
    <w:p w14:paraId="4F35745A" w14:textId="77777777" w:rsidR="000F5B6C" w:rsidRPr="000F5B6C" w:rsidRDefault="000F5B6C" w:rsidP="000F5B6C">
      <w:r w:rsidRPr="000F5B6C">
        <w:pict w14:anchorId="6191304D">
          <v:rect id="_x0000_i1066" style="width:0;height:1.5pt" o:hralign="center" o:hrstd="t" o:hr="t" fillcolor="#a0a0a0" stroked="f"/>
        </w:pict>
      </w:r>
    </w:p>
    <w:p w14:paraId="50BD8F97" w14:textId="77777777" w:rsidR="000F5B6C" w:rsidRPr="000F5B6C" w:rsidRDefault="000F5B6C" w:rsidP="000F5B6C">
      <w:r w:rsidRPr="000F5B6C">
        <w:t>If you want, I can also:</w:t>
      </w:r>
    </w:p>
    <w:p w14:paraId="133A671B" w14:textId="77777777" w:rsidR="000F5B6C" w:rsidRPr="000F5B6C" w:rsidRDefault="000F5B6C" w:rsidP="000F5B6C">
      <w:pPr>
        <w:numPr>
          <w:ilvl w:val="0"/>
          <w:numId w:val="8"/>
        </w:numPr>
      </w:pPr>
      <w:r w:rsidRPr="000F5B6C">
        <w:t xml:space="preserve">Extract </w:t>
      </w:r>
      <w:r w:rsidRPr="000F5B6C">
        <w:rPr>
          <w:b/>
          <w:bCs/>
        </w:rPr>
        <w:t>contractual risk signals</w:t>
      </w:r>
      <w:r w:rsidRPr="000F5B6C">
        <w:t xml:space="preserve"> from this email,</w:t>
      </w:r>
    </w:p>
    <w:p w14:paraId="429222B7" w14:textId="77777777" w:rsidR="000F5B6C" w:rsidRPr="000F5B6C" w:rsidRDefault="000F5B6C" w:rsidP="000F5B6C">
      <w:pPr>
        <w:numPr>
          <w:ilvl w:val="0"/>
          <w:numId w:val="8"/>
        </w:numPr>
      </w:pPr>
      <w:r w:rsidRPr="000F5B6C">
        <w:t xml:space="preserve">Map this trail against </w:t>
      </w:r>
      <w:r w:rsidRPr="000F5B6C">
        <w:rPr>
          <w:b/>
          <w:bCs/>
        </w:rPr>
        <w:t>delay / claims exposure</w:t>
      </w:r>
      <w:r w:rsidRPr="000F5B6C">
        <w:t>, or</w:t>
      </w:r>
    </w:p>
    <w:p w14:paraId="7B4AB140" w14:textId="77777777" w:rsidR="000F5B6C" w:rsidRPr="000F5B6C" w:rsidRDefault="000F5B6C" w:rsidP="000F5B6C">
      <w:pPr>
        <w:numPr>
          <w:ilvl w:val="0"/>
          <w:numId w:val="8"/>
        </w:numPr>
      </w:pPr>
      <w:r w:rsidRPr="000F5B6C">
        <w:t xml:space="preserve">Convert Altrad’s reporting request into a </w:t>
      </w:r>
      <w:r w:rsidRPr="000F5B6C">
        <w:rPr>
          <w:b/>
          <w:bCs/>
        </w:rPr>
        <w:t>ready-to-use status report template</w:t>
      </w:r>
      <w:r w:rsidRPr="000F5B6C">
        <w:t xml:space="preserve"> aligned with their expectations.</w:t>
      </w:r>
    </w:p>
    <w:p w14:paraId="40D7EFB4" w14:textId="77777777" w:rsidR="00586C6F" w:rsidRDefault="00586C6F"/>
    <w:sectPr w:rsidR="00586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F6089"/>
    <w:multiLevelType w:val="multilevel"/>
    <w:tmpl w:val="77D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15EFF"/>
    <w:multiLevelType w:val="multilevel"/>
    <w:tmpl w:val="457C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245DF"/>
    <w:multiLevelType w:val="multilevel"/>
    <w:tmpl w:val="7B0E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D41AF"/>
    <w:multiLevelType w:val="multilevel"/>
    <w:tmpl w:val="12C6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218FE"/>
    <w:multiLevelType w:val="multilevel"/>
    <w:tmpl w:val="E41A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07CD6"/>
    <w:multiLevelType w:val="multilevel"/>
    <w:tmpl w:val="FA32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21FE9"/>
    <w:multiLevelType w:val="multilevel"/>
    <w:tmpl w:val="E80E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309CC"/>
    <w:multiLevelType w:val="multilevel"/>
    <w:tmpl w:val="21E8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686056">
    <w:abstractNumId w:val="5"/>
  </w:num>
  <w:num w:numId="2" w16cid:durableId="213931955">
    <w:abstractNumId w:val="0"/>
  </w:num>
  <w:num w:numId="3" w16cid:durableId="1061903084">
    <w:abstractNumId w:val="2"/>
  </w:num>
  <w:num w:numId="4" w16cid:durableId="371803315">
    <w:abstractNumId w:val="6"/>
  </w:num>
  <w:num w:numId="5" w16cid:durableId="1487433871">
    <w:abstractNumId w:val="4"/>
  </w:num>
  <w:num w:numId="6" w16cid:durableId="449781783">
    <w:abstractNumId w:val="7"/>
  </w:num>
  <w:num w:numId="7" w16cid:durableId="109788985">
    <w:abstractNumId w:val="3"/>
  </w:num>
  <w:num w:numId="8" w16cid:durableId="1439174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16"/>
    <w:rsid w:val="000F5B6C"/>
    <w:rsid w:val="00130516"/>
    <w:rsid w:val="001C33A6"/>
    <w:rsid w:val="002127D5"/>
    <w:rsid w:val="00412E83"/>
    <w:rsid w:val="00586C6F"/>
    <w:rsid w:val="005D43E4"/>
    <w:rsid w:val="00C57610"/>
    <w:rsid w:val="00C6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0BD592-16D1-4C64-BDDA-0F6D977C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XXX</cp:lastModifiedBy>
  <cp:revision>2</cp:revision>
  <dcterms:created xsi:type="dcterms:W3CDTF">2025-12-16T11:35:00Z</dcterms:created>
  <dcterms:modified xsi:type="dcterms:W3CDTF">2025-12-16T11:35:00Z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11364271-1a83-42c0-af38-d72bef3f2424</vt:lpwstr>
  </property>
</Properties>
</file>