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21093A" w14:textId="77777777" w:rsidR="003720A4" w:rsidRPr="00D25C83" w:rsidRDefault="003720A4" w:rsidP="00D25C83">
      <w:pPr>
        <w:spacing w:line="276" w:lineRule="auto"/>
        <w:jc w:val="center"/>
        <w:rPr>
          <w:rFonts w:ascii="Times New Roman" w:hAnsi="Times New Roman" w:cs="Times New Roman"/>
          <w:b/>
          <w:bCs/>
          <w:color w:val="000000" w:themeColor="text1"/>
          <w:sz w:val="40"/>
          <w:szCs w:val="40"/>
          <w:lang w:eastAsia="en-GB"/>
        </w:rPr>
      </w:pPr>
      <w:r w:rsidRPr="00D25C83">
        <w:rPr>
          <w:rFonts w:ascii="Times New Roman" w:hAnsi="Times New Roman" w:cs="Times New Roman"/>
          <w:b/>
          <w:bCs/>
          <w:color w:val="000000" w:themeColor="text1"/>
          <w:sz w:val="40"/>
          <w:szCs w:val="40"/>
          <w:lang w:eastAsia="en-GB"/>
        </w:rPr>
        <w:t>LEGAL AND REGULATORY COMPLIANCE MATRIX</w:t>
      </w:r>
    </w:p>
    <w:p w14:paraId="22B82F20" w14:textId="77777777" w:rsidR="003317AD" w:rsidRPr="00D25C83" w:rsidRDefault="003317AD" w:rsidP="00D25C83">
      <w:pPr>
        <w:spacing w:line="276" w:lineRule="auto"/>
        <w:jc w:val="center"/>
        <w:rPr>
          <w:rFonts w:ascii="Times New Roman" w:hAnsi="Times New Roman" w:cs="Times New Roman"/>
          <w:b/>
          <w:bCs/>
          <w:color w:val="000000" w:themeColor="text1"/>
          <w:kern w:val="0"/>
          <w:sz w:val="40"/>
          <w:szCs w:val="40"/>
          <w:lang w:eastAsia="en-GB"/>
        </w:rPr>
      </w:pPr>
    </w:p>
    <w:p w14:paraId="5A3C2298" w14:textId="77777777" w:rsidR="003317AD" w:rsidRPr="00D25C83" w:rsidRDefault="003317AD" w:rsidP="00D25C83">
      <w:pPr>
        <w:spacing w:line="276" w:lineRule="auto"/>
        <w:rPr>
          <w:rFonts w:ascii="Times New Roman" w:hAnsi="Times New Roman" w:cs="Times New Roman"/>
          <w:b/>
          <w:bCs/>
          <w:color w:val="000000" w:themeColor="text1"/>
          <w:kern w:val="0"/>
          <w:sz w:val="36"/>
          <w:szCs w:val="36"/>
          <w:lang w:eastAsia="en-GB"/>
        </w:rPr>
      </w:pPr>
    </w:p>
    <w:p w14:paraId="60E055F6" w14:textId="77777777" w:rsidR="003317AD" w:rsidRPr="00D25C83" w:rsidRDefault="003317AD" w:rsidP="00D25C83">
      <w:pPr>
        <w:spacing w:line="276" w:lineRule="auto"/>
        <w:rPr>
          <w:rFonts w:ascii="Times New Roman" w:hAnsi="Times New Roman" w:cs="Times New Roman"/>
          <w:b/>
          <w:bCs/>
          <w:color w:val="000000" w:themeColor="text1"/>
          <w:kern w:val="0"/>
          <w:sz w:val="36"/>
          <w:szCs w:val="36"/>
          <w:lang w:eastAsia="en-GB"/>
        </w:rPr>
      </w:pPr>
    </w:p>
    <w:p w14:paraId="7703FCFE" w14:textId="77777777" w:rsidR="003317AD" w:rsidRPr="00D25C83" w:rsidRDefault="003317AD" w:rsidP="00D25C83">
      <w:pPr>
        <w:spacing w:line="276" w:lineRule="auto"/>
        <w:rPr>
          <w:rFonts w:ascii="Times New Roman" w:hAnsi="Times New Roman" w:cs="Times New Roman"/>
          <w:b/>
          <w:bCs/>
          <w:color w:val="000000" w:themeColor="text1"/>
          <w:kern w:val="0"/>
          <w:sz w:val="36"/>
          <w:szCs w:val="36"/>
          <w:lang w:eastAsia="en-GB"/>
        </w:rPr>
      </w:pPr>
    </w:p>
    <w:p w14:paraId="76899977" w14:textId="77777777" w:rsidR="003317AD" w:rsidRPr="00D25C83" w:rsidRDefault="003317AD" w:rsidP="00D25C83">
      <w:pPr>
        <w:spacing w:line="276" w:lineRule="auto"/>
        <w:rPr>
          <w:rFonts w:ascii="Times New Roman" w:hAnsi="Times New Roman" w:cs="Times New Roman"/>
          <w:b/>
          <w:bCs/>
          <w:color w:val="000000" w:themeColor="text1"/>
          <w:kern w:val="0"/>
          <w:sz w:val="36"/>
          <w:szCs w:val="36"/>
          <w:lang w:eastAsia="en-GB"/>
        </w:rPr>
      </w:pPr>
    </w:p>
    <w:p w14:paraId="53D0E567" w14:textId="77777777" w:rsidR="003317AD" w:rsidRPr="00D25C83" w:rsidRDefault="003317AD" w:rsidP="00D25C83">
      <w:pPr>
        <w:spacing w:line="276" w:lineRule="auto"/>
        <w:rPr>
          <w:rFonts w:ascii="Times New Roman" w:hAnsi="Times New Roman" w:cs="Times New Roman"/>
          <w:b/>
          <w:bCs/>
          <w:color w:val="000000" w:themeColor="text1"/>
          <w:kern w:val="0"/>
          <w:sz w:val="36"/>
          <w:szCs w:val="36"/>
          <w:lang w:eastAsia="en-GB"/>
        </w:rPr>
      </w:pPr>
    </w:p>
    <w:p w14:paraId="0A293C38" w14:textId="77777777" w:rsidR="00D25C83" w:rsidRDefault="00D25C83" w:rsidP="00D25C83">
      <w:pPr>
        <w:spacing w:line="276" w:lineRule="auto"/>
        <w:rPr>
          <w:rFonts w:ascii="Times New Roman" w:hAnsi="Times New Roman" w:cs="Times New Roman"/>
          <w:b/>
          <w:bCs/>
          <w:color w:val="000000" w:themeColor="text1"/>
          <w:kern w:val="0"/>
          <w:sz w:val="36"/>
          <w:szCs w:val="36"/>
          <w:lang w:eastAsia="en-GB"/>
        </w:rPr>
      </w:pPr>
    </w:p>
    <w:p w14:paraId="43D1B69D" w14:textId="77777777" w:rsidR="00D25C83" w:rsidRDefault="00D25C83" w:rsidP="00D25C83">
      <w:pPr>
        <w:spacing w:line="276" w:lineRule="auto"/>
        <w:rPr>
          <w:rFonts w:ascii="Times New Roman" w:hAnsi="Times New Roman" w:cs="Times New Roman"/>
          <w:b/>
          <w:bCs/>
          <w:color w:val="000000" w:themeColor="text1"/>
          <w:kern w:val="0"/>
          <w:sz w:val="36"/>
          <w:szCs w:val="36"/>
          <w:lang w:eastAsia="en-GB"/>
        </w:rPr>
      </w:pPr>
    </w:p>
    <w:p w14:paraId="3CEFCEEC" w14:textId="77777777" w:rsidR="00D25C83" w:rsidRDefault="00D25C83" w:rsidP="00D25C83">
      <w:pPr>
        <w:spacing w:line="276" w:lineRule="auto"/>
        <w:rPr>
          <w:rFonts w:ascii="Times New Roman" w:hAnsi="Times New Roman" w:cs="Times New Roman"/>
          <w:b/>
          <w:bCs/>
          <w:color w:val="000000" w:themeColor="text1"/>
          <w:kern w:val="0"/>
          <w:sz w:val="36"/>
          <w:szCs w:val="36"/>
          <w:lang w:eastAsia="en-GB"/>
        </w:rPr>
      </w:pPr>
    </w:p>
    <w:p w14:paraId="636BCF15" w14:textId="5F578E02" w:rsidR="003720A4" w:rsidRPr="00D25C83" w:rsidRDefault="003720A4" w:rsidP="00D25C83">
      <w:pPr>
        <w:spacing w:line="276" w:lineRule="auto"/>
        <w:jc w:val="center"/>
        <w:rPr>
          <w:rFonts w:ascii="Times New Roman" w:hAnsi="Times New Roman" w:cs="Times New Roman"/>
          <w:b/>
          <w:bCs/>
          <w:color w:val="000000" w:themeColor="text1"/>
          <w:kern w:val="0"/>
          <w:sz w:val="36"/>
          <w:szCs w:val="36"/>
          <w:lang w:eastAsia="en-GB"/>
        </w:rPr>
      </w:pPr>
      <w:r w:rsidRPr="00D25C83">
        <w:rPr>
          <w:rFonts w:ascii="Times New Roman" w:hAnsi="Times New Roman" w:cs="Times New Roman"/>
          <w:b/>
          <w:bCs/>
          <w:color w:val="000000" w:themeColor="text1"/>
          <w:kern w:val="0"/>
          <w:sz w:val="36"/>
          <w:szCs w:val="36"/>
          <w:lang w:eastAsia="en-GB"/>
        </w:rPr>
        <w:t>Data Classification, Privacy and Protection Framework</w:t>
      </w:r>
    </w:p>
    <w:p w14:paraId="39F450BD" w14:textId="77777777" w:rsidR="003720A4" w:rsidRPr="00D25C83" w:rsidRDefault="003720A4" w:rsidP="00D25C83">
      <w:pPr>
        <w:spacing w:line="276" w:lineRule="auto"/>
        <w:jc w:val="center"/>
        <w:rPr>
          <w:rFonts w:ascii="Times New Roman" w:hAnsi="Times New Roman" w:cs="Times New Roman"/>
          <w:b/>
          <w:bCs/>
          <w:color w:val="000000" w:themeColor="text1"/>
          <w:kern w:val="0"/>
          <w:sz w:val="27"/>
          <w:szCs w:val="27"/>
          <w:lang w:eastAsia="en-GB"/>
        </w:rPr>
      </w:pPr>
      <w:r w:rsidRPr="00D25C83">
        <w:rPr>
          <w:rFonts w:ascii="Times New Roman" w:hAnsi="Times New Roman" w:cs="Times New Roman"/>
          <w:b/>
          <w:bCs/>
          <w:color w:val="000000" w:themeColor="text1"/>
          <w:kern w:val="0"/>
          <w:sz w:val="27"/>
          <w:szCs w:val="27"/>
          <w:lang w:eastAsia="en-GB"/>
        </w:rPr>
        <w:t>Qatari Diar Real Estate Investment Company</w:t>
      </w:r>
    </w:p>
    <w:p w14:paraId="0D13C773" w14:textId="77777777" w:rsidR="003317AD" w:rsidRPr="00D25C83" w:rsidRDefault="003317AD" w:rsidP="00D25C83">
      <w:pPr>
        <w:spacing w:line="276" w:lineRule="auto"/>
        <w:rPr>
          <w:rFonts w:ascii="Times New Roman" w:hAnsi="Times New Roman" w:cs="Times New Roman"/>
          <w:b/>
          <w:bCs/>
          <w:color w:val="000000" w:themeColor="text1"/>
          <w:kern w:val="0"/>
          <w:lang w:eastAsia="en-GB"/>
        </w:rPr>
      </w:pPr>
    </w:p>
    <w:p w14:paraId="3F443161" w14:textId="77777777" w:rsidR="003317AD" w:rsidRPr="00D25C83" w:rsidRDefault="003317AD" w:rsidP="00D25C83">
      <w:pPr>
        <w:spacing w:line="276" w:lineRule="auto"/>
        <w:rPr>
          <w:rFonts w:ascii="Times New Roman" w:hAnsi="Times New Roman" w:cs="Times New Roman"/>
          <w:b/>
          <w:bCs/>
          <w:color w:val="000000" w:themeColor="text1"/>
          <w:kern w:val="0"/>
          <w:lang w:eastAsia="en-GB"/>
        </w:rPr>
      </w:pPr>
    </w:p>
    <w:p w14:paraId="1721AFD0" w14:textId="77777777" w:rsidR="003317AD" w:rsidRPr="00D25C83" w:rsidRDefault="003317AD" w:rsidP="00D25C83">
      <w:pPr>
        <w:spacing w:line="276" w:lineRule="auto"/>
        <w:rPr>
          <w:rFonts w:ascii="Times New Roman" w:hAnsi="Times New Roman" w:cs="Times New Roman"/>
          <w:b/>
          <w:bCs/>
          <w:color w:val="000000" w:themeColor="text1"/>
          <w:kern w:val="0"/>
          <w:lang w:eastAsia="en-GB"/>
        </w:rPr>
      </w:pPr>
    </w:p>
    <w:p w14:paraId="17B4C4AD" w14:textId="77777777" w:rsidR="003317AD" w:rsidRPr="00D25C83" w:rsidRDefault="003317AD" w:rsidP="00D25C83">
      <w:pPr>
        <w:spacing w:line="276" w:lineRule="auto"/>
        <w:rPr>
          <w:rFonts w:ascii="Times New Roman" w:hAnsi="Times New Roman" w:cs="Times New Roman"/>
          <w:b/>
          <w:bCs/>
          <w:color w:val="000000" w:themeColor="text1"/>
          <w:kern w:val="0"/>
          <w:lang w:eastAsia="en-GB"/>
        </w:rPr>
      </w:pPr>
    </w:p>
    <w:p w14:paraId="029A3049" w14:textId="77777777" w:rsidR="003317AD" w:rsidRPr="00D25C83" w:rsidRDefault="003317AD" w:rsidP="00D25C83">
      <w:pPr>
        <w:spacing w:line="276" w:lineRule="auto"/>
        <w:rPr>
          <w:rFonts w:ascii="Times New Roman" w:hAnsi="Times New Roman" w:cs="Times New Roman"/>
          <w:b/>
          <w:bCs/>
          <w:color w:val="000000" w:themeColor="text1"/>
          <w:kern w:val="0"/>
          <w:lang w:eastAsia="en-GB"/>
        </w:rPr>
      </w:pPr>
    </w:p>
    <w:p w14:paraId="27639954" w14:textId="77777777" w:rsidR="003317AD" w:rsidRPr="00D25C83" w:rsidRDefault="003317AD" w:rsidP="00D25C83">
      <w:pPr>
        <w:spacing w:line="276" w:lineRule="auto"/>
        <w:rPr>
          <w:rFonts w:ascii="Times New Roman" w:hAnsi="Times New Roman" w:cs="Times New Roman"/>
          <w:b/>
          <w:bCs/>
          <w:color w:val="000000" w:themeColor="text1"/>
          <w:kern w:val="0"/>
          <w:lang w:eastAsia="en-GB"/>
        </w:rPr>
      </w:pPr>
    </w:p>
    <w:p w14:paraId="523DB27A" w14:textId="77777777" w:rsidR="003317AD" w:rsidRPr="00D25C83" w:rsidRDefault="003317AD" w:rsidP="00D25C83">
      <w:pPr>
        <w:spacing w:line="276" w:lineRule="auto"/>
        <w:rPr>
          <w:rFonts w:ascii="Times New Roman" w:hAnsi="Times New Roman" w:cs="Times New Roman"/>
          <w:b/>
          <w:bCs/>
          <w:color w:val="000000" w:themeColor="text1"/>
          <w:kern w:val="0"/>
          <w:lang w:eastAsia="en-GB"/>
        </w:rPr>
      </w:pPr>
    </w:p>
    <w:p w14:paraId="022F0839" w14:textId="77777777" w:rsidR="003317AD" w:rsidRPr="00D25C83" w:rsidRDefault="003317AD" w:rsidP="00D25C83">
      <w:pPr>
        <w:spacing w:line="276" w:lineRule="auto"/>
        <w:rPr>
          <w:rFonts w:ascii="Times New Roman" w:hAnsi="Times New Roman" w:cs="Times New Roman"/>
          <w:b/>
          <w:bCs/>
          <w:color w:val="000000" w:themeColor="text1"/>
          <w:kern w:val="0"/>
          <w:lang w:eastAsia="en-GB"/>
        </w:rPr>
      </w:pPr>
    </w:p>
    <w:p w14:paraId="08AE050A" w14:textId="77777777" w:rsidR="00D25C83" w:rsidRDefault="00D25C83" w:rsidP="00D25C83">
      <w:pPr>
        <w:spacing w:line="276" w:lineRule="auto"/>
        <w:rPr>
          <w:rFonts w:ascii="Times New Roman" w:hAnsi="Times New Roman" w:cs="Times New Roman"/>
          <w:b/>
          <w:bCs/>
          <w:color w:val="000000" w:themeColor="text1"/>
          <w:kern w:val="0"/>
          <w:lang w:eastAsia="en-GB"/>
        </w:rPr>
      </w:pPr>
    </w:p>
    <w:p w14:paraId="098400B8" w14:textId="77777777" w:rsidR="00FE56F7" w:rsidRPr="003720A4" w:rsidRDefault="00FE56F7" w:rsidP="00FE56F7">
      <w:p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Document Control</w:t>
      </w:r>
    </w:p>
    <w:tbl>
      <w:tblPr>
        <w:tblStyle w:val="TableGrid"/>
        <w:tblW w:w="0" w:type="auto"/>
        <w:tblLook w:val="04A0" w:firstRow="1" w:lastRow="0" w:firstColumn="1" w:lastColumn="0" w:noHBand="0" w:noVBand="1"/>
      </w:tblPr>
      <w:tblGrid>
        <w:gridCol w:w="1016"/>
        <w:gridCol w:w="2234"/>
        <w:gridCol w:w="2725"/>
        <w:gridCol w:w="3041"/>
      </w:tblGrid>
      <w:tr w:rsidR="00FE56F7" w:rsidRPr="003F5E9F" w14:paraId="10E9CDD4" w14:textId="77777777" w:rsidTr="009D45E3">
        <w:tc>
          <w:tcPr>
            <w:tcW w:w="0" w:type="auto"/>
            <w:hideMark/>
          </w:tcPr>
          <w:p w14:paraId="281C4280" w14:textId="77777777" w:rsidR="00FE56F7" w:rsidRPr="003720A4" w:rsidRDefault="00FE56F7" w:rsidP="009D45E3">
            <w:pPr>
              <w:spacing w:line="276" w:lineRule="auto"/>
              <w:jc w:val="center"/>
              <w:rPr>
                <w:rFonts w:ascii="Times New Roman" w:eastAsia="Times New Roman" w:hAnsi="Times New Roman" w:cs="Times New Roman"/>
                <w:b/>
                <w:bCs/>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Version</w:t>
            </w:r>
          </w:p>
        </w:tc>
        <w:tc>
          <w:tcPr>
            <w:tcW w:w="0" w:type="auto"/>
            <w:hideMark/>
          </w:tcPr>
          <w:p w14:paraId="5F2FF00E" w14:textId="77777777" w:rsidR="00FE56F7" w:rsidRPr="003720A4" w:rsidRDefault="00FE56F7" w:rsidP="009D45E3">
            <w:pPr>
              <w:spacing w:line="276" w:lineRule="auto"/>
              <w:jc w:val="center"/>
              <w:rPr>
                <w:rFonts w:ascii="Times New Roman" w:eastAsia="Times New Roman" w:hAnsi="Times New Roman" w:cs="Times New Roman"/>
                <w:b/>
                <w:bCs/>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Date</w:t>
            </w:r>
          </w:p>
        </w:tc>
        <w:tc>
          <w:tcPr>
            <w:tcW w:w="0" w:type="auto"/>
            <w:hideMark/>
          </w:tcPr>
          <w:p w14:paraId="4D1934D5" w14:textId="77777777" w:rsidR="00FE56F7" w:rsidRPr="003720A4" w:rsidRDefault="00FE56F7" w:rsidP="009D45E3">
            <w:pPr>
              <w:spacing w:line="276" w:lineRule="auto"/>
              <w:jc w:val="center"/>
              <w:rPr>
                <w:rFonts w:ascii="Times New Roman" w:eastAsia="Times New Roman" w:hAnsi="Times New Roman" w:cs="Times New Roman"/>
                <w:b/>
                <w:bCs/>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Author</w:t>
            </w:r>
          </w:p>
        </w:tc>
        <w:tc>
          <w:tcPr>
            <w:tcW w:w="0" w:type="auto"/>
            <w:hideMark/>
          </w:tcPr>
          <w:p w14:paraId="5B0CB0DC" w14:textId="77777777" w:rsidR="00FE56F7" w:rsidRPr="003720A4" w:rsidRDefault="00FE56F7" w:rsidP="009D45E3">
            <w:pPr>
              <w:spacing w:line="276" w:lineRule="auto"/>
              <w:jc w:val="center"/>
              <w:rPr>
                <w:rFonts w:ascii="Times New Roman" w:eastAsia="Times New Roman" w:hAnsi="Times New Roman" w:cs="Times New Roman"/>
                <w:b/>
                <w:bCs/>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Changes</w:t>
            </w:r>
          </w:p>
        </w:tc>
      </w:tr>
      <w:tr w:rsidR="00FE56F7" w:rsidRPr="003F5E9F" w14:paraId="6DEC7E56" w14:textId="77777777" w:rsidTr="009D45E3">
        <w:tc>
          <w:tcPr>
            <w:tcW w:w="0" w:type="auto"/>
            <w:hideMark/>
          </w:tcPr>
          <w:p w14:paraId="7489F2B0" w14:textId="77777777" w:rsidR="00FE56F7" w:rsidRPr="003720A4" w:rsidRDefault="00FE56F7" w:rsidP="009D45E3">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1.0</w:t>
            </w:r>
          </w:p>
        </w:tc>
        <w:tc>
          <w:tcPr>
            <w:tcW w:w="0" w:type="auto"/>
            <w:hideMark/>
          </w:tcPr>
          <w:p w14:paraId="6B303E60" w14:textId="3BC137A4" w:rsidR="00FE56F7" w:rsidRPr="003720A4" w:rsidRDefault="004408B5" w:rsidP="009D45E3">
            <w:pPr>
              <w:spacing w:line="276" w:lineRule="auto"/>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 xml:space="preserve">2nd of </w:t>
            </w:r>
            <w:r w:rsidR="00FE56F7" w:rsidRPr="003720A4">
              <w:rPr>
                <w:rFonts w:ascii="Times New Roman" w:eastAsia="Times New Roman" w:hAnsi="Times New Roman" w:cs="Times New Roman"/>
                <w:color w:val="000000"/>
                <w:kern w:val="0"/>
                <w:lang w:eastAsia="en-GB"/>
                <w14:ligatures w14:val="none"/>
              </w:rPr>
              <w:t>December 202</w:t>
            </w:r>
            <w:r w:rsidR="00FE56F7" w:rsidRPr="003F5E9F">
              <w:rPr>
                <w:rFonts w:ascii="Times New Roman" w:eastAsia="Times New Roman" w:hAnsi="Times New Roman" w:cs="Times New Roman"/>
                <w:color w:val="000000"/>
                <w:kern w:val="0"/>
                <w:lang w:eastAsia="en-GB"/>
                <w14:ligatures w14:val="none"/>
              </w:rPr>
              <w:t>5</w:t>
            </w:r>
          </w:p>
        </w:tc>
        <w:tc>
          <w:tcPr>
            <w:tcW w:w="0" w:type="auto"/>
            <w:hideMark/>
          </w:tcPr>
          <w:p w14:paraId="34D5CD0E" w14:textId="77777777" w:rsidR="00FE56F7" w:rsidRPr="003720A4" w:rsidRDefault="00FE56F7" w:rsidP="009D45E3">
            <w:pPr>
              <w:spacing w:line="276" w:lineRule="auto"/>
              <w:rPr>
                <w:rFonts w:ascii="Times New Roman" w:eastAsia="Times New Roman" w:hAnsi="Times New Roman" w:cs="Times New Roman"/>
                <w:color w:val="000000"/>
                <w:kern w:val="0"/>
                <w:lang w:eastAsia="en-GB"/>
                <w14:ligatures w14:val="none"/>
              </w:rPr>
            </w:pPr>
            <w:r w:rsidRPr="003F5E9F">
              <w:rPr>
                <w:rFonts w:ascii="Times New Roman" w:eastAsia="Times New Roman" w:hAnsi="Times New Roman" w:cs="Times New Roman"/>
                <w:color w:val="000000"/>
                <w:kern w:val="0"/>
                <w:lang w:eastAsia="en-GB"/>
                <w14:ligatures w14:val="none"/>
              </w:rPr>
              <w:t>CALIM technology Services</w:t>
            </w:r>
          </w:p>
        </w:tc>
        <w:tc>
          <w:tcPr>
            <w:tcW w:w="0" w:type="auto"/>
            <w:hideMark/>
          </w:tcPr>
          <w:p w14:paraId="09286662" w14:textId="77777777" w:rsidR="00FE56F7" w:rsidRPr="003720A4" w:rsidRDefault="00FE56F7" w:rsidP="009D45E3">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Initial sample matrix (UK, UAE)</w:t>
            </w:r>
          </w:p>
        </w:tc>
      </w:tr>
    </w:tbl>
    <w:p w14:paraId="11188C98" w14:textId="77777777" w:rsidR="00D25C83" w:rsidRDefault="00D25C83" w:rsidP="00D25C83">
      <w:pPr>
        <w:spacing w:line="276" w:lineRule="auto"/>
        <w:rPr>
          <w:rFonts w:ascii="Times New Roman" w:hAnsi="Times New Roman" w:cs="Times New Roman"/>
          <w:b/>
          <w:bCs/>
          <w:color w:val="000000" w:themeColor="text1"/>
          <w:kern w:val="0"/>
          <w:lang w:eastAsia="en-GB"/>
        </w:rPr>
      </w:pPr>
    </w:p>
    <w:p w14:paraId="4FA86FC3" w14:textId="77777777" w:rsidR="00D25C83" w:rsidRDefault="00D25C83" w:rsidP="00D25C83">
      <w:pPr>
        <w:spacing w:line="276" w:lineRule="auto"/>
        <w:rPr>
          <w:rFonts w:ascii="Times New Roman" w:hAnsi="Times New Roman" w:cs="Times New Roman"/>
          <w:b/>
          <w:bCs/>
          <w:color w:val="000000" w:themeColor="text1"/>
          <w:kern w:val="0"/>
          <w:lang w:eastAsia="en-GB"/>
        </w:rPr>
      </w:pPr>
    </w:p>
    <w:p w14:paraId="6D3C822B" w14:textId="77777777" w:rsidR="00D25C83" w:rsidRDefault="00D25C83" w:rsidP="00D25C83">
      <w:pPr>
        <w:spacing w:line="276" w:lineRule="auto"/>
        <w:rPr>
          <w:rFonts w:ascii="Times New Roman" w:hAnsi="Times New Roman" w:cs="Times New Roman"/>
          <w:b/>
          <w:bCs/>
          <w:color w:val="000000" w:themeColor="text1"/>
          <w:kern w:val="0"/>
          <w:lang w:eastAsia="en-GB"/>
        </w:rPr>
      </w:pPr>
    </w:p>
    <w:p w14:paraId="3DDB64BC" w14:textId="77777777" w:rsidR="00D25C83" w:rsidRDefault="00D25C83" w:rsidP="00D25C83">
      <w:pPr>
        <w:spacing w:line="276" w:lineRule="auto"/>
        <w:rPr>
          <w:rFonts w:ascii="Times New Roman" w:hAnsi="Times New Roman" w:cs="Times New Roman"/>
          <w:b/>
          <w:bCs/>
          <w:color w:val="000000" w:themeColor="text1"/>
          <w:kern w:val="0"/>
          <w:lang w:eastAsia="en-GB"/>
        </w:rPr>
      </w:pPr>
    </w:p>
    <w:p w14:paraId="49A8D40B" w14:textId="77777777" w:rsidR="00FD5DBF" w:rsidRDefault="00FD5DBF" w:rsidP="00D25C83">
      <w:pPr>
        <w:spacing w:line="276" w:lineRule="auto"/>
        <w:jc w:val="center"/>
        <w:rPr>
          <w:rFonts w:ascii="Times New Roman" w:hAnsi="Times New Roman" w:cs="Times New Roman"/>
          <w:color w:val="000000" w:themeColor="text1"/>
          <w:kern w:val="0"/>
          <w:lang w:eastAsia="en-GB"/>
        </w:rPr>
      </w:pPr>
    </w:p>
    <w:p w14:paraId="6CCA4304" w14:textId="2FEA46BF" w:rsidR="003720A4" w:rsidRPr="00D25C83" w:rsidRDefault="003720A4" w:rsidP="00D25C83">
      <w:pPr>
        <w:spacing w:line="276" w:lineRule="auto"/>
        <w:jc w:val="center"/>
        <w:rPr>
          <w:rFonts w:ascii="Times New Roman" w:hAnsi="Times New Roman" w:cs="Times New Roman"/>
          <w:color w:val="000000" w:themeColor="text1"/>
          <w:kern w:val="0"/>
          <w:lang w:eastAsia="en-GB"/>
        </w:rPr>
      </w:pPr>
      <w:r w:rsidRPr="00D25C83">
        <w:rPr>
          <w:rFonts w:ascii="Times New Roman" w:hAnsi="Times New Roman" w:cs="Times New Roman"/>
          <w:color w:val="000000" w:themeColor="text1"/>
          <w:kern w:val="0"/>
          <w:lang w:eastAsia="en-GB"/>
        </w:rPr>
        <w:t>Document Version: 1.0</w:t>
      </w:r>
      <w:r w:rsidRPr="00D25C83">
        <w:rPr>
          <w:rFonts w:ascii="Times New Roman" w:hAnsi="Times New Roman" w:cs="Times New Roman"/>
          <w:color w:val="000000" w:themeColor="text1"/>
          <w:kern w:val="0"/>
          <w:lang w:eastAsia="en-GB"/>
        </w:rPr>
        <w:br/>
        <w:t>Date: December 202</w:t>
      </w:r>
      <w:r w:rsidR="00D33F3F" w:rsidRPr="00D25C83">
        <w:rPr>
          <w:rFonts w:ascii="Times New Roman" w:hAnsi="Times New Roman" w:cs="Times New Roman"/>
          <w:color w:val="000000" w:themeColor="text1"/>
          <w:kern w:val="0"/>
          <w:lang w:eastAsia="en-GB"/>
        </w:rPr>
        <w:t>5</w:t>
      </w:r>
      <w:r w:rsidRPr="00D25C83">
        <w:rPr>
          <w:rFonts w:ascii="Times New Roman" w:hAnsi="Times New Roman" w:cs="Times New Roman"/>
          <w:color w:val="000000" w:themeColor="text1"/>
          <w:kern w:val="0"/>
          <w:lang w:eastAsia="en-GB"/>
        </w:rPr>
        <w:br/>
        <w:t>Prepared by: </w:t>
      </w:r>
      <w:r w:rsidR="005E56A1" w:rsidRPr="00D25C83">
        <w:rPr>
          <w:rFonts w:ascii="Times New Roman" w:hAnsi="Times New Roman" w:cs="Times New Roman"/>
          <w:color w:val="000000" w:themeColor="text1"/>
          <w:kern w:val="0"/>
          <w:lang w:eastAsia="en-GB"/>
        </w:rPr>
        <w:t>Calim Technology Services (Private) Limited</w:t>
      </w:r>
      <w:r w:rsidRPr="00D25C83">
        <w:rPr>
          <w:rFonts w:ascii="Times New Roman" w:hAnsi="Times New Roman" w:cs="Times New Roman"/>
          <w:color w:val="000000" w:themeColor="text1"/>
          <w:kern w:val="0"/>
          <w:lang w:eastAsia="en-GB"/>
        </w:rPr>
        <w:br/>
        <w:t>Scope: Sample Jurisdictions (UK, UAE) with GDPR/Qatar PDPPL Baseline</w:t>
      </w:r>
    </w:p>
    <w:sdt>
      <w:sdtPr>
        <w:rPr>
          <w:rFonts w:ascii="Times New Roman" w:hAnsi="Times New Roman" w:cs="Times New Roman"/>
          <w:color w:val="000000" w:themeColor="text1"/>
        </w:rPr>
        <w:id w:val="1978798934"/>
        <w:docPartObj>
          <w:docPartGallery w:val="Table of Contents"/>
          <w:docPartUnique/>
        </w:docPartObj>
      </w:sdtPr>
      <w:sdtEndPr>
        <w:rPr>
          <w:rFonts w:eastAsiaTheme="minorHAnsi"/>
          <w:noProof/>
          <w:color w:val="auto"/>
          <w:kern w:val="2"/>
          <w:sz w:val="24"/>
          <w:szCs w:val="24"/>
          <w:lang w:val="en-LK" w:bidi="si-LK"/>
          <w14:ligatures w14:val="standardContextual"/>
        </w:rPr>
      </w:sdtEndPr>
      <w:sdtContent>
        <w:p w14:paraId="3671EEA7" w14:textId="2CE3D1EE" w:rsidR="003F5E9F" w:rsidRDefault="003F5E9F" w:rsidP="009E2403">
          <w:pPr>
            <w:pStyle w:val="TOCHeading"/>
            <w:rPr>
              <w:rFonts w:ascii="Times New Roman" w:hAnsi="Times New Roman" w:cs="Times New Roman"/>
              <w:color w:val="000000" w:themeColor="text1"/>
            </w:rPr>
          </w:pPr>
          <w:r w:rsidRPr="006C7062">
            <w:rPr>
              <w:rFonts w:ascii="Times New Roman" w:hAnsi="Times New Roman" w:cs="Times New Roman"/>
              <w:color w:val="000000" w:themeColor="text1"/>
            </w:rPr>
            <w:t>Table of Contents</w:t>
          </w:r>
        </w:p>
        <w:p w14:paraId="0303634E" w14:textId="77777777" w:rsidR="006C7062" w:rsidRDefault="006C7062" w:rsidP="006C7062">
          <w:pPr>
            <w:rPr>
              <w:lang w:val="en-US" w:bidi="ar-SA"/>
            </w:rPr>
          </w:pPr>
        </w:p>
        <w:p w14:paraId="4C76CF5E" w14:textId="77777777" w:rsidR="006C7062" w:rsidRPr="006C7062" w:rsidRDefault="006C7062" w:rsidP="006C7062">
          <w:pPr>
            <w:rPr>
              <w:lang w:val="en-US" w:bidi="ar-SA"/>
            </w:rPr>
          </w:pPr>
        </w:p>
        <w:p w14:paraId="6DBA44CC" w14:textId="44B0C732" w:rsidR="00FC5AC7" w:rsidRPr="006C7062" w:rsidRDefault="003F5E9F" w:rsidP="009E2403">
          <w:pPr>
            <w:pStyle w:val="TOC2"/>
            <w:tabs>
              <w:tab w:val="right" w:leader="dot" w:pos="9016"/>
            </w:tabs>
            <w:spacing w:line="276" w:lineRule="auto"/>
            <w:rPr>
              <w:rFonts w:ascii="Times New Roman" w:eastAsiaTheme="minorEastAsia" w:hAnsi="Times New Roman" w:cs="Times New Roman"/>
              <w:smallCaps w:val="0"/>
              <w:noProof/>
              <w:sz w:val="24"/>
              <w:szCs w:val="24"/>
              <w:lang w:eastAsia="en-GB"/>
            </w:rPr>
          </w:pPr>
          <w:r w:rsidRPr="006C7062">
            <w:rPr>
              <w:rFonts w:ascii="Times New Roman" w:hAnsi="Times New Roman" w:cs="Times New Roman"/>
            </w:rPr>
            <w:fldChar w:fldCharType="begin"/>
          </w:r>
          <w:r w:rsidRPr="006C7062">
            <w:rPr>
              <w:rFonts w:ascii="Times New Roman" w:hAnsi="Times New Roman" w:cs="Times New Roman"/>
            </w:rPr>
            <w:instrText xml:space="preserve"> TOC \o "1-3" \h \z \u </w:instrText>
          </w:r>
          <w:r w:rsidRPr="006C7062">
            <w:rPr>
              <w:rFonts w:ascii="Times New Roman" w:hAnsi="Times New Roman" w:cs="Times New Roman"/>
            </w:rPr>
            <w:fldChar w:fldCharType="separate"/>
          </w:r>
          <w:hyperlink w:anchor="_Toc215578705" w:history="1">
            <w:r w:rsidR="00FC5AC7" w:rsidRPr="006C7062">
              <w:rPr>
                <w:rStyle w:val="Hyperlink"/>
                <w:rFonts w:ascii="Times New Roman" w:eastAsia="Times New Roman" w:hAnsi="Times New Roman" w:cs="Times New Roman"/>
                <w:b/>
                <w:bCs/>
                <w:noProof/>
                <w:kern w:val="0"/>
                <w:lang w:eastAsia="en-GB"/>
                <w14:ligatures w14:val="none"/>
              </w:rPr>
              <w:t>Executive Summary</w:t>
            </w:r>
            <w:r w:rsidR="00FC5AC7" w:rsidRPr="006C7062">
              <w:rPr>
                <w:rFonts w:ascii="Times New Roman" w:hAnsi="Times New Roman" w:cs="Times New Roman"/>
                <w:noProof/>
                <w:webHidden/>
              </w:rPr>
              <w:tab/>
            </w:r>
            <w:r w:rsidR="00FC5AC7" w:rsidRPr="006C7062">
              <w:rPr>
                <w:rFonts w:ascii="Times New Roman" w:hAnsi="Times New Roman" w:cs="Times New Roman"/>
                <w:noProof/>
                <w:webHidden/>
              </w:rPr>
              <w:fldChar w:fldCharType="begin"/>
            </w:r>
            <w:r w:rsidR="00FC5AC7" w:rsidRPr="006C7062">
              <w:rPr>
                <w:rFonts w:ascii="Times New Roman" w:hAnsi="Times New Roman" w:cs="Times New Roman"/>
                <w:noProof/>
                <w:webHidden/>
              </w:rPr>
              <w:instrText xml:space="preserve"> PAGEREF _Toc215578705 \h </w:instrText>
            </w:r>
            <w:r w:rsidR="00FC5AC7" w:rsidRPr="006C7062">
              <w:rPr>
                <w:rFonts w:ascii="Times New Roman" w:hAnsi="Times New Roman" w:cs="Times New Roman"/>
                <w:noProof/>
                <w:webHidden/>
              </w:rPr>
            </w:r>
            <w:r w:rsidR="00FC5AC7" w:rsidRPr="006C7062">
              <w:rPr>
                <w:rFonts w:ascii="Times New Roman" w:hAnsi="Times New Roman" w:cs="Times New Roman"/>
                <w:noProof/>
                <w:webHidden/>
              </w:rPr>
              <w:fldChar w:fldCharType="separate"/>
            </w:r>
            <w:r w:rsidR="00FC5AC7" w:rsidRPr="006C7062">
              <w:rPr>
                <w:rFonts w:ascii="Times New Roman" w:hAnsi="Times New Roman" w:cs="Times New Roman"/>
                <w:noProof/>
                <w:webHidden/>
              </w:rPr>
              <w:t>2</w:t>
            </w:r>
            <w:r w:rsidR="00FC5AC7" w:rsidRPr="006C7062">
              <w:rPr>
                <w:rFonts w:ascii="Times New Roman" w:hAnsi="Times New Roman" w:cs="Times New Roman"/>
                <w:noProof/>
                <w:webHidden/>
              </w:rPr>
              <w:fldChar w:fldCharType="end"/>
            </w:r>
          </w:hyperlink>
        </w:p>
        <w:p w14:paraId="1DEE3FCC" w14:textId="08519CEE" w:rsidR="00FC5AC7" w:rsidRPr="006C7062" w:rsidRDefault="00FC5AC7" w:rsidP="009E2403">
          <w:pPr>
            <w:pStyle w:val="TOC3"/>
            <w:tabs>
              <w:tab w:val="right" w:leader="dot" w:pos="9016"/>
            </w:tabs>
            <w:spacing w:line="276" w:lineRule="auto"/>
            <w:rPr>
              <w:rFonts w:ascii="Times New Roman" w:eastAsiaTheme="minorEastAsia" w:hAnsi="Times New Roman" w:cs="Times New Roman"/>
              <w:i w:val="0"/>
              <w:iCs w:val="0"/>
              <w:noProof/>
              <w:sz w:val="24"/>
              <w:szCs w:val="24"/>
              <w:lang w:eastAsia="en-GB"/>
            </w:rPr>
          </w:pPr>
          <w:hyperlink w:anchor="_Toc215578706" w:history="1">
            <w:r w:rsidRPr="006C7062">
              <w:rPr>
                <w:rStyle w:val="Hyperlink"/>
                <w:rFonts w:ascii="Times New Roman" w:eastAsia="Times New Roman" w:hAnsi="Times New Roman" w:cs="Times New Roman"/>
                <w:b/>
                <w:bCs/>
                <w:i w:val="0"/>
                <w:iCs w:val="0"/>
                <w:noProof/>
                <w:kern w:val="0"/>
                <w:lang w:eastAsia="en-GB"/>
                <w14:ligatures w14:val="none"/>
              </w:rPr>
              <w:t>Key Findings</w:t>
            </w:r>
            <w:r w:rsidRPr="006C7062">
              <w:rPr>
                <w:rFonts w:ascii="Times New Roman" w:hAnsi="Times New Roman" w:cs="Times New Roman"/>
                <w:i w:val="0"/>
                <w:iCs w:val="0"/>
                <w:noProof/>
                <w:webHidden/>
              </w:rPr>
              <w:tab/>
            </w:r>
            <w:r w:rsidRPr="006C7062">
              <w:rPr>
                <w:rFonts w:ascii="Times New Roman" w:hAnsi="Times New Roman" w:cs="Times New Roman"/>
                <w:i w:val="0"/>
                <w:iCs w:val="0"/>
                <w:noProof/>
                <w:webHidden/>
              </w:rPr>
              <w:fldChar w:fldCharType="begin"/>
            </w:r>
            <w:r w:rsidRPr="006C7062">
              <w:rPr>
                <w:rFonts w:ascii="Times New Roman" w:hAnsi="Times New Roman" w:cs="Times New Roman"/>
                <w:i w:val="0"/>
                <w:iCs w:val="0"/>
                <w:noProof/>
                <w:webHidden/>
              </w:rPr>
              <w:instrText xml:space="preserve"> PAGEREF _Toc215578706 \h </w:instrText>
            </w:r>
            <w:r w:rsidRPr="006C7062">
              <w:rPr>
                <w:rFonts w:ascii="Times New Roman" w:hAnsi="Times New Roman" w:cs="Times New Roman"/>
                <w:i w:val="0"/>
                <w:iCs w:val="0"/>
                <w:noProof/>
                <w:webHidden/>
              </w:rPr>
            </w:r>
            <w:r w:rsidRPr="006C7062">
              <w:rPr>
                <w:rFonts w:ascii="Times New Roman" w:hAnsi="Times New Roman" w:cs="Times New Roman"/>
                <w:i w:val="0"/>
                <w:iCs w:val="0"/>
                <w:noProof/>
                <w:webHidden/>
              </w:rPr>
              <w:fldChar w:fldCharType="separate"/>
            </w:r>
            <w:r w:rsidRPr="006C7062">
              <w:rPr>
                <w:rFonts w:ascii="Times New Roman" w:hAnsi="Times New Roman" w:cs="Times New Roman"/>
                <w:i w:val="0"/>
                <w:iCs w:val="0"/>
                <w:noProof/>
                <w:webHidden/>
              </w:rPr>
              <w:t>3</w:t>
            </w:r>
            <w:r w:rsidRPr="006C7062">
              <w:rPr>
                <w:rFonts w:ascii="Times New Roman" w:hAnsi="Times New Roman" w:cs="Times New Roman"/>
                <w:i w:val="0"/>
                <w:iCs w:val="0"/>
                <w:noProof/>
                <w:webHidden/>
              </w:rPr>
              <w:fldChar w:fldCharType="end"/>
            </w:r>
          </w:hyperlink>
        </w:p>
        <w:p w14:paraId="581227FC" w14:textId="3D702198" w:rsidR="00FC5AC7" w:rsidRPr="006C7062" w:rsidRDefault="00FC5AC7" w:rsidP="009E2403">
          <w:pPr>
            <w:pStyle w:val="TOC2"/>
            <w:tabs>
              <w:tab w:val="right" w:leader="dot" w:pos="9016"/>
            </w:tabs>
            <w:spacing w:line="276" w:lineRule="auto"/>
            <w:rPr>
              <w:rFonts w:ascii="Times New Roman" w:eastAsiaTheme="minorEastAsia" w:hAnsi="Times New Roman" w:cs="Times New Roman"/>
              <w:smallCaps w:val="0"/>
              <w:noProof/>
              <w:sz w:val="24"/>
              <w:szCs w:val="24"/>
              <w:lang w:eastAsia="en-GB"/>
            </w:rPr>
          </w:pPr>
          <w:hyperlink w:anchor="_Toc215578707" w:history="1">
            <w:r w:rsidRPr="006C7062">
              <w:rPr>
                <w:rStyle w:val="Hyperlink"/>
                <w:rFonts w:ascii="Times New Roman" w:eastAsia="Times New Roman" w:hAnsi="Times New Roman" w:cs="Times New Roman"/>
                <w:b/>
                <w:bCs/>
                <w:noProof/>
                <w:kern w:val="0"/>
                <w:lang w:eastAsia="en-GB"/>
                <w14:ligatures w14:val="none"/>
              </w:rPr>
              <w:t>1. Baseline Frameworks</w:t>
            </w:r>
            <w:r w:rsidRPr="006C7062">
              <w:rPr>
                <w:rFonts w:ascii="Times New Roman" w:hAnsi="Times New Roman" w:cs="Times New Roman"/>
                <w:noProof/>
                <w:webHidden/>
              </w:rPr>
              <w:tab/>
            </w:r>
            <w:r w:rsidRPr="006C7062">
              <w:rPr>
                <w:rFonts w:ascii="Times New Roman" w:hAnsi="Times New Roman" w:cs="Times New Roman"/>
                <w:noProof/>
                <w:webHidden/>
              </w:rPr>
              <w:fldChar w:fldCharType="begin"/>
            </w:r>
            <w:r w:rsidRPr="006C7062">
              <w:rPr>
                <w:rFonts w:ascii="Times New Roman" w:hAnsi="Times New Roman" w:cs="Times New Roman"/>
                <w:noProof/>
                <w:webHidden/>
              </w:rPr>
              <w:instrText xml:space="preserve"> PAGEREF _Toc215578707 \h </w:instrText>
            </w:r>
            <w:r w:rsidRPr="006C7062">
              <w:rPr>
                <w:rFonts w:ascii="Times New Roman" w:hAnsi="Times New Roman" w:cs="Times New Roman"/>
                <w:noProof/>
                <w:webHidden/>
              </w:rPr>
            </w:r>
            <w:r w:rsidRPr="006C7062">
              <w:rPr>
                <w:rFonts w:ascii="Times New Roman" w:hAnsi="Times New Roman" w:cs="Times New Roman"/>
                <w:noProof/>
                <w:webHidden/>
              </w:rPr>
              <w:fldChar w:fldCharType="separate"/>
            </w:r>
            <w:r w:rsidRPr="006C7062">
              <w:rPr>
                <w:rFonts w:ascii="Times New Roman" w:hAnsi="Times New Roman" w:cs="Times New Roman"/>
                <w:noProof/>
                <w:webHidden/>
              </w:rPr>
              <w:t>3</w:t>
            </w:r>
            <w:r w:rsidRPr="006C7062">
              <w:rPr>
                <w:rFonts w:ascii="Times New Roman" w:hAnsi="Times New Roman" w:cs="Times New Roman"/>
                <w:noProof/>
                <w:webHidden/>
              </w:rPr>
              <w:fldChar w:fldCharType="end"/>
            </w:r>
          </w:hyperlink>
        </w:p>
        <w:p w14:paraId="4B94D533" w14:textId="05FB9101" w:rsidR="00FC5AC7" w:rsidRPr="006C7062" w:rsidRDefault="00FC5AC7" w:rsidP="009E2403">
          <w:pPr>
            <w:pStyle w:val="TOC3"/>
            <w:tabs>
              <w:tab w:val="right" w:leader="dot" w:pos="9016"/>
            </w:tabs>
            <w:spacing w:line="276" w:lineRule="auto"/>
            <w:rPr>
              <w:rFonts w:ascii="Times New Roman" w:eastAsiaTheme="minorEastAsia" w:hAnsi="Times New Roman" w:cs="Times New Roman"/>
              <w:i w:val="0"/>
              <w:iCs w:val="0"/>
              <w:noProof/>
              <w:sz w:val="24"/>
              <w:szCs w:val="24"/>
              <w:lang w:eastAsia="en-GB"/>
            </w:rPr>
          </w:pPr>
          <w:hyperlink w:anchor="_Toc215578708" w:history="1">
            <w:r w:rsidRPr="006C7062">
              <w:rPr>
                <w:rStyle w:val="Hyperlink"/>
                <w:rFonts w:ascii="Times New Roman" w:eastAsia="Times New Roman" w:hAnsi="Times New Roman" w:cs="Times New Roman"/>
                <w:b/>
                <w:bCs/>
                <w:i w:val="0"/>
                <w:iCs w:val="0"/>
                <w:noProof/>
                <w:kern w:val="0"/>
                <w:lang w:eastAsia="en-GB"/>
                <w14:ligatures w14:val="none"/>
              </w:rPr>
              <w:t>1.1 EU GDPR (Regulation 2016/679)</w:t>
            </w:r>
            <w:r w:rsidRPr="006C7062">
              <w:rPr>
                <w:rFonts w:ascii="Times New Roman" w:hAnsi="Times New Roman" w:cs="Times New Roman"/>
                <w:i w:val="0"/>
                <w:iCs w:val="0"/>
                <w:noProof/>
                <w:webHidden/>
              </w:rPr>
              <w:tab/>
            </w:r>
            <w:r w:rsidRPr="006C7062">
              <w:rPr>
                <w:rFonts w:ascii="Times New Roman" w:hAnsi="Times New Roman" w:cs="Times New Roman"/>
                <w:i w:val="0"/>
                <w:iCs w:val="0"/>
                <w:noProof/>
                <w:webHidden/>
              </w:rPr>
              <w:fldChar w:fldCharType="begin"/>
            </w:r>
            <w:r w:rsidRPr="006C7062">
              <w:rPr>
                <w:rFonts w:ascii="Times New Roman" w:hAnsi="Times New Roman" w:cs="Times New Roman"/>
                <w:i w:val="0"/>
                <w:iCs w:val="0"/>
                <w:noProof/>
                <w:webHidden/>
              </w:rPr>
              <w:instrText xml:space="preserve"> PAGEREF _Toc215578708 \h </w:instrText>
            </w:r>
            <w:r w:rsidRPr="006C7062">
              <w:rPr>
                <w:rFonts w:ascii="Times New Roman" w:hAnsi="Times New Roman" w:cs="Times New Roman"/>
                <w:i w:val="0"/>
                <w:iCs w:val="0"/>
                <w:noProof/>
                <w:webHidden/>
              </w:rPr>
            </w:r>
            <w:r w:rsidRPr="006C7062">
              <w:rPr>
                <w:rFonts w:ascii="Times New Roman" w:hAnsi="Times New Roman" w:cs="Times New Roman"/>
                <w:i w:val="0"/>
                <w:iCs w:val="0"/>
                <w:noProof/>
                <w:webHidden/>
              </w:rPr>
              <w:fldChar w:fldCharType="separate"/>
            </w:r>
            <w:r w:rsidRPr="006C7062">
              <w:rPr>
                <w:rFonts w:ascii="Times New Roman" w:hAnsi="Times New Roman" w:cs="Times New Roman"/>
                <w:i w:val="0"/>
                <w:iCs w:val="0"/>
                <w:noProof/>
                <w:webHidden/>
              </w:rPr>
              <w:t>3</w:t>
            </w:r>
            <w:r w:rsidRPr="006C7062">
              <w:rPr>
                <w:rFonts w:ascii="Times New Roman" w:hAnsi="Times New Roman" w:cs="Times New Roman"/>
                <w:i w:val="0"/>
                <w:iCs w:val="0"/>
                <w:noProof/>
                <w:webHidden/>
              </w:rPr>
              <w:fldChar w:fldCharType="end"/>
            </w:r>
          </w:hyperlink>
        </w:p>
        <w:p w14:paraId="27C3D986" w14:textId="6CBE966D" w:rsidR="00FC5AC7" w:rsidRPr="006C7062" w:rsidRDefault="00FC5AC7" w:rsidP="009E2403">
          <w:pPr>
            <w:pStyle w:val="TOC3"/>
            <w:tabs>
              <w:tab w:val="right" w:leader="dot" w:pos="9016"/>
            </w:tabs>
            <w:spacing w:line="276" w:lineRule="auto"/>
            <w:rPr>
              <w:rFonts w:ascii="Times New Roman" w:eastAsiaTheme="minorEastAsia" w:hAnsi="Times New Roman" w:cs="Times New Roman"/>
              <w:i w:val="0"/>
              <w:iCs w:val="0"/>
              <w:noProof/>
              <w:sz w:val="24"/>
              <w:szCs w:val="24"/>
              <w:lang w:eastAsia="en-GB"/>
            </w:rPr>
          </w:pPr>
          <w:hyperlink w:anchor="_Toc215578709" w:history="1">
            <w:r w:rsidRPr="006C7062">
              <w:rPr>
                <w:rStyle w:val="Hyperlink"/>
                <w:rFonts w:ascii="Times New Roman" w:eastAsia="Times New Roman" w:hAnsi="Times New Roman" w:cs="Times New Roman"/>
                <w:b/>
                <w:bCs/>
                <w:i w:val="0"/>
                <w:iCs w:val="0"/>
                <w:noProof/>
                <w:kern w:val="0"/>
                <w:lang w:eastAsia="en-GB"/>
                <w14:ligatures w14:val="none"/>
              </w:rPr>
              <w:t>1.2 Qatar PDPPL (Law No. 13 of 2016)</w:t>
            </w:r>
            <w:r w:rsidRPr="006C7062">
              <w:rPr>
                <w:rFonts w:ascii="Times New Roman" w:hAnsi="Times New Roman" w:cs="Times New Roman"/>
                <w:i w:val="0"/>
                <w:iCs w:val="0"/>
                <w:noProof/>
                <w:webHidden/>
              </w:rPr>
              <w:tab/>
            </w:r>
            <w:r w:rsidRPr="006C7062">
              <w:rPr>
                <w:rFonts w:ascii="Times New Roman" w:hAnsi="Times New Roman" w:cs="Times New Roman"/>
                <w:i w:val="0"/>
                <w:iCs w:val="0"/>
                <w:noProof/>
                <w:webHidden/>
              </w:rPr>
              <w:fldChar w:fldCharType="begin"/>
            </w:r>
            <w:r w:rsidRPr="006C7062">
              <w:rPr>
                <w:rFonts w:ascii="Times New Roman" w:hAnsi="Times New Roman" w:cs="Times New Roman"/>
                <w:i w:val="0"/>
                <w:iCs w:val="0"/>
                <w:noProof/>
                <w:webHidden/>
              </w:rPr>
              <w:instrText xml:space="preserve"> PAGEREF _Toc215578709 \h </w:instrText>
            </w:r>
            <w:r w:rsidRPr="006C7062">
              <w:rPr>
                <w:rFonts w:ascii="Times New Roman" w:hAnsi="Times New Roman" w:cs="Times New Roman"/>
                <w:i w:val="0"/>
                <w:iCs w:val="0"/>
                <w:noProof/>
                <w:webHidden/>
              </w:rPr>
            </w:r>
            <w:r w:rsidRPr="006C7062">
              <w:rPr>
                <w:rFonts w:ascii="Times New Roman" w:hAnsi="Times New Roman" w:cs="Times New Roman"/>
                <w:i w:val="0"/>
                <w:iCs w:val="0"/>
                <w:noProof/>
                <w:webHidden/>
              </w:rPr>
              <w:fldChar w:fldCharType="separate"/>
            </w:r>
            <w:r w:rsidRPr="006C7062">
              <w:rPr>
                <w:rFonts w:ascii="Times New Roman" w:hAnsi="Times New Roman" w:cs="Times New Roman"/>
                <w:i w:val="0"/>
                <w:iCs w:val="0"/>
                <w:noProof/>
                <w:webHidden/>
              </w:rPr>
              <w:t>3</w:t>
            </w:r>
            <w:r w:rsidRPr="006C7062">
              <w:rPr>
                <w:rFonts w:ascii="Times New Roman" w:hAnsi="Times New Roman" w:cs="Times New Roman"/>
                <w:i w:val="0"/>
                <w:iCs w:val="0"/>
                <w:noProof/>
                <w:webHidden/>
              </w:rPr>
              <w:fldChar w:fldCharType="end"/>
            </w:r>
          </w:hyperlink>
        </w:p>
        <w:p w14:paraId="1F7CB4E9" w14:textId="04825549" w:rsidR="00FC5AC7" w:rsidRPr="006C7062" w:rsidRDefault="00FC5AC7" w:rsidP="009E2403">
          <w:pPr>
            <w:pStyle w:val="TOC2"/>
            <w:tabs>
              <w:tab w:val="right" w:leader="dot" w:pos="9016"/>
            </w:tabs>
            <w:spacing w:line="276" w:lineRule="auto"/>
            <w:rPr>
              <w:rFonts w:ascii="Times New Roman" w:eastAsiaTheme="minorEastAsia" w:hAnsi="Times New Roman" w:cs="Times New Roman"/>
              <w:smallCaps w:val="0"/>
              <w:noProof/>
              <w:sz w:val="24"/>
              <w:szCs w:val="24"/>
              <w:lang w:eastAsia="en-GB"/>
            </w:rPr>
          </w:pPr>
          <w:hyperlink w:anchor="_Toc215578710" w:history="1">
            <w:r w:rsidRPr="006C7062">
              <w:rPr>
                <w:rStyle w:val="Hyperlink"/>
                <w:rFonts w:ascii="Times New Roman" w:eastAsia="Times New Roman" w:hAnsi="Times New Roman" w:cs="Times New Roman"/>
                <w:b/>
                <w:bCs/>
                <w:noProof/>
                <w:kern w:val="0"/>
                <w:lang w:eastAsia="en-GB"/>
                <w14:ligatures w14:val="none"/>
              </w:rPr>
              <w:t>2. Comprehensive Compliance Matrix</w:t>
            </w:r>
            <w:r w:rsidRPr="006C7062">
              <w:rPr>
                <w:rFonts w:ascii="Times New Roman" w:hAnsi="Times New Roman" w:cs="Times New Roman"/>
                <w:noProof/>
                <w:webHidden/>
              </w:rPr>
              <w:tab/>
            </w:r>
            <w:r w:rsidRPr="006C7062">
              <w:rPr>
                <w:rFonts w:ascii="Times New Roman" w:hAnsi="Times New Roman" w:cs="Times New Roman"/>
                <w:noProof/>
                <w:webHidden/>
              </w:rPr>
              <w:fldChar w:fldCharType="begin"/>
            </w:r>
            <w:r w:rsidRPr="006C7062">
              <w:rPr>
                <w:rFonts w:ascii="Times New Roman" w:hAnsi="Times New Roman" w:cs="Times New Roman"/>
                <w:noProof/>
                <w:webHidden/>
              </w:rPr>
              <w:instrText xml:space="preserve"> PAGEREF _Toc215578710 \h </w:instrText>
            </w:r>
            <w:r w:rsidRPr="006C7062">
              <w:rPr>
                <w:rFonts w:ascii="Times New Roman" w:hAnsi="Times New Roman" w:cs="Times New Roman"/>
                <w:noProof/>
                <w:webHidden/>
              </w:rPr>
            </w:r>
            <w:r w:rsidRPr="006C7062">
              <w:rPr>
                <w:rFonts w:ascii="Times New Roman" w:hAnsi="Times New Roman" w:cs="Times New Roman"/>
                <w:noProof/>
                <w:webHidden/>
              </w:rPr>
              <w:fldChar w:fldCharType="separate"/>
            </w:r>
            <w:r w:rsidRPr="006C7062">
              <w:rPr>
                <w:rFonts w:ascii="Times New Roman" w:hAnsi="Times New Roman" w:cs="Times New Roman"/>
                <w:noProof/>
                <w:webHidden/>
              </w:rPr>
              <w:t>3</w:t>
            </w:r>
            <w:r w:rsidRPr="006C7062">
              <w:rPr>
                <w:rFonts w:ascii="Times New Roman" w:hAnsi="Times New Roman" w:cs="Times New Roman"/>
                <w:noProof/>
                <w:webHidden/>
              </w:rPr>
              <w:fldChar w:fldCharType="end"/>
            </w:r>
          </w:hyperlink>
        </w:p>
        <w:p w14:paraId="0E351036" w14:textId="6D5FD106" w:rsidR="00FC5AC7" w:rsidRPr="006C7062" w:rsidRDefault="00FC5AC7" w:rsidP="009E2403">
          <w:pPr>
            <w:pStyle w:val="TOC3"/>
            <w:tabs>
              <w:tab w:val="right" w:leader="dot" w:pos="9016"/>
            </w:tabs>
            <w:spacing w:line="276" w:lineRule="auto"/>
            <w:rPr>
              <w:rFonts w:ascii="Times New Roman" w:eastAsiaTheme="minorEastAsia" w:hAnsi="Times New Roman" w:cs="Times New Roman"/>
              <w:i w:val="0"/>
              <w:iCs w:val="0"/>
              <w:noProof/>
              <w:sz w:val="24"/>
              <w:szCs w:val="24"/>
              <w:lang w:eastAsia="en-GB"/>
            </w:rPr>
          </w:pPr>
          <w:hyperlink w:anchor="_Toc215578711" w:history="1">
            <w:r w:rsidRPr="006C7062">
              <w:rPr>
                <w:rStyle w:val="Hyperlink"/>
                <w:rFonts w:ascii="Times New Roman" w:eastAsia="Times New Roman" w:hAnsi="Times New Roman" w:cs="Times New Roman"/>
                <w:b/>
                <w:bCs/>
                <w:i w:val="0"/>
                <w:iCs w:val="0"/>
                <w:noProof/>
                <w:kern w:val="0"/>
                <w:lang w:eastAsia="en-GB"/>
                <w14:ligatures w14:val="none"/>
              </w:rPr>
              <w:t>2.1 Legal Foundations &amp; Jurisdiction</w:t>
            </w:r>
            <w:r w:rsidRPr="006C7062">
              <w:rPr>
                <w:rFonts w:ascii="Times New Roman" w:hAnsi="Times New Roman" w:cs="Times New Roman"/>
                <w:i w:val="0"/>
                <w:iCs w:val="0"/>
                <w:noProof/>
                <w:webHidden/>
              </w:rPr>
              <w:tab/>
            </w:r>
            <w:r w:rsidRPr="006C7062">
              <w:rPr>
                <w:rFonts w:ascii="Times New Roman" w:hAnsi="Times New Roman" w:cs="Times New Roman"/>
                <w:i w:val="0"/>
                <w:iCs w:val="0"/>
                <w:noProof/>
                <w:webHidden/>
              </w:rPr>
              <w:fldChar w:fldCharType="begin"/>
            </w:r>
            <w:r w:rsidRPr="006C7062">
              <w:rPr>
                <w:rFonts w:ascii="Times New Roman" w:hAnsi="Times New Roman" w:cs="Times New Roman"/>
                <w:i w:val="0"/>
                <w:iCs w:val="0"/>
                <w:noProof/>
                <w:webHidden/>
              </w:rPr>
              <w:instrText xml:space="preserve"> PAGEREF _Toc215578711 \h </w:instrText>
            </w:r>
            <w:r w:rsidRPr="006C7062">
              <w:rPr>
                <w:rFonts w:ascii="Times New Roman" w:hAnsi="Times New Roman" w:cs="Times New Roman"/>
                <w:i w:val="0"/>
                <w:iCs w:val="0"/>
                <w:noProof/>
                <w:webHidden/>
              </w:rPr>
            </w:r>
            <w:r w:rsidRPr="006C7062">
              <w:rPr>
                <w:rFonts w:ascii="Times New Roman" w:hAnsi="Times New Roman" w:cs="Times New Roman"/>
                <w:i w:val="0"/>
                <w:iCs w:val="0"/>
                <w:noProof/>
                <w:webHidden/>
              </w:rPr>
              <w:fldChar w:fldCharType="separate"/>
            </w:r>
            <w:r w:rsidRPr="006C7062">
              <w:rPr>
                <w:rFonts w:ascii="Times New Roman" w:hAnsi="Times New Roman" w:cs="Times New Roman"/>
                <w:i w:val="0"/>
                <w:iCs w:val="0"/>
                <w:noProof/>
                <w:webHidden/>
              </w:rPr>
              <w:t>3</w:t>
            </w:r>
            <w:r w:rsidRPr="006C7062">
              <w:rPr>
                <w:rFonts w:ascii="Times New Roman" w:hAnsi="Times New Roman" w:cs="Times New Roman"/>
                <w:i w:val="0"/>
                <w:iCs w:val="0"/>
                <w:noProof/>
                <w:webHidden/>
              </w:rPr>
              <w:fldChar w:fldCharType="end"/>
            </w:r>
          </w:hyperlink>
        </w:p>
        <w:p w14:paraId="24BB989F" w14:textId="6EF9AA75" w:rsidR="00FC5AC7" w:rsidRPr="006C7062" w:rsidRDefault="00FC5AC7" w:rsidP="009E2403">
          <w:pPr>
            <w:pStyle w:val="TOC3"/>
            <w:tabs>
              <w:tab w:val="right" w:leader="dot" w:pos="9016"/>
            </w:tabs>
            <w:spacing w:line="276" w:lineRule="auto"/>
            <w:rPr>
              <w:rFonts w:ascii="Times New Roman" w:eastAsiaTheme="minorEastAsia" w:hAnsi="Times New Roman" w:cs="Times New Roman"/>
              <w:i w:val="0"/>
              <w:iCs w:val="0"/>
              <w:noProof/>
              <w:sz w:val="24"/>
              <w:szCs w:val="24"/>
              <w:lang w:eastAsia="en-GB"/>
            </w:rPr>
          </w:pPr>
          <w:hyperlink w:anchor="_Toc215578712" w:history="1">
            <w:r w:rsidRPr="006C7062">
              <w:rPr>
                <w:rStyle w:val="Hyperlink"/>
                <w:rFonts w:ascii="Times New Roman" w:eastAsia="Times New Roman" w:hAnsi="Times New Roman" w:cs="Times New Roman"/>
                <w:b/>
                <w:bCs/>
                <w:i w:val="0"/>
                <w:iCs w:val="0"/>
                <w:noProof/>
                <w:kern w:val="0"/>
                <w:lang w:eastAsia="en-GB"/>
                <w14:ligatures w14:val="none"/>
              </w:rPr>
              <w:t>2.2 Data Classification &amp; Definitions</w:t>
            </w:r>
            <w:r w:rsidRPr="006C7062">
              <w:rPr>
                <w:rFonts w:ascii="Times New Roman" w:hAnsi="Times New Roman" w:cs="Times New Roman"/>
                <w:i w:val="0"/>
                <w:iCs w:val="0"/>
                <w:noProof/>
                <w:webHidden/>
              </w:rPr>
              <w:tab/>
            </w:r>
            <w:r w:rsidRPr="006C7062">
              <w:rPr>
                <w:rFonts w:ascii="Times New Roman" w:hAnsi="Times New Roman" w:cs="Times New Roman"/>
                <w:i w:val="0"/>
                <w:iCs w:val="0"/>
                <w:noProof/>
                <w:webHidden/>
              </w:rPr>
              <w:fldChar w:fldCharType="begin"/>
            </w:r>
            <w:r w:rsidRPr="006C7062">
              <w:rPr>
                <w:rFonts w:ascii="Times New Roman" w:hAnsi="Times New Roman" w:cs="Times New Roman"/>
                <w:i w:val="0"/>
                <w:iCs w:val="0"/>
                <w:noProof/>
                <w:webHidden/>
              </w:rPr>
              <w:instrText xml:space="preserve"> PAGEREF _Toc215578712 \h </w:instrText>
            </w:r>
            <w:r w:rsidRPr="006C7062">
              <w:rPr>
                <w:rFonts w:ascii="Times New Roman" w:hAnsi="Times New Roman" w:cs="Times New Roman"/>
                <w:i w:val="0"/>
                <w:iCs w:val="0"/>
                <w:noProof/>
                <w:webHidden/>
              </w:rPr>
            </w:r>
            <w:r w:rsidRPr="006C7062">
              <w:rPr>
                <w:rFonts w:ascii="Times New Roman" w:hAnsi="Times New Roman" w:cs="Times New Roman"/>
                <w:i w:val="0"/>
                <w:iCs w:val="0"/>
                <w:noProof/>
                <w:webHidden/>
              </w:rPr>
              <w:fldChar w:fldCharType="separate"/>
            </w:r>
            <w:r w:rsidRPr="006C7062">
              <w:rPr>
                <w:rFonts w:ascii="Times New Roman" w:hAnsi="Times New Roman" w:cs="Times New Roman"/>
                <w:i w:val="0"/>
                <w:iCs w:val="0"/>
                <w:noProof/>
                <w:webHidden/>
              </w:rPr>
              <w:t>4</w:t>
            </w:r>
            <w:r w:rsidRPr="006C7062">
              <w:rPr>
                <w:rFonts w:ascii="Times New Roman" w:hAnsi="Times New Roman" w:cs="Times New Roman"/>
                <w:i w:val="0"/>
                <w:iCs w:val="0"/>
                <w:noProof/>
                <w:webHidden/>
              </w:rPr>
              <w:fldChar w:fldCharType="end"/>
            </w:r>
          </w:hyperlink>
        </w:p>
        <w:p w14:paraId="4BDADDA8" w14:textId="76369314" w:rsidR="00FC5AC7" w:rsidRPr="006C7062" w:rsidRDefault="00FC5AC7" w:rsidP="009E2403">
          <w:pPr>
            <w:pStyle w:val="TOC3"/>
            <w:tabs>
              <w:tab w:val="right" w:leader="dot" w:pos="9016"/>
            </w:tabs>
            <w:spacing w:line="276" w:lineRule="auto"/>
            <w:rPr>
              <w:rFonts w:ascii="Times New Roman" w:eastAsiaTheme="minorEastAsia" w:hAnsi="Times New Roman" w:cs="Times New Roman"/>
              <w:i w:val="0"/>
              <w:iCs w:val="0"/>
              <w:noProof/>
              <w:sz w:val="24"/>
              <w:szCs w:val="24"/>
              <w:lang w:eastAsia="en-GB"/>
            </w:rPr>
          </w:pPr>
          <w:hyperlink w:anchor="_Toc215578713" w:history="1">
            <w:r w:rsidRPr="006C7062">
              <w:rPr>
                <w:rStyle w:val="Hyperlink"/>
                <w:rFonts w:ascii="Times New Roman" w:eastAsia="Times New Roman" w:hAnsi="Times New Roman" w:cs="Times New Roman"/>
                <w:b/>
                <w:bCs/>
                <w:i w:val="0"/>
                <w:iCs w:val="0"/>
                <w:noProof/>
                <w:kern w:val="0"/>
                <w:lang w:eastAsia="en-GB"/>
                <w14:ligatures w14:val="none"/>
              </w:rPr>
              <w:t>2.3 Legal Basis For Processing</w:t>
            </w:r>
            <w:r w:rsidRPr="006C7062">
              <w:rPr>
                <w:rFonts w:ascii="Times New Roman" w:hAnsi="Times New Roman" w:cs="Times New Roman"/>
                <w:i w:val="0"/>
                <w:iCs w:val="0"/>
                <w:noProof/>
                <w:webHidden/>
              </w:rPr>
              <w:tab/>
            </w:r>
            <w:r w:rsidRPr="006C7062">
              <w:rPr>
                <w:rFonts w:ascii="Times New Roman" w:hAnsi="Times New Roman" w:cs="Times New Roman"/>
                <w:i w:val="0"/>
                <w:iCs w:val="0"/>
                <w:noProof/>
                <w:webHidden/>
              </w:rPr>
              <w:fldChar w:fldCharType="begin"/>
            </w:r>
            <w:r w:rsidRPr="006C7062">
              <w:rPr>
                <w:rFonts w:ascii="Times New Roman" w:hAnsi="Times New Roman" w:cs="Times New Roman"/>
                <w:i w:val="0"/>
                <w:iCs w:val="0"/>
                <w:noProof/>
                <w:webHidden/>
              </w:rPr>
              <w:instrText xml:space="preserve"> PAGEREF _Toc215578713 \h </w:instrText>
            </w:r>
            <w:r w:rsidRPr="006C7062">
              <w:rPr>
                <w:rFonts w:ascii="Times New Roman" w:hAnsi="Times New Roman" w:cs="Times New Roman"/>
                <w:i w:val="0"/>
                <w:iCs w:val="0"/>
                <w:noProof/>
                <w:webHidden/>
              </w:rPr>
            </w:r>
            <w:r w:rsidRPr="006C7062">
              <w:rPr>
                <w:rFonts w:ascii="Times New Roman" w:hAnsi="Times New Roman" w:cs="Times New Roman"/>
                <w:i w:val="0"/>
                <w:iCs w:val="0"/>
                <w:noProof/>
                <w:webHidden/>
              </w:rPr>
              <w:fldChar w:fldCharType="separate"/>
            </w:r>
            <w:r w:rsidRPr="006C7062">
              <w:rPr>
                <w:rFonts w:ascii="Times New Roman" w:hAnsi="Times New Roman" w:cs="Times New Roman"/>
                <w:i w:val="0"/>
                <w:iCs w:val="0"/>
                <w:noProof/>
                <w:webHidden/>
              </w:rPr>
              <w:t>5</w:t>
            </w:r>
            <w:r w:rsidRPr="006C7062">
              <w:rPr>
                <w:rFonts w:ascii="Times New Roman" w:hAnsi="Times New Roman" w:cs="Times New Roman"/>
                <w:i w:val="0"/>
                <w:iCs w:val="0"/>
                <w:noProof/>
                <w:webHidden/>
              </w:rPr>
              <w:fldChar w:fldCharType="end"/>
            </w:r>
          </w:hyperlink>
        </w:p>
        <w:p w14:paraId="26766454" w14:textId="459A15A9" w:rsidR="00FC5AC7" w:rsidRPr="006C7062" w:rsidRDefault="00FC5AC7" w:rsidP="009E2403">
          <w:pPr>
            <w:pStyle w:val="TOC3"/>
            <w:tabs>
              <w:tab w:val="right" w:leader="dot" w:pos="9016"/>
            </w:tabs>
            <w:spacing w:line="276" w:lineRule="auto"/>
            <w:rPr>
              <w:rFonts w:ascii="Times New Roman" w:eastAsiaTheme="minorEastAsia" w:hAnsi="Times New Roman" w:cs="Times New Roman"/>
              <w:i w:val="0"/>
              <w:iCs w:val="0"/>
              <w:noProof/>
              <w:sz w:val="24"/>
              <w:szCs w:val="24"/>
              <w:lang w:eastAsia="en-GB"/>
            </w:rPr>
          </w:pPr>
          <w:hyperlink w:anchor="_Toc215578714" w:history="1">
            <w:r w:rsidRPr="006C7062">
              <w:rPr>
                <w:rStyle w:val="Hyperlink"/>
                <w:rFonts w:ascii="Times New Roman" w:eastAsia="Times New Roman" w:hAnsi="Times New Roman" w:cs="Times New Roman"/>
                <w:b/>
                <w:bCs/>
                <w:i w:val="0"/>
                <w:iCs w:val="0"/>
                <w:noProof/>
                <w:kern w:val="0"/>
                <w:lang w:eastAsia="en-GB"/>
                <w14:ligatures w14:val="none"/>
              </w:rPr>
              <w:t>2.4 Data Subject Rights</w:t>
            </w:r>
            <w:r w:rsidRPr="006C7062">
              <w:rPr>
                <w:rFonts w:ascii="Times New Roman" w:hAnsi="Times New Roman" w:cs="Times New Roman"/>
                <w:i w:val="0"/>
                <w:iCs w:val="0"/>
                <w:noProof/>
                <w:webHidden/>
              </w:rPr>
              <w:tab/>
            </w:r>
            <w:r w:rsidRPr="006C7062">
              <w:rPr>
                <w:rFonts w:ascii="Times New Roman" w:hAnsi="Times New Roman" w:cs="Times New Roman"/>
                <w:i w:val="0"/>
                <w:iCs w:val="0"/>
                <w:noProof/>
                <w:webHidden/>
              </w:rPr>
              <w:fldChar w:fldCharType="begin"/>
            </w:r>
            <w:r w:rsidRPr="006C7062">
              <w:rPr>
                <w:rFonts w:ascii="Times New Roman" w:hAnsi="Times New Roman" w:cs="Times New Roman"/>
                <w:i w:val="0"/>
                <w:iCs w:val="0"/>
                <w:noProof/>
                <w:webHidden/>
              </w:rPr>
              <w:instrText xml:space="preserve"> PAGEREF _Toc215578714 \h </w:instrText>
            </w:r>
            <w:r w:rsidRPr="006C7062">
              <w:rPr>
                <w:rFonts w:ascii="Times New Roman" w:hAnsi="Times New Roman" w:cs="Times New Roman"/>
                <w:i w:val="0"/>
                <w:iCs w:val="0"/>
                <w:noProof/>
                <w:webHidden/>
              </w:rPr>
            </w:r>
            <w:r w:rsidRPr="006C7062">
              <w:rPr>
                <w:rFonts w:ascii="Times New Roman" w:hAnsi="Times New Roman" w:cs="Times New Roman"/>
                <w:i w:val="0"/>
                <w:iCs w:val="0"/>
                <w:noProof/>
                <w:webHidden/>
              </w:rPr>
              <w:fldChar w:fldCharType="separate"/>
            </w:r>
            <w:r w:rsidRPr="006C7062">
              <w:rPr>
                <w:rFonts w:ascii="Times New Roman" w:hAnsi="Times New Roman" w:cs="Times New Roman"/>
                <w:i w:val="0"/>
                <w:iCs w:val="0"/>
                <w:noProof/>
                <w:webHidden/>
              </w:rPr>
              <w:t>6</w:t>
            </w:r>
            <w:r w:rsidRPr="006C7062">
              <w:rPr>
                <w:rFonts w:ascii="Times New Roman" w:hAnsi="Times New Roman" w:cs="Times New Roman"/>
                <w:i w:val="0"/>
                <w:iCs w:val="0"/>
                <w:noProof/>
                <w:webHidden/>
              </w:rPr>
              <w:fldChar w:fldCharType="end"/>
            </w:r>
          </w:hyperlink>
        </w:p>
        <w:p w14:paraId="26F3AC61" w14:textId="4F0A6FD5" w:rsidR="00FC5AC7" w:rsidRPr="006C7062" w:rsidRDefault="00FC5AC7" w:rsidP="009E2403">
          <w:pPr>
            <w:pStyle w:val="TOC3"/>
            <w:tabs>
              <w:tab w:val="right" w:leader="dot" w:pos="9016"/>
            </w:tabs>
            <w:spacing w:line="276" w:lineRule="auto"/>
            <w:rPr>
              <w:rFonts w:ascii="Times New Roman" w:eastAsiaTheme="minorEastAsia" w:hAnsi="Times New Roman" w:cs="Times New Roman"/>
              <w:i w:val="0"/>
              <w:iCs w:val="0"/>
              <w:noProof/>
              <w:sz w:val="24"/>
              <w:szCs w:val="24"/>
              <w:lang w:eastAsia="en-GB"/>
            </w:rPr>
          </w:pPr>
          <w:hyperlink w:anchor="_Toc215578715" w:history="1">
            <w:r w:rsidRPr="006C7062">
              <w:rPr>
                <w:rStyle w:val="Hyperlink"/>
                <w:rFonts w:ascii="Times New Roman" w:eastAsia="Times New Roman" w:hAnsi="Times New Roman" w:cs="Times New Roman"/>
                <w:b/>
                <w:bCs/>
                <w:i w:val="0"/>
                <w:iCs w:val="0"/>
                <w:noProof/>
                <w:kern w:val="0"/>
                <w:lang w:eastAsia="en-GB"/>
                <w14:ligatures w14:val="none"/>
              </w:rPr>
              <w:t>2.5 Privacy Notices &amp; Transparency</w:t>
            </w:r>
            <w:r w:rsidRPr="006C7062">
              <w:rPr>
                <w:rFonts w:ascii="Times New Roman" w:hAnsi="Times New Roman" w:cs="Times New Roman"/>
                <w:i w:val="0"/>
                <w:iCs w:val="0"/>
                <w:noProof/>
                <w:webHidden/>
              </w:rPr>
              <w:tab/>
            </w:r>
            <w:r w:rsidRPr="006C7062">
              <w:rPr>
                <w:rFonts w:ascii="Times New Roman" w:hAnsi="Times New Roman" w:cs="Times New Roman"/>
                <w:i w:val="0"/>
                <w:iCs w:val="0"/>
                <w:noProof/>
                <w:webHidden/>
              </w:rPr>
              <w:fldChar w:fldCharType="begin"/>
            </w:r>
            <w:r w:rsidRPr="006C7062">
              <w:rPr>
                <w:rFonts w:ascii="Times New Roman" w:hAnsi="Times New Roman" w:cs="Times New Roman"/>
                <w:i w:val="0"/>
                <w:iCs w:val="0"/>
                <w:noProof/>
                <w:webHidden/>
              </w:rPr>
              <w:instrText xml:space="preserve"> PAGEREF _Toc215578715 \h </w:instrText>
            </w:r>
            <w:r w:rsidRPr="006C7062">
              <w:rPr>
                <w:rFonts w:ascii="Times New Roman" w:hAnsi="Times New Roman" w:cs="Times New Roman"/>
                <w:i w:val="0"/>
                <w:iCs w:val="0"/>
                <w:noProof/>
                <w:webHidden/>
              </w:rPr>
            </w:r>
            <w:r w:rsidRPr="006C7062">
              <w:rPr>
                <w:rFonts w:ascii="Times New Roman" w:hAnsi="Times New Roman" w:cs="Times New Roman"/>
                <w:i w:val="0"/>
                <w:iCs w:val="0"/>
                <w:noProof/>
                <w:webHidden/>
              </w:rPr>
              <w:fldChar w:fldCharType="separate"/>
            </w:r>
            <w:r w:rsidRPr="006C7062">
              <w:rPr>
                <w:rFonts w:ascii="Times New Roman" w:hAnsi="Times New Roman" w:cs="Times New Roman"/>
                <w:i w:val="0"/>
                <w:iCs w:val="0"/>
                <w:noProof/>
                <w:webHidden/>
              </w:rPr>
              <w:t>7</w:t>
            </w:r>
            <w:r w:rsidRPr="006C7062">
              <w:rPr>
                <w:rFonts w:ascii="Times New Roman" w:hAnsi="Times New Roman" w:cs="Times New Roman"/>
                <w:i w:val="0"/>
                <w:iCs w:val="0"/>
                <w:noProof/>
                <w:webHidden/>
              </w:rPr>
              <w:fldChar w:fldCharType="end"/>
            </w:r>
          </w:hyperlink>
        </w:p>
        <w:p w14:paraId="6D28D21D" w14:textId="5C1F5505" w:rsidR="00FC5AC7" w:rsidRPr="006C7062" w:rsidRDefault="00FC5AC7" w:rsidP="009E2403">
          <w:pPr>
            <w:pStyle w:val="TOC3"/>
            <w:tabs>
              <w:tab w:val="right" w:leader="dot" w:pos="9016"/>
            </w:tabs>
            <w:spacing w:line="276" w:lineRule="auto"/>
            <w:rPr>
              <w:rFonts w:ascii="Times New Roman" w:eastAsiaTheme="minorEastAsia" w:hAnsi="Times New Roman" w:cs="Times New Roman"/>
              <w:i w:val="0"/>
              <w:iCs w:val="0"/>
              <w:noProof/>
              <w:sz w:val="24"/>
              <w:szCs w:val="24"/>
              <w:lang w:eastAsia="en-GB"/>
            </w:rPr>
          </w:pPr>
          <w:hyperlink w:anchor="_Toc215578716" w:history="1">
            <w:r w:rsidRPr="006C7062">
              <w:rPr>
                <w:rStyle w:val="Hyperlink"/>
                <w:rFonts w:ascii="Times New Roman" w:eastAsia="Times New Roman" w:hAnsi="Times New Roman" w:cs="Times New Roman"/>
                <w:b/>
                <w:bCs/>
                <w:i w:val="0"/>
                <w:iCs w:val="0"/>
                <w:noProof/>
                <w:kern w:val="0"/>
                <w:lang w:eastAsia="en-GB"/>
                <w14:ligatures w14:val="none"/>
              </w:rPr>
              <w:t>2.6 Cross-Border Data Transfers</w:t>
            </w:r>
            <w:r w:rsidRPr="006C7062">
              <w:rPr>
                <w:rFonts w:ascii="Times New Roman" w:hAnsi="Times New Roman" w:cs="Times New Roman"/>
                <w:i w:val="0"/>
                <w:iCs w:val="0"/>
                <w:noProof/>
                <w:webHidden/>
              </w:rPr>
              <w:tab/>
            </w:r>
            <w:r w:rsidRPr="006C7062">
              <w:rPr>
                <w:rFonts w:ascii="Times New Roman" w:hAnsi="Times New Roman" w:cs="Times New Roman"/>
                <w:i w:val="0"/>
                <w:iCs w:val="0"/>
                <w:noProof/>
                <w:webHidden/>
              </w:rPr>
              <w:fldChar w:fldCharType="begin"/>
            </w:r>
            <w:r w:rsidRPr="006C7062">
              <w:rPr>
                <w:rFonts w:ascii="Times New Roman" w:hAnsi="Times New Roman" w:cs="Times New Roman"/>
                <w:i w:val="0"/>
                <w:iCs w:val="0"/>
                <w:noProof/>
                <w:webHidden/>
              </w:rPr>
              <w:instrText xml:space="preserve"> PAGEREF _Toc215578716 \h </w:instrText>
            </w:r>
            <w:r w:rsidRPr="006C7062">
              <w:rPr>
                <w:rFonts w:ascii="Times New Roman" w:hAnsi="Times New Roman" w:cs="Times New Roman"/>
                <w:i w:val="0"/>
                <w:iCs w:val="0"/>
                <w:noProof/>
                <w:webHidden/>
              </w:rPr>
            </w:r>
            <w:r w:rsidRPr="006C7062">
              <w:rPr>
                <w:rFonts w:ascii="Times New Roman" w:hAnsi="Times New Roman" w:cs="Times New Roman"/>
                <w:i w:val="0"/>
                <w:iCs w:val="0"/>
                <w:noProof/>
                <w:webHidden/>
              </w:rPr>
              <w:fldChar w:fldCharType="separate"/>
            </w:r>
            <w:r w:rsidRPr="006C7062">
              <w:rPr>
                <w:rFonts w:ascii="Times New Roman" w:hAnsi="Times New Roman" w:cs="Times New Roman"/>
                <w:i w:val="0"/>
                <w:iCs w:val="0"/>
                <w:noProof/>
                <w:webHidden/>
              </w:rPr>
              <w:t>8</w:t>
            </w:r>
            <w:r w:rsidRPr="006C7062">
              <w:rPr>
                <w:rFonts w:ascii="Times New Roman" w:hAnsi="Times New Roman" w:cs="Times New Roman"/>
                <w:i w:val="0"/>
                <w:iCs w:val="0"/>
                <w:noProof/>
                <w:webHidden/>
              </w:rPr>
              <w:fldChar w:fldCharType="end"/>
            </w:r>
          </w:hyperlink>
        </w:p>
        <w:p w14:paraId="52118A4F" w14:textId="21051A9A" w:rsidR="00FC5AC7" w:rsidRPr="006C7062" w:rsidRDefault="00FC5AC7" w:rsidP="009E2403">
          <w:pPr>
            <w:pStyle w:val="TOC3"/>
            <w:tabs>
              <w:tab w:val="right" w:leader="dot" w:pos="9016"/>
            </w:tabs>
            <w:spacing w:line="276" w:lineRule="auto"/>
            <w:rPr>
              <w:rFonts w:ascii="Times New Roman" w:eastAsiaTheme="minorEastAsia" w:hAnsi="Times New Roman" w:cs="Times New Roman"/>
              <w:i w:val="0"/>
              <w:iCs w:val="0"/>
              <w:noProof/>
              <w:sz w:val="24"/>
              <w:szCs w:val="24"/>
              <w:lang w:eastAsia="en-GB"/>
            </w:rPr>
          </w:pPr>
          <w:hyperlink w:anchor="_Toc215578717" w:history="1">
            <w:r w:rsidRPr="006C7062">
              <w:rPr>
                <w:rStyle w:val="Hyperlink"/>
                <w:rFonts w:ascii="Times New Roman" w:eastAsia="Times New Roman" w:hAnsi="Times New Roman" w:cs="Times New Roman"/>
                <w:b/>
                <w:bCs/>
                <w:i w:val="0"/>
                <w:iCs w:val="0"/>
                <w:noProof/>
                <w:kern w:val="0"/>
                <w:lang w:eastAsia="en-GB"/>
                <w14:ligatures w14:val="none"/>
              </w:rPr>
              <w:t>2.7 Data Security &amp; Breach Notification</w:t>
            </w:r>
            <w:r w:rsidRPr="006C7062">
              <w:rPr>
                <w:rFonts w:ascii="Times New Roman" w:hAnsi="Times New Roman" w:cs="Times New Roman"/>
                <w:i w:val="0"/>
                <w:iCs w:val="0"/>
                <w:noProof/>
                <w:webHidden/>
              </w:rPr>
              <w:tab/>
            </w:r>
            <w:r w:rsidRPr="006C7062">
              <w:rPr>
                <w:rFonts w:ascii="Times New Roman" w:hAnsi="Times New Roman" w:cs="Times New Roman"/>
                <w:i w:val="0"/>
                <w:iCs w:val="0"/>
                <w:noProof/>
                <w:webHidden/>
              </w:rPr>
              <w:fldChar w:fldCharType="begin"/>
            </w:r>
            <w:r w:rsidRPr="006C7062">
              <w:rPr>
                <w:rFonts w:ascii="Times New Roman" w:hAnsi="Times New Roman" w:cs="Times New Roman"/>
                <w:i w:val="0"/>
                <w:iCs w:val="0"/>
                <w:noProof/>
                <w:webHidden/>
              </w:rPr>
              <w:instrText xml:space="preserve"> PAGEREF _Toc215578717 \h </w:instrText>
            </w:r>
            <w:r w:rsidRPr="006C7062">
              <w:rPr>
                <w:rFonts w:ascii="Times New Roman" w:hAnsi="Times New Roman" w:cs="Times New Roman"/>
                <w:i w:val="0"/>
                <w:iCs w:val="0"/>
                <w:noProof/>
                <w:webHidden/>
              </w:rPr>
            </w:r>
            <w:r w:rsidRPr="006C7062">
              <w:rPr>
                <w:rFonts w:ascii="Times New Roman" w:hAnsi="Times New Roman" w:cs="Times New Roman"/>
                <w:i w:val="0"/>
                <w:iCs w:val="0"/>
                <w:noProof/>
                <w:webHidden/>
              </w:rPr>
              <w:fldChar w:fldCharType="separate"/>
            </w:r>
            <w:r w:rsidRPr="006C7062">
              <w:rPr>
                <w:rFonts w:ascii="Times New Roman" w:hAnsi="Times New Roman" w:cs="Times New Roman"/>
                <w:i w:val="0"/>
                <w:iCs w:val="0"/>
                <w:noProof/>
                <w:webHidden/>
              </w:rPr>
              <w:t>9</w:t>
            </w:r>
            <w:r w:rsidRPr="006C7062">
              <w:rPr>
                <w:rFonts w:ascii="Times New Roman" w:hAnsi="Times New Roman" w:cs="Times New Roman"/>
                <w:i w:val="0"/>
                <w:iCs w:val="0"/>
                <w:noProof/>
                <w:webHidden/>
              </w:rPr>
              <w:fldChar w:fldCharType="end"/>
            </w:r>
          </w:hyperlink>
        </w:p>
        <w:p w14:paraId="05F3E892" w14:textId="763890B0" w:rsidR="00FC5AC7" w:rsidRPr="006C7062" w:rsidRDefault="00FC5AC7" w:rsidP="009E2403">
          <w:pPr>
            <w:pStyle w:val="TOC3"/>
            <w:tabs>
              <w:tab w:val="right" w:leader="dot" w:pos="9016"/>
            </w:tabs>
            <w:spacing w:line="276" w:lineRule="auto"/>
            <w:rPr>
              <w:rFonts w:ascii="Times New Roman" w:eastAsiaTheme="minorEastAsia" w:hAnsi="Times New Roman" w:cs="Times New Roman"/>
              <w:i w:val="0"/>
              <w:iCs w:val="0"/>
              <w:noProof/>
              <w:sz w:val="24"/>
              <w:szCs w:val="24"/>
              <w:lang w:eastAsia="en-GB"/>
            </w:rPr>
          </w:pPr>
          <w:hyperlink w:anchor="_Toc215578718" w:history="1">
            <w:r w:rsidRPr="006C7062">
              <w:rPr>
                <w:rStyle w:val="Hyperlink"/>
                <w:rFonts w:ascii="Times New Roman" w:eastAsia="Times New Roman" w:hAnsi="Times New Roman" w:cs="Times New Roman"/>
                <w:b/>
                <w:bCs/>
                <w:i w:val="0"/>
                <w:iCs w:val="0"/>
                <w:noProof/>
                <w:kern w:val="0"/>
                <w:lang w:eastAsia="en-GB"/>
                <w14:ligatures w14:val="none"/>
              </w:rPr>
              <w:t>2.8 Accountability &amp; Governance</w:t>
            </w:r>
            <w:r w:rsidRPr="006C7062">
              <w:rPr>
                <w:rFonts w:ascii="Times New Roman" w:hAnsi="Times New Roman" w:cs="Times New Roman"/>
                <w:i w:val="0"/>
                <w:iCs w:val="0"/>
                <w:noProof/>
                <w:webHidden/>
              </w:rPr>
              <w:tab/>
            </w:r>
            <w:r w:rsidRPr="006C7062">
              <w:rPr>
                <w:rFonts w:ascii="Times New Roman" w:hAnsi="Times New Roman" w:cs="Times New Roman"/>
                <w:i w:val="0"/>
                <w:iCs w:val="0"/>
                <w:noProof/>
                <w:webHidden/>
              </w:rPr>
              <w:fldChar w:fldCharType="begin"/>
            </w:r>
            <w:r w:rsidRPr="006C7062">
              <w:rPr>
                <w:rFonts w:ascii="Times New Roman" w:hAnsi="Times New Roman" w:cs="Times New Roman"/>
                <w:i w:val="0"/>
                <w:iCs w:val="0"/>
                <w:noProof/>
                <w:webHidden/>
              </w:rPr>
              <w:instrText xml:space="preserve"> PAGEREF _Toc215578718 \h </w:instrText>
            </w:r>
            <w:r w:rsidRPr="006C7062">
              <w:rPr>
                <w:rFonts w:ascii="Times New Roman" w:hAnsi="Times New Roman" w:cs="Times New Roman"/>
                <w:i w:val="0"/>
                <w:iCs w:val="0"/>
                <w:noProof/>
                <w:webHidden/>
              </w:rPr>
            </w:r>
            <w:r w:rsidRPr="006C7062">
              <w:rPr>
                <w:rFonts w:ascii="Times New Roman" w:hAnsi="Times New Roman" w:cs="Times New Roman"/>
                <w:i w:val="0"/>
                <w:iCs w:val="0"/>
                <w:noProof/>
                <w:webHidden/>
              </w:rPr>
              <w:fldChar w:fldCharType="separate"/>
            </w:r>
            <w:r w:rsidRPr="006C7062">
              <w:rPr>
                <w:rFonts w:ascii="Times New Roman" w:hAnsi="Times New Roman" w:cs="Times New Roman"/>
                <w:i w:val="0"/>
                <w:iCs w:val="0"/>
                <w:noProof/>
                <w:webHidden/>
              </w:rPr>
              <w:t>10</w:t>
            </w:r>
            <w:r w:rsidRPr="006C7062">
              <w:rPr>
                <w:rFonts w:ascii="Times New Roman" w:hAnsi="Times New Roman" w:cs="Times New Roman"/>
                <w:i w:val="0"/>
                <w:iCs w:val="0"/>
                <w:noProof/>
                <w:webHidden/>
              </w:rPr>
              <w:fldChar w:fldCharType="end"/>
            </w:r>
          </w:hyperlink>
        </w:p>
        <w:p w14:paraId="792DE3C8" w14:textId="4122621B" w:rsidR="00FC5AC7" w:rsidRPr="006C7062" w:rsidRDefault="00FC5AC7" w:rsidP="009E2403">
          <w:pPr>
            <w:pStyle w:val="TOC3"/>
            <w:tabs>
              <w:tab w:val="right" w:leader="dot" w:pos="9016"/>
            </w:tabs>
            <w:spacing w:line="276" w:lineRule="auto"/>
            <w:rPr>
              <w:rFonts w:ascii="Times New Roman" w:eastAsiaTheme="minorEastAsia" w:hAnsi="Times New Roman" w:cs="Times New Roman"/>
              <w:i w:val="0"/>
              <w:iCs w:val="0"/>
              <w:noProof/>
              <w:sz w:val="24"/>
              <w:szCs w:val="24"/>
              <w:lang w:eastAsia="en-GB"/>
            </w:rPr>
          </w:pPr>
          <w:hyperlink w:anchor="_Toc215578719" w:history="1">
            <w:r w:rsidRPr="006C7062">
              <w:rPr>
                <w:rStyle w:val="Hyperlink"/>
                <w:rFonts w:ascii="Times New Roman" w:eastAsia="Times New Roman" w:hAnsi="Times New Roman" w:cs="Times New Roman"/>
                <w:b/>
                <w:bCs/>
                <w:i w:val="0"/>
                <w:iCs w:val="0"/>
                <w:noProof/>
                <w:kern w:val="0"/>
                <w:lang w:eastAsia="en-GB"/>
                <w14:ligatures w14:val="none"/>
              </w:rPr>
              <w:t>2.9 Enforcement &amp; Penalties</w:t>
            </w:r>
            <w:r w:rsidRPr="006C7062">
              <w:rPr>
                <w:rFonts w:ascii="Times New Roman" w:hAnsi="Times New Roman" w:cs="Times New Roman"/>
                <w:i w:val="0"/>
                <w:iCs w:val="0"/>
                <w:noProof/>
                <w:webHidden/>
              </w:rPr>
              <w:tab/>
            </w:r>
            <w:r w:rsidRPr="006C7062">
              <w:rPr>
                <w:rFonts w:ascii="Times New Roman" w:hAnsi="Times New Roman" w:cs="Times New Roman"/>
                <w:i w:val="0"/>
                <w:iCs w:val="0"/>
                <w:noProof/>
                <w:webHidden/>
              </w:rPr>
              <w:fldChar w:fldCharType="begin"/>
            </w:r>
            <w:r w:rsidRPr="006C7062">
              <w:rPr>
                <w:rFonts w:ascii="Times New Roman" w:hAnsi="Times New Roman" w:cs="Times New Roman"/>
                <w:i w:val="0"/>
                <w:iCs w:val="0"/>
                <w:noProof/>
                <w:webHidden/>
              </w:rPr>
              <w:instrText xml:space="preserve"> PAGEREF _Toc215578719 \h </w:instrText>
            </w:r>
            <w:r w:rsidRPr="006C7062">
              <w:rPr>
                <w:rFonts w:ascii="Times New Roman" w:hAnsi="Times New Roman" w:cs="Times New Roman"/>
                <w:i w:val="0"/>
                <w:iCs w:val="0"/>
                <w:noProof/>
                <w:webHidden/>
              </w:rPr>
            </w:r>
            <w:r w:rsidRPr="006C7062">
              <w:rPr>
                <w:rFonts w:ascii="Times New Roman" w:hAnsi="Times New Roman" w:cs="Times New Roman"/>
                <w:i w:val="0"/>
                <w:iCs w:val="0"/>
                <w:noProof/>
                <w:webHidden/>
              </w:rPr>
              <w:fldChar w:fldCharType="separate"/>
            </w:r>
            <w:r w:rsidRPr="006C7062">
              <w:rPr>
                <w:rFonts w:ascii="Times New Roman" w:hAnsi="Times New Roman" w:cs="Times New Roman"/>
                <w:i w:val="0"/>
                <w:iCs w:val="0"/>
                <w:noProof/>
                <w:webHidden/>
              </w:rPr>
              <w:t>11</w:t>
            </w:r>
            <w:r w:rsidRPr="006C7062">
              <w:rPr>
                <w:rFonts w:ascii="Times New Roman" w:hAnsi="Times New Roman" w:cs="Times New Roman"/>
                <w:i w:val="0"/>
                <w:iCs w:val="0"/>
                <w:noProof/>
                <w:webHidden/>
              </w:rPr>
              <w:fldChar w:fldCharType="end"/>
            </w:r>
          </w:hyperlink>
        </w:p>
        <w:p w14:paraId="70885914" w14:textId="59B2B028" w:rsidR="00FC5AC7" w:rsidRPr="006C7062" w:rsidRDefault="00FC5AC7" w:rsidP="009E2403">
          <w:pPr>
            <w:pStyle w:val="TOC2"/>
            <w:tabs>
              <w:tab w:val="right" w:leader="dot" w:pos="9016"/>
            </w:tabs>
            <w:spacing w:line="276" w:lineRule="auto"/>
            <w:rPr>
              <w:rFonts w:ascii="Times New Roman" w:eastAsiaTheme="minorEastAsia" w:hAnsi="Times New Roman" w:cs="Times New Roman"/>
              <w:smallCaps w:val="0"/>
              <w:noProof/>
              <w:sz w:val="24"/>
              <w:szCs w:val="24"/>
              <w:lang w:eastAsia="en-GB"/>
            </w:rPr>
          </w:pPr>
          <w:hyperlink w:anchor="_Toc215578720" w:history="1">
            <w:r w:rsidRPr="006C7062">
              <w:rPr>
                <w:rStyle w:val="Hyperlink"/>
                <w:rFonts w:ascii="Times New Roman" w:eastAsia="Times New Roman" w:hAnsi="Times New Roman" w:cs="Times New Roman"/>
                <w:b/>
                <w:bCs/>
                <w:noProof/>
                <w:kern w:val="0"/>
                <w:lang w:eastAsia="en-GB"/>
                <w14:ligatures w14:val="none"/>
              </w:rPr>
              <w:t>3. Jurisdiction Specific Divergences Summary</w:t>
            </w:r>
            <w:r w:rsidRPr="006C7062">
              <w:rPr>
                <w:rFonts w:ascii="Times New Roman" w:hAnsi="Times New Roman" w:cs="Times New Roman"/>
                <w:noProof/>
                <w:webHidden/>
              </w:rPr>
              <w:tab/>
            </w:r>
            <w:r w:rsidRPr="006C7062">
              <w:rPr>
                <w:rFonts w:ascii="Times New Roman" w:hAnsi="Times New Roman" w:cs="Times New Roman"/>
                <w:noProof/>
                <w:webHidden/>
              </w:rPr>
              <w:fldChar w:fldCharType="begin"/>
            </w:r>
            <w:r w:rsidRPr="006C7062">
              <w:rPr>
                <w:rFonts w:ascii="Times New Roman" w:hAnsi="Times New Roman" w:cs="Times New Roman"/>
                <w:noProof/>
                <w:webHidden/>
              </w:rPr>
              <w:instrText xml:space="preserve"> PAGEREF _Toc215578720 \h </w:instrText>
            </w:r>
            <w:r w:rsidRPr="006C7062">
              <w:rPr>
                <w:rFonts w:ascii="Times New Roman" w:hAnsi="Times New Roman" w:cs="Times New Roman"/>
                <w:noProof/>
                <w:webHidden/>
              </w:rPr>
            </w:r>
            <w:r w:rsidRPr="006C7062">
              <w:rPr>
                <w:rFonts w:ascii="Times New Roman" w:hAnsi="Times New Roman" w:cs="Times New Roman"/>
                <w:noProof/>
                <w:webHidden/>
              </w:rPr>
              <w:fldChar w:fldCharType="separate"/>
            </w:r>
            <w:r w:rsidRPr="006C7062">
              <w:rPr>
                <w:rFonts w:ascii="Times New Roman" w:hAnsi="Times New Roman" w:cs="Times New Roman"/>
                <w:noProof/>
                <w:webHidden/>
              </w:rPr>
              <w:t>12</w:t>
            </w:r>
            <w:r w:rsidRPr="006C7062">
              <w:rPr>
                <w:rFonts w:ascii="Times New Roman" w:hAnsi="Times New Roman" w:cs="Times New Roman"/>
                <w:noProof/>
                <w:webHidden/>
              </w:rPr>
              <w:fldChar w:fldCharType="end"/>
            </w:r>
          </w:hyperlink>
        </w:p>
        <w:p w14:paraId="39CE43FC" w14:textId="0B1C4134" w:rsidR="00FC5AC7" w:rsidRPr="006C7062" w:rsidRDefault="00FC5AC7" w:rsidP="009E2403">
          <w:pPr>
            <w:pStyle w:val="TOC3"/>
            <w:tabs>
              <w:tab w:val="right" w:leader="dot" w:pos="9016"/>
            </w:tabs>
            <w:spacing w:line="276" w:lineRule="auto"/>
            <w:rPr>
              <w:rFonts w:ascii="Times New Roman" w:eastAsiaTheme="minorEastAsia" w:hAnsi="Times New Roman" w:cs="Times New Roman"/>
              <w:i w:val="0"/>
              <w:iCs w:val="0"/>
              <w:noProof/>
              <w:sz w:val="24"/>
              <w:szCs w:val="24"/>
              <w:lang w:eastAsia="en-GB"/>
            </w:rPr>
          </w:pPr>
          <w:hyperlink w:anchor="_Toc215578721" w:history="1">
            <w:r w:rsidRPr="006C7062">
              <w:rPr>
                <w:rStyle w:val="Hyperlink"/>
                <w:rFonts w:ascii="Times New Roman" w:eastAsia="Times New Roman" w:hAnsi="Times New Roman" w:cs="Times New Roman"/>
                <w:b/>
                <w:bCs/>
                <w:i w:val="0"/>
                <w:iCs w:val="0"/>
                <w:noProof/>
                <w:kern w:val="0"/>
                <w:lang w:eastAsia="en-GB"/>
                <w14:ligatures w14:val="none"/>
              </w:rPr>
              <w:t>3.1 UNITED KINGDOM - Key Differences from GDPR Baseline</w:t>
            </w:r>
            <w:r w:rsidRPr="006C7062">
              <w:rPr>
                <w:rFonts w:ascii="Times New Roman" w:hAnsi="Times New Roman" w:cs="Times New Roman"/>
                <w:i w:val="0"/>
                <w:iCs w:val="0"/>
                <w:noProof/>
                <w:webHidden/>
              </w:rPr>
              <w:tab/>
            </w:r>
            <w:r w:rsidRPr="006C7062">
              <w:rPr>
                <w:rFonts w:ascii="Times New Roman" w:hAnsi="Times New Roman" w:cs="Times New Roman"/>
                <w:i w:val="0"/>
                <w:iCs w:val="0"/>
                <w:noProof/>
                <w:webHidden/>
              </w:rPr>
              <w:fldChar w:fldCharType="begin"/>
            </w:r>
            <w:r w:rsidRPr="006C7062">
              <w:rPr>
                <w:rFonts w:ascii="Times New Roman" w:hAnsi="Times New Roman" w:cs="Times New Roman"/>
                <w:i w:val="0"/>
                <w:iCs w:val="0"/>
                <w:noProof/>
                <w:webHidden/>
              </w:rPr>
              <w:instrText xml:space="preserve"> PAGEREF _Toc215578721 \h </w:instrText>
            </w:r>
            <w:r w:rsidRPr="006C7062">
              <w:rPr>
                <w:rFonts w:ascii="Times New Roman" w:hAnsi="Times New Roman" w:cs="Times New Roman"/>
                <w:i w:val="0"/>
                <w:iCs w:val="0"/>
                <w:noProof/>
                <w:webHidden/>
              </w:rPr>
            </w:r>
            <w:r w:rsidRPr="006C7062">
              <w:rPr>
                <w:rFonts w:ascii="Times New Roman" w:hAnsi="Times New Roman" w:cs="Times New Roman"/>
                <w:i w:val="0"/>
                <w:iCs w:val="0"/>
                <w:noProof/>
                <w:webHidden/>
              </w:rPr>
              <w:fldChar w:fldCharType="separate"/>
            </w:r>
            <w:r w:rsidRPr="006C7062">
              <w:rPr>
                <w:rFonts w:ascii="Times New Roman" w:hAnsi="Times New Roman" w:cs="Times New Roman"/>
                <w:i w:val="0"/>
                <w:iCs w:val="0"/>
                <w:noProof/>
                <w:webHidden/>
              </w:rPr>
              <w:t>13</w:t>
            </w:r>
            <w:r w:rsidRPr="006C7062">
              <w:rPr>
                <w:rFonts w:ascii="Times New Roman" w:hAnsi="Times New Roman" w:cs="Times New Roman"/>
                <w:i w:val="0"/>
                <w:iCs w:val="0"/>
                <w:noProof/>
                <w:webHidden/>
              </w:rPr>
              <w:fldChar w:fldCharType="end"/>
            </w:r>
          </w:hyperlink>
        </w:p>
        <w:p w14:paraId="3912EDCB" w14:textId="595FD61C" w:rsidR="00FC5AC7" w:rsidRPr="006C7062" w:rsidRDefault="00FC5AC7" w:rsidP="009E2403">
          <w:pPr>
            <w:pStyle w:val="TOC3"/>
            <w:tabs>
              <w:tab w:val="right" w:leader="dot" w:pos="9016"/>
            </w:tabs>
            <w:spacing w:line="276" w:lineRule="auto"/>
            <w:rPr>
              <w:rFonts w:ascii="Times New Roman" w:eastAsiaTheme="minorEastAsia" w:hAnsi="Times New Roman" w:cs="Times New Roman"/>
              <w:i w:val="0"/>
              <w:iCs w:val="0"/>
              <w:noProof/>
              <w:sz w:val="24"/>
              <w:szCs w:val="24"/>
              <w:lang w:eastAsia="en-GB"/>
            </w:rPr>
          </w:pPr>
          <w:hyperlink w:anchor="_Toc215578722" w:history="1">
            <w:r w:rsidRPr="006C7062">
              <w:rPr>
                <w:rStyle w:val="Hyperlink"/>
                <w:rFonts w:ascii="Times New Roman" w:eastAsia="Times New Roman" w:hAnsi="Times New Roman" w:cs="Times New Roman"/>
                <w:b/>
                <w:bCs/>
                <w:i w:val="0"/>
                <w:iCs w:val="0"/>
                <w:noProof/>
                <w:kern w:val="0"/>
                <w:lang w:eastAsia="en-GB"/>
                <w14:ligatures w14:val="none"/>
              </w:rPr>
              <w:t>3.2 UNITED ARAB EMIRATES - Key Differences from GDPR Baseline</w:t>
            </w:r>
            <w:r w:rsidRPr="006C7062">
              <w:rPr>
                <w:rFonts w:ascii="Times New Roman" w:hAnsi="Times New Roman" w:cs="Times New Roman"/>
                <w:i w:val="0"/>
                <w:iCs w:val="0"/>
                <w:noProof/>
                <w:webHidden/>
              </w:rPr>
              <w:tab/>
            </w:r>
            <w:r w:rsidRPr="006C7062">
              <w:rPr>
                <w:rFonts w:ascii="Times New Roman" w:hAnsi="Times New Roman" w:cs="Times New Roman"/>
                <w:i w:val="0"/>
                <w:iCs w:val="0"/>
                <w:noProof/>
                <w:webHidden/>
              </w:rPr>
              <w:fldChar w:fldCharType="begin"/>
            </w:r>
            <w:r w:rsidRPr="006C7062">
              <w:rPr>
                <w:rFonts w:ascii="Times New Roman" w:hAnsi="Times New Roman" w:cs="Times New Roman"/>
                <w:i w:val="0"/>
                <w:iCs w:val="0"/>
                <w:noProof/>
                <w:webHidden/>
              </w:rPr>
              <w:instrText xml:space="preserve"> PAGEREF _Toc215578722 \h </w:instrText>
            </w:r>
            <w:r w:rsidRPr="006C7062">
              <w:rPr>
                <w:rFonts w:ascii="Times New Roman" w:hAnsi="Times New Roman" w:cs="Times New Roman"/>
                <w:i w:val="0"/>
                <w:iCs w:val="0"/>
                <w:noProof/>
                <w:webHidden/>
              </w:rPr>
            </w:r>
            <w:r w:rsidRPr="006C7062">
              <w:rPr>
                <w:rFonts w:ascii="Times New Roman" w:hAnsi="Times New Roman" w:cs="Times New Roman"/>
                <w:i w:val="0"/>
                <w:iCs w:val="0"/>
                <w:noProof/>
                <w:webHidden/>
              </w:rPr>
              <w:fldChar w:fldCharType="separate"/>
            </w:r>
            <w:r w:rsidRPr="006C7062">
              <w:rPr>
                <w:rFonts w:ascii="Times New Roman" w:hAnsi="Times New Roman" w:cs="Times New Roman"/>
                <w:i w:val="0"/>
                <w:iCs w:val="0"/>
                <w:noProof/>
                <w:webHidden/>
              </w:rPr>
              <w:t>13</w:t>
            </w:r>
            <w:r w:rsidRPr="006C7062">
              <w:rPr>
                <w:rFonts w:ascii="Times New Roman" w:hAnsi="Times New Roman" w:cs="Times New Roman"/>
                <w:i w:val="0"/>
                <w:iCs w:val="0"/>
                <w:noProof/>
                <w:webHidden/>
              </w:rPr>
              <w:fldChar w:fldCharType="end"/>
            </w:r>
          </w:hyperlink>
        </w:p>
        <w:p w14:paraId="26395705" w14:textId="38DDD361" w:rsidR="00FC5AC7" w:rsidRPr="006C7062" w:rsidRDefault="00FC5AC7" w:rsidP="009E2403">
          <w:pPr>
            <w:pStyle w:val="TOC2"/>
            <w:tabs>
              <w:tab w:val="right" w:leader="dot" w:pos="9016"/>
            </w:tabs>
            <w:spacing w:line="276" w:lineRule="auto"/>
            <w:rPr>
              <w:rFonts w:ascii="Times New Roman" w:eastAsiaTheme="minorEastAsia" w:hAnsi="Times New Roman" w:cs="Times New Roman"/>
              <w:smallCaps w:val="0"/>
              <w:noProof/>
              <w:sz w:val="24"/>
              <w:szCs w:val="24"/>
              <w:lang w:eastAsia="en-GB"/>
            </w:rPr>
          </w:pPr>
          <w:hyperlink w:anchor="_Toc215578723" w:history="1">
            <w:r w:rsidRPr="006C7062">
              <w:rPr>
                <w:rStyle w:val="Hyperlink"/>
                <w:rFonts w:ascii="Times New Roman" w:eastAsia="Times New Roman" w:hAnsi="Times New Roman" w:cs="Times New Roman"/>
                <w:b/>
                <w:bCs/>
                <w:noProof/>
                <w:kern w:val="0"/>
                <w:lang w:eastAsia="en-GB"/>
                <w14:ligatures w14:val="none"/>
              </w:rPr>
              <w:t>4. Mandatory Global Controls For Qatari Diar</w:t>
            </w:r>
            <w:r w:rsidRPr="006C7062">
              <w:rPr>
                <w:rFonts w:ascii="Times New Roman" w:hAnsi="Times New Roman" w:cs="Times New Roman"/>
                <w:noProof/>
                <w:webHidden/>
              </w:rPr>
              <w:tab/>
            </w:r>
            <w:r w:rsidRPr="006C7062">
              <w:rPr>
                <w:rFonts w:ascii="Times New Roman" w:hAnsi="Times New Roman" w:cs="Times New Roman"/>
                <w:noProof/>
                <w:webHidden/>
              </w:rPr>
              <w:fldChar w:fldCharType="begin"/>
            </w:r>
            <w:r w:rsidRPr="006C7062">
              <w:rPr>
                <w:rFonts w:ascii="Times New Roman" w:hAnsi="Times New Roman" w:cs="Times New Roman"/>
                <w:noProof/>
                <w:webHidden/>
              </w:rPr>
              <w:instrText xml:space="preserve"> PAGEREF _Toc215578723 \h </w:instrText>
            </w:r>
            <w:r w:rsidRPr="006C7062">
              <w:rPr>
                <w:rFonts w:ascii="Times New Roman" w:hAnsi="Times New Roman" w:cs="Times New Roman"/>
                <w:noProof/>
                <w:webHidden/>
              </w:rPr>
            </w:r>
            <w:r w:rsidRPr="006C7062">
              <w:rPr>
                <w:rFonts w:ascii="Times New Roman" w:hAnsi="Times New Roman" w:cs="Times New Roman"/>
                <w:noProof/>
                <w:webHidden/>
              </w:rPr>
              <w:fldChar w:fldCharType="separate"/>
            </w:r>
            <w:r w:rsidRPr="006C7062">
              <w:rPr>
                <w:rFonts w:ascii="Times New Roman" w:hAnsi="Times New Roman" w:cs="Times New Roman"/>
                <w:noProof/>
                <w:webHidden/>
              </w:rPr>
              <w:t>14</w:t>
            </w:r>
            <w:r w:rsidRPr="006C7062">
              <w:rPr>
                <w:rFonts w:ascii="Times New Roman" w:hAnsi="Times New Roman" w:cs="Times New Roman"/>
                <w:noProof/>
                <w:webHidden/>
              </w:rPr>
              <w:fldChar w:fldCharType="end"/>
            </w:r>
          </w:hyperlink>
        </w:p>
        <w:p w14:paraId="00CC1F3B" w14:textId="3FB8CD3A" w:rsidR="00FC5AC7" w:rsidRPr="006C7062" w:rsidRDefault="00FC5AC7" w:rsidP="009E2403">
          <w:pPr>
            <w:pStyle w:val="TOC3"/>
            <w:tabs>
              <w:tab w:val="right" w:leader="dot" w:pos="9016"/>
            </w:tabs>
            <w:spacing w:line="276" w:lineRule="auto"/>
            <w:rPr>
              <w:rFonts w:ascii="Times New Roman" w:eastAsiaTheme="minorEastAsia" w:hAnsi="Times New Roman" w:cs="Times New Roman"/>
              <w:i w:val="0"/>
              <w:iCs w:val="0"/>
              <w:noProof/>
              <w:sz w:val="24"/>
              <w:szCs w:val="24"/>
              <w:lang w:eastAsia="en-GB"/>
            </w:rPr>
          </w:pPr>
          <w:hyperlink w:anchor="_Toc215578724" w:history="1">
            <w:r w:rsidRPr="006C7062">
              <w:rPr>
                <w:rStyle w:val="Hyperlink"/>
                <w:rFonts w:ascii="Times New Roman" w:eastAsia="Times New Roman" w:hAnsi="Times New Roman" w:cs="Times New Roman"/>
                <w:b/>
                <w:bCs/>
                <w:i w:val="0"/>
                <w:iCs w:val="0"/>
                <w:noProof/>
                <w:kern w:val="0"/>
                <w:lang w:eastAsia="en-GB"/>
                <w14:ligatures w14:val="none"/>
              </w:rPr>
              <w:t>4.1 Data Classification</w:t>
            </w:r>
            <w:r w:rsidRPr="006C7062">
              <w:rPr>
                <w:rFonts w:ascii="Times New Roman" w:hAnsi="Times New Roman" w:cs="Times New Roman"/>
                <w:i w:val="0"/>
                <w:iCs w:val="0"/>
                <w:noProof/>
                <w:webHidden/>
              </w:rPr>
              <w:tab/>
            </w:r>
            <w:r w:rsidRPr="006C7062">
              <w:rPr>
                <w:rFonts w:ascii="Times New Roman" w:hAnsi="Times New Roman" w:cs="Times New Roman"/>
                <w:i w:val="0"/>
                <w:iCs w:val="0"/>
                <w:noProof/>
                <w:webHidden/>
              </w:rPr>
              <w:fldChar w:fldCharType="begin"/>
            </w:r>
            <w:r w:rsidRPr="006C7062">
              <w:rPr>
                <w:rFonts w:ascii="Times New Roman" w:hAnsi="Times New Roman" w:cs="Times New Roman"/>
                <w:i w:val="0"/>
                <w:iCs w:val="0"/>
                <w:noProof/>
                <w:webHidden/>
              </w:rPr>
              <w:instrText xml:space="preserve"> PAGEREF _Toc215578724 \h </w:instrText>
            </w:r>
            <w:r w:rsidRPr="006C7062">
              <w:rPr>
                <w:rFonts w:ascii="Times New Roman" w:hAnsi="Times New Roman" w:cs="Times New Roman"/>
                <w:i w:val="0"/>
                <w:iCs w:val="0"/>
                <w:noProof/>
                <w:webHidden/>
              </w:rPr>
            </w:r>
            <w:r w:rsidRPr="006C7062">
              <w:rPr>
                <w:rFonts w:ascii="Times New Roman" w:hAnsi="Times New Roman" w:cs="Times New Roman"/>
                <w:i w:val="0"/>
                <w:iCs w:val="0"/>
                <w:noProof/>
                <w:webHidden/>
              </w:rPr>
              <w:fldChar w:fldCharType="separate"/>
            </w:r>
            <w:r w:rsidRPr="006C7062">
              <w:rPr>
                <w:rFonts w:ascii="Times New Roman" w:hAnsi="Times New Roman" w:cs="Times New Roman"/>
                <w:i w:val="0"/>
                <w:iCs w:val="0"/>
                <w:noProof/>
                <w:webHidden/>
              </w:rPr>
              <w:t>14</w:t>
            </w:r>
            <w:r w:rsidRPr="006C7062">
              <w:rPr>
                <w:rFonts w:ascii="Times New Roman" w:hAnsi="Times New Roman" w:cs="Times New Roman"/>
                <w:i w:val="0"/>
                <w:iCs w:val="0"/>
                <w:noProof/>
                <w:webHidden/>
              </w:rPr>
              <w:fldChar w:fldCharType="end"/>
            </w:r>
          </w:hyperlink>
        </w:p>
        <w:p w14:paraId="31D6C7B1" w14:textId="00A3F410" w:rsidR="00FC5AC7" w:rsidRPr="006C7062" w:rsidRDefault="00FC5AC7" w:rsidP="009E2403">
          <w:pPr>
            <w:pStyle w:val="TOC3"/>
            <w:tabs>
              <w:tab w:val="right" w:leader="dot" w:pos="9016"/>
            </w:tabs>
            <w:spacing w:line="276" w:lineRule="auto"/>
            <w:rPr>
              <w:rFonts w:ascii="Times New Roman" w:eastAsiaTheme="minorEastAsia" w:hAnsi="Times New Roman" w:cs="Times New Roman"/>
              <w:i w:val="0"/>
              <w:iCs w:val="0"/>
              <w:noProof/>
              <w:sz w:val="24"/>
              <w:szCs w:val="24"/>
              <w:lang w:eastAsia="en-GB"/>
            </w:rPr>
          </w:pPr>
          <w:hyperlink w:anchor="_Toc215578725" w:history="1">
            <w:r w:rsidRPr="006C7062">
              <w:rPr>
                <w:rStyle w:val="Hyperlink"/>
                <w:rFonts w:ascii="Times New Roman" w:eastAsia="Times New Roman" w:hAnsi="Times New Roman" w:cs="Times New Roman"/>
                <w:b/>
                <w:bCs/>
                <w:i w:val="0"/>
                <w:iCs w:val="0"/>
                <w:noProof/>
                <w:kern w:val="0"/>
                <w:lang w:eastAsia="en-GB"/>
                <w14:ligatures w14:val="none"/>
              </w:rPr>
              <w:t>4.2 Consent Management</w:t>
            </w:r>
            <w:r w:rsidRPr="006C7062">
              <w:rPr>
                <w:rFonts w:ascii="Times New Roman" w:hAnsi="Times New Roman" w:cs="Times New Roman"/>
                <w:i w:val="0"/>
                <w:iCs w:val="0"/>
                <w:noProof/>
                <w:webHidden/>
              </w:rPr>
              <w:tab/>
            </w:r>
            <w:r w:rsidRPr="006C7062">
              <w:rPr>
                <w:rFonts w:ascii="Times New Roman" w:hAnsi="Times New Roman" w:cs="Times New Roman"/>
                <w:i w:val="0"/>
                <w:iCs w:val="0"/>
                <w:noProof/>
                <w:webHidden/>
              </w:rPr>
              <w:fldChar w:fldCharType="begin"/>
            </w:r>
            <w:r w:rsidRPr="006C7062">
              <w:rPr>
                <w:rFonts w:ascii="Times New Roman" w:hAnsi="Times New Roman" w:cs="Times New Roman"/>
                <w:i w:val="0"/>
                <w:iCs w:val="0"/>
                <w:noProof/>
                <w:webHidden/>
              </w:rPr>
              <w:instrText xml:space="preserve"> PAGEREF _Toc215578725 \h </w:instrText>
            </w:r>
            <w:r w:rsidRPr="006C7062">
              <w:rPr>
                <w:rFonts w:ascii="Times New Roman" w:hAnsi="Times New Roman" w:cs="Times New Roman"/>
                <w:i w:val="0"/>
                <w:iCs w:val="0"/>
                <w:noProof/>
                <w:webHidden/>
              </w:rPr>
            </w:r>
            <w:r w:rsidRPr="006C7062">
              <w:rPr>
                <w:rFonts w:ascii="Times New Roman" w:hAnsi="Times New Roman" w:cs="Times New Roman"/>
                <w:i w:val="0"/>
                <w:iCs w:val="0"/>
                <w:noProof/>
                <w:webHidden/>
              </w:rPr>
              <w:fldChar w:fldCharType="separate"/>
            </w:r>
            <w:r w:rsidRPr="006C7062">
              <w:rPr>
                <w:rFonts w:ascii="Times New Roman" w:hAnsi="Times New Roman" w:cs="Times New Roman"/>
                <w:i w:val="0"/>
                <w:iCs w:val="0"/>
                <w:noProof/>
                <w:webHidden/>
              </w:rPr>
              <w:t>14</w:t>
            </w:r>
            <w:r w:rsidRPr="006C7062">
              <w:rPr>
                <w:rFonts w:ascii="Times New Roman" w:hAnsi="Times New Roman" w:cs="Times New Roman"/>
                <w:i w:val="0"/>
                <w:iCs w:val="0"/>
                <w:noProof/>
                <w:webHidden/>
              </w:rPr>
              <w:fldChar w:fldCharType="end"/>
            </w:r>
          </w:hyperlink>
        </w:p>
        <w:p w14:paraId="17B7A00E" w14:textId="7DC8BD97" w:rsidR="00FC5AC7" w:rsidRPr="006C7062" w:rsidRDefault="00FC5AC7" w:rsidP="009E2403">
          <w:pPr>
            <w:pStyle w:val="TOC3"/>
            <w:tabs>
              <w:tab w:val="right" w:leader="dot" w:pos="9016"/>
            </w:tabs>
            <w:spacing w:line="276" w:lineRule="auto"/>
            <w:rPr>
              <w:rFonts w:ascii="Times New Roman" w:eastAsiaTheme="minorEastAsia" w:hAnsi="Times New Roman" w:cs="Times New Roman"/>
              <w:i w:val="0"/>
              <w:iCs w:val="0"/>
              <w:noProof/>
              <w:sz w:val="24"/>
              <w:szCs w:val="24"/>
              <w:lang w:eastAsia="en-GB"/>
            </w:rPr>
          </w:pPr>
          <w:hyperlink w:anchor="_Toc215578726" w:history="1">
            <w:r w:rsidRPr="006C7062">
              <w:rPr>
                <w:rStyle w:val="Hyperlink"/>
                <w:rFonts w:ascii="Times New Roman" w:eastAsia="Times New Roman" w:hAnsi="Times New Roman" w:cs="Times New Roman"/>
                <w:b/>
                <w:bCs/>
                <w:i w:val="0"/>
                <w:iCs w:val="0"/>
                <w:noProof/>
                <w:kern w:val="0"/>
                <w:lang w:eastAsia="en-GB"/>
                <w14:ligatures w14:val="none"/>
              </w:rPr>
              <w:t>4.3 Cross-Border Transfers</w:t>
            </w:r>
            <w:r w:rsidRPr="006C7062">
              <w:rPr>
                <w:rFonts w:ascii="Times New Roman" w:hAnsi="Times New Roman" w:cs="Times New Roman"/>
                <w:i w:val="0"/>
                <w:iCs w:val="0"/>
                <w:noProof/>
                <w:webHidden/>
              </w:rPr>
              <w:tab/>
            </w:r>
            <w:r w:rsidRPr="006C7062">
              <w:rPr>
                <w:rFonts w:ascii="Times New Roman" w:hAnsi="Times New Roman" w:cs="Times New Roman"/>
                <w:i w:val="0"/>
                <w:iCs w:val="0"/>
                <w:noProof/>
                <w:webHidden/>
              </w:rPr>
              <w:fldChar w:fldCharType="begin"/>
            </w:r>
            <w:r w:rsidRPr="006C7062">
              <w:rPr>
                <w:rFonts w:ascii="Times New Roman" w:hAnsi="Times New Roman" w:cs="Times New Roman"/>
                <w:i w:val="0"/>
                <w:iCs w:val="0"/>
                <w:noProof/>
                <w:webHidden/>
              </w:rPr>
              <w:instrText xml:space="preserve"> PAGEREF _Toc215578726 \h </w:instrText>
            </w:r>
            <w:r w:rsidRPr="006C7062">
              <w:rPr>
                <w:rFonts w:ascii="Times New Roman" w:hAnsi="Times New Roman" w:cs="Times New Roman"/>
                <w:i w:val="0"/>
                <w:iCs w:val="0"/>
                <w:noProof/>
                <w:webHidden/>
              </w:rPr>
            </w:r>
            <w:r w:rsidRPr="006C7062">
              <w:rPr>
                <w:rFonts w:ascii="Times New Roman" w:hAnsi="Times New Roman" w:cs="Times New Roman"/>
                <w:i w:val="0"/>
                <w:iCs w:val="0"/>
                <w:noProof/>
                <w:webHidden/>
              </w:rPr>
              <w:fldChar w:fldCharType="separate"/>
            </w:r>
            <w:r w:rsidRPr="006C7062">
              <w:rPr>
                <w:rFonts w:ascii="Times New Roman" w:hAnsi="Times New Roman" w:cs="Times New Roman"/>
                <w:i w:val="0"/>
                <w:iCs w:val="0"/>
                <w:noProof/>
                <w:webHidden/>
              </w:rPr>
              <w:t>14</w:t>
            </w:r>
            <w:r w:rsidRPr="006C7062">
              <w:rPr>
                <w:rFonts w:ascii="Times New Roman" w:hAnsi="Times New Roman" w:cs="Times New Roman"/>
                <w:i w:val="0"/>
                <w:iCs w:val="0"/>
                <w:noProof/>
                <w:webHidden/>
              </w:rPr>
              <w:fldChar w:fldCharType="end"/>
            </w:r>
          </w:hyperlink>
        </w:p>
        <w:p w14:paraId="7A83F463" w14:textId="6D5CBFCB" w:rsidR="00FC5AC7" w:rsidRPr="006C7062" w:rsidRDefault="00FC5AC7" w:rsidP="009E2403">
          <w:pPr>
            <w:pStyle w:val="TOC3"/>
            <w:tabs>
              <w:tab w:val="right" w:leader="dot" w:pos="9016"/>
            </w:tabs>
            <w:spacing w:line="276" w:lineRule="auto"/>
            <w:rPr>
              <w:rFonts w:ascii="Times New Roman" w:eastAsiaTheme="minorEastAsia" w:hAnsi="Times New Roman" w:cs="Times New Roman"/>
              <w:i w:val="0"/>
              <w:iCs w:val="0"/>
              <w:noProof/>
              <w:sz w:val="24"/>
              <w:szCs w:val="24"/>
              <w:lang w:eastAsia="en-GB"/>
            </w:rPr>
          </w:pPr>
          <w:hyperlink w:anchor="_Toc215578727" w:history="1">
            <w:r w:rsidRPr="006C7062">
              <w:rPr>
                <w:rStyle w:val="Hyperlink"/>
                <w:rFonts w:ascii="Times New Roman" w:eastAsia="Times New Roman" w:hAnsi="Times New Roman" w:cs="Times New Roman"/>
                <w:b/>
                <w:bCs/>
                <w:i w:val="0"/>
                <w:iCs w:val="0"/>
                <w:noProof/>
                <w:kern w:val="0"/>
                <w:lang w:eastAsia="en-GB"/>
                <w14:ligatures w14:val="none"/>
              </w:rPr>
              <w:t>4.4 Individual Rights Response</w:t>
            </w:r>
            <w:r w:rsidRPr="006C7062">
              <w:rPr>
                <w:rFonts w:ascii="Times New Roman" w:hAnsi="Times New Roman" w:cs="Times New Roman"/>
                <w:i w:val="0"/>
                <w:iCs w:val="0"/>
                <w:noProof/>
                <w:webHidden/>
              </w:rPr>
              <w:tab/>
            </w:r>
            <w:r w:rsidRPr="006C7062">
              <w:rPr>
                <w:rFonts w:ascii="Times New Roman" w:hAnsi="Times New Roman" w:cs="Times New Roman"/>
                <w:i w:val="0"/>
                <w:iCs w:val="0"/>
                <w:noProof/>
                <w:webHidden/>
              </w:rPr>
              <w:fldChar w:fldCharType="begin"/>
            </w:r>
            <w:r w:rsidRPr="006C7062">
              <w:rPr>
                <w:rFonts w:ascii="Times New Roman" w:hAnsi="Times New Roman" w:cs="Times New Roman"/>
                <w:i w:val="0"/>
                <w:iCs w:val="0"/>
                <w:noProof/>
                <w:webHidden/>
              </w:rPr>
              <w:instrText xml:space="preserve"> PAGEREF _Toc215578727 \h </w:instrText>
            </w:r>
            <w:r w:rsidRPr="006C7062">
              <w:rPr>
                <w:rFonts w:ascii="Times New Roman" w:hAnsi="Times New Roman" w:cs="Times New Roman"/>
                <w:i w:val="0"/>
                <w:iCs w:val="0"/>
                <w:noProof/>
                <w:webHidden/>
              </w:rPr>
            </w:r>
            <w:r w:rsidRPr="006C7062">
              <w:rPr>
                <w:rFonts w:ascii="Times New Roman" w:hAnsi="Times New Roman" w:cs="Times New Roman"/>
                <w:i w:val="0"/>
                <w:iCs w:val="0"/>
                <w:noProof/>
                <w:webHidden/>
              </w:rPr>
              <w:fldChar w:fldCharType="separate"/>
            </w:r>
            <w:r w:rsidRPr="006C7062">
              <w:rPr>
                <w:rFonts w:ascii="Times New Roman" w:hAnsi="Times New Roman" w:cs="Times New Roman"/>
                <w:i w:val="0"/>
                <w:iCs w:val="0"/>
                <w:noProof/>
                <w:webHidden/>
              </w:rPr>
              <w:t>14</w:t>
            </w:r>
            <w:r w:rsidRPr="006C7062">
              <w:rPr>
                <w:rFonts w:ascii="Times New Roman" w:hAnsi="Times New Roman" w:cs="Times New Roman"/>
                <w:i w:val="0"/>
                <w:iCs w:val="0"/>
                <w:noProof/>
                <w:webHidden/>
              </w:rPr>
              <w:fldChar w:fldCharType="end"/>
            </w:r>
          </w:hyperlink>
        </w:p>
        <w:p w14:paraId="33438479" w14:textId="03EA4E33" w:rsidR="00FC5AC7" w:rsidRPr="006C7062" w:rsidRDefault="00FC5AC7" w:rsidP="009E2403">
          <w:pPr>
            <w:pStyle w:val="TOC3"/>
            <w:tabs>
              <w:tab w:val="right" w:leader="dot" w:pos="9016"/>
            </w:tabs>
            <w:spacing w:line="276" w:lineRule="auto"/>
            <w:rPr>
              <w:rFonts w:ascii="Times New Roman" w:eastAsiaTheme="minorEastAsia" w:hAnsi="Times New Roman" w:cs="Times New Roman"/>
              <w:i w:val="0"/>
              <w:iCs w:val="0"/>
              <w:noProof/>
              <w:sz w:val="24"/>
              <w:szCs w:val="24"/>
              <w:lang w:eastAsia="en-GB"/>
            </w:rPr>
          </w:pPr>
          <w:hyperlink w:anchor="_Toc215578728" w:history="1">
            <w:r w:rsidRPr="006C7062">
              <w:rPr>
                <w:rStyle w:val="Hyperlink"/>
                <w:rFonts w:ascii="Times New Roman" w:eastAsia="Times New Roman" w:hAnsi="Times New Roman" w:cs="Times New Roman"/>
                <w:b/>
                <w:bCs/>
                <w:i w:val="0"/>
                <w:iCs w:val="0"/>
                <w:noProof/>
                <w:kern w:val="0"/>
                <w:lang w:eastAsia="en-GB"/>
                <w14:ligatures w14:val="none"/>
              </w:rPr>
              <w:t>4.5 Security Measures</w:t>
            </w:r>
            <w:r w:rsidRPr="006C7062">
              <w:rPr>
                <w:rFonts w:ascii="Times New Roman" w:hAnsi="Times New Roman" w:cs="Times New Roman"/>
                <w:i w:val="0"/>
                <w:iCs w:val="0"/>
                <w:noProof/>
                <w:webHidden/>
              </w:rPr>
              <w:tab/>
            </w:r>
            <w:r w:rsidRPr="006C7062">
              <w:rPr>
                <w:rFonts w:ascii="Times New Roman" w:hAnsi="Times New Roman" w:cs="Times New Roman"/>
                <w:i w:val="0"/>
                <w:iCs w:val="0"/>
                <w:noProof/>
                <w:webHidden/>
              </w:rPr>
              <w:fldChar w:fldCharType="begin"/>
            </w:r>
            <w:r w:rsidRPr="006C7062">
              <w:rPr>
                <w:rFonts w:ascii="Times New Roman" w:hAnsi="Times New Roman" w:cs="Times New Roman"/>
                <w:i w:val="0"/>
                <w:iCs w:val="0"/>
                <w:noProof/>
                <w:webHidden/>
              </w:rPr>
              <w:instrText xml:space="preserve"> PAGEREF _Toc215578728 \h </w:instrText>
            </w:r>
            <w:r w:rsidRPr="006C7062">
              <w:rPr>
                <w:rFonts w:ascii="Times New Roman" w:hAnsi="Times New Roman" w:cs="Times New Roman"/>
                <w:i w:val="0"/>
                <w:iCs w:val="0"/>
                <w:noProof/>
                <w:webHidden/>
              </w:rPr>
            </w:r>
            <w:r w:rsidRPr="006C7062">
              <w:rPr>
                <w:rFonts w:ascii="Times New Roman" w:hAnsi="Times New Roman" w:cs="Times New Roman"/>
                <w:i w:val="0"/>
                <w:iCs w:val="0"/>
                <w:noProof/>
                <w:webHidden/>
              </w:rPr>
              <w:fldChar w:fldCharType="separate"/>
            </w:r>
            <w:r w:rsidRPr="006C7062">
              <w:rPr>
                <w:rFonts w:ascii="Times New Roman" w:hAnsi="Times New Roman" w:cs="Times New Roman"/>
                <w:i w:val="0"/>
                <w:iCs w:val="0"/>
                <w:noProof/>
                <w:webHidden/>
              </w:rPr>
              <w:t>14</w:t>
            </w:r>
            <w:r w:rsidRPr="006C7062">
              <w:rPr>
                <w:rFonts w:ascii="Times New Roman" w:hAnsi="Times New Roman" w:cs="Times New Roman"/>
                <w:i w:val="0"/>
                <w:iCs w:val="0"/>
                <w:noProof/>
                <w:webHidden/>
              </w:rPr>
              <w:fldChar w:fldCharType="end"/>
            </w:r>
          </w:hyperlink>
        </w:p>
        <w:p w14:paraId="403DD379" w14:textId="2C09FFEA" w:rsidR="00FC5AC7" w:rsidRPr="006C7062" w:rsidRDefault="00FC5AC7" w:rsidP="009E2403">
          <w:pPr>
            <w:pStyle w:val="TOC3"/>
            <w:tabs>
              <w:tab w:val="right" w:leader="dot" w:pos="9016"/>
            </w:tabs>
            <w:spacing w:line="276" w:lineRule="auto"/>
            <w:rPr>
              <w:rFonts w:ascii="Times New Roman" w:eastAsiaTheme="minorEastAsia" w:hAnsi="Times New Roman" w:cs="Times New Roman"/>
              <w:i w:val="0"/>
              <w:iCs w:val="0"/>
              <w:noProof/>
              <w:sz w:val="24"/>
              <w:szCs w:val="24"/>
              <w:lang w:eastAsia="en-GB"/>
            </w:rPr>
          </w:pPr>
          <w:hyperlink w:anchor="_Toc215578729" w:history="1">
            <w:r w:rsidRPr="006C7062">
              <w:rPr>
                <w:rStyle w:val="Hyperlink"/>
                <w:rFonts w:ascii="Times New Roman" w:eastAsia="Times New Roman" w:hAnsi="Times New Roman" w:cs="Times New Roman"/>
                <w:b/>
                <w:bCs/>
                <w:i w:val="0"/>
                <w:iCs w:val="0"/>
                <w:noProof/>
                <w:kern w:val="0"/>
                <w:lang w:eastAsia="en-GB"/>
                <w14:ligatures w14:val="none"/>
              </w:rPr>
              <w:t>4.6 Breach Response</w:t>
            </w:r>
            <w:r w:rsidRPr="006C7062">
              <w:rPr>
                <w:rFonts w:ascii="Times New Roman" w:hAnsi="Times New Roman" w:cs="Times New Roman"/>
                <w:i w:val="0"/>
                <w:iCs w:val="0"/>
                <w:noProof/>
                <w:webHidden/>
              </w:rPr>
              <w:tab/>
            </w:r>
            <w:r w:rsidRPr="006C7062">
              <w:rPr>
                <w:rFonts w:ascii="Times New Roman" w:hAnsi="Times New Roman" w:cs="Times New Roman"/>
                <w:i w:val="0"/>
                <w:iCs w:val="0"/>
                <w:noProof/>
                <w:webHidden/>
              </w:rPr>
              <w:fldChar w:fldCharType="begin"/>
            </w:r>
            <w:r w:rsidRPr="006C7062">
              <w:rPr>
                <w:rFonts w:ascii="Times New Roman" w:hAnsi="Times New Roman" w:cs="Times New Roman"/>
                <w:i w:val="0"/>
                <w:iCs w:val="0"/>
                <w:noProof/>
                <w:webHidden/>
              </w:rPr>
              <w:instrText xml:space="preserve"> PAGEREF _Toc215578729 \h </w:instrText>
            </w:r>
            <w:r w:rsidRPr="006C7062">
              <w:rPr>
                <w:rFonts w:ascii="Times New Roman" w:hAnsi="Times New Roman" w:cs="Times New Roman"/>
                <w:i w:val="0"/>
                <w:iCs w:val="0"/>
                <w:noProof/>
                <w:webHidden/>
              </w:rPr>
            </w:r>
            <w:r w:rsidRPr="006C7062">
              <w:rPr>
                <w:rFonts w:ascii="Times New Roman" w:hAnsi="Times New Roman" w:cs="Times New Roman"/>
                <w:i w:val="0"/>
                <w:iCs w:val="0"/>
                <w:noProof/>
                <w:webHidden/>
              </w:rPr>
              <w:fldChar w:fldCharType="separate"/>
            </w:r>
            <w:r w:rsidRPr="006C7062">
              <w:rPr>
                <w:rFonts w:ascii="Times New Roman" w:hAnsi="Times New Roman" w:cs="Times New Roman"/>
                <w:i w:val="0"/>
                <w:iCs w:val="0"/>
                <w:noProof/>
                <w:webHidden/>
              </w:rPr>
              <w:t>15</w:t>
            </w:r>
            <w:r w:rsidRPr="006C7062">
              <w:rPr>
                <w:rFonts w:ascii="Times New Roman" w:hAnsi="Times New Roman" w:cs="Times New Roman"/>
                <w:i w:val="0"/>
                <w:iCs w:val="0"/>
                <w:noProof/>
                <w:webHidden/>
              </w:rPr>
              <w:fldChar w:fldCharType="end"/>
            </w:r>
          </w:hyperlink>
        </w:p>
        <w:p w14:paraId="1EE6A7AB" w14:textId="58B6B072" w:rsidR="00FC5AC7" w:rsidRPr="006C7062" w:rsidRDefault="00FC5AC7" w:rsidP="009E2403">
          <w:pPr>
            <w:pStyle w:val="TOC3"/>
            <w:tabs>
              <w:tab w:val="right" w:leader="dot" w:pos="9016"/>
            </w:tabs>
            <w:spacing w:line="276" w:lineRule="auto"/>
            <w:rPr>
              <w:rFonts w:ascii="Times New Roman" w:eastAsiaTheme="minorEastAsia" w:hAnsi="Times New Roman" w:cs="Times New Roman"/>
              <w:i w:val="0"/>
              <w:iCs w:val="0"/>
              <w:noProof/>
              <w:sz w:val="24"/>
              <w:szCs w:val="24"/>
              <w:lang w:eastAsia="en-GB"/>
            </w:rPr>
          </w:pPr>
          <w:hyperlink w:anchor="_Toc215578730" w:history="1">
            <w:r w:rsidRPr="006C7062">
              <w:rPr>
                <w:rStyle w:val="Hyperlink"/>
                <w:rFonts w:ascii="Times New Roman" w:eastAsia="Times New Roman" w:hAnsi="Times New Roman" w:cs="Times New Roman"/>
                <w:b/>
                <w:bCs/>
                <w:i w:val="0"/>
                <w:iCs w:val="0"/>
                <w:noProof/>
                <w:kern w:val="0"/>
                <w:lang w:eastAsia="en-GB"/>
                <w14:ligatures w14:val="none"/>
              </w:rPr>
              <w:t>4.7 Governance Framework</w:t>
            </w:r>
            <w:r w:rsidRPr="006C7062">
              <w:rPr>
                <w:rFonts w:ascii="Times New Roman" w:hAnsi="Times New Roman" w:cs="Times New Roman"/>
                <w:i w:val="0"/>
                <w:iCs w:val="0"/>
                <w:noProof/>
                <w:webHidden/>
              </w:rPr>
              <w:tab/>
            </w:r>
            <w:r w:rsidRPr="006C7062">
              <w:rPr>
                <w:rFonts w:ascii="Times New Roman" w:hAnsi="Times New Roman" w:cs="Times New Roman"/>
                <w:i w:val="0"/>
                <w:iCs w:val="0"/>
                <w:noProof/>
                <w:webHidden/>
              </w:rPr>
              <w:fldChar w:fldCharType="begin"/>
            </w:r>
            <w:r w:rsidRPr="006C7062">
              <w:rPr>
                <w:rFonts w:ascii="Times New Roman" w:hAnsi="Times New Roman" w:cs="Times New Roman"/>
                <w:i w:val="0"/>
                <w:iCs w:val="0"/>
                <w:noProof/>
                <w:webHidden/>
              </w:rPr>
              <w:instrText xml:space="preserve"> PAGEREF _Toc215578730 \h </w:instrText>
            </w:r>
            <w:r w:rsidRPr="006C7062">
              <w:rPr>
                <w:rFonts w:ascii="Times New Roman" w:hAnsi="Times New Roman" w:cs="Times New Roman"/>
                <w:i w:val="0"/>
                <w:iCs w:val="0"/>
                <w:noProof/>
                <w:webHidden/>
              </w:rPr>
            </w:r>
            <w:r w:rsidRPr="006C7062">
              <w:rPr>
                <w:rFonts w:ascii="Times New Roman" w:hAnsi="Times New Roman" w:cs="Times New Roman"/>
                <w:i w:val="0"/>
                <w:iCs w:val="0"/>
                <w:noProof/>
                <w:webHidden/>
              </w:rPr>
              <w:fldChar w:fldCharType="separate"/>
            </w:r>
            <w:r w:rsidRPr="006C7062">
              <w:rPr>
                <w:rFonts w:ascii="Times New Roman" w:hAnsi="Times New Roman" w:cs="Times New Roman"/>
                <w:i w:val="0"/>
                <w:iCs w:val="0"/>
                <w:noProof/>
                <w:webHidden/>
              </w:rPr>
              <w:t>15</w:t>
            </w:r>
            <w:r w:rsidRPr="006C7062">
              <w:rPr>
                <w:rFonts w:ascii="Times New Roman" w:hAnsi="Times New Roman" w:cs="Times New Roman"/>
                <w:i w:val="0"/>
                <w:iCs w:val="0"/>
                <w:noProof/>
                <w:webHidden/>
              </w:rPr>
              <w:fldChar w:fldCharType="end"/>
            </w:r>
          </w:hyperlink>
        </w:p>
        <w:p w14:paraId="11BB1561" w14:textId="562FDAE1" w:rsidR="00FC5AC7" w:rsidRPr="006C7062" w:rsidRDefault="00FC5AC7" w:rsidP="009E2403">
          <w:pPr>
            <w:pStyle w:val="TOC2"/>
            <w:tabs>
              <w:tab w:val="right" w:leader="dot" w:pos="9016"/>
            </w:tabs>
            <w:spacing w:line="276" w:lineRule="auto"/>
            <w:rPr>
              <w:rFonts w:ascii="Times New Roman" w:eastAsiaTheme="minorEastAsia" w:hAnsi="Times New Roman" w:cs="Times New Roman"/>
              <w:smallCaps w:val="0"/>
              <w:noProof/>
              <w:sz w:val="24"/>
              <w:szCs w:val="24"/>
              <w:lang w:eastAsia="en-GB"/>
            </w:rPr>
          </w:pPr>
          <w:hyperlink w:anchor="_Toc215578731" w:history="1">
            <w:r w:rsidRPr="006C7062">
              <w:rPr>
                <w:rStyle w:val="Hyperlink"/>
                <w:rFonts w:ascii="Times New Roman" w:eastAsia="Times New Roman" w:hAnsi="Times New Roman" w:cs="Times New Roman"/>
                <w:b/>
                <w:bCs/>
                <w:noProof/>
                <w:kern w:val="0"/>
                <w:lang w:eastAsia="en-GB"/>
                <w14:ligatures w14:val="none"/>
              </w:rPr>
              <w:t xml:space="preserve">5. Implementation </w:t>
            </w:r>
            <w:r w:rsidRPr="006C7062">
              <w:rPr>
                <w:rStyle w:val="Hyperlink"/>
                <w:rFonts w:ascii="Times New Roman" w:eastAsia="Times New Roman" w:hAnsi="Times New Roman" w:cs="Times New Roman"/>
                <w:b/>
                <w:bCs/>
                <w:noProof/>
                <w:kern w:val="0"/>
                <w:lang w:eastAsia="en-GB"/>
                <w14:ligatures w14:val="none"/>
              </w:rPr>
              <w:t>R</w:t>
            </w:r>
            <w:r w:rsidRPr="006C7062">
              <w:rPr>
                <w:rStyle w:val="Hyperlink"/>
                <w:rFonts w:ascii="Times New Roman" w:eastAsia="Times New Roman" w:hAnsi="Times New Roman" w:cs="Times New Roman"/>
                <w:b/>
                <w:bCs/>
                <w:noProof/>
                <w:kern w:val="0"/>
                <w:lang w:eastAsia="en-GB"/>
                <w14:ligatures w14:val="none"/>
              </w:rPr>
              <w:t>oadmap</w:t>
            </w:r>
            <w:r w:rsidRPr="006C7062">
              <w:rPr>
                <w:rFonts w:ascii="Times New Roman" w:hAnsi="Times New Roman" w:cs="Times New Roman"/>
                <w:noProof/>
                <w:webHidden/>
              </w:rPr>
              <w:tab/>
            </w:r>
            <w:r w:rsidRPr="006C7062">
              <w:rPr>
                <w:rFonts w:ascii="Times New Roman" w:hAnsi="Times New Roman" w:cs="Times New Roman"/>
                <w:noProof/>
                <w:webHidden/>
              </w:rPr>
              <w:fldChar w:fldCharType="begin"/>
            </w:r>
            <w:r w:rsidRPr="006C7062">
              <w:rPr>
                <w:rFonts w:ascii="Times New Roman" w:hAnsi="Times New Roman" w:cs="Times New Roman"/>
                <w:noProof/>
                <w:webHidden/>
              </w:rPr>
              <w:instrText xml:space="preserve"> PAGEREF _Toc215578731 \h </w:instrText>
            </w:r>
            <w:r w:rsidRPr="006C7062">
              <w:rPr>
                <w:rFonts w:ascii="Times New Roman" w:hAnsi="Times New Roman" w:cs="Times New Roman"/>
                <w:noProof/>
                <w:webHidden/>
              </w:rPr>
            </w:r>
            <w:r w:rsidRPr="006C7062">
              <w:rPr>
                <w:rFonts w:ascii="Times New Roman" w:hAnsi="Times New Roman" w:cs="Times New Roman"/>
                <w:noProof/>
                <w:webHidden/>
              </w:rPr>
              <w:fldChar w:fldCharType="separate"/>
            </w:r>
            <w:r w:rsidRPr="006C7062">
              <w:rPr>
                <w:rFonts w:ascii="Times New Roman" w:hAnsi="Times New Roman" w:cs="Times New Roman"/>
                <w:noProof/>
                <w:webHidden/>
              </w:rPr>
              <w:t>15</w:t>
            </w:r>
            <w:r w:rsidRPr="006C7062">
              <w:rPr>
                <w:rFonts w:ascii="Times New Roman" w:hAnsi="Times New Roman" w:cs="Times New Roman"/>
                <w:noProof/>
                <w:webHidden/>
              </w:rPr>
              <w:fldChar w:fldCharType="end"/>
            </w:r>
          </w:hyperlink>
        </w:p>
        <w:p w14:paraId="512FDDF0" w14:textId="1E2B65E1" w:rsidR="00FC5AC7" w:rsidRPr="006C7062" w:rsidRDefault="00FC5AC7" w:rsidP="009E2403">
          <w:pPr>
            <w:pStyle w:val="TOC3"/>
            <w:tabs>
              <w:tab w:val="right" w:leader="dot" w:pos="9016"/>
            </w:tabs>
            <w:spacing w:line="276" w:lineRule="auto"/>
            <w:rPr>
              <w:rFonts w:ascii="Times New Roman" w:eastAsiaTheme="minorEastAsia" w:hAnsi="Times New Roman" w:cs="Times New Roman"/>
              <w:i w:val="0"/>
              <w:iCs w:val="0"/>
              <w:noProof/>
              <w:sz w:val="24"/>
              <w:szCs w:val="24"/>
              <w:lang w:eastAsia="en-GB"/>
            </w:rPr>
          </w:pPr>
          <w:hyperlink w:anchor="_Toc215578732" w:history="1">
            <w:r w:rsidRPr="006C7062">
              <w:rPr>
                <w:rStyle w:val="Hyperlink"/>
                <w:rFonts w:ascii="Times New Roman" w:eastAsia="Times New Roman" w:hAnsi="Times New Roman" w:cs="Times New Roman"/>
                <w:b/>
                <w:bCs/>
                <w:i w:val="0"/>
                <w:iCs w:val="0"/>
                <w:noProof/>
                <w:kern w:val="0"/>
                <w:lang w:eastAsia="en-GB"/>
                <w14:ligatures w14:val="none"/>
              </w:rPr>
              <w:t>Phase 1: Immediate Actions (0-3 Months)</w:t>
            </w:r>
            <w:r w:rsidRPr="006C7062">
              <w:rPr>
                <w:rFonts w:ascii="Times New Roman" w:hAnsi="Times New Roman" w:cs="Times New Roman"/>
                <w:i w:val="0"/>
                <w:iCs w:val="0"/>
                <w:noProof/>
                <w:webHidden/>
              </w:rPr>
              <w:tab/>
            </w:r>
            <w:r w:rsidRPr="006C7062">
              <w:rPr>
                <w:rFonts w:ascii="Times New Roman" w:hAnsi="Times New Roman" w:cs="Times New Roman"/>
                <w:i w:val="0"/>
                <w:iCs w:val="0"/>
                <w:noProof/>
                <w:webHidden/>
              </w:rPr>
              <w:fldChar w:fldCharType="begin"/>
            </w:r>
            <w:r w:rsidRPr="006C7062">
              <w:rPr>
                <w:rFonts w:ascii="Times New Roman" w:hAnsi="Times New Roman" w:cs="Times New Roman"/>
                <w:i w:val="0"/>
                <w:iCs w:val="0"/>
                <w:noProof/>
                <w:webHidden/>
              </w:rPr>
              <w:instrText xml:space="preserve"> PAGEREF _Toc215578732 \h </w:instrText>
            </w:r>
            <w:r w:rsidRPr="006C7062">
              <w:rPr>
                <w:rFonts w:ascii="Times New Roman" w:hAnsi="Times New Roman" w:cs="Times New Roman"/>
                <w:i w:val="0"/>
                <w:iCs w:val="0"/>
                <w:noProof/>
                <w:webHidden/>
              </w:rPr>
            </w:r>
            <w:r w:rsidRPr="006C7062">
              <w:rPr>
                <w:rFonts w:ascii="Times New Roman" w:hAnsi="Times New Roman" w:cs="Times New Roman"/>
                <w:i w:val="0"/>
                <w:iCs w:val="0"/>
                <w:noProof/>
                <w:webHidden/>
              </w:rPr>
              <w:fldChar w:fldCharType="separate"/>
            </w:r>
            <w:r w:rsidRPr="006C7062">
              <w:rPr>
                <w:rFonts w:ascii="Times New Roman" w:hAnsi="Times New Roman" w:cs="Times New Roman"/>
                <w:i w:val="0"/>
                <w:iCs w:val="0"/>
                <w:noProof/>
                <w:webHidden/>
              </w:rPr>
              <w:t>15</w:t>
            </w:r>
            <w:r w:rsidRPr="006C7062">
              <w:rPr>
                <w:rFonts w:ascii="Times New Roman" w:hAnsi="Times New Roman" w:cs="Times New Roman"/>
                <w:i w:val="0"/>
                <w:iCs w:val="0"/>
                <w:noProof/>
                <w:webHidden/>
              </w:rPr>
              <w:fldChar w:fldCharType="end"/>
            </w:r>
          </w:hyperlink>
        </w:p>
        <w:p w14:paraId="346226C4" w14:textId="04BB4F02" w:rsidR="00FC5AC7" w:rsidRPr="006C7062" w:rsidRDefault="00FC5AC7" w:rsidP="009E2403">
          <w:pPr>
            <w:pStyle w:val="TOC3"/>
            <w:tabs>
              <w:tab w:val="right" w:leader="dot" w:pos="9016"/>
            </w:tabs>
            <w:spacing w:line="276" w:lineRule="auto"/>
            <w:rPr>
              <w:rFonts w:ascii="Times New Roman" w:eastAsiaTheme="minorEastAsia" w:hAnsi="Times New Roman" w:cs="Times New Roman"/>
              <w:i w:val="0"/>
              <w:iCs w:val="0"/>
              <w:noProof/>
              <w:sz w:val="24"/>
              <w:szCs w:val="24"/>
              <w:lang w:eastAsia="en-GB"/>
            </w:rPr>
          </w:pPr>
          <w:hyperlink w:anchor="_Toc215578733" w:history="1">
            <w:r w:rsidRPr="006C7062">
              <w:rPr>
                <w:rStyle w:val="Hyperlink"/>
                <w:rFonts w:ascii="Times New Roman" w:eastAsia="Times New Roman" w:hAnsi="Times New Roman" w:cs="Times New Roman"/>
                <w:b/>
                <w:bCs/>
                <w:i w:val="0"/>
                <w:iCs w:val="0"/>
                <w:noProof/>
                <w:kern w:val="0"/>
                <w:lang w:eastAsia="en-GB"/>
                <w14:ligatures w14:val="none"/>
              </w:rPr>
              <w:t>Phase 2: Foundation Building (3-6 Months)</w:t>
            </w:r>
            <w:r w:rsidRPr="006C7062">
              <w:rPr>
                <w:rFonts w:ascii="Times New Roman" w:hAnsi="Times New Roman" w:cs="Times New Roman"/>
                <w:i w:val="0"/>
                <w:iCs w:val="0"/>
                <w:noProof/>
                <w:webHidden/>
              </w:rPr>
              <w:tab/>
            </w:r>
            <w:r w:rsidRPr="006C7062">
              <w:rPr>
                <w:rFonts w:ascii="Times New Roman" w:hAnsi="Times New Roman" w:cs="Times New Roman"/>
                <w:i w:val="0"/>
                <w:iCs w:val="0"/>
                <w:noProof/>
                <w:webHidden/>
              </w:rPr>
              <w:fldChar w:fldCharType="begin"/>
            </w:r>
            <w:r w:rsidRPr="006C7062">
              <w:rPr>
                <w:rFonts w:ascii="Times New Roman" w:hAnsi="Times New Roman" w:cs="Times New Roman"/>
                <w:i w:val="0"/>
                <w:iCs w:val="0"/>
                <w:noProof/>
                <w:webHidden/>
              </w:rPr>
              <w:instrText xml:space="preserve"> PAGEREF _Toc215578733 \h </w:instrText>
            </w:r>
            <w:r w:rsidRPr="006C7062">
              <w:rPr>
                <w:rFonts w:ascii="Times New Roman" w:hAnsi="Times New Roman" w:cs="Times New Roman"/>
                <w:i w:val="0"/>
                <w:iCs w:val="0"/>
                <w:noProof/>
                <w:webHidden/>
              </w:rPr>
            </w:r>
            <w:r w:rsidRPr="006C7062">
              <w:rPr>
                <w:rFonts w:ascii="Times New Roman" w:hAnsi="Times New Roman" w:cs="Times New Roman"/>
                <w:i w:val="0"/>
                <w:iCs w:val="0"/>
                <w:noProof/>
                <w:webHidden/>
              </w:rPr>
              <w:fldChar w:fldCharType="separate"/>
            </w:r>
            <w:r w:rsidRPr="006C7062">
              <w:rPr>
                <w:rFonts w:ascii="Times New Roman" w:hAnsi="Times New Roman" w:cs="Times New Roman"/>
                <w:i w:val="0"/>
                <w:iCs w:val="0"/>
                <w:noProof/>
                <w:webHidden/>
              </w:rPr>
              <w:t>15</w:t>
            </w:r>
            <w:r w:rsidRPr="006C7062">
              <w:rPr>
                <w:rFonts w:ascii="Times New Roman" w:hAnsi="Times New Roman" w:cs="Times New Roman"/>
                <w:i w:val="0"/>
                <w:iCs w:val="0"/>
                <w:noProof/>
                <w:webHidden/>
              </w:rPr>
              <w:fldChar w:fldCharType="end"/>
            </w:r>
          </w:hyperlink>
        </w:p>
        <w:p w14:paraId="3475FA3B" w14:textId="1812F3C7" w:rsidR="00FC5AC7" w:rsidRPr="006C7062" w:rsidRDefault="00FC5AC7" w:rsidP="009E2403">
          <w:pPr>
            <w:pStyle w:val="TOC3"/>
            <w:tabs>
              <w:tab w:val="right" w:leader="dot" w:pos="9016"/>
            </w:tabs>
            <w:spacing w:line="276" w:lineRule="auto"/>
            <w:rPr>
              <w:rFonts w:ascii="Times New Roman" w:eastAsiaTheme="minorEastAsia" w:hAnsi="Times New Roman" w:cs="Times New Roman"/>
              <w:i w:val="0"/>
              <w:iCs w:val="0"/>
              <w:noProof/>
              <w:sz w:val="24"/>
              <w:szCs w:val="24"/>
              <w:lang w:eastAsia="en-GB"/>
            </w:rPr>
          </w:pPr>
          <w:hyperlink w:anchor="_Toc215578734" w:history="1">
            <w:r w:rsidRPr="006C7062">
              <w:rPr>
                <w:rStyle w:val="Hyperlink"/>
                <w:rFonts w:ascii="Times New Roman" w:eastAsia="Times New Roman" w:hAnsi="Times New Roman" w:cs="Times New Roman"/>
                <w:b/>
                <w:bCs/>
                <w:i w:val="0"/>
                <w:iCs w:val="0"/>
                <w:noProof/>
                <w:kern w:val="0"/>
                <w:lang w:eastAsia="en-GB"/>
                <w14:ligatures w14:val="none"/>
              </w:rPr>
              <w:t>Phase 3: Operationalization (6-12 Months)</w:t>
            </w:r>
            <w:r w:rsidRPr="006C7062">
              <w:rPr>
                <w:rFonts w:ascii="Times New Roman" w:hAnsi="Times New Roman" w:cs="Times New Roman"/>
                <w:i w:val="0"/>
                <w:iCs w:val="0"/>
                <w:noProof/>
                <w:webHidden/>
              </w:rPr>
              <w:tab/>
            </w:r>
            <w:r w:rsidRPr="006C7062">
              <w:rPr>
                <w:rFonts w:ascii="Times New Roman" w:hAnsi="Times New Roman" w:cs="Times New Roman"/>
                <w:i w:val="0"/>
                <w:iCs w:val="0"/>
                <w:noProof/>
                <w:webHidden/>
              </w:rPr>
              <w:fldChar w:fldCharType="begin"/>
            </w:r>
            <w:r w:rsidRPr="006C7062">
              <w:rPr>
                <w:rFonts w:ascii="Times New Roman" w:hAnsi="Times New Roman" w:cs="Times New Roman"/>
                <w:i w:val="0"/>
                <w:iCs w:val="0"/>
                <w:noProof/>
                <w:webHidden/>
              </w:rPr>
              <w:instrText xml:space="preserve"> PAGEREF _Toc215578734 \h </w:instrText>
            </w:r>
            <w:r w:rsidRPr="006C7062">
              <w:rPr>
                <w:rFonts w:ascii="Times New Roman" w:hAnsi="Times New Roman" w:cs="Times New Roman"/>
                <w:i w:val="0"/>
                <w:iCs w:val="0"/>
                <w:noProof/>
                <w:webHidden/>
              </w:rPr>
            </w:r>
            <w:r w:rsidRPr="006C7062">
              <w:rPr>
                <w:rFonts w:ascii="Times New Roman" w:hAnsi="Times New Roman" w:cs="Times New Roman"/>
                <w:i w:val="0"/>
                <w:iCs w:val="0"/>
                <w:noProof/>
                <w:webHidden/>
              </w:rPr>
              <w:fldChar w:fldCharType="separate"/>
            </w:r>
            <w:r w:rsidRPr="006C7062">
              <w:rPr>
                <w:rFonts w:ascii="Times New Roman" w:hAnsi="Times New Roman" w:cs="Times New Roman"/>
                <w:i w:val="0"/>
                <w:iCs w:val="0"/>
                <w:noProof/>
                <w:webHidden/>
              </w:rPr>
              <w:t>15</w:t>
            </w:r>
            <w:r w:rsidRPr="006C7062">
              <w:rPr>
                <w:rFonts w:ascii="Times New Roman" w:hAnsi="Times New Roman" w:cs="Times New Roman"/>
                <w:i w:val="0"/>
                <w:iCs w:val="0"/>
                <w:noProof/>
                <w:webHidden/>
              </w:rPr>
              <w:fldChar w:fldCharType="end"/>
            </w:r>
          </w:hyperlink>
        </w:p>
        <w:p w14:paraId="2D0D78C9" w14:textId="7871A2D0" w:rsidR="00FC5AC7" w:rsidRPr="006C7062" w:rsidRDefault="00FC5AC7" w:rsidP="009E2403">
          <w:pPr>
            <w:pStyle w:val="TOC3"/>
            <w:tabs>
              <w:tab w:val="right" w:leader="dot" w:pos="9016"/>
            </w:tabs>
            <w:spacing w:line="276" w:lineRule="auto"/>
            <w:rPr>
              <w:rFonts w:ascii="Times New Roman" w:eastAsiaTheme="minorEastAsia" w:hAnsi="Times New Roman" w:cs="Times New Roman"/>
              <w:i w:val="0"/>
              <w:iCs w:val="0"/>
              <w:noProof/>
              <w:sz w:val="24"/>
              <w:szCs w:val="24"/>
              <w:lang w:eastAsia="en-GB"/>
            </w:rPr>
          </w:pPr>
          <w:hyperlink w:anchor="_Toc215578735" w:history="1">
            <w:r w:rsidRPr="006C7062">
              <w:rPr>
                <w:rStyle w:val="Hyperlink"/>
                <w:rFonts w:ascii="Times New Roman" w:eastAsia="Times New Roman" w:hAnsi="Times New Roman" w:cs="Times New Roman"/>
                <w:b/>
                <w:bCs/>
                <w:i w:val="0"/>
                <w:iCs w:val="0"/>
                <w:noProof/>
                <w:kern w:val="0"/>
                <w:lang w:eastAsia="en-GB"/>
                <w14:ligatures w14:val="none"/>
              </w:rPr>
              <w:t>Phase 4: Optimization (12+ Months)</w:t>
            </w:r>
            <w:r w:rsidRPr="006C7062">
              <w:rPr>
                <w:rFonts w:ascii="Times New Roman" w:hAnsi="Times New Roman" w:cs="Times New Roman"/>
                <w:i w:val="0"/>
                <w:iCs w:val="0"/>
                <w:noProof/>
                <w:webHidden/>
              </w:rPr>
              <w:tab/>
            </w:r>
            <w:r w:rsidRPr="006C7062">
              <w:rPr>
                <w:rFonts w:ascii="Times New Roman" w:hAnsi="Times New Roman" w:cs="Times New Roman"/>
                <w:i w:val="0"/>
                <w:iCs w:val="0"/>
                <w:noProof/>
                <w:webHidden/>
              </w:rPr>
              <w:fldChar w:fldCharType="begin"/>
            </w:r>
            <w:r w:rsidRPr="006C7062">
              <w:rPr>
                <w:rFonts w:ascii="Times New Roman" w:hAnsi="Times New Roman" w:cs="Times New Roman"/>
                <w:i w:val="0"/>
                <w:iCs w:val="0"/>
                <w:noProof/>
                <w:webHidden/>
              </w:rPr>
              <w:instrText xml:space="preserve"> PAGEREF _Toc215578735 \h </w:instrText>
            </w:r>
            <w:r w:rsidRPr="006C7062">
              <w:rPr>
                <w:rFonts w:ascii="Times New Roman" w:hAnsi="Times New Roman" w:cs="Times New Roman"/>
                <w:i w:val="0"/>
                <w:iCs w:val="0"/>
                <w:noProof/>
                <w:webHidden/>
              </w:rPr>
            </w:r>
            <w:r w:rsidRPr="006C7062">
              <w:rPr>
                <w:rFonts w:ascii="Times New Roman" w:hAnsi="Times New Roman" w:cs="Times New Roman"/>
                <w:i w:val="0"/>
                <w:iCs w:val="0"/>
                <w:noProof/>
                <w:webHidden/>
              </w:rPr>
              <w:fldChar w:fldCharType="separate"/>
            </w:r>
            <w:r w:rsidRPr="006C7062">
              <w:rPr>
                <w:rFonts w:ascii="Times New Roman" w:hAnsi="Times New Roman" w:cs="Times New Roman"/>
                <w:i w:val="0"/>
                <w:iCs w:val="0"/>
                <w:noProof/>
                <w:webHidden/>
              </w:rPr>
              <w:t>16</w:t>
            </w:r>
            <w:r w:rsidRPr="006C7062">
              <w:rPr>
                <w:rFonts w:ascii="Times New Roman" w:hAnsi="Times New Roman" w:cs="Times New Roman"/>
                <w:i w:val="0"/>
                <w:iCs w:val="0"/>
                <w:noProof/>
                <w:webHidden/>
              </w:rPr>
              <w:fldChar w:fldCharType="end"/>
            </w:r>
          </w:hyperlink>
        </w:p>
        <w:p w14:paraId="78DF7834" w14:textId="2594E1E8" w:rsidR="00FC5AC7" w:rsidRPr="006C7062" w:rsidRDefault="00FC5AC7" w:rsidP="009E2403">
          <w:pPr>
            <w:pStyle w:val="TOC2"/>
            <w:tabs>
              <w:tab w:val="right" w:leader="dot" w:pos="9016"/>
            </w:tabs>
            <w:spacing w:line="276" w:lineRule="auto"/>
            <w:rPr>
              <w:rFonts w:ascii="Times New Roman" w:eastAsiaTheme="minorEastAsia" w:hAnsi="Times New Roman" w:cs="Times New Roman"/>
              <w:smallCaps w:val="0"/>
              <w:noProof/>
              <w:sz w:val="24"/>
              <w:szCs w:val="24"/>
              <w:lang w:eastAsia="en-GB"/>
            </w:rPr>
          </w:pPr>
          <w:hyperlink w:anchor="_Toc215578736" w:history="1">
            <w:r w:rsidRPr="006C7062">
              <w:rPr>
                <w:rStyle w:val="Hyperlink"/>
                <w:rFonts w:ascii="Times New Roman" w:eastAsia="Times New Roman" w:hAnsi="Times New Roman" w:cs="Times New Roman"/>
                <w:b/>
                <w:bCs/>
                <w:noProof/>
                <w:kern w:val="0"/>
                <w:lang w:eastAsia="en-GB"/>
                <w14:ligatures w14:val="none"/>
              </w:rPr>
              <w:t>6. Risk Assessment</w:t>
            </w:r>
            <w:r w:rsidRPr="006C7062">
              <w:rPr>
                <w:rFonts w:ascii="Times New Roman" w:hAnsi="Times New Roman" w:cs="Times New Roman"/>
                <w:noProof/>
                <w:webHidden/>
              </w:rPr>
              <w:tab/>
            </w:r>
            <w:r w:rsidRPr="006C7062">
              <w:rPr>
                <w:rFonts w:ascii="Times New Roman" w:hAnsi="Times New Roman" w:cs="Times New Roman"/>
                <w:noProof/>
                <w:webHidden/>
              </w:rPr>
              <w:fldChar w:fldCharType="begin"/>
            </w:r>
            <w:r w:rsidRPr="006C7062">
              <w:rPr>
                <w:rFonts w:ascii="Times New Roman" w:hAnsi="Times New Roman" w:cs="Times New Roman"/>
                <w:noProof/>
                <w:webHidden/>
              </w:rPr>
              <w:instrText xml:space="preserve"> PAGEREF _Toc215578736 \h </w:instrText>
            </w:r>
            <w:r w:rsidRPr="006C7062">
              <w:rPr>
                <w:rFonts w:ascii="Times New Roman" w:hAnsi="Times New Roman" w:cs="Times New Roman"/>
                <w:noProof/>
                <w:webHidden/>
              </w:rPr>
            </w:r>
            <w:r w:rsidRPr="006C7062">
              <w:rPr>
                <w:rFonts w:ascii="Times New Roman" w:hAnsi="Times New Roman" w:cs="Times New Roman"/>
                <w:noProof/>
                <w:webHidden/>
              </w:rPr>
              <w:fldChar w:fldCharType="separate"/>
            </w:r>
            <w:r w:rsidRPr="006C7062">
              <w:rPr>
                <w:rFonts w:ascii="Times New Roman" w:hAnsi="Times New Roman" w:cs="Times New Roman"/>
                <w:noProof/>
                <w:webHidden/>
              </w:rPr>
              <w:t>16</w:t>
            </w:r>
            <w:r w:rsidRPr="006C7062">
              <w:rPr>
                <w:rFonts w:ascii="Times New Roman" w:hAnsi="Times New Roman" w:cs="Times New Roman"/>
                <w:noProof/>
                <w:webHidden/>
              </w:rPr>
              <w:fldChar w:fldCharType="end"/>
            </w:r>
          </w:hyperlink>
        </w:p>
        <w:p w14:paraId="30136425" w14:textId="44269993" w:rsidR="00FC5AC7" w:rsidRPr="006C7062" w:rsidRDefault="00FC5AC7" w:rsidP="009E2403">
          <w:pPr>
            <w:pStyle w:val="TOC3"/>
            <w:tabs>
              <w:tab w:val="right" w:leader="dot" w:pos="9016"/>
            </w:tabs>
            <w:spacing w:line="276" w:lineRule="auto"/>
            <w:rPr>
              <w:rFonts w:ascii="Times New Roman" w:eastAsiaTheme="minorEastAsia" w:hAnsi="Times New Roman" w:cs="Times New Roman"/>
              <w:i w:val="0"/>
              <w:iCs w:val="0"/>
              <w:noProof/>
              <w:sz w:val="24"/>
              <w:szCs w:val="24"/>
              <w:lang w:eastAsia="en-GB"/>
            </w:rPr>
          </w:pPr>
          <w:hyperlink w:anchor="_Toc215578737" w:history="1">
            <w:r w:rsidRPr="006C7062">
              <w:rPr>
                <w:rStyle w:val="Hyperlink"/>
                <w:rFonts w:ascii="Times New Roman" w:eastAsia="Times New Roman" w:hAnsi="Times New Roman" w:cs="Times New Roman"/>
                <w:b/>
                <w:bCs/>
                <w:i w:val="0"/>
                <w:iCs w:val="0"/>
                <w:noProof/>
                <w:kern w:val="0"/>
                <w:lang w:eastAsia="en-GB"/>
                <w14:ligatures w14:val="none"/>
              </w:rPr>
              <w:t>6.1 Critical Compliance Risks</w:t>
            </w:r>
            <w:r w:rsidRPr="006C7062">
              <w:rPr>
                <w:rFonts w:ascii="Times New Roman" w:hAnsi="Times New Roman" w:cs="Times New Roman"/>
                <w:i w:val="0"/>
                <w:iCs w:val="0"/>
                <w:noProof/>
                <w:webHidden/>
              </w:rPr>
              <w:tab/>
            </w:r>
            <w:r w:rsidRPr="006C7062">
              <w:rPr>
                <w:rFonts w:ascii="Times New Roman" w:hAnsi="Times New Roman" w:cs="Times New Roman"/>
                <w:i w:val="0"/>
                <w:iCs w:val="0"/>
                <w:noProof/>
                <w:webHidden/>
              </w:rPr>
              <w:fldChar w:fldCharType="begin"/>
            </w:r>
            <w:r w:rsidRPr="006C7062">
              <w:rPr>
                <w:rFonts w:ascii="Times New Roman" w:hAnsi="Times New Roman" w:cs="Times New Roman"/>
                <w:i w:val="0"/>
                <w:iCs w:val="0"/>
                <w:noProof/>
                <w:webHidden/>
              </w:rPr>
              <w:instrText xml:space="preserve"> PAGEREF _Toc215578737 \h </w:instrText>
            </w:r>
            <w:r w:rsidRPr="006C7062">
              <w:rPr>
                <w:rFonts w:ascii="Times New Roman" w:hAnsi="Times New Roman" w:cs="Times New Roman"/>
                <w:i w:val="0"/>
                <w:iCs w:val="0"/>
                <w:noProof/>
                <w:webHidden/>
              </w:rPr>
            </w:r>
            <w:r w:rsidRPr="006C7062">
              <w:rPr>
                <w:rFonts w:ascii="Times New Roman" w:hAnsi="Times New Roman" w:cs="Times New Roman"/>
                <w:i w:val="0"/>
                <w:iCs w:val="0"/>
                <w:noProof/>
                <w:webHidden/>
              </w:rPr>
              <w:fldChar w:fldCharType="separate"/>
            </w:r>
            <w:r w:rsidRPr="006C7062">
              <w:rPr>
                <w:rFonts w:ascii="Times New Roman" w:hAnsi="Times New Roman" w:cs="Times New Roman"/>
                <w:i w:val="0"/>
                <w:iCs w:val="0"/>
                <w:noProof/>
                <w:webHidden/>
              </w:rPr>
              <w:t>16</w:t>
            </w:r>
            <w:r w:rsidRPr="006C7062">
              <w:rPr>
                <w:rFonts w:ascii="Times New Roman" w:hAnsi="Times New Roman" w:cs="Times New Roman"/>
                <w:i w:val="0"/>
                <w:iCs w:val="0"/>
                <w:noProof/>
                <w:webHidden/>
              </w:rPr>
              <w:fldChar w:fldCharType="end"/>
            </w:r>
          </w:hyperlink>
        </w:p>
        <w:p w14:paraId="72F59FA7" w14:textId="769D445F" w:rsidR="00FC5AC7" w:rsidRPr="006C7062" w:rsidRDefault="00FC5AC7" w:rsidP="009E2403">
          <w:pPr>
            <w:pStyle w:val="TOC3"/>
            <w:tabs>
              <w:tab w:val="right" w:leader="dot" w:pos="9016"/>
            </w:tabs>
            <w:spacing w:line="276" w:lineRule="auto"/>
            <w:rPr>
              <w:rFonts w:ascii="Times New Roman" w:eastAsiaTheme="minorEastAsia" w:hAnsi="Times New Roman" w:cs="Times New Roman"/>
              <w:i w:val="0"/>
              <w:iCs w:val="0"/>
              <w:noProof/>
              <w:sz w:val="24"/>
              <w:szCs w:val="24"/>
              <w:lang w:eastAsia="en-GB"/>
            </w:rPr>
          </w:pPr>
          <w:hyperlink w:anchor="_Toc215578738" w:history="1">
            <w:r w:rsidRPr="006C7062">
              <w:rPr>
                <w:rStyle w:val="Hyperlink"/>
                <w:rFonts w:ascii="Times New Roman" w:eastAsia="Times New Roman" w:hAnsi="Times New Roman" w:cs="Times New Roman"/>
                <w:b/>
                <w:bCs/>
                <w:i w:val="0"/>
                <w:iCs w:val="0"/>
                <w:noProof/>
                <w:kern w:val="0"/>
                <w:lang w:eastAsia="en-GB"/>
                <w14:ligatures w14:val="none"/>
              </w:rPr>
              <w:t>6.2 Financial Exposure</w:t>
            </w:r>
            <w:r w:rsidRPr="006C7062">
              <w:rPr>
                <w:rFonts w:ascii="Times New Roman" w:hAnsi="Times New Roman" w:cs="Times New Roman"/>
                <w:i w:val="0"/>
                <w:iCs w:val="0"/>
                <w:noProof/>
                <w:webHidden/>
              </w:rPr>
              <w:tab/>
            </w:r>
            <w:r w:rsidRPr="006C7062">
              <w:rPr>
                <w:rFonts w:ascii="Times New Roman" w:hAnsi="Times New Roman" w:cs="Times New Roman"/>
                <w:i w:val="0"/>
                <w:iCs w:val="0"/>
                <w:noProof/>
                <w:webHidden/>
              </w:rPr>
              <w:fldChar w:fldCharType="begin"/>
            </w:r>
            <w:r w:rsidRPr="006C7062">
              <w:rPr>
                <w:rFonts w:ascii="Times New Roman" w:hAnsi="Times New Roman" w:cs="Times New Roman"/>
                <w:i w:val="0"/>
                <w:iCs w:val="0"/>
                <w:noProof/>
                <w:webHidden/>
              </w:rPr>
              <w:instrText xml:space="preserve"> PAGEREF _Toc215578738 \h </w:instrText>
            </w:r>
            <w:r w:rsidRPr="006C7062">
              <w:rPr>
                <w:rFonts w:ascii="Times New Roman" w:hAnsi="Times New Roman" w:cs="Times New Roman"/>
                <w:i w:val="0"/>
                <w:iCs w:val="0"/>
                <w:noProof/>
                <w:webHidden/>
              </w:rPr>
            </w:r>
            <w:r w:rsidRPr="006C7062">
              <w:rPr>
                <w:rFonts w:ascii="Times New Roman" w:hAnsi="Times New Roman" w:cs="Times New Roman"/>
                <w:i w:val="0"/>
                <w:iCs w:val="0"/>
                <w:noProof/>
                <w:webHidden/>
              </w:rPr>
              <w:fldChar w:fldCharType="separate"/>
            </w:r>
            <w:r w:rsidRPr="006C7062">
              <w:rPr>
                <w:rFonts w:ascii="Times New Roman" w:hAnsi="Times New Roman" w:cs="Times New Roman"/>
                <w:i w:val="0"/>
                <w:iCs w:val="0"/>
                <w:noProof/>
                <w:webHidden/>
              </w:rPr>
              <w:t>17</w:t>
            </w:r>
            <w:r w:rsidRPr="006C7062">
              <w:rPr>
                <w:rFonts w:ascii="Times New Roman" w:hAnsi="Times New Roman" w:cs="Times New Roman"/>
                <w:i w:val="0"/>
                <w:iCs w:val="0"/>
                <w:noProof/>
                <w:webHidden/>
              </w:rPr>
              <w:fldChar w:fldCharType="end"/>
            </w:r>
          </w:hyperlink>
        </w:p>
        <w:p w14:paraId="53FABD0F" w14:textId="3E9E8083" w:rsidR="00FC5AC7" w:rsidRPr="006C7062" w:rsidRDefault="00FC5AC7" w:rsidP="009E2403">
          <w:pPr>
            <w:pStyle w:val="TOC2"/>
            <w:tabs>
              <w:tab w:val="right" w:leader="dot" w:pos="9016"/>
            </w:tabs>
            <w:spacing w:line="276" w:lineRule="auto"/>
            <w:rPr>
              <w:rFonts w:ascii="Times New Roman" w:eastAsiaTheme="minorEastAsia" w:hAnsi="Times New Roman" w:cs="Times New Roman"/>
              <w:smallCaps w:val="0"/>
              <w:noProof/>
              <w:sz w:val="24"/>
              <w:szCs w:val="24"/>
              <w:lang w:eastAsia="en-GB"/>
            </w:rPr>
          </w:pPr>
          <w:hyperlink w:anchor="_Toc215578739" w:history="1">
            <w:r w:rsidRPr="006C7062">
              <w:rPr>
                <w:rStyle w:val="Hyperlink"/>
                <w:rFonts w:ascii="Times New Roman" w:eastAsia="Times New Roman" w:hAnsi="Times New Roman" w:cs="Times New Roman"/>
                <w:b/>
                <w:bCs/>
                <w:noProof/>
                <w:kern w:val="0"/>
                <w:lang w:eastAsia="en-GB"/>
                <w14:ligatures w14:val="none"/>
              </w:rPr>
              <w:t>Appendices</w:t>
            </w:r>
            <w:r w:rsidRPr="006C7062">
              <w:rPr>
                <w:rFonts w:ascii="Times New Roman" w:hAnsi="Times New Roman" w:cs="Times New Roman"/>
                <w:noProof/>
                <w:webHidden/>
              </w:rPr>
              <w:tab/>
            </w:r>
            <w:r w:rsidRPr="006C7062">
              <w:rPr>
                <w:rFonts w:ascii="Times New Roman" w:hAnsi="Times New Roman" w:cs="Times New Roman"/>
                <w:noProof/>
                <w:webHidden/>
              </w:rPr>
              <w:fldChar w:fldCharType="begin"/>
            </w:r>
            <w:r w:rsidRPr="006C7062">
              <w:rPr>
                <w:rFonts w:ascii="Times New Roman" w:hAnsi="Times New Roman" w:cs="Times New Roman"/>
                <w:noProof/>
                <w:webHidden/>
              </w:rPr>
              <w:instrText xml:space="preserve"> PAGEREF _Toc215578739 \h </w:instrText>
            </w:r>
            <w:r w:rsidRPr="006C7062">
              <w:rPr>
                <w:rFonts w:ascii="Times New Roman" w:hAnsi="Times New Roman" w:cs="Times New Roman"/>
                <w:noProof/>
                <w:webHidden/>
              </w:rPr>
            </w:r>
            <w:r w:rsidRPr="006C7062">
              <w:rPr>
                <w:rFonts w:ascii="Times New Roman" w:hAnsi="Times New Roman" w:cs="Times New Roman"/>
                <w:noProof/>
                <w:webHidden/>
              </w:rPr>
              <w:fldChar w:fldCharType="separate"/>
            </w:r>
            <w:r w:rsidRPr="006C7062">
              <w:rPr>
                <w:rFonts w:ascii="Times New Roman" w:hAnsi="Times New Roman" w:cs="Times New Roman"/>
                <w:noProof/>
                <w:webHidden/>
              </w:rPr>
              <w:t>17</w:t>
            </w:r>
            <w:r w:rsidRPr="006C7062">
              <w:rPr>
                <w:rFonts w:ascii="Times New Roman" w:hAnsi="Times New Roman" w:cs="Times New Roman"/>
                <w:noProof/>
                <w:webHidden/>
              </w:rPr>
              <w:fldChar w:fldCharType="end"/>
            </w:r>
          </w:hyperlink>
        </w:p>
        <w:p w14:paraId="5533B7CC" w14:textId="2E8684AE" w:rsidR="00FC5AC7" w:rsidRPr="006C7062" w:rsidRDefault="00FC5AC7" w:rsidP="009E2403">
          <w:pPr>
            <w:pStyle w:val="TOC3"/>
            <w:tabs>
              <w:tab w:val="right" w:leader="dot" w:pos="9016"/>
            </w:tabs>
            <w:spacing w:line="276" w:lineRule="auto"/>
            <w:rPr>
              <w:rFonts w:ascii="Times New Roman" w:eastAsiaTheme="minorEastAsia" w:hAnsi="Times New Roman" w:cs="Times New Roman"/>
              <w:i w:val="0"/>
              <w:iCs w:val="0"/>
              <w:noProof/>
              <w:sz w:val="24"/>
              <w:szCs w:val="24"/>
              <w:lang w:eastAsia="en-GB"/>
            </w:rPr>
          </w:pPr>
          <w:hyperlink w:anchor="_Toc215578740" w:history="1">
            <w:r w:rsidRPr="006C7062">
              <w:rPr>
                <w:rStyle w:val="Hyperlink"/>
                <w:rFonts w:ascii="Times New Roman" w:eastAsia="Times New Roman" w:hAnsi="Times New Roman" w:cs="Times New Roman"/>
                <w:b/>
                <w:bCs/>
                <w:i w:val="0"/>
                <w:iCs w:val="0"/>
                <w:noProof/>
                <w:kern w:val="0"/>
                <w:lang w:eastAsia="en-GB"/>
                <w14:ligatures w14:val="none"/>
              </w:rPr>
              <w:t>Appendix A: Regulatory Authority Contact Information</w:t>
            </w:r>
            <w:r w:rsidRPr="006C7062">
              <w:rPr>
                <w:rFonts w:ascii="Times New Roman" w:hAnsi="Times New Roman" w:cs="Times New Roman"/>
                <w:i w:val="0"/>
                <w:iCs w:val="0"/>
                <w:noProof/>
                <w:webHidden/>
              </w:rPr>
              <w:tab/>
            </w:r>
            <w:r w:rsidRPr="006C7062">
              <w:rPr>
                <w:rFonts w:ascii="Times New Roman" w:hAnsi="Times New Roman" w:cs="Times New Roman"/>
                <w:i w:val="0"/>
                <w:iCs w:val="0"/>
                <w:noProof/>
                <w:webHidden/>
              </w:rPr>
              <w:fldChar w:fldCharType="begin"/>
            </w:r>
            <w:r w:rsidRPr="006C7062">
              <w:rPr>
                <w:rFonts w:ascii="Times New Roman" w:hAnsi="Times New Roman" w:cs="Times New Roman"/>
                <w:i w:val="0"/>
                <w:iCs w:val="0"/>
                <w:noProof/>
                <w:webHidden/>
              </w:rPr>
              <w:instrText xml:space="preserve"> PAGEREF _Toc215578740 \h </w:instrText>
            </w:r>
            <w:r w:rsidRPr="006C7062">
              <w:rPr>
                <w:rFonts w:ascii="Times New Roman" w:hAnsi="Times New Roman" w:cs="Times New Roman"/>
                <w:i w:val="0"/>
                <w:iCs w:val="0"/>
                <w:noProof/>
                <w:webHidden/>
              </w:rPr>
            </w:r>
            <w:r w:rsidRPr="006C7062">
              <w:rPr>
                <w:rFonts w:ascii="Times New Roman" w:hAnsi="Times New Roman" w:cs="Times New Roman"/>
                <w:i w:val="0"/>
                <w:iCs w:val="0"/>
                <w:noProof/>
                <w:webHidden/>
              </w:rPr>
              <w:fldChar w:fldCharType="separate"/>
            </w:r>
            <w:r w:rsidRPr="006C7062">
              <w:rPr>
                <w:rFonts w:ascii="Times New Roman" w:hAnsi="Times New Roman" w:cs="Times New Roman"/>
                <w:i w:val="0"/>
                <w:iCs w:val="0"/>
                <w:noProof/>
                <w:webHidden/>
              </w:rPr>
              <w:t>17</w:t>
            </w:r>
            <w:r w:rsidRPr="006C7062">
              <w:rPr>
                <w:rFonts w:ascii="Times New Roman" w:hAnsi="Times New Roman" w:cs="Times New Roman"/>
                <w:i w:val="0"/>
                <w:iCs w:val="0"/>
                <w:noProof/>
                <w:webHidden/>
              </w:rPr>
              <w:fldChar w:fldCharType="end"/>
            </w:r>
          </w:hyperlink>
        </w:p>
        <w:p w14:paraId="3C1EF4A9" w14:textId="59FEE01B" w:rsidR="00FC5AC7" w:rsidRPr="006C7062" w:rsidRDefault="00FC5AC7" w:rsidP="009E2403">
          <w:pPr>
            <w:pStyle w:val="TOC3"/>
            <w:tabs>
              <w:tab w:val="right" w:leader="dot" w:pos="9016"/>
            </w:tabs>
            <w:spacing w:line="276" w:lineRule="auto"/>
            <w:rPr>
              <w:rFonts w:ascii="Times New Roman" w:eastAsiaTheme="minorEastAsia" w:hAnsi="Times New Roman" w:cs="Times New Roman"/>
              <w:i w:val="0"/>
              <w:iCs w:val="0"/>
              <w:noProof/>
              <w:sz w:val="24"/>
              <w:szCs w:val="24"/>
              <w:lang w:eastAsia="en-GB"/>
            </w:rPr>
          </w:pPr>
          <w:hyperlink w:anchor="_Toc215578741" w:history="1">
            <w:r w:rsidRPr="006C7062">
              <w:rPr>
                <w:rStyle w:val="Hyperlink"/>
                <w:rFonts w:ascii="Times New Roman" w:eastAsia="Times New Roman" w:hAnsi="Times New Roman" w:cs="Times New Roman"/>
                <w:b/>
                <w:bCs/>
                <w:i w:val="0"/>
                <w:iCs w:val="0"/>
                <w:noProof/>
                <w:kern w:val="0"/>
                <w:lang w:eastAsia="en-GB"/>
                <w14:ligatures w14:val="none"/>
              </w:rPr>
              <w:t>Appendix B: Key Legal References</w:t>
            </w:r>
            <w:r w:rsidRPr="006C7062">
              <w:rPr>
                <w:rFonts w:ascii="Times New Roman" w:hAnsi="Times New Roman" w:cs="Times New Roman"/>
                <w:i w:val="0"/>
                <w:iCs w:val="0"/>
                <w:noProof/>
                <w:webHidden/>
              </w:rPr>
              <w:tab/>
            </w:r>
            <w:r w:rsidRPr="006C7062">
              <w:rPr>
                <w:rFonts w:ascii="Times New Roman" w:hAnsi="Times New Roman" w:cs="Times New Roman"/>
                <w:i w:val="0"/>
                <w:iCs w:val="0"/>
                <w:noProof/>
                <w:webHidden/>
              </w:rPr>
              <w:fldChar w:fldCharType="begin"/>
            </w:r>
            <w:r w:rsidRPr="006C7062">
              <w:rPr>
                <w:rFonts w:ascii="Times New Roman" w:hAnsi="Times New Roman" w:cs="Times New Roman"/>
                <w:i w:val="0"/>
                <w:iCs w:val="0"/>
                <w:noProof/>
                <w:webHidden/>
              </w:rPr>
              <w:instrText xml:space="preserve"> PAGEREF _Toc215578741 \h </w:instrText>
            </w:r>
            <w:r w:rsidRPr="006C7062">
              <w:rPr>
                <w:rFonts w:ascii="Times New Roman" w:hAnsi="Times New Roman" w:cs="Times New Roman"/>
                <w:i w:val="0"/>
                <w:iCs w:val="0"/>
                <w:noProof/>
                <w:webHidden/>
              </w:rPr>
            </w:r>
            <w:r w:rsidRPr="006C7062">
              <w:rPr>
                <w:rFonts w:ascii="Times New Roman" w:hAnsi="Times New Roman" w:cs="Times New Roman"/>
                <w:i w:val="0"/>
                <w:iCs w:val="0"/>
                <w:noProof/>
                <w:webHidden/>
              </w:rPr>
              <w:fldChar w:fldCharType="separate"/>
            </w:r>
            <w:r w:rsidRPr="006C7062">
              <w:rPr>
                <w:rFonts w:ascii="Times New Roman" w:hAnsi="Times New Roman" w:cs="Times New Roman"/>
                <w:i w:val="0"/>
                <w:iCs w:val="0"/>
                <w:noProof/>
                <w:webHidden/>
              </w:rPr>
              <w:t>17</w:t>
            </w:r>
            <w:r w:rsidRPr="006C7062">
              <w:rPr>
                <w:rFonts w:ascii="Times New Roman" w:hAnsi="Times New Roman" w:cs="Times New Roman"/>
                <w:i w:val="0"/>
                <w:iCs w:val="0"/>
                <w:noProof/>
                <w:webHidden/>
              </w:rPr>
              <w:fldChar w:fldCharType="end"/>
            </w:r>
          </w:hyperlink>
        </w:p>
        <w:p w14:paraId="0A9CD249" w14:textId="37326052" w:rsidR="00FC5AC7" w:rsidRPr="006C7062" w:rsidRDefault="00FC5AC7" w:rsidP="009E2403">
          <w:pPr>
            <w:pStyle w:val="TOC3"/>
            <w:tabs>
              <w:tab w:val="right" w:leader="dot" w:pos="9016"/>
            </w:tabs>
            <w:spacing w:line="276" w:lineRule="auto"/>
            <w:rPr>
              <w:rFonts w:ascii="Times New Roman" w:eastAsiaTheme="minorEastAsia" w:hAnsi="Times New Roman" w:cs="Times New Roman"/>
              <w:i w:val="0"/>
              <w:iCs w:val="0"/>
              <w:noProof/>
              <w:sz w:val="24"/>
              <w:szCs w:val="24"/>
              <w:lang w:eastAsia="en-GB"/>
            </w:rPr>
          </w:pPr>
          <w:hyperlink w:anchor="_Toc215578742" w:history="1">
            <w:r w:rsidRPr="006C7062">
              <w:rPr>
                <w:rStyle w:val="Hyperlink"/>
                <w:rFonts w:ascii="Times New Roman" w:eastAsia="Times New Roman" w:hAnsi="Times New Roman" w:cs="Times New Roman"/>
                <w:b/>
                <w:bCs/>
                <w:i w:val="0"/>
                <w:iCs w:val="0"/>
                <w:noProof/>
                <w:kern w:val="0"/>
                <w:lang w:eastAsia="en-GB"/>
                <w14:ligatures w14:val="none"/>
              </w:rPr>
              <w:t>Appendix C: Glossary</w:t>
            </w:r>
            <w:r w:rsidRPr="006C7062">
              <w:rPr>
                <w:rFonts w:ascii="Times New Roman" w:hAnsi="Times New Roman" w:cs="Times New Roman"/>
                <w:i w:val="0"/>
                <w:iCs w:val="0"/>
                <w:noProof/>
                <w:webHidden/>
              </w:rPr>
              <w:tab/>
            </w:r>
            <w:r w:rsidRPr="006C7062">
              <w:rPr>
                <w:rFonts w:ascii="Times New Roman" w:hAnsi="Times New Roman" w:cs="Times New Roman"/>
                <w:i w:val="0"/>
                <w:iCs w:val="0"/>
                <w:noProof/>
                <w:webHidden/>
              </w:rPr>
              <w:fldChar w:fldCharType="begin"/>
            </w:r>
            <w:r w:rsidRPr="006C7062">
              <w:rPr>
                <w:rFonts w:ascii="Times New Roman" w:hAnsi="Times New Roman" w:cs="Times New Roman"/>
                <w:i w:val="0"/>
                <w:iCs w:val="0"/>
                <w:noProof/>
                <w:webHidden/>
              </w:rPr>
              <w:instrText xml:space="preserve"> PAGEREF _Toc215578742 \h </w:instrText>
            </w:r>
            <w:r w:rsidRPr="006C7062">
              <w:rPr>
                <w:rFonts w:ascii="Times New Roman" w:hAnsi="Times New Roman" w:cs="Times New Roman"/>
                <w:i w:val="0"/>
                <w:iCs w:val="0"/>
                <w:noProof/>
                <w:webHidden/>
              </w:rPr>
            </w:r>
            <w:r w:rsidRPr="006C7062">
              <w:rPr>
                <w:rFonts w:ascii="Times New Roman" w:hAnsi="Times New Roman" w:cs="Times New Roman"/>
                <w:i w:val="0"/>
                <w:iCs w:val="0"/>
                <w:noProof/>
                <w:webHidden/>
              </w:rPr>
              <w:fldChar w:fldCharType="separate"/>
            </w:r>
            <w:r w:rsidRPr="006C7062">
              <w:rPr>
                <w:rFonts w:ascii="Times New Roman" w:hAnsi="Times New Roman" w:cs="Times New Roman"/>
                <w:i w:val="0"/>
                <w:iCs w:val="0"/>
                <w:noProof/>
                <w:webHidden/>
              </w:rPr>
              <w:t>18</w:t>
            </w:r>
            <w:r w:rsidRPr="006C7062">
              <w:rPr>
                <w:rFonts w:ascii="Times New Roman" w:hAnsi="Times New Roman" w:cs="Times New Roman"/>
                <w:i w:val="0"/>
                <w:iCs w:val="0"/>
                <w:noProof/>
                <w:webHidden/>
              </w:rPr>
              <w:fldChar w:fldCharType="end"/>
            </w:r>
          </w:hyperlink>
        </w:p>
        <w:p w14:paraId="4BDD4546" w14:textId="3D3BFAA9" w:rsidR="003F5E9F" w:rsidRPr="003F5E9F" w:rsidRDefault="003F5E9F" w:rsidP="009E2403">
          <w:pPr>
            <w:spacing w:line="276" w:lineRule="auto"/>
            <w:rPr>
              <w:rFonts w:ascii="Times New Roman" w:hAnsi="Times New Roman" w:cs="Times New Roman"/>
            </w:rPr>
          </w:pPr>
          <w:r w:rsidRPr="006C7062">
            <w:rPr>
              <w:rFonts w:ascii="Times New Roman" w:hAnsi="Times New Roman" w:cs="Times New Roman"/>
              <w:b/>
              <w:bCs/>
              <w:noProof/>
            </w:rPr>
            <w:fldChar w:fldCharType="end"/>
          </w:r>
        </w:p>
      </w:sdtContent>
    </w:sdt>
    <w:p w14:paraId="387B0405" w14:textId="77777777" w:rsidR="003F5E9F" w:rsidRDefault="003F5E9F" w:rsidP="003F5E9F">
      <w:pPr>
        <w:spacing w:before="100" w:beforeAutospacing="1" w:after="100" w:afterAutospacing="1" w:line="276" w:lineRule="auto"/>
        <w:outlineLvl w:val="1"/>
        <w:rPr>
          <w:rFonts w:ascii="Times New Roman" w:eastAsia="Times New Roman" w:hAnsi="Times New Roman" w:cs="Times New Roman"/>
          <w:b/>
          <w:bCs/>
          <w:color w:val="000000"/>
          <w:kern w:val="0"/>
          <w:sz w:val="36"/>
          <w:szCs w:val="36"/>
          <w:lang w:eastAsia="en-GB"/>
          <w14:ligatures w14:val="none"/>
        </w:rPr>
      </w:pPr>
    </w:p>
    <w:p w14:paraId="1D32DCA8" w14:textId="77777777" w:rsidR="006C7062" w:rsidRDefault="006C7062" w:rsidP="003F5E9F">
      <w:pPr>
        <w:spacing w:before="100" w:beforeAutospacing="1" w:after="100" w:afterAutospacing="1" w:line="276" w:lineRule="auto"/>
        <w:outlineLvl w:val="1"/>
        <w:rPr>
          <w:rFonts w:ascii="Times New Roman" w:eastAsia="Times New Roman" w:hAnsi="Times New Roman" w:cs="Times New Roman"/>
          <w:b/>
          <w:bCs/>
          <w:color w:val="000000"/>
          <w:kern w:val="0"/>
          <w:sz w:val="36"/>
          <w:szCs w:val="36"/>
          <w:lang w:eastAsia="en-GB"/>
          <w14:ligatures w14:val="none"/>
        </w:rPr>
      </w:pPr>
    </w:p>
    <w:p w14:paraId="36C4EEA5" w14:textId="77777777" w:rsidR="006C7062" w:rsidRPr="003F5E9F" w:rsidRDefault="006C7062" w:rsidP="003F5E9F">
      <w:pPr>
        <w:spacing w:before="100" w:beforeAutospacing="1" w:after="100" w:afterAutospacing="1" w:line="276" w:lineRule="auto"/>
        <w:outlineLvl w:val="1"/>
        <w:rPr>
          <w:rFonts w:ascii="Times New Roman" w:eastAsia="Times New Roman" w:hAnsi="Times New Roman" w:cs="Times New Roman"/>
          <w:b/>
          <w:bCs/>
          <w:color w:val="000000"/>
          <w:kern w:val="0"/>
          <w:sz w:val="36"/>
          <w:szCs w:val="36"/>
          <w:lang w:eastAsia="en-GB"/>
          <w14:ligatures w14:val="none"/>
        </w:rPr>
      </w:pPr>
    </w:p>
    <w:p w14:paraId="2CB689F0" w14:textId="3FDCE431" w:rsidR="003720A4" w:rsidRPr="003720A4" w:rsidRDefault="004D1065" w:rsidP="003F5E9F">
      <w:pPr>
        <w:spacing w:before="100" w:beforeAutospacing="1" w:after="100" w:afterAutospacing="1" w:line="276" w:lineRule="auto"/>
        <w:outlineLvl w:val="1"/>
        <w:rPr>
          <w:rFonts w:ascii="Times New Roman" w:eastAsia="Times New Roman" w:hAnsi="Times New Roman" w:cs="Times New Roman"/>
          <w:b/>
          <w:bCs/>
          <w:color w:val="000000"/>
          <w:kern w:val="0"/>
          <w:sz w:val="36"/>
          <w:szCs w:val="36"/>
          <w:lang w:eastAsia="en-GB"/>
          <w14:ligatures w14:val="none"/>
        </w:rPr>
      </w:pPr>
      <w:bookmarkStart w:id="0" w:name="_Toc215578705"/>
      <w:r w:rsidRPr="003720A4">
        <w:rPr>
          <w:rFonts w:ascii="Times New Roman" w:eastAsia="Times New Roman" w:hAnsi="Times New Roman" w:cs="Times New Roman"/>
          <w:b/>
          <w:bCs/>
          <w:color w:val="000000"/>
          <w:kern w:val="0"/>
          <w:sz w:val="36"/>
          <w:szCs w:val="36"/>
          <w:lang w:eastAsia="en-GB"/>
          <w14:ligatures w14:val="none"/>
        </w:rPr>
        <w:lastRenderedPageBreak/>
        <w:t>Executive Summary</w:t>
      </w:r>
      <w:bookmarkEnd w:id="0"/>
    </w:p>
    <w:p w14:paraId="71D68B9C" w14:textId="77777777" w:rsidR="003720A4" w:rsidRPr="003720A4" w:rsidRDefault="003720A4" w:rsidP="003F5E9F">
      <w:pPr>
        <w:spacing w:before="100" w:beforeAutospacing="1" w:after="100" w:afterAutospacing="1" w:line="276" w:lineRule="auto"/>
        <w:jc w:val="both"/>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 xml:space="preserve">This Legal and Regulatory Compliance Matrix provides Qatari Diar Real Estate Investment Company with a systematic framework for understanding and implementing data protection requirements across multiple jurisdictions. The matrix uses EU GDPR and Qatar Personal Data Protection and Privacy Law (PDPPL) No. 13 of 2016 as baseline frameworks, and demonstrates compliance mapping for two sample jurisdictions: </w:t>
      </w:r>
      <w:r w:rsidRPr="003720A4">
        <w:rPr>
          <w:rFonts w:ascii="Times New Roman" w:eastAsia="Times New Roman" w:hAnsi="Times New Roman" w:cs="Times New Roman"/>
          <w:b/>
          <w:bCs/>
          <w:color w:val="000000"/>
          <w:kern w:val="0"/>
          <w:lang w:eastAsia="en-GB"/>
          <w14:ligatures w14:val="none"/>
        </w:rPr>
        <w:t>United Kingdom</w:t>
      </w:r>
      <w:r w:rsidRPr="003720A4">
        <w:rPr>
          <w:rFonts w:ascii="Times New Roman" w:eastAsia="Times New Roman" w:hAnsi="Times New Roman" w:cs="Times New Roman"/>
          <w:color w:val="000000"/>
          <w:kern w:val="0"/>
          <w:lang w:eastAsia="en-GB"/>
          <w14:ligatures w14:val="none"/>
        </w:rPr>
        <w:t xml:space="preserve"> and </w:t>
      </w:r>
      <w:r w:rsidRPr="003720A4">
        <w:rPr>
          <w:rFonts w:ascii="Times New Roman" w:eastAsia="Times New Roman" w:hAnsi="Times New Roman" w:cs="Times New Roman"/>
          <w:b/>
          <w:bCs/>
          <w:color w:val="000000"/>
          <w:kern w:val="0"/>
          <w:lang w:eastAsia="en-GB"/>
          <w14:ligatures w14:val="none"/>
        </w:rPr>
        <w:t>United Arab Emirates</w:t>
      </w:r>
      <w:r w:rsidRPr="003720A4">
        <w:rPr>
          <w:rFonts w:ascii="Times New Roman" w:eastAsia="Times New Roman" w:hAnsi="Times New Roman" w:cs="Times New Roman"/>
          <w:color w:val="000000"/>
          <w:kern w:val="0"/>
          <w:lang w:eastAsia="en-GB"/>
          <w14:ligatures w14:val="none"/>
        </w:rPr>
        <w:t>.</w:t>
      </w:r>
    </w:p>
    <w:p w14:paraId="4EB6CE31" w14:textId="77777777" w:rsidR="003720A4" w:rsidRPr="003720A4" w:rsidRDefault="003720A4" w:rsidP="003F5E9F">
      <w:pPr>
        <w:spacing w:before="100" w:beforeAutospacing="1" w:after="100" w:afterAutospacing="1" w:line="276" w:lineRule="auto"/>
        <w:jc w:val="both"/>
        <w:outlineLvl w:val="2"/>
        <w:rPr>
          <w:rFonts w:ascii="Times New Roman" w:eastAsia="Times New Roman" w:hAnsi="Times New Roman" w:cs="Times New Roman"/>
          <w:b/>
          <w:bCs/>
          <w:color w:val="000000"/>
          <w:kern w:val="0"/>
          <w:sz w:val="27"/>
          <w:szCs w:val="27"/>
          <w:lang w:eastAsia="en-GB"/>
          <w14:ligatures w14:val="none"/>
        </w:rPr>
      </w:pPr>
      <w:bookmarkStart w:id="1" w:name="_Toc215578706"/>
      <w:r w:rsidRPr="003720A4">
        <w:rPr>
          <w:rFonts w:ascii="Times New Roman" w:eastAsia="Times New Roman" w:hAnsi="Times New Roman" w:cs="Times New Roman"/>
          <w:b/>
          <w:bCs/>
          <w:color w:val="000000"/>
          <w:kern w:val="0"/>
          <w:sz w:val="27"/>
          <w:szCs w:val="27"/>
          <w:lang w:eastAsia="en-GB"/>
          <w14:ligatures w14:val="none"/>
        </w:rPr>
        <w:t>Key Findings</w:t>
      </w:r>
      <w:bookmarkEnd w:id="1"/>
    </w:p>
    <w:p w14:paraId="561104A4" w14:textId="77777777" w:rsidR="003720A4" w:rsidRPr="003720A4" w:rsidRDefault="003720A4" w:rsidP="003F5E9F">
      <w:p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United Kingdom:</w:t>
      </w:r>
      <w:r w:rsidRPr="003720A4">
        <w:rPr>
          <w:rFonts w:ascii="Times New Roman" w:eastAsia="Times New Roman" w:hAnsi="Times New Roman" w:cs="Times New Roman"/>
          <w:color w:val="000000"/>
          <w:kern w:val="0"/>
          <w:lang w:eastAsia="en-GB"/>
          <w14:ligatures w14:val="none"/>
        </w:rPr>
        <w:t> Maintains substantial GDPR alignment through UK GDPR with additional domestic provisions</w:t>
      </w:r>
      <w:r w:rsidRPr="003720A4">
        <w:rPr>
          <w:rFonts w:ascii="Times New Roman" w:eastAsia="Times New Roman" w:hAnsi="Times New Roman" w:cs="Times New Roman"/>
          <w:color w:val="000000"/>
          <w:kern w:val="0"/>
          <w:lang w:eastAsia="en-GB"/>
          <w14:ligatures w14:val="none"/>
        </w:rPr>
        <w:br/>
      </w:r>
      <w:r w:rsidRPr="003720A4">
        <w:rPr>
          <w:rFonts w:ascii="Times New Roman" w:eastAsia="Times New Roman" w:hAnsi="Times New Roman" w:cs="Times New Roman"/>
          <w:b/>
          <w:bCs/>
          <w:color w:val="000000"/>
          <w:kern w:val="0"/>
          <w:lang w:eastAsia="en-GB"/>
          <w14:ligatures w14:val="none"/>
        </w:rPr>
        <w:t>United Arab Emirates:</w:t>
      </w:r>
      <w:r w:rsidRPr="003720A4">
        <w:rPr>
          <w:rFonts w:ascii="Times New Roman" w:eastAsia="Times New Roman" w:hAnsi="Times New Roman" w:cs="Times New Roman"/>
          <w:color w:val="000000"/>
          <w:kern w:val="0"/>
          <w:lang w:eastAsia="en-GB"/>
          <w14:ligatures w14:val="none"/>
        </w:rPr>
        <w:t> Newer comprehensive framework with stricter localization and consent requirements</w:t>
      </w:r>
      <w:r w:rsidRPr="003720A4">
        <w:rPr>
          <w:rFonts w:ascii="Times New Roman" w:eastAsia="Times New Roman" w:hAnsi="Times New Roman" w:cs="Times New Roman"/>
          <w:color w:val="000000"/>
          <w:kern w:val="0"/>
          <w:lang w:eastAsia="en-GB"/>
          <w14:ligatures w14:val="none"/>
        </w:rPr>
        <w:br/>
      </w:r>
      <w:r w:rsidRPr="003720A4">
        <w:rPr>
          <w:rFonts w:ascii="Times New Roman" w:eastAsia="Times New Roman" w:hAnsi="Times New Roman" w:cs="Times New Roman"/>
          <w:b/>
          <w:bCs/>
          <w:color w:val="000000"/>
          <w:kern w:val="0"/>
          <w:lang w:eastAsia="en-GB"/>
          <w14:ligatures w14:val="none"/>
        </w:rPr>
        <w:t>Critical Divergences:</w:t>
      </w:r>
      <w:r w:rsidRPr="003720A4">
        <w:rPr>
          <w:rFonts w:ascii="Times New Roman" w:eastAsia="Times New Roman" w:hAnsi="Times New Roman" w:cs="Times New Roman"/>
          <w:color w:val="000000"/>
          <w:kern w:val="0"/>
          <w:lang w:eastAsia="en-GB"/>
          <w14:ligatures w14:val="none"/>
        </w:rPr>
        <w:t> Data localization, consent mechanisms, and cross-border transfer rules</w:t>
      </w:r>
    </w:p>
    <w:p w14:paraId="65EBF56C" w14:textId="5D9BD24C" w:rsidR="003720A4" w:rsidRPr="003720A4" w:rsidRDefault="003720A4" w:rsidP="003F5E9F">
      <w:pPr>
        <w:spacing w:line="276" w:lineRule="auto"/>
        <w:rPr>
          <w:rFonts w:ascii="Times New Roman" w:eastAsia="Times New Roman" w:hAnsi="Times New Roman" w:cs="Times New Roman"/>
          <w:kern w:val="0"/>
          <w:lang w:eastAsia="en-GB"/>
          <w14:ligatures w14:val="none"/>
        </w:rPr>
      </w:pPr>
    </w:p>
    <w:p w14:paraId="28331504" w14:textId="6E8FB162" w:rsidR="003720A4" w:rsidRPr="003720A4" w:rsidRDefault="004D1065" w:rsidP="003F5E9F">
      <w:pPr>
        <w:spacing w:before="100" w:beforeAutospacing="1" w:after="100" w:afterAutospacing="1" w:line="276" w:lineRule="auto"/>
        <w:outlineLvl w:val="1"/>
        <w:rPr>
          <w:rFonts w:ascii="Times New Roman" w:eastAsia="Times New Roman" w:hAnsi="Times New Roman" w:cs="Times New Roman"/>
          <w:b/>
          <w:bCs/>
          <w:color w:val="000000"/>
          <w:kern w:val="0"/>
          <w:sz w:val="36"/>
          <w:szCs w:val="36"/>
          <w:lang w:eastAsia="en-GB"/>
          <w14:ligatures w14:val="none"/>
        </w:rPr>
      </w:pPr>
      <w:bookmarkStart w:id="2" w:name="_Toc215578707"/>
      <w:r w:rsidRPr="003720A4">
        <w:rPr>
          <w:rFonts w:ascii="Times New Roman" w:eastAsia="Times New Roman" w:hAnsi="Times New Roman" w:cs="Times New Roman"/>
          <w:b/>
          <w:bCs/>
          <w:color w:val="000000"/>
          <w:kern w:val="0"/>
          <w:sz w:val="36"/>
          <w:szCs w:val="36"/>
          <w:lang w:eastAsia="en-GB"/>
          <w14:ligatures w14:val="none"/>
        </w:rPr>
        <w:t xml:space="preserve">1. </w:t>
      </w:r>
      <w:r w:rsidR="00897205">
        <w:rPr>
          <w:rFonts w:ascii="Times New Roman" w:eastAsia="Times New Roman" w:hAnsi="Times New Roman" w:cs="Times New Roman"/>
          <w:b/>
          <w:bCs/>
          <w:color w:val="000000"/>
          <w:kern w:val="0"/>
          <w:sz w:val="36"/>
          <w:szCs w:val="36"/>
          <w:lang w:eastAsia="en-GB"/>
          <w14:ligatures w14:val="none"/>
        </w:rPr>
        <w:t>Baseline Frameworks</w:t>
      </w:r>
      <w:bookmarkEnd w:id="2"/>
    </w:p>
    <w:p w14:paraId="4AB9F9B1" w14:textId="77777777" w:rsidR="003720A4" w:rsidRPr="003720A4" w:rsidRDefault="003720A4" w:rsidP="003F5E9F">
      <w:pPr>
        <w:spacing w:before="100" w:beforeAutospacing="1" w:after="100" w:afterAutospacing="1" w:line="276" w:lineRule="auto"/>
        <w:outlineLvl w:val="2"/>
        <w:rPr>
          <w:rFonts w:ascii="Times New Roman" w:eastAsia="Times New Roman" w:hAnsi="Times New Roman" w:cs="Times New Roman"/>
          <w:b/>
          <w:bCs/>
          <w:color w:val="000000"/>
          <w:kern w:val="0"/>
          <w:sz w:val="27"/>
          <w:szCs w:val="27"/>
          <w:lang w:eastAsia="en-GB"/>
          <w14:ligatures w14:val="none"/>
        </w:rPr>
      </w:pPr>
      <w:bookmarkStart w:id="3" w:name="_Toc215578708"/>
      <w:r w:rsidRPr="003720A4">
        <w:rPr>
          <w:rFonts w:ascii="Times New Roman" w:eastAsia="Times New Roman" w:hAnsi="Times New Roman" w:cs="Times New Roman"/>
          <w:b/>
          <w:bCs/>
          <w:color w:val="000000"/>
          <w:kern w:val="0"/>
          <w:sz w:val="27"/>
          <w:szCs w:val="27"/>
          <w:lang w:eastAsia="en-GB"/>
          <w14:ligatures w14:val="none"/>
        </w:rPr>
        <w:t>1.1 EU GDPR (Regulation 2016/679)</w:t>
      </w:r>
      <w:bookmarkEnd w:id="3"/>
    </w:p>
    <w:p w14:paraId="5BACE0D4" w14:textId="77777777" w:rsidR="003720A4" w:rsidRPr="003720A4" w:rsidRDefault="003720A4" w:rsidP="003F5E9F">
      <w:pPr>
        <w:numPr>
          <w:ilvl w:val="0"/>
          <w:numId w:val="1"/>
        </w:num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Territorial Scope:</w:t>
      </w:r>
      <w:r w:rsidRPr="003720A4">
        <w:rPr>
          <w:rFonts w:ascii="Times New Roman" w:eastAsia="Times New Roman" w:hAnsi="Times New Roman" w:cs="Times New Roman"/>
          <w:color w:val="000000"/>
          <w:kern w:val="0"/>
          <w:lang w:eastAsia="en-GB"/>
          <w14:ligatures w14:val="none"/>
        </w:rPr>
        <w:t> EU/EEA establishments or targeting EU data subjects</w:t>
      </w:r>
    </w:p>
    <w:p w14:paraId="123A0394" w14:textId="77777777" w:rsidR="003720A4" w:rsidRPr="003720A4" w:rsidRDefault="003720A4" w:rsidP="003F5E9F">
      <w:pPr>
        <w:numPr>
          <w:ilvl w:val="0"/>
          <w:numId w:val="1"/>
        </w:num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Enforcement:</w:t>
      </w:r>
      <w:r w:rsidRPr="003720A4">
        <w:rPr>
          <w:rFonts w:ascii="Times New Roman" w:eastAsia="Times New Roman" w:hAnsi="Times New Roman" w:cs="Times New Roman"/>
          <w:color w:val="000000"/>
          <w:kern w:val="0"/>
          <w:lang w:eastAsia="en-GB"/>
          <w14:ligatures w14:val="none"/>
        </w:rPr>
        <w:t> Maximum fines up to €20M or 4% of global annual turnover</w:t>
      </w:r>
    </w:p>
    <w:p w14:paraId="56A80115" w14:textId="77777777" w:rsidR="003720A4" w:rsidRPr="003720A4" w:rsidRDefault="003720A4" w:rsidP="003F5E9F">
      <w:pPr>
        <w:numPr>
          <w:ilvl w:val="0"/>
          <w:numId w:val="1"/>
        </w:num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Key Principles:</w:t>
      </w:r>
      <w:r w:rsidRPr="003720A4">
        <w:rPr>
          <w:rFonts w:ascii="Times New Roman" w:eastAsia="Times New Roman" w:hAnsi="Times New Roman" w:cs="Times New Roman"/>
          <w:color w:val="000000"/>
          <w:kern w:val="0"/>
          <w:lang w:eastAsia="en-GB"/>
          <w14:ligatures w14:val="none"/>
        </w:rPr>
        <w:t> Lawfulness, fairness, transparency, purpose limitation, data minimization, accuracy, storage limitation, integrity and confidentiality</w:t>
      </w:r>
    </w:p>
    <w:p w14:paraId="063E64F0" w14:textId="77777777" w:rsidR="003720A4" w:rsidRPr="003720A4" w:rsidRDefault="003720A4" w:rsidP="003F5E9F">
      <w:pPr>
        <w:spacing w:before="100" w:beforeAutospacing="1" w:after="100" w:afterAutospacing="1" w:line="276" w:lineRule="auto"/>
        <w:outlineLvl w:val="2"/>
        <w:rPr>
          <w:rFonts w:ascii="Times New Roman" w:eastAsia="Times New Roman" w:hAnsi="Times New Roman" w:cs="Times New Roman"/>
          <w:b/>
          <w:bCs/>
          <w:color w:val="000000"/>
          <w:kern w:val="0"/>
          <w:sz w:val="27"/>
          <w:szCs w:val="27"/>
          <w:lang w:eastAsia="en-GB"/>
          <w14:ligatures w14:val="none"/>
        </w:rPr>
      </w:pPr>
      <w:bookmarkStart w:id="4" w:name="_Toc215578709"/>
      <w:r w:rsidRPr="003720A4">
        <w:rPr>
          <w:rFonts w:ascii="Times New Roman" w:eastAsia="Times New Roman" w:hAnsi="Times New Roman" w:cs="Times New Roman"/>
          <w:b/>
          <w:bCs/>
          <w:color w:val="000000"/>
          <w:kern w:val="0"/>
          <w:sz w:val="27"/>
          <w:szCs w:val="27"/>
          <w:lang w:eastAsia="en-GB"/>
          <w14:ligatures w14:val="none"/>
        </w:rPr>
        <w:t>1.2 Qatar PDPPL (Law No. 13 of 2016)</w:t>
      </w:r>
      <w:bookmarkEnd w:id="4"/>
    </w:p>
    <w:p w14:paraId="22B30AA7" w14:textId="77777777" w:rsidR="003720A4" w:rsidRPr="003720A4" w:rsidRDefault="003720A4" w:rsidP="003F5E9F">
      <w:pPr>
        <w:numPr>
          <w:ilvl w:val="0"/>
          <w:numId w:val="2"/>
        </w:num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Territorial Scope:</w:t>
      </w:r>
      <w:r w:rsidRPr="003720A4">
        <w:rPr>
          <w:rFonts w:ascii="Times New Roman" w:eastAsia="Times New Roman" w:hAnsi="Times New Roman" w:cs="Times New Roman"/>
          <w:color w:val="000000"/>
          <w:kern w:val="0"/>
          <w:lang w:eastAsia="en-GB"/>
          <w14:ligatures w14:val="none"/>
        </w:rPr>
        <w:t> All data processing in Qatar or targeting Qatari residents</w:t>
      </w:r>
    </w:p>
    <w:p w14:paraId="49AC7CBD" w14:textId="77777777" w:rsidR="003720A4" w:rsidRPr="003720A4" w:rsidRDefault="003720A4" w:rsidP="003F5E9F">
      <w:pPr>
        <w:numPr>
          <w:ilvl w:val="0"/>
          <w:numId w:val="2"/>
        </w:num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Enforcement:</w:t>
      </w:r>
      <w:r w:rsidRPr="003720A4">
        <w:rPr>
          <w:rFonts w:ascii="Times New Roman" w:eastAsia="Times New Roman" w:hAnsi="Times New Roman" w:cs="Times New Roman"/>
          <w:color w:val="000000"/>
          <w:kern w:val="0"/>
          <w:lang w:eastAsia="en-GB"/>
          <w14:ligatures w14:val="none"/>
        </w:rPr>
        <w:t> Fines up to QAR 500,000 and imprisonment</w:t>
      </w:r>
    </w:p>
    <w:p w14:paraId="793A30DA" w14:textId="77777777" w:rsidR="003720A4" w:rsidRPr="003720A4" w:rsidRDefault="003720A4" w:rsidP="003F5E9F">
      <w:pPr>
        <w:numPr>
          <w:ilvl w:val="0"/>
          <w:numId w:val="2"/>
        </w:num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Key Principles:</w:t>
      </w:r>
      <w:r w:rsidRPr="003720A4">
        <w:rPr>
          <w:rFonts w:ascii="Times New Roman" w:eastAsia="Times New Roman" w:hAnsi="Times New Roman" w:cs="Times New Roman"/>
          <w:color w:val="000000"/>
          <w:kern w:val="0"/>
          <w:lang w:eastAsia="en-GB"/>
          <w14:ligatures w14:val="none"/>
        </w:rPr>
        <w:t> Consent-based processing, purpose specification, data minimization, security measures</w:t>
      </w:r>
    </w:p>
    <w:p w14:paraId="37B33887" w14:textId="1FC32286" w:rsidR="003720A4" w:rsidRPr="003720A4" w:rsidRDefault="003720A4" w:rsidP="003F5E9F">
      <w:pPr>
        <w:numPr>
          <w:ilvl w:val="0"/>
          <w:numId w:val="2"/>
        </w:num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Unique Requirements:</w:t>
      </w:r>
      <w:r w:rsidRPr="003720A4">
        <w:rPr>
          <w:rFonts w:ascii="Times New Roman" w:eastAsia="Times New Roman" w:hAnsi="Times New Roman" w:cs="Times New Roman"/>
          <w:color w:val="000000"/>
          <w:kern w:val="0"/>
          <w:lang w:eastAsia="en-GB"/>
          <w14:ligatures w14:val="none"/>
        </w:rPr>
        <w:t> Arabic language notifications, specific consent for sensitive data</w:t>
      </w:r>
    </w:p>
    <w:p w14:paraId="3099D831" w14:textId="77777777" w:rsidR="00627A68" w:rsidRPr="003F5E9F" w:rsidRDefault="00627A68" w:rsidP="003F5E9F">
      <w:pPr>
        <w:spacing w:before="100" w:beforeAutospacing="1" w:after="100" w:afterAutospacing="1" w:line="276" w:lineRule="auto"/>
        <w:outlineLvl w:val="1"/>
        <w:rPr>
          <w:rFonts w:ascii="Times New Roman" w:eastAsia="Times New Roman" w:hAnsi="Times New Roman" w:cs="Times New Roman"/>
          <w:b/>
          <w:bCs/>
          <w:color w:val="000000"/>
          <w:kern w:val="0"/>
          <w:sz w:val="36"/>
          <w:szCs w:val="36"/>
          <w:lang w:eastAsia="en-GB"/>
          <w14:ligatures w14:val="none"/>
        </w:rPr>
      </w:pPr>
    </w:p>
    <w:p w14:paraId="556B711A" w14:textId="77777777" w:rsidR="00627A68" w:rsidRPr="003F5E9F" w:rsidRDefault="00627A68" w:rsidP="003F5E9F">
      <w:pPr>
        <w:spacing w:before="100" w:beforeAutospacing="1" w:after="100" w:afterAutospacing="1" w:line="276" w:lineRule="auto"/>
        <w:outlineLvl w:val="1"/>
        <w:rPr>
          <w:rFonts w:ascii="Times New Roman" w:eastAsia="Times New Roman" w:hAnsi="Times New Roman" w:cs="Times New Roman"/>
          <w:b/>
          <w:bCs/>
          <w:color w:val="000000"/>
          <w:kern w:val="0"/>
          <w:sz w:val="36"/>
          <w:szCs w:val="36"/>
          <w:lang w:eastAsia="en-GB"/>
          <w14:ligatures w14:val="none"/>
        </w:rPr>
      </w:pPr>
    </w:p>
    <w:p w14:paraId="233B110F" w14:textId="77777777" w:rsidR="00627A68" w:rsidRPr="003F5E9F" w:rsidRDefault="00627A68" w:rsidP="003F5E9F">
      <w:pPr>
        <w:spacing w:before="100" w:beforeAutospacing="1" w:after="100" w:afterAutospacing="1" w:line="276" w:lineRule="auto"/>
        <w:outlineLvl w:val="1"/>
        <w:rPr>
          <w:rFonts w:ascii="Times New Roman" w:eastAsia="Times New Roman" w:hAnsi="Times New Roman" w:cs="Times New Roman"/>
          <w:b/>
          <w:bCs/>
          <w:color w:val="000000"/>
          <w:kern w:val="0"/>
          <w:sz w:val="36"/>
          <w:szCs w:val="36"/>
          <w:lang w:eastAsia="en-GB"/>
          <w14:ligatures w14:val="none"/>
        </w:rPr>
      </w:pPr>
    </w:p>
    <w:p w14:paraId="718C616A" w14:textId="663B5EE2" w:rsidR="003720A4" w:rsidRPr="003720A4" w:rsidRDefault="00D817B2" w:rsidP="003F5E9F">
      <w:pPr>
        <w:spacing w:before="100" w:beforeAutospacing="1" w:after="100" w:afterAutospacing="1" w:line="276" w:lineRule="auto"/>
        <w:outlineLvl w:val="1"/>
        <w:rPr>
          <w:rFonts w:ascii="Times New Roman" w:eastAsia="Times New Roman" w:hAnsi="Times New Roman" w:cs="Times New Roman"/>
          <w:b/>
          <w:bCs/>
          <w:color w:val="000000"/>
          <w:kern w:val="0"/>
          <w:sz w:val="36"/>
          <w:szCs w:val="36"/>
          <w:lang w:eastAsia="en-GB"/>
          <w14:ligatures w14:val="none"/>
        </w:rPr>
      </w:pPr>
      <w:bookmarkStart w:id="5" w:name="_Toc215578710"/>
      <w:r w:rsidRPr="003720A4">
        <w:rPr>
          <w:rFonts w:ascii="Times New Roman" w:eastAsia="Times New Roman" w:hAnsi="Times New Roman" w:cs="Times New Roman"/>
          <w:b/>
          <w:bCs/>
          <w:color w:val="000000"/>
          <w:kern w:val="0"/>
          <w:sz w:val="36"/>
          <w:szCs w:val="36"/>
          <w:lang w:eastAsia="en-GB"/>
          <w14:ligatures w14:val="none"/>
        </w:rPr>
        <w:lastRenderedPageBreak/>
        <w:t>2. C</w:t>
      </w:r>
      <w:r w:rsidR="00897205">
        <w:rPr>
          <w:rFonts w:ascii="Times New Roman" w:eastAsia="Times New Roman" w:hAnsi="Times New Roman" w:cs="Times New Roman"/>
          <w:b/>
          <w:bCs/>
          <w:color w:val="000000"/>
          <w:kern w:val="0"/>
          <w:sz w:val="36"/>
          <w:szCs w:val="36"/>
          <w:lang w:eastAsia="en-GB"/>
          <w14:ligatures w14:val="none"/>
        </w:rPr>
        <w:t>omprehensive</w:t>
      </w:r>
      <w:r w:rsidRPr="003720A4">
        <w:rPr>
          <w:rFonts w:ascii="Times New Roman" w:eastAsia="Times New Roman" w:hAnsi="Times New Roman" w:cs="Times New Roman"/>
          <w:b/>
          <w:bCs/>
          <w:color w:val="000000"/>
          <w:kern w:val="0"/>
          <w:sz w:val="36"/>
          <w:szCs w:val="36"/>
          <w:lang w:eastAsia="en-GB"/>
          <w14:ligatures w14:val="none"/>
        </w:rPr>
        <w:t xml:space="preserve"> C</w:t>
      </w:r>
      <w:r w:rsidR="00897205">
        <w:rPr>
          <w:rFonts w:ascii="Times New Roman" w:eastAsia="Times New Roman" w:hAnsi="Times New Roman" w:cs="Times New Roman"/>
          <w:b/>
          <w:bCs/>
          <w:color w:val="000000"/>
          <w:kern w:val="0"/>
          <w:sz w:val="36"/>
          <w:szCs w:val="36"/>
          <w:lang w:eastAsia="en-GB"/>
          <w14:ligatures w14:val="none"/>
        </w:rPr>
        <w:t>ompliance</w:t>
      </w:r>
      <w:r w:rsidRPr="003720A4">
        <w:rPr>
          <w:rFonts w:ascii="Times New Roman" w:eastAsia="Times New Roman" w:hAnsi="Times New Roman" w:cs="Times New Roman"/>
          <w:b/>
          <w:bCs/>
          <w:color w:val="000000"/>
          <w:kern w:val="0"/>
          <w:sz w:val="36"/>
          <w:szCs w:val="36"/>
          <w:lang w:eastAsia="en-GB"/>
          <w14:ligatures w14:val="none"/>
        </w:rPr>
        <w:t xml:space="preserve"> M</w:t>
      </w:r>
      <w:r w:rsidR="00897205">
        <w:rPr>
          <w:rFonts w:ascii="Times New Roman" w:eastAsia="Times New Roman" w:hAnsi="Times New Roman" w:cs="Times New Roman"/>
          <w:b/>
          <w:bCs/>
          <w:color w:val="000000"/>
          <w:kern w:val="0"/>
          <w:sz w:val="36"/>
          <w:szCs w:val="36"/>
          <w:lang w:eastAsia="en-GB"/>
          <w14:ligatures w14:val="none"/>
        </w:rPr>
        <w:t>atrix</w:t>
      </w:r>
      <w:bookmarkEnd w:id="5"/>
    </w:p>
    <w:p w14:paraId="31821F90" w14:textId="3C12984B" w:rsidR="003720A4" w:rsidRPr="003720A4" w:rsidRDefault="00975078" w:rsidP="003F5E9F">
      <w:pPr>
        <w:spacing w:before="100" w:beforeAutospacing="1" w:after="100" w:afterAutospacing="1" w:line="276" w:lineRule="auto"/>
        <w:outlineLvl w:val="2"/>
        <w:rPr>
          <w:rFonts w:ascii="Times New Roman" w:eastAsia="Times New Roman" w:hAnsi="Times New Roman" w:cs="Times New Roman"/>
          <w:b/>
          <w:bCs/>
          <w:color w:val="000000"/>
          <w:kern w:val="0"/>
          <w:sz w:val="27"/>
          <w:szCs w:val="27"/>
          <w:lang w:eastAsia="en-GB"/>
          <w14:ligatures w14:val="none"/>
        </w:rPr>
      </w:pPr>
      <w:bookmarkStart w:id="6" w:name="_Toc215578711"/>
      <w:r w:rsidRPr="003720A4">
        <w:rPr>
          <w:rFonts w:ascii="Times New Roman" w:eastAsia="Times New Roman" w:hAnsi="Times New Roman" w:cs="Times New Roman"/>
          <w:b/>
          <w:bCs/>
          <w:color w:val="000000"/>
          <w:kern w:val="0"/>
          <w:sz w:val="27"/>
          <w:szCs w:val="27"/>
          <w:lang w:eastAsia="en-GB"/>
          <w14:ligatures w14:val="none"/>
        </w:rPr>
        <w:t>2.1 Legal Foundations &amp; Jurisdiction</w:t>
      </w:r>
      <w:bookmarkEnd w:id="6"/>
    </w:p>
    <w:tbl>
      <w:tblPr>
        <w:tblStyle w:val="TableGrid"/>
        <w:tblW w:w="0" w:type="auto"/>
        <w:tblLook w:val="04A0" w:firstRow="1" w:lastRow="0" w:firstColumn="1" w:lastColumn="0" w:noHBand="0" w:noVBand="1"/>
      </w:tblPr>
      <w:tblGrid>
        <w:gridCol w:w="1564"/>
        <w:gridCol w:w="1399"/>
        <w:gridCol w:w="1588"/>
        <w:gridCol w:w="1502"/>
        <w:gridCol w:w="1342"/>
        <w:gridCol w:w="1621"/>
      </w:tblGrid>
      <w:tr w:rsidR="003720A4" w:rsidRPr="003720A4" w14:paraId="775B57A4" w14:textId="77777777" w:rsidTr="00627A68">
        <w:tc>
          <w:tcPr>
            <w:tcW w:w="0" w:type="auto"/>
            <w:hideMark/>
          </w:tcPr>
          <w:p w14:paraId="68019B1F" w14:textId="77777777" w:rsidR="003720A4" w:rsidRPr="003720A4" w:rsidRDefault="003720A4" w:rsidP="003F5E9F">
            <w:pPr>
              <w:spacing w:line="276" w:lineRule="auto"/>
              <w:jc w:val="center"/>
              <w:rPr>
                <w:rFonts w:ascii="Times New Roman" w:eastAsia="Times New Roman" w:hAnsi="Times New Roman" w:cs="Times New Roman"/>
                <w:b/>
                <w:bCs/>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Requirement Area</w:t>
            </w:r>
          </w:p>
        </w:tc>
        <w:tc>
          <w:tcPr>
            <w:tcW w:w="0" w:type="auto"/>
            <w:hideMark/>
          </w:tcPr>
          <w:p w14:paraId="20A8DCDD" w14:textId="77777777" w:rsidR="003720A4" w:rsidRPr="003720A4" w:rsidRDefault="003720A4" w:rsidP="003F5E9F">
            <w:pPr>
              <w:spacing w:line="276" w:lineRule="auto"/>
              <w:jc w:val="center"/>
              <w:rPr>
                <w:rFonts w:ascii="Times New Roman" w:eastAsia="Times New Roman" w:hAnsi="Times New Roman" w:cs="Times New Roman"/>
                <w:b/>
                <w:bCs/>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GDPR (Baseline)</w:t>
            </w:r>
          </w:p>
        </w:tc>
        <w:tc>
          <w:tcPr>
            <w:tcW w:w="0" w:type="auto"/>
            <w:hideMark/>
          </w:tcPr>
          <w:p w14:paraId="092DD3A5" w14:textId="77777777" w:rsidR="003720A4" w:rsidRPr="003720A4" w:rsidRDefault="003720A4" w:rsidP="003F5E9F">
            <w:pPr>
              <w:spacing w:line="276" w:lineRule="auto"/>
              <w:jc w:val="center"/>
              <w:rPr>
                <w:rFonts w:ascii="Times New Roman" w:eastAsia="Times New Roman" w:hAnsi="Times New Roman" w:cs="Times New Roman"/>
                <w:b/>
                <w:bCs/>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Qatar PDPPL (Baseline)</w:t>
            </w:r>
          </w:p>
        </w:tc>
        <w:tc>
          <w:tcPr>
            <w:tcW w:w="0" w:type="auto"/>
            <w:hideMark/>
          </w:tcPr>
          <w:p w14:paraId="3E1D0DC0" w14:textId="77777777" w:rsidR="003720A4" w:rsidRPr="003720A4" w:rsidRDefault="003720A4" w:rsidP="003F5E9F">
            <w:pPr>
              <w:spacing w:line="276" w:lineRule="auto"/>
              <w:jc w:val="center"/>
              <w:rPr>
                <w:rFonts w:ascii="Times New Roman" w:eastAsia="Times New Roman" w:hAnsi="Times New Roman" w:cs="Times New Roman"/>
                <w:b/>
                <w:bCs/>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United Kingdom</w:t>
            </w:r>
          </w:p>
        </w:tc>
        <w:tc>
          <w:tcPr>
            <w:tcW w:w="0" w:type="auto"/>
            <w:hideMark/>
          </w:tcPr>
          <w:p w14:paraId="7BA54A0D" w14:textId="77777777" w:rsidR="003720A4" w:rsidRPr="003720A4" w:rsidRDefault="003720A4" w:rsidP="003F5E9F">
            <w:pPr>
              <w:spacing w:line="276" w:lineRule="auto"/>
              <w:jc w:val="center"/>
              <w:rPr>
                <w:rFonts w:ascii="Times New Roman" w:eastAsia="Times New Roman" w:hAnsi="Times New Roman" w:cs="Times New Roman"/>
                <w:b/>
                <w:bCs/>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United Arab Emirates</w:t>
            </w:r>
          </w:p>
        </w:tc>
        <w:tc>
          <w:tcPr>
            <w:tcW w:w="1621" w:type="dxa"/>
            <w:hideMark/>
          </w:tcPr>
          <w:p w14:paraId="0F16C39F" w14:textId="77777777" w:rsidR="003720A4" w:rsidRPr="003720A4" w:rsidRDefault="003720A4" w:rsidP="003F5E9F">
            <w:pPr>
              <w:spacing w:line="276" w:lineRule="auto"/>
              <w:jc w:val="center"/>
              <w:rPr>
                <w:rFonts w:ascii="Times New Roman" w:eastAsia="Times New Roman" w:hAnsi="Times New Roman" w:cs="Times New Roman"/>
                <w:b/>
                <w:bCs/>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Compliance Action</w:t>
            </w:r>
          </w:p>
        </w:tc>
      </w:tr>
      <w:tr w:rsidR="003720A4" w:rsidRPr="003720A4" w14:paraId="5AE6B411" w14:textId="77777777" w:rsidTr="00627A68">
        <w:tc>
          <w:tcPr>
            <w:tcW w:w="0" w:type="auto"/>
            <w:hideMark/>
          </w:tcPr>
          <w:p w14:paraId="063E2737"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Primary Legislation</w:t>
            </w:r>
          </w:p>
        </w:tc>
        <w:tc>
          <w:tcPr>
            <w:tcW w:w="0" w:type="auto"/>
            <w:hideMark/>
          </w:tcPr>
          <w:p w14:paraId="19732D65"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Regulation 2016/679</w:t>
            </w:r>
          </w:p>
        </w:tc>
        <w:tc>
          <w:tcPr>
            <w:tcW w:w="0" w:type="auto"/>
            <w:hideMark/>
          </w:tcPr>
          <w:p w14:paraId="72A128F2"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Law No. 13 of 2016</w:t>
            </w:r>
          </w:p>
        </w:tc>
        <w:tc>
          <w:tcPr>
            <w:tcW w:w="0" w:type="auto"/>
            <w:hideMark/>
          </w:tcPr>
          <w:p w14:paraId="2BACC107"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UK GDPR &amp; Data Protection Act 2018</w:t>
            </w:r>
          </w:p>
        </w:tc>
        <w:tc>
          <w:tcPr>
            <w:tcW w:w="0" w:type="auto"/>
            <w:hideMark/>
          </w:tcPr>
          <w:p w14:paraId="1D75FFCA"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Federal Decree-Law No. 45 of 2021</w:t>
            </w:r>
          </w:p>
        </w:tc>
        <w:tc>
          <w:tcPr>
            <w:tcW w:w="1621" w:type="dxa"/>
            <w:hideMark/>
          </w:tcPr>
          <w:p w14:paraId="52E29E7B"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Implement multi-jurisdictional framework</w:t>
            </w:r>
          </w:p>
        </w:tc>
      </w:tr>
      <w:tr w:rsidR="003720A4" w:rsidRPr="003720A4" w14:paraId="6A3FD4C8" w14:textId="77777777" w:rsidTr="00627A68">
        <w:tc>
          <w:tcPr>
            <w:tcW w:w="0" w:type="auto"/>
            <w:hideMark/>
          </w:tcPr>
          <w:p w14:paraId="5F96D2C8"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Effective Date</w:t>
            </w:r>
          </w:p>
        </w:tc>
        <w:tc>
          <w:tcPr>
            <w:tcW w:w="0" w:type="auto"/>
            <w:hideMark/>
          </w:tcPr>
          <w:p w14:paraId="38211DFF"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May 25, 2018</w:t>
            </w:r>
          </w:p>
        </w:tc>
        <w:tc>
          <w:tcPr>
            <w:tcW w:w="0" w:type="auto"/>
            <w:hideMark/>
          </w:tcPr>
          <w:p w14:paraId="69888338"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November 1, 2017</w:t>
            </w:r>
          </w:p>
        </w:tc>
        <w:tc>
          <w:tcPr>
            <w:tcW w:w="0" w:type="auto"/>
            <w:hideMark/>
          </w:tcPr>
          <w:p w14:paraId="351EF567"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January 1, 2021 (post-Brexit)</w:t>
            </w:r>
          </w:p>
        </w:tc>
        <w:tc>
          <w:tcPr>
            <w:tcW w:w="0" w:type="auto"/>
            <w:hideMark/>
          </w:tcPr>
          <w:p w14:paraId="7FB94622"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January 2, 2022</w:t>
            </w:r>
          </w:p>
        </w:tc>
        <w:tc>
          <w:tcPr>
            <w:tcW w:w="1621" w:type="dxa"/>
            <w:hideMark/>
          </w:tcPr>
          <w:p w14:paraId="01C47EC4"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Map to implementation timeline</w:t>
            </w:r>
          </w:p>
        </w:tc>
      </w:tr>
      <w:tr w:rsidR="003720A4" w:rsidRPr="003720A4" w14:paraId="0D7DC1F5" w14:textId="77777777" w:rsidTr="00627A68">
        <w:tc>
          <w:tcPr>
            <w:tcW w:w="0" w:type="auto"/>
            <w:hideMark/>
          </w:tcPr>
          <w:p w14:paraId="2DD2E39D"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Supervisory Authority</w:t>
            </w:r>
          </w:p>
        </w:tc>
        <w:tc>
          <w:tcPr>
            <w:tcW w:w="0" w:type="auto"/>
            <w:hideMark/>
          </w:tcPr>
          <w:p w14:paraId="0E72B82F"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National DPAs coordinated by EDPB</w:t>
            </w:r>
          </w:p>
        </w:tc>
        <w:tc>
          <w:tcPr>
            <w:tcW w:w="0" w:type="auto"/>
            <w:hideMark/>
          </w:tcPr>
          <w:p w14:paraId="621094C0"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Ministry of Transport and Communications</w:t>
            </w:r>
          </w:p>
        </w:tc>
        <w:tc>
          <w:tcPr>
            <w:tcW w:w="0" w:type="auto"/>
            <w:hideMark/>
          </w:tcPr>
          <w:p w14:paraId="31277400"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Information Commissioner's Office (ICO)</w:t>
            </w:r>
          </w:p>
        </w:tc>
        <w:tc>
          <w:tcPr>
            <w:tcW w:w="0" w:type="auto"/>
            <w:hideMark/>
          </w:tcPr>
          <w:p w14:paraId="5199ED34"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UAE Data Office (Ministry of Interior)</w:t>
            </w:r>
          </w:p>
        </w:tc>
        <w:tc>
          <w:tcPr>
            <w:tcW w:w="1621" w:type="dxa"/>
            <w:hideMark/>
          </w:tcPr>
          <w:p w14:paraId="192DCF7E"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Establish reporting channels to each authority</w:t>
            </w:r>
          </w:p>
        </w:tc>
      </w:tr>
      <w:tr w:rsidR="003720A4" w:rsidRPr="003720A4" w14:paraId="04E89D1E" w14:textId="77777777" w:rsidTr="00627A68">
        <w:tc>
          <w:tcPr>
            <w:tcW w:w="0" w:type="auto"/>
            <w:hideMark/>
          </w:tcPr>
          <w:p w14:paraId="2C869BC9"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Territorial Scope</w:t>
            </w:r>
          </w:p>
        </w:tc>
        <w:tc>
          <w:tcPr>
            <w:tcW w:w="0" w:type="auto"/>
            <w:hideMark/>
          </w:tcPr>
          <w:p w14:paraId="4313484F"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EU presence OR offering goods/services to EU</w:t>
            </w:r>
          </w:p>
        </w:tc>
        <w:tc>
          <w:tcPr>
            <w:tcW w:w="0" w:type="auto"/>
            <w:hideMark/>
          </w:tcPr>
          <w:p w14:paraId="55C9D3D1"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Qatar presence OR processing Qatari data</w:t>
            </w:r>
          </w:p>
        </w:tc>
        <w:tc>
          <w:tcPr>
            <w:tcW w:w="0" w:type="auto"/>
            <w:hideMark/>
          </w:tcPr>
          <w:p w14:paraId="3ACFDFF4"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UK presence OR targeting UK residents</w:t>
            </w:r>
          </w:p>
        </w:tc>
        <w:tc>
          <w:tcPr>
            <w:tcW w:w="0" w:type="auto"/>
            <w:hideMark/>
          </w:tcPr>
          <w:p w14:paraId="53CF641D"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UAE presence OR processing UAE data</w:t>
            </w:r>
          </w:p>
        </w:tc>
        <w:tc>
          <w:tcPr>
            <w:tcW w:w="1621" w:type="dxa"/>
            <w:hideMark/>
          </w:tcPr>
          <w:p w14:paraId="56408985"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STRICTER</w:t>
            </w:r>
            <w:r w:rsidRPr="003720A4">
              <w:rPr>
                <w:rFonts w:ascii="Times New Roman" w:eastAsia="Times New Roman" w:hAnsi="Times New Roman" w:cs="Times New Roman"/>
                <w:color w:val="000000"/>
                <w:kern w:val="0"/>
                <w:lang w:eastAsia="en-GB"/>
                <w14:ligatures w14:val="none"/>
              </w:rPr>
              <w:t>: Define clear geographic triggers</w:t>
            </w:r>
          </w:p>
        </w:tc>
      </w:tr>
      <w:tr w:rsidR="003720A4" w:rsidRPr="003720A4" w14:paraId="749DFA4E" w14:textId="77777777" w:rsidTr="00627A68">
        <w:tc>
          <w:tcPr>
            <w:tcW w:w="0" w:type="auto"/>
            <w:hideMark/>
          </w:tcPr>
          <w:p w14:paraId="6AE04DA8"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Extraterritorial Application</w:t>
            </w:r>
          </w:p>
        </w:tc>
        <w:tc>
          <w:tcPr>
            <w:tcW w:w="0" w:type="auto"/>
            <w:hideMark/>
          </w:tcPr>
          <w:p w14:paraId="3A1003FE"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Yes, if targeting EU</w:t>
            </w:r>
          </w:p>
        </w:tc>
        <w:tc>
          <w:tcPr>
            <w:tcW w:w="0" w:type="auto"/>
            <w:hideMark/>
          </w:tcPr>
          <w:p w14:paraId="1375F893"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Yes, if targeting Qatar</w:t>
            </w:r>
          </w:p>
        </w:tc>
        <w:tc>
          <w:tcPr>
            <w:tcW w:w="0" w:type="auto"/>
            <w:hideMark/>
          </w:tcPr>
          <w:p w14:paraId="2FCDD5F4"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Yes, if targeting UK</w:t>
            </w:r>
          </w:p>
        </w:tc>
        <w:tc>
          <w:tcPr>
            <w:tcW w:w="0" w:type="auto"/>
            <w:hideMark/>
          </w:tcPr>
          <w:p w14:paraId="0695AE1D"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STRICTER</w:t>
            </w:r>
            <w:r w:rsidRPr="003720A4">
              <w:rPr>
                <w:rFonts w:ascii="Times New Roman" w:eastAsia="Times New Roman" w:hAnsi="Times New Roman" w:cs="Times New Roman"/>
                <w:color w:val="000000"/>
                <w:kern w:val="0"/>
                <w:lang w:eastAsia="en-GB"/>
                <w14:ligatures w14:val="none"/>
              </w:rPr>
              <w:t>: Yes, with mandatory local representative</w:t>
            </w:r>
          </w:p>
        </w:tc>
        <w:tc>
          <w:tcPr>
            <w:tcW w:w="1621" w:type="dxa"/>
            <w:hideMark/>
          </w:tcPr>
          <w:p w14:paraId="3745320D"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MANDATORY</w:t>
            </w:r>
            <w:r w:rsidRPr="003720A4">
              <w:rPr>
                <w:rFonts w:ascii="Times New Roman" w:eastAsia="Times New Roman" w:hAnsi="Times New Roman" w:cs="Times New Roman"/>
                <w:color w:val="000000"/>
                <w:kern w:val="0"/>
                <w:lang w:eastAsia="en-GB"/>
                <w14:ligatures w14:val="none"/>
              </w:rPr>
              <w:t>: Appoint UAE local representative</w:t>
            </w:r>
          </w:p>
        </w:tc>
      </w:tr>
    </w:tbl>
    <w:p w14:paraId="6B987D84" w14:textId="46F21DEB" w:rsidR="003720A4" w:rsidRPr="003720A4" w:rsidRDefault="003B54C5" w:rsidP="003F5E9F">
      <w:pPr>
        <w:spacing w:before="100" w:beforeAutospacing="1" w:after="100" w:afterAutospacing="1" w:line="276" w:lineRule="auto"/>
        <w:outlineLvl w:val="2"/>
        <w:rPr>
          <w:rFonts w:ascii="Times New Roman" w:eastAsia="Times New Roman" w:hAnsi="Times New Roman" w:cs="Times New Roman"/>
          <w:b/>
          <w:bCs/>
          <w:color w:val="000000"/>
          <w:kern w:val="0"/>
          <w:sz w:val="27"/>
          <w:szCs w:val="27"/>
          <w:lang w:eastAsia="en-GB"/>
          <w14:ligatures w14:val="none"/>
        </w:rPr>
      </w:pPr>
      <w:bookmarkStart w:id="7" w:name="_Toc215578712"/>
      <w:r w:rsidRPr="003720A4">
        <w:rPr>
          <w:rFonts w:ascii="Times New Roman" w:eastAsia="Times New Roman" w:hAnsi="Times New Roman" w:cs="Times New Roman"/>
          <w:b/>
          <w:bCs/>
          <w:color w:val="000000"/>
          <w:kern w:val="0"/>
          <w:sz w:val="27"/>
          <w:szCs w:val="27"/>
          <w:lang w:eastAsia="en-GB"/>
          <w14:ligatures w14:val="none"/>
        </w:rPr>
        <w:t>2.2 Data Classification &amp; Definitions</w:t>
      </w:r>
      <w:bookmarkEnd w:id="7"/>
    </w:p>
    <w:tbl>
      <w:tblPr>
        <w:tblStyle w:val="TableGrid"/>
        <w:tblW w:w="0" w:type="auto"/>
        <w:tblLook w:val="04A0" w:firstRow="1" w:lastRow="0" w:firstColumn="1" w:lastColumn="0" w:noHBand="0" w:noVBand="1"/>
      </w:tblPr>
      <w:tblGrid>
        <w:gridCol w:w="1547"/>
        <w:gridCol w:w="1688"/>
        <w:gridCol w:w="1688"/>
        <w:gridCol w:w="1405"/>
        <w:gridCol w:w="1283"/>
        <w:gridCol w:w="1405"/>
      </w:tblGrid>
      <w:tr w:rsidR="003720A4" w:rsidRPr="003720A4" w14:paraId="400779C9" w14:textId="77777777" w:rsidTr="00627A68">
        <w:tc>
          <w:tcPr>
            <w:tcW w:w="0" w:type="auto"/>
            <w:hideMark/>
          </w:tcPr>
          <w:p w14:paraId="54142278" w14:textId="77777777" w:rsidR="003720A4" w:rsidRPr="003720A4" w:rsidRDefault="003720A4" w:rsidP="003F5E9F">
            <w:pPr>
              <w:spacing w:line="276" w:lineRule="auto"/>
              <w:jc w:val="center"/>
              <w:rPr>
                <w:rFonts w:ascii="Times New Roman" w:eastAsia="Times New Roman" w:hAnsi="Times New Roman" w:cs="Times New Roman"/>
                <w:b/>
                <w:bCs/>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Requirement Area</w:t>
            </w:r>
          </w:p>
        </w:tc>
        <w:tc>
          <w:tcPr>
            <w:tcW w:w="0" w:type="auto"/>
            <w:hideMark/>
          </w:tcPr>
          <w:p w14:paraId="237B36A1" w14:textId="77777777" w:rsidR="003720A4" w:rsidRPr="003720A4" w:rsidRDefault="003720A4" w:rsidP="003F5E9F">
            <w:pPr>
              <w:spacing w:line="276" w:lineRule="auto"/>
              <w:jc w:val="center"/>
              <w:rPr>
                <w:rFonts w:ascii="Times New Roman" w:eastAsia="Times New Roman" w:hAnsi="Times New Roman" w:cs="Times New Roman"/>
                <w:b/>
                <w:bCs/>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GDPR (Baseline)</w:t>
            </w:r>
          </w:p>
        </w:tc>
        <w:tc>
          <w:tcPr>
            <w:tcW w:w="0" w:type="auto"/>
            <w:hideMark/>
          </w:tcPr>
          <w:p w14:paraId="48EB7A95" w14:textId="77777777" w:rsidR="003720A4" w:rsidRPr="003720A4" w:rsidRDefault="003720A4" w:rsidP="003F5E9F">
            <w:pPr>
              <w:spacing w:line="276" w:lineRule="auto"/>
              <w:jc w:val="center"/>
              <w:rPr>
                <w:rFonts w:ascii="Times New Roman" w:eastAsia="Times New Roman" w:hAnsi="Times New Roman" w:cs="Times New Roman"/>
                <w:b/>
                <w:bCs/>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Qatar PDPPL (Baseline)</w:t>
            </w:r>
          </w:p>
        </w:tc>
        <w:tc>
          <w:tcPr>
            <w:tcW w:w="0" w:type="auto"/>
            <w:hideMark/>
          </w:tcPr>
          <w:p w14:paraId="0CCA7389" w14:textId="77777777" w:rsidR="003720A4" w:rsidRPr="003720A4" w:rsidRDefault="003720A4" w:rsidP="003F5E9F">
            <w:pPr>
              <w:spacing w:line="276" w:lineRule="auto"/>
              <w:jc w:val="center"/>
              <w:rPr>
                <w:rFonts w:ascii="Times New Roman" w:eastAsia="Times New Roman" w:hAnsi="Times New Roman" w:cs="Times New Roman"/>
                <w:b/>
                <w:bCs/>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United Kingdom</w:t>
            </w:r>
          </w:p>
        </w:tc>
        <w:tc>
          <w:tcPr>
            <w:tcW w:w="0" w:type="auto"/>
            <w:hideMark/>
          </w:tcPr>
          <w:p w14:paraId="4DBEF43C" w14:textId="77777777" w:rsidR="003720A4" w:rsidRPr="003720A4" w:rsidRDefault="003720A4" w:rsidP="003F5E9F">
            <w:pPr>
              <w:spacing w:line="276" w:lineRule="auto"/>
              <w:jc w:val="center"/>
              <w:rPr>
                <w:rFonts w:ascii="Times New Roman" w:eastAsia="Times New Roman" w:hAnsi="Times New Roman" w:cs="Times New Roman"/>
                <w:b/>
                <w:bCs/>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United Arab Emirates</w:t>
            </w:r>
          </w:p>
        </w:tc>
        <w:tc>
          <w:tcPr>
            <w:tcW w:w="1405" w:type="dxa"/>
            <w:hideMark/>
          </w:tcPr>
          <w:p w14:paraId="31AC74BE" w14:textId="77777777" w:rsidR="003720A4" w:rsidRPr="003720A4" w:rsidRDefault="003720A4" w:rsidP="003F5E9F">
            <w:pPr>
              <w:spacing w:line="276" w:lineRule="auto"/>
              <w:jc w:val="center"/>
              <w:rPr>
                <w:rFonts w:ascii="Times New Roman" w:eastAsia="Times New Roman" w:hAnsi="Times New Roman" w:cs="Times New Roman"/>
                <w:b/>
                <w:bCs/>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Compliance Action</w:t>
            </w:r>
          </w:p>
        </w:tc>
      </w:tr>
      <w:tr w:rsidR="003720A4" w:rsidRPr="003720A4" w14:paraId="2E6AC8BD" w14:textId="77777777" w:rsidTr="00627A68">
        <w:tc>
          <w:tcPr>
            <w:tcW w:w="0" w:type="auto"/>
            <w:hideMark/>
          </w:tcPr>
          <w:p w14:paraId="79D7E8E9"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Personal Data Definition</w:t>
            </w:r>
          </w:p>
        </w:tc>
        <w:tc>
          <w:tcPr>
            <w:tcW w:w="0" w:type="auto"/>
            <w:hideMark/>
          </w:tcPr>
          <w:p w14:paraId="6B0F2B20"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Any information relating to identified/identifiable person</w:t>
            </w:r>
          </w:p>
        </w:tc>
        <w:tc>
          <w:tcPr>
            <w:tcW w:w="0" w:type="auto"/>
            <w:hideMark/>
          </w:tcPr>
          <w:p w14:paraId="3FF66DD3"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Any data relating to identified/identifiable person</w:t>
            </w:r>
          </w:p>
        </w:tc>
        <w:tc>
          <w:tcPr>
            <w:tcW w:w="0" w:type="auto"/>
            <w:hideMark/>
          </w:tcPr>
          <w:p w14:paraId="6BE01396"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Aligned with GDPR</w:t>
            </w:r>
          </w:p>
        </w:tc>
        <w:tc>
          <w:tcPr>
            <w:tcW w:w="0" w:type="auto"/>
            <w:hideMark/>
          </w:tcPr>
          <w:p w14:paraId="0E5C5CD4"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DIFFERENT</w:t>
            </w:r>
            <w:r w:rsidRPr="003720A4">
              <w:rPr>
                <w:rFonts w:ascii="Times New Roman" w:eastAsia="Times New Roman" w:hAnsi="Times New Roman" w:cs="Times New Roman"/>
                <w:color w:val="000000"/>
                <w:kern w:val="0"/>
                <w:lang w:eastAsia="en-GB"/>
                <w14:ligatures w14:val="none"/>
              </w:rPr>
              <w:t>: Includes pseudonymized data explicitly</w:t>
            </w:r>
          </w:p>
        </w:tc>
        <w:tc>
          <w:tcPr>
            <w:tcW w:w="1405" w:type="dxa"/>
            <w:hideMark/>
          </w:tcPr>
          <w:p w14:paraId="0861E3BF"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Expand classification schema for UAE pseudonymized data</w:t>
            </w:r>
          </w:p>
        </w:tc>
      </w:tr>
      <w:tr w:rsidR="003720A4" w:rsidRPr="003720A4" w14:paraId="0A95AD90" w14:textId="77777777" w:rsidTr="00627A68">
        <w:tc>
          <w:tcPr>
            <w:tcW w:w="0" w:type="auto"/>
            <w:hideMark/>
          </w:tcPr>
          <w:p w14:paraId="51A3D6E5"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lastRenderedPageBreak/>
              <w:t>Sensitive/Special Category Data</w:t>
            </w:r>
          </w:p>
        </w:tc>
        <w:tc>
          <w:tcPr>
            <w:tcW w:w="0" w:type="auto"/>
            <w:hideMark/>
          </w:tcPr>
          <w:p w14:paraId="15780009"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Racial/ethnic origin, political opinions, religious beliefs, trade union, genetic, biometric, health, sex life/orientation</w:t>
            </w:r>
          </w:p>
        </w:tc>
        <w:tc>
          <w:tcPr>
            <w:tcW w:w="0" w:type="auto"/>
            <w:hideMark/>
          </w:tcPr>
          <w:p w14:paraId="37A621E0"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Similar to GDPR plus national ID numbers</w:t>
            </w:r>
          </w:p>
        </w:tc>
        <w:tc>
          <w:tcPr>
            <w:tcW w:w="0" w:type="auto"/>
            <w:hideMark/>
          </w:tcPr>
          <w:p w14:paraId="7B6E6896"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Aligned with GDPR, adds genetic/biometric detail</w:t>
            </w:r>
          </w:p>
        </w:tc>
        <w:tc>
          <w:tcPr>
            <w:tcW w:w="0" w:type="auto"/>
            <w:hideMark/>
          </w:tcPr>
          <w:p w14:paraId="55AF3701"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STRICTER</w:t>
            </w:r>
            <w:r w:rsidRPr="003720A4">
              <w:rPr>
                <w:rFonts w:ascii="Times New Roman" w:eastAsia="Times New Roman" w:hAnsi="Times New Roman" w:cs="Times New Roman"/>
                <w:color w:val="000000"/>
                <w:kern w:val="0"/>
                <w:lang w:eastAsia="en-GB"/>
                <w14:ligatures w14:val="none"/>
              </w:rPr>
              <w:t>: Includes national ID, passport, financial data, precise location, children's data</w:t>
            </w:r>
          </w:p>
        </w:tc>
        <w:tc>
          <w:tcPr>
            <w:tcW w:w="1405" w:type="dxa"/>
            <w:hideMark/>
          </w:tcPr>
          <w:p w14:paraId="3DDE0C96"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MANDATORY</w:t>
            </w:r>
            <w:r w:rsidRPr="003720A4">
              <w:rPr>
                <w:rFonts w:ascii="Times New Roman" w:eastAsia="Times New Roman" w:hAnsi="Times New Roman" w:cs="Times New Roman"/>
                <w:color w:val="000000"/>
                <w:kern w:val="0"/>
                <w:lang w:eastAsia="en-GB"/>
                <w14:ligatures w14:val="none"/>
              </w:rPr>
              <w:t>: Enhanced classification for UAE sensitive data categories</w:t>
            </w:r>
          </w:p>
        </w:tc>
      </w:tr>
      <w:tr w:rsidR="003720A4" w:rsidRPr="003720A4" w14:paraId="5B2A316D" w14:textId="77777777" w:rsidTr="00627A68">
        <w:tc>
          <w:tcPr>
            <w:tcW w:w="0" w:type="auto"/>
            <w:hideMark/>
          </w:tcPr>
          <w:p w14:paraId="2B302356"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Children's Data</w:t>
            </w:r>
          </w:p>
        </w:tc>
        <w:tc>
          <w:tcPr>
            <w:tcW w:w="0" w:type="auto"/>
            <w:hideMark/>
          </w:tcPr>
          <w:p w14:paraId="70C872A8"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Under 16 (member states can lower to 13)</w:t>
            </w:r>
          </w:p>
        </w:tc>
        <w:tc>
          <w:tcPr>
            <w:tcW w:w="0" w:type="auto"/>
            <w:hideMark/>
          </w:tcPr>
          <w:p w14:paraId="54E37DC2"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Under 18</w:t>
            </w:r>
          </w:p>
        </w:tc>
        <w:tc>
          <w:tcPr>
            <w:tcW w:w="0" w:type="auto"/>
            <w:hideMark/>
          </w:tcPr>
          <w:p w14:paraId="365C5684"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13 years old</w:t>
            </w:r>
          </w:p>
        </w:tc>
        <w:tc>
          <w:tcPr>
            <w:tcW w:w="0" w:type="auto"/>
            <w:hideMark/>
          </w:tcPr>
          <w:p w14:paraId="0F6FD408"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STRICTER</w:t>
            </w:r>
            <w:r w:rsidRPr="003720A4">
              <w:rPr>
                <w:rFonts w:ascii="Times New Roman" w:eastAsia="Times New Roman" w:hAnsi="Times New Roman" w:cs="Times New Roman"/>
                <w:color w:val="000000"/>
                <w:kern w:val="0"/>
                <w:lang w:eastAsia="en-GB"/>
                <w14:ligatures w14:val="none"/>
              </w:rPr>
              <w:t>: Under 21 years old</w:t>
            </w:r>
          </w:p>
        </w:tc>
        <w:tc>
          <w:tcPr>
            <w:tcW w:w="1405" w:type="dxa"/>
            <w:hideMark/>
          </w:tcPr>
          <w:p w14:paraId="5025F4B9"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MANDATORY</w:t>
            </w:r>
            <w:r w:rsidRPr="003720A4">
              <w:rPr>
                <w:rFonts w:ascii="Times New Roman" w:eastAsia="Times New Roman" w:hAnsi="Times New Roman" w:cs="Times New Roman"/>
                <w:color w:val="000000"/>
                <w:kern w:val="0"/>
                <w:lang w:eastAsia="en-GB"/>
                <w14:ligatures w14:val="none"/>
              </w:rPr>
              <w:t>: Use strictest standard (under 21) globally</w:t>
            </w:r>
          </w:p>
        </w:tc>
      </w:tr>
      <w:tr w:rsidR="003720A4" w:rsidRPr="003720A4" w14:paraId="4FCBBC28" w14:textId="77777777" w:rsidTr="00627A68">
        <w:tc>
          <w:tcPr>
            <w:tcW w:w="0" w:type="auto"/>
            <w:hideMark/>
          </w:tcPr>
          <w:p w14:paraId="7CB702BA"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Pseudonymization</w:t>
            </w:r>
          </w:p>
        </w:tc>
        <w:tc>
          <w:tcPr>
            <w:tcW w:w="0" w:type="auto"/>
            <w:hideMark/>
          </w:tcPr>
          <w:p w14:paraId="13F09B80"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Encouraged security measure</w:t>
            </w:r>
          </w:p>
        </w:tc>
        <w:tc>
          <w:tcPr>
            <w:tcW w:w="0" w:type="auto"/>
            <w:hideMark/>
          </w:tcPr>
          <w:p w14:paraId="108A2FA1"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Not specifically defined</w:t>
            </w:r>
          </w:p>
        </w:tc>
        <w:tc>
          <w:tcPr>
            <w:tcW w:w="0" w:type="auto"/>
            <w:hideMark/>
          </w:tcPr>
          <w:p w14:paraId="2051FAD3"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Aligned with GDPR</w:t>
            </w:r>
          </w:p>
        </w:tc>
        <w:tc>
          <w:tcPr>
            <w:tcW w:w="0" w:type="auto"/>
            <w:hideMark/>
          </w:tcPr>
          <w:p w14:paraId="04102123"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DIFFERENT</w:t>
            </w:r>
            <w:r w:rsidRPr="003720A4">
              <w:rPr>
                <w:rFonts w:ascii="Times New Roman" w:eastAsia="Times New Roman" w:hAnsi="Times New Roman" w:cs="Times New Roman"/>
                <w:color w:val="000000"/>
                <w:kern w:val="0"/>
                <w:lang w:eastAsia="en-GB"/>
                <w14:ligatures w14:val="none"/>
              </w:rPr>
              <w:t>: Still considered personal data requiring full protection</w:t>
            </w:r>
          </w:p>
        </w:tc>
        <w:tc>
          <w:tcPr>
            <w:tcW w:w="1405" w:type="dxa"/>
            <w:hideMark/>
          </w:tcPr>
          <w:p w14:paraId="79D3DCD4"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Apply full controls to pseudonymized data</w:t>
            </w:r>
          </w:p>
        </w:tc>
      </w:tr>
      <w:tr w:rsidR="003720A4" w:rsidRPr="003720A4" w14:paraId="1F5B5DEE" w14:textId="77777777" w:rsidTr="00627A68">
        <w:tc>
          <w:tcPr>
            <w:tcW w:w="0" w:type="auto"/>
            <w:hideMark/>
          </w:tcPr>
          <w:p w14:paraId="55FE3035"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Anonymization</w:t>
            </w:r>
          </w:p>
        </w:tc>
        <w:tc>
          <w:tcPr>
            <w:tcW w:w="0" w:type="auto"/>
            <w:hideMark/>
          </w:tcPr>
          <w:p w14:paraId="138C4DC1"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Outside scope when truly irreversible</w:t>
            </w:r>
          </w:p>
        </w:tc>
        <w:tc>
          <w:tcPr>
            <w:tcW w:w="0" w:type="auto"/>
            <w:hideMark/>
          </w:tcPr>
          <w:p w14:paraId="088F9931"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Outside scope when irreversible</w:t>
            </w:r>
          </w:p>
        </w:tc>
        <w:tc>
          <w:tcPr>
            <w:tcW w:w="0" w:type="auto"/>
            <w:hideMark/>
          </w:tcPr>
          <w:p w14:paraId="07F4A97F"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Aligned with GDPR</w:t>
            </w:r>
          </w:p>
        </w:tc>
        <w:tc>
          <w:tcPr>
            <w:tcW w:w="0" w:type="auto"/>
            <w:hideMark/>
          </w:tcPr>
          <w:p w14:paraId="5017258F"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Outside scope when irreversible</w:t>
            </w:r>
          </w:p>
        </w:tc>
        <w:tc>
          <w:tcPr>
            <w:tcW w:w="1405" w:type="dxa"/>
            <w:hideMark/>
          </w:tcPr>
          <w:p w14:paraId="2308B02C"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Implement robust anonymization standards</w:t>
            </w:r>
          </w:p>
        </w:tc>
      </w:tr>
    </w:tbl>
    <w:p w14:paraId="0F2F340D" w14:textId="69CD1274" w:rsidR="003720A4" w:rsidRPr="003720A4" w:rsidRDefault="00FE0D9E" w:rsidP="003F5E9F">
      <w:pPr>
        <w:spacing w:before="100" w:beforeAutospacing="1" w:after="100" w:afterAutospacing="1" w:line="276" w:lineRule="auto"/>
        <w:outlineLvl w:val="2"/>
        <w:rPr>
          <w:rFonts w:ascii="Times New Roman" w:eastAsia="Times New Roman" w:hAnsi="Times New Roman" w:cs="Times New Roman"/>
          <w:b/>
          <w:bCs/>
          <w:color w:val="000000"/>
          <w:kern w:val="0"/>
          <w:sz w:val="27"/>
          <w:szCs w:val="27"/>
          <w:lang w:eastAsia="en-GB"/>
          <w14:ligatures w14:val="none"/>
        </w:rPr>
      </w:pPr>
      <w:bookmarkStart w:id="8" w:name="_Toc215578713"/>
      <w:r w:rsidRPr="003720A4">
        <w:rPr>
          <w:rFonts w:ascii="Times New Roman" w:eastAsia="Times New Roman" w:hAnsi="Times New Roman" w:cs="Times New Roman"/>
          <w:b/>
          <w:bCs/>
          <w:color w:val="000000"/>
          <w:kern w:val="0"/>
          <w:sz w:val="27"/>
          <w:szCs w:val="27"/>
          <w:lang w:eastAsia="en-GB"/>
          <w14:ligatures w14:val="none"/>
        </w:rPr>
        <w:t>2.3 Legal Basis For Processing</w:t>
      </w:r>
      <w:bookmarkEnd w:id="8"/>
    </w:p>
    <w:tbl>
      <w:tblPr>
        <w:tblStyle w:val="TableGrid"/>
        <w:tblW w:w="0" w:type="auto"/>
        <w:tblLook w:val="04A0" w:firstRow="1" w:lastRow="0" w:firstColumn="1" w:lastColumn="0" w:noHBand="0" w:noVBand="1"/>
      </w:tblPr>
      <w:tblGrid>
        <w:gridCol w:w="1708"/>
        <w:gridCol w:w="1394"/>
        <w:gridCol w:w="1539"/>
        <w:gridCol w:w="1091"/>
        <w:gridCol w:w="1539"/>
        <w:gridCol w:w="1745"/>
      </w:tblGrid>
      <w:tr w:rsidR="003720A4" w:rsidRPr="003720A4" w14:paraId="5D89A4A3" w14:textId="77777777" w:rsidTr="005D105D">
        <w:tc>
          <w:tcPr>
            <w:tcW w:w="0" w:type="auto"/>
            <w:hideMark/>
          </w:tcPr>
          <w:p w14:paraId="20ECA03B" w14:textId="77777777" w:rsidR="003720A4" w:rsidRPr="003720A4" w:rsidRDefault="003720A4" w:rsidP="003F5E9F">
            <w:pPr>
              <w:spacing w:line="276" w:lineRule="auto"/>
              <w:jc w:val="center"/>
              <w:rPr>
                <w:rFonts w:ascii="Times New Roman" w:eastAsia="Times New Roman" w:hAnsi="Times New Roman" w:cs="Times New Roman"/>
                <w:b/>
                <w:bCs/>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Requirement Area</w:t>
            </w:r>
          </w:p>
        </w:tc>
        <w:tc>
          <w:tcPr>
            <w:tcW w:w="0" w:type="auto"/>
            <w:hideMark/>
          </w:tcPr>
          <w:p w14:paraId="30CBB22E" w14:textId="77777777" w:rsidR="003720A4" w:rsidRPr="003720A4" w:rsidRDefault="003720A4" w:rsidP="003F5E9F">
            <w:pPr>
              <w:spacing w:line="276" w:lineRule="auto"/>
              <w:jc w:val="center"/>
              <w:rPr>
                <w:rFonts w:ascii="Times New Roman" w:eastAsia="Times New Roman" w:hAnsi="Times New Roman" w:cs="Times New Roman"/>
                <w:b/>
                <w:bCs/>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GDPR (Baseline)</w:t>
            </w:r>
          </w:p>
        </w:tc>
        <w:tc>
          <w:tcPr>
            <w:tcW w:w="0" w:type="auto"/>
            <w:hideMark/>
          </w:tcPr>
          <w:p w14:paraId="117F51C6" w14:textId="77777777" w:rsidR="003720A4" w:rsidRPr="003720A4" w:rsidRDefault="003720A4" w:rsidP="003F5E9F">
            <w:pPr>
              <w:spacing w:line="276" w:lineRule="auto"/>
              <w:jc w:val="center"/>
              <w:rPr>
                <w:rFonts w:ascii="Times New Roman" w:eastAsia="Times New Roman" w:hAnsi="Times New Roman" w:cs="Times New Roman"/>
                <w:b/>
                <w:bCs/>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Qatar PDPPL (Baseline)</w:t>
            </w:r>
          </w:p>
        </w:tc>
        <w:tc>
          <w:tcPr>
            <w:tcW w:w="0" w:type="auto"/>
            <w:hideMark/>
          </w:tcPr>
          <w:p w14:paraId="5C70E235" w14:textId="77777777" w:rsidR="003720A4" w:rsidRPr="003720A4" w:rsidRDefault="003720A4" w:rsidP="003F5E9F">
            <w:pPr>
              <w:spacing w:line="276" w:lineRule="auto"/>
              <w:jc w:val="center"/>
              <w:rPr>
                <w:rFonts w:ascii="Times New Roman" w:eastAsia="Times New Roman" w:hAnsi="Times New Roman" w:cs="Times New Roman"/>
                <w:b/>
                <w:bCs/>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United Kingdom</w:t>
            </w:r>
          </w:p>
        </w:tc>
        <w:tc>
          <w:tcPr>
            <w:tcW w:w="0" w:type="auto"/>
            <w:hideMark/>
          </w:tcPr>
          <w:p w14:paraId="71A2FDD1" w14:textId="77777777" w:rsidR="003720A4" w:rsidRPr="003720A4" w:rsidRDefault="003720A4" w:rsidP="003F5E9F">
            <w:pPr>
              <w:spacing w:line="276" w:lineRule="auto"/>
              <w:jc w:val="center"/>
              <w:rPr>
                <w:rFonts w:ascii="Times New Roman" w:eastAsia="Times New Roman" w:hAnsi="Times New Roman" w:cs="Times New Roman"/>
                <w:b/>
                <w:bCs/>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United Arab Emirates</w:t>
            </w:r>
          </w:p>
        </w:tc>
        <w:tc>
          <w:tcPr>
            <w:tcW w:w="0" w:type="auto"/>
            <w:hideMark/>
          </w:tcPr>
          <w:p w14:paraId="14F030B7" w14:textId="77777777" w:rsidR="003720A4" w:rsidRPr="003720A4" w:rsidRDefault="003720A4" w:rsidP="003F5E9F">
            <w:pPr>
              <w:spacing w:line="276" w:lineRule="auto"/>
              <w:jc w:val="center"/>
              <w:rPr>
                <w:rFonts w:ascii="Times New Roman" w:eastAsia="Times New Roman" w:hAnsi="Times New Roman" w:cs="Times New Roman"/>
                <w:b/>
                <w:bCs/>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Compliance Action</w:t>
            </w:r>
          </w:p>
        </w:tc>
      </w:tr>
      <w:tr w:rsidR="003720A4" w:rsidRPr="003720A4" w14:paraId="1E0C0648" w14:textId="77777777" w:rsidTr="005D105D">
        <w:tc>
          <w:tcPr>
            <w:tcW w:w="0" w:type="auto"/>
            <w:hideMark/>
          </w:tcPr>
          <w:p w14:paraId="047DD7FC"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Consent</w:t>
            </w:r>
          </w:p>
        </w:tc>
        <w:tc>
          <w:tcPr>
            <w:tcW w:w="0" w:type="auto"/>
            <w:hideMark/>
          </w:tcPr>
          <w:p w14:paraId="6AD39F0F"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Freely given, specific, informed, unambiguous</w:t>
            </w:r>
          </w:p>
        </w:tc>
        <w:tc>
          <w:tcPr>
            <w:tcW w:w="0" w:type="auto"/>
            <w:hideMark/>
          </w:tcPr>
          <w:p w14:paraId="5389EB59"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Explicit, prior, informed consent required</w:t>
            </w:r>
          </w:p>
        </w:tc>
        <w:tc>
          <w:tcPr>
            <w:tcW w:w="0" w:type="auto"/>
            <w:hideMark/>
          </w:tcPr>
          <w:p w14:paraId="6D169A8F"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Aligned with GDPR</w:t>
            </w:r>
          </w:p>
        </w:tc>
        <w:tc>
          <w:tcPr>
            <w:tcW w:w="0" w:type="auto"/>
            <w:hideMark/>
          </w:tcPr>
          <w:p w14:paraId="17344900"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STRICTER</w:t>
            </w:r>
            <w:r w:rsidRPr="003720A4">
              <w:rPr>
                <w:rFonts w:ascii="Times New Roman" w:eastAsia="Times New Roman" w:hAnsi="Times New Roman" w:cs="Times New Roman"/>
                <w:color w:val="000000"/>
                <w:kern w:val="0"/>
                <w:lang w:eastAsia="en-GB"/>
                <w14:ligatures w14:val="none"/>
              </w:rPr>
              <w:t>: Explicit opt-in, separate consent for each purpose</w:t>
            </w:r>
          </w:p>
        </w:tc>
        <w:tc>
          <w:tcPr>
            <w:tcW w:w="0" w:type="auto"/>
            <w:hideMark/>
          </w:tcPr>
          <w:p w14:paraId="4BE151CD"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MANDATORY</w:t>
            </w:r>
            <w:r w:rsidRPr="003720A4">
              <w:rPr>
                <w:rFonts w:ascii="Times New Roman" w:eastAsia="Times New Roman" w:hAnsi="Times New Roman" w:cs="Times New Roman"/>
                <w:color w:val="000000"/>
                <w:kern w:val="0"/>
                <w:lang w:eastAsia="en-GB"/>
                <w14:ligatures w14:val="none"/>
              </w:rPr>
              <w:t>: Implement granular consent management for UAE</w:t>
            </w:r>
          </w:p>
        </w:tc>
      </w:tr>
      <w:tr w:rsidR="003720A4" w:rsidRPr="003720A4" w14:paraId="416A80B0" w14:textId="77777777" w:rsidTr="005D105D">
        <w:tc>
          <w:tcPr>
            <w:tcW w:w="0" w:type="auto"/>
            <w:hideMark/>
          </w:tcPr>
          <w:p w14:paraId="4E59C5B5"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lastRenderedPageBreak/>
              <w:t>Contract Performance</w:t>
            </w:r>
          </w:p>
        </w:tc>
        <w:tc>
          <w:tcPr>
            <w:tcW w:w="0" w:type="auto"/>
            <w:hideMark/>
          </w:tcPr>
          <w:p w14:paraId="65028A84"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Permitted basis</w:t>
            </w:r>
          </w:p>
        </w:tc>
        <w:tc>
          <w:tcPr>
            <w:tcW w:w="0" w:type="auto"/>
            <w:hideMark/>
          </w:tcPr>
          <w:p w14:paraId="2D88DB05"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Permitted with consent</w:t>
            </w:r>
          </w:p>
        </w:tc>
        <w:tc>
          <w:tcPr>
            <w:tcW w:w="0" w:type="auto"/>
            <w:hideMark/>
          </w:tcPr>
          <w:p w14:paraId="76472C53"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Aligned with GDPR</w:t>
            </w:r>
          </w:p>
        </w:tc>
        <w:tc>
          <w:tcPr>
            <w:tcW w:w="0" w:type="auto"/>
            <w:hideMark/>
          </w:tcPr>
          <w:p w14:paraId="237C605E"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Permitted but consent still recommended</w:t>
            </w:r>
          </w:p>
        </w:tc>
        <w:tc>
          <w:tcPr>
            <w:tcW w:w="0" w:type="auto"/>
            <w:hideMark/>
          </w:tcPr>
          <w:p w14:paraId="7589C57F"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Maintain contract basis with UAE consent backup</w:t>
            </w:r>
          </w:p>
        </w:tc>
      </w:tr>
      <w:tr w:rsidR="003720A4" w:rsidRPr="003720A4" w14:paraId="405B5ED8" w14:textId="77777777" w:rsidTr="005D105D">
        <w:tc>
          <w:tcPr>
            <w:tcW w:w="0" w:type="auto"/>
            <w:hideMark/>
          </w:tcPr>
          <w:p w14:paraId="2DD7BAD4"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Legal Obligation</w:t>
            </w:r>
          </w:p>
        </w:tc>
        <w:tc>
          <w:tcPr>
            <w:tcW w:w="0" w:type="auto"/>
            <w:hideMark/>
          </w:tcPr>
          <w:p w14:paraId="48271727"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Permitted basis</w:t>
            </w:r>
          </w:p>
        </w:tc>
        <w:tc>
          <w:tcPr>
            <w:tcW w:w="0" w:type="auto"/>
            <w:hideMark/>
          </w:tcPr>
          <w:p w14:paraId="1EB01F97"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Permitted basis</w:t>
            </w:r>
          </w:p>
        </w:tc>
        <w:tc>
          <w:tcPr>
            <w:tcW w:w="0" w:type="auto"/>
            <w:hideMark/>
          </w:tcPr>
          <w:p w14:paraId="65B8B753"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Aligned with GDPR</w:t>
            </w:r>
          </w:p>
        </w:tc>
        <w:tc>
          <w:tcPr>
            <w:tcW w:w="0" w:type="auto"/>
            <w:hideMark/>
          </w:tcPr>
          <w:p w14:paraId="7A5DD253"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Permitted basis</w:t>
            </w:r>
          </w:p>
        </w:tc>
        <w:tc>
          <w:tcPr>
            <w:tcW w:w="0" w:type="auto"/>
            <w:hideMark/>
          </w:tcPr>
          <w:p w14:paraId="7C5ABEEC"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Document legal obligations per jurisdiction</w:t>
            </w:r>
          </w:p>
        </w:tc>
      </w:tr>
      <w:tr w:rsidR="003720A4" w:rsidRPr="003720A4" w14:paraId="4831417A" w14:textId="77777777" w:rsidTr="005D105D">
        <w:tc>
          <w:tcPr>
            <w:tcW w:w="0" w:type="auto"/>
            <w:hideMark/>
          </w:tcPr>
          <w:p w14:paraId="0C5248BB"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Vital Interests</w:t>
            </w:r>
          </w:p>
        </w:tc>
        <w:tc>
          <w:tcPr>
            <w:tcW w:w="0" w:type="auto"/>
            <w:hideMark/>
          </w:tcPr>
          <w:p w14:paraId="4BBCF39E"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Permitted (life/death)</w:t>
            </w:r>
          </w:p>
        </w:tc>
        <w:tc>
          <w:tcPr>
            <w:tcW w:w="0" w:type="auto"/>
            <w:hideMark/>
          </w:tcPr>
          <w:p w14:paraId="2ADACB64"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Permitted (life/death)</w:t>
            </w:r>
          </w:p>
        </w:tc>
        <w:tc>
          <w:tcPr>
            <w:tcW w:w="0" w:type="auto"/>
            <w:hideMark/>
          </w:tcPr>
          <w:p w14:paraId="26B990C0"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Aligned with GDPR</w:t>
            </w:r>
          </w:p>
        </w:tc>
        <w:tc>
          <w:tcPr>
            <w:tcW w:w="0" w:type="auto"/>
            <w:hideMark/>
          </w:tcPr>
          <w:p w14:paraId="37F2CBED"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Permitted (emergency situations)</w:t>
            </w:r>
          </w:p>
        </w:tc>
        <w:tc>
          <w:tcPr>
            <w:tcW w:w="0" w:type="auto"/>
            <w:hideMark/>
          </w:tcPr>
          <w:p w14:paraId="78860315"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Define emergency protocols</w:t>
            </w:r>
          </w:p>
        </w:tc>
      </w:tr>
      <w:tr w:rsidR="003720A4" w:rsidRPr="003720A4" w14:paraId="28236723" w14:textId="77777777" w:rsidTr="005D105D">
        <w:tc>
          <w:tcPr>
            <w:tcW w:w="0" w:type="auto"/>
            <w:hideMark/>
          </w:tcPr>
          <w:p w14:paraId="24A9C11C"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Public Interest/Official Authority</w:t>
            </w:r>
          </w:p>
        </w:tc>
        <w:tc>
          <w:tcPr>
            <w:tcW w:w="0" w:type="auto"/>
            <w:hideMark/>
          </w:tcPr>
          <w:p w14:paraId="1F621635"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Permitted basis</w:t>
            </w:r>
          </w:p>
        </w:tc>
        <w:tc>
          <w:tcPr>
            <w:tcW w:w="0" w:type="auto"/>
            <w:hideMark/>
          </w:tcPr>
          <w:p w14:paraId="10FAAA3A"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Permitted basis</w:t>
            </w:r>
          </w:p>
        </w:tc>
        <w:tc>
          <w:tcPr>
            <w:tcW w:w="0" w:type="auto"/>
            <w:hideMark/>
          </w:tcPr>
          <w:p w14:paraId="7B6124AB"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Aligned with GDPR</w:t>
            </w:r>
          </w:p>
        </w:tc>
        <w:tc>
          <w:tcPr>
            <w:tcW w:w="0" w:type="auto"/>
            <w:hideMark/>
          </w:tcPr>
          <w:p w14:paraId="58C8BDC3"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Requires specific authorization</w:t>
            </w:r>
          </w:p>
        </w:tc>
        <w:tc>
          <w:tcPr>
            <w:tcW w:w="0" w:type="auto"/>
            <w:hideMark/>
          </w:tcPr>
          <w:p w14:paraId="2824D59B"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Obtain UAE government authorization where applicable</w:t>
            </w:r>
          </w:p>
        </w:tc>
      </w:tr>
      <w:tr w:rsidR="003720A4" w:rsidRPr="003720A4" w14:paraId="6A8C32E7" w14:textId="77777777" w:rsidTr="005D105D">
        <w:tc>
          <w:tcPr>
            <w:tcW w:w="0" w:type="auto"/>
            <w:hideMark/>
          </w:tcPr>
          <w:p w14:paraId="71387CA8"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Legitimate Interest</w:t>
            </w:r>
          </w:p>
        </w:tc>
        <w:tc>
          <w:tcPr>
            <w:tcW w:w="0" w:type="auto"/>
            <w:hideMark/>
          </w:tcPr>
          <w:p w14:paraId="1F133C28"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Permitted with balancing test</w:t>
            </w:r>
          </w:p>
        </w:tc>
        <w:tc>
          <w:tcPr>
            <w:tcW w:w="0" w:type="auto"/>
            <w:hideMark/>
          </w:tcPr>
          <w:p w14:paraId="3FF79F6D"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DIFFERENT</w:t>
            </w:r>
            <w:r w:rsidRPr="003720A4">
              <w:rPr>
                <w:rFonts w:ascii="Times New Roman" w:eastAsia="Times New Roman" w:hAnsi="Times New Roman" w:cs="Times New Roman"/>
                <w:color w:val="000000"/>
                <w:kern w:val="0"/>
                <w:lang w:eastAsia="en-GB"/>
                <w14:ligatures w14:val="none"/>
              </w:rPr>
              <w:t>: Not explicitly recognized</w:t>
            </w:r>
          </w:p>
        </w:tc>
        <w:tc>
          <w:tcPr>
            <w:tcW w:w="0" w:type="auto"/>
            <w:hideMark/>
          </w:tcPr>
          <w:p w14:paraId="19ABEAB9"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Aligned with GDPR</w:t>
            </w:r>
          </w:p>
        </w:tc>
        <w:tc>
          <w:tcPr>
            <w:tcW w:w="0" w:type="auto"/>
            <w:hideMark/>
          </w:tcPr>
          <w:p w14:paraId="735871AD"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DIFFERENT</w:t>
            </w:r>
            <w:r w:rsidRPr="003720A4">
              <w:rPr>
                <w:rFonts w:ascii="Times New Roman" w:eastAsia="Times New Roman" w:hAnsi="Times New Roman" w:cs="Times New Roman"/>
                <w:color w:val="000000"/>
                <w:kern w:val="0"/>
                <w:lang w:eastAsia="en-GB"/>
                <w14:ligatures w14:val="none"/>
              </w:rPr>
              <w:t>: Not recognized; consent required</w:t>
            </w:r>
          </w:p>
        </w:tc>
        <w:tc>
          <w:tcPr>
            <w:tcW w:w="0" w:type="auto"/>
            <w:hideMark/>
          </w:tcPr>
          <w:p w14:paraId="230DFC13"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MANDATORY</w:t>
            </w:r>
            <w:r w:rsidRPr="003720A4">
              <w:rPr>
                <w:rFonts w:ascii="Times New Roman" w:eastAsia="Times New Roman" w:hAnsi="Times New Roman" w:cs="Times New Roman"/>
                <w:color w:val="000000"/>
                <w:kern w:val="0"/>
                <w:lang w:eastAsia="en-GB"/>
                <w14:ligatures w14:val="none"/>
              </w:rPr>
              <w:t>: Cannot rely on legitimate interest in Qatar/UAE</w:t>
            </w:r>
          </w:p>
        </w:tc>
      </w:tr>
      <w:tr w:rsidR="003720A4" w:rsidRPr="003720A4" w14:paraId="58213B24" w14:textId="77777777" w:rsidTr="005D105D">
        <w:tc>
          <w:tcPr>
            <w:tcW w:w="0" w:type="auto"/>
            <w:hideMark/>
          </w:tcPr>
          <w:p w14:paraId="1F89A522"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Sensitive Data Processing</w:t>
            </w:r>
          </w:p>
        </w:tc>
        <w:tc>
          <w:tcPr>
            <w:tcW w:w="0" w:type="auto"/>
            <w:hideMark/>
          </w:tcPr>
          <w:p w14:paraId="7E90BB53"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Requires explicit consent or specific exemptions</w:t>
            </w:r>
          </w:p>
        </w:tc>
        <w:tc>
          <w:tcPr>
            <w:tcW w:w="0" w:type="auto"/>
            <w:hideMark/>
          </w:tcPr>
          <w:p w14:paraId="116F6547"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Requires explicit consent</w:t>
            </w:r>
          </w:p>
        </w:tc>
        <w:tc>
          <w:tcPr>
            <w:tcW w:w="0" w:type="auto"/>
            <w:hideMark/>
          </w:tcPr>
          <w:p w14:paraId="798D0D83"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Aligned with GDPR</w:t>
            </w:r>
          </w:p>
        </w:tc>
        <w:tc>
          <w:tcPr>
            <w:tcW w:w="0" w:type="auto"/>
            <w:hideMark/>
          </w:tcPr>
          <w:p w14:paraId="334C47B0"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STRICTER</w:t>
            </w:r>
            <w:r w:rsidRPr="003720A4">
              <w:rPr>
                <w:rFonts w:ascii="Times New Roman" w:eastAsia="Times New Roman" w:hAnsi="Times New Roman" w:cs="Times New Roman"/>
                <w:color w:val="000000"/>
                <w:kern w:val="0"/>
                <w:lang w:eastAsia="en-GB"/>
                <w14:ligatures w14:val="none"/>
              </w:rPr>
              <w:t>: Always requires explicit consent, no exemptions</w:t>
            </w:r>
          </w:p>
        </w:tc>
        <w:tc>
          <w:tcPr>
            <w:tcW w:w="0" w:type="auto"/>
            <w:hideMark/>
          </w:tcPr>
          <w:p w14:paraId="1066F066"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MANDATORY</w:t>
            </w:r>
            <w:r w:rsidRPr="003720A4">
              <w:rPr>
                <w:rFonts w:ascii="Times New Roman" w:eastAsia="Times New Roman" w:hAnsi="Times New Roman" w:cs="Times New Roman"/>
                <w:color w:val="000000"/>
                <w:kern w:val="0"/>
                <w:lang w:eastAsia="en-GB"/>
                <w14:ligatures w14:val="none"/>
              </w:rPr>
              <w:t>: Explicit consent for all UAE sensitive data</w:t>
            </w:r>
          </w:p>
        </w:tc>
      </w:tr>
    </w:tbl>
    <w:p w14:paraId="0DE6B5DD" w14:textId="233BBC23" w:rsidR="003720A4" w:rsidRPr="003720A4" w:rsidRDefault="00951EBE" w:rsidP="003F5E9F">
      <w:pPr>
        <w:spacing w:before="100" w:beforeAutospacing="1" w:after="100" w:afterAutospacing="1" w:line="276" w:lineRule="auto"/>
        <w:outlineLvl w:val="2"/>
        <w:rPr>
          <w:rFonts w:ascii="Times New Roman" w:eastAsia="Times New Roman" w:hAnsi="Times New Roman" w:cs="Times New Roman"/>
          <w:b/>
          <w:bCs/>
          <w:color w:val="000000"/>
          <w:kern w:val="0"/>
          <w:sz w:val="27"/>
          <w:szCs w:val="27"/>
          <w:lang w:eastAsia="en-GB"/>
          <w14:ligatures w14:val="none"/>
        </w:rPr>
      </w:pPr>
      <w:bookmarkStart w:id="9" w:name="_Toc215578714"/>
      <w:r w:rsidRPr="003720A4">
        <w:rPr>
          <w:rFonts w:ascii="Times New Roman" w:eastAsia="Times New Roman" w:hAnsi="Times New Roman" w:cs="Times New Roman"/>
          <w:b/>
          <w:bCs/>
          <w:color w:val="000000"/>
          <w:kern w:val="0"/>
          <w:sz w:val="27"/>
          <w:szCs w:val="27"/>
          <w:lang w:eastAsia="en-GB"/>
          <w14:ligatures w14:val="none"/>
        </w:rPr>
        <w:t>2.4 Data Subject Rights</w:t>
      </w:r>
      <w:bookmarkEnd w:id="9"/>
    </w:p>
    <w:tbl>
      <w:tblPr>
        <w:tblStyle w:val="TableGrid"/>
        <w:tblW w:w="0" w:type="auto"/>
        <w:tblLook w:val="04A0" w:firstRow="1" w:lastRow="0" w:firstColumn="1" w:lastColumn="0" w:noHBand="0" w:noVBand="1"/>
      </w:tblPr>
      <w:tblGrid>
        <w:gridCol w:w="1567"/>
        <w:gridCol w:w="1250"/>
        <w:gridCol w:w="1420"/>
        <w:gridCol w:w="1181"/>
        <w:gridCol w:w="1685"/>
        <w:gridCol w:w="1913"/>
      </w:tblGrid>
      <w:tr w:rsidR="003720A4" w:rsidRPr="003720A4" w14:paraId="5A85909B" w14:textId="77777777" w:rsidTr="005D105D">
        <w:tc>
          <w:tcPr>
            <w:tcW w:w="0" w:type="auto"/>
            <w:hideMark/>
          </w:tcPr>
          <w:p w14:paraId="66DB9455" w14:textId="77777777" w:rsidR="003720A4" w:rsidRPr="003720A4" w:rsidRDefault="003720A4" w:rsidP="003F5E9F">
            <w:pPr>
              <w:spacing w:line="276" w:lineRule="auto"/>
              <w:jc w:val="center"/>
              <w:rPr>
                <w:rFonts w:ascii="Times New Roman" w:eastAsia="Times New Roman" w:hAnsi="Times New Roman" w:cs="Times New Roman"/>
                <w:b/>
                <w:bCs/>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Requirement Area</w:t>
            </w:r>
          </w:p>
        </w:tc>
        <w:tc>
          <w:tcPr>
            <w:tcW w:w="0" w:type="auto"/>
            <w:hideMark/>
          </w:tcPr>
          <w:p w14:paraId="10D671CD" w14:textId="77777777" w:rsidR="003720A4" w:rsidRPr="003720A4" w:rsidRDefault="003720A4" w:rsidP="003F5E9F">
            <w:pPr>
              <w:spacing w:line="276" w:lineRule="auto"/>
              <w:jc w:val="center"/>
              <w:rPr>
                <w:rFonts w:ascii="Times New Roman" w:eastAsia="Times New Roman" w:hAnsi="Times New Roman" w:cs="Times New Roman"/>
                <w:b/>
                <w:bCs/>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GDPR (Baseline)</w:t>
            </w:r>
          </w:p>
        </w:tc>
        <w:tc>
          <w:tcPr>
            <w:tcW w:w="0" w:type="auto"/>
            <w:hideMark/>
          </w:tcPr>
          <w:p w14:paraId="0DD86EB0" w14:textId="77777777" w:rsidR="003720A4" w:rsidRPr="003720A4" w:rsidRDefault="003720A4" w:rsidP="003F5E9F">
            <w:pPr>
              <w:spacing w:line="276" w:lineRule="auto"/>
              <w:jc w:val="center"/>
              <w:rPr>
                <w:rFonts w:ascii="Times New Roman" w:eastAsia="Times New Roman" w:hAnsi="Times New Roman" w:cs="Times New Roman"/>
                <w:b/>
                <w:bCs/>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Qatar PDPPL (Baseline)</w:t>
            </w:r>
          </w:p>
        </w:tc>
        <w:tc>
          <w:tcPr>
            <w:tcW w:w="0" w:type="auto"/>
            <w:hideMark/>
          </w:tcPr>
          <w:p w14:paraId="431B05AB" w14:textId="77777777" w:rsidR="003720A4" w:rsidRPr="003720A4" w:rsidRDefault="003720A4" w:rsidP="003F5E9F">
            <w:pPr>
              <w:spacing w:line="276" w:lineRule="auto"/>
              <w:jc w:val="center"/>
              <w:rPr>
                <w:rFonts w:ascii="Times New Roman" w:eastAsia="Times New Roman" w:hAnsi="Times New Roman" w:cs="Times New Roman"/>
                <w:b/>
                <w:bCs/>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United Kingdom</w:t>
            </w:r>
          </w:p>
        </w:tc>
        <w:tc>
          <w:tcPr>
            <w:tcW w:w="0" w:type="auto"/>
            <w:hideMark/>
          </w:tcPr>
          <w:p w14:paraId="7EB53FA4" w14:textId="77777777" w:rsidR="003720A4" w:rsidRPr="003720A4" w:rsidRDefault="003720A4" w:rsidP="003F5E9F">
            <w:pPr>
              <w:spacing w:line="276" w:lineRule="auto"/>
              <w:jc w:val="center"/>
              <w:rPr>
                <w:rFonts w:ascii="Times New Roman" w:eastAsia="Times New Roman" w:hAnsi="Times New Roman" w:cs="Times New Roman"/>
                <w:b/>
                <w:bCs/>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United Arab Emirates</w:t>
            </w:r>
          </w:p>
        </w:tc>
        <w:tc>
          <w:tcPr>
            <w:tcW w:w="0" w:type="auto"/>
            <w:hideMark/>
          </w:tcPr>
          <w:p w14:paraId="0A578492" w14:textId="77777777" w:rsidR="003720A4" w:rsidRPr="003720A4" w:rsidRDefault="003720A4" w:rsidP="003F5E9F">
            <w:pPr>
              <w:spacing w:line="276" w:lineRule="auto"/>
              <w:jc w:val="center"/>
              <w:rPr>
                <w:rFonts w:ascii="Times New Roman" w:eastAsia="Times New Roman" w:hAnsi="Times New Roman" w:cs="Times New Roman"/>
                <w:b/>
                <w:bCs/>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Compliance Action</w:t>
            </w:r>
          </w:p>
        </w:tc>
      </w:tr>
      <w:tr w:rsidR="003720A4" w:rsidRPr="003720A4" w14:paraId="0CA20FEF" w14:textId="77777777" w:rsidTr="005D105D">
        <w:tc>
          <w:tcPr>
            <w:tcW w:w="0" w:type="auto"/>
            <w:hideMark/>
          </w:tcPr>
          <w:p w14:paraId="510973A8"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Right to Access</w:t>
            </w:r>
          </w:p>
        </w:tc>
        <w:tc>
          <w:tcPr>
            <w:tcW w:w="0" w:type="auto"/>
            <w:hideMark/>
          </w:tcPr>
          <w:p w14:paraId="72A6DCB4"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Yes, 1 month response</w:t>
            </w:r>
          </w:p>
        </w:tc>
        <w:tc>
          <w:tcPr>
            <w:tcW w:w="0" w:type="auto"/>
            <w:hideMark/>
          </w:tcPr>
          <w:p w14:paraId="066DDC15"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Yes, 15 days response</w:t>
            </w:r>
          </w:p>
        </w:tc>
        <w:tc>
          <w:tcPr>
            <w:tcW w:w="0" w:type="auto"/>
            <w:hideMark/>
          </w:tcPr>
          <w:p w14:paraId="3FA0BA51"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Yes, 1 month response</w:t>
            </w:r>
          </w:p>
        </w:tc>
        <w:tc>
          <w:tcPr>
            <w:tcW w:w="0" w:type="auto"/>
            <w:hideMark/>
          </w:tcPr>
          <w:p w14:paraId="1418811B"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STRICTER</w:t>
            </w:r>
            <w:r w:rsidRPr="003720A4">
              <w:rPr>
                <w:rFonts w:ascii="Times New Roman" w:eastAsia="Times New Roman" w:hAnsi="Times New Roman" w:cs="Times New Roman"/>
                <w:color w:val="000000"/>
                <w:kern w:val="0"/>
                <w:lang w:eastAsia="en-GB"/>
                <w14:ligatures w14:val="none"/>
              </w:rPr>
              <w:t>: 15 days response</w:t>
            </w:r>
          </w:p>
        </w:tc>
        <w:tc>
          <w:tcPr>
            <w:tcW w:w="0" w:type="auto"/>
            <w:hideMark/>
          </w:tcPr>
          <w:p w14:paraId="0B1DADD2"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MANDATORY</w:t>
            </w:r>
            <w:r w:rsidRPr="003720A4">
              <w:rPr>
                <w:rFonts w:ascii="Times New Roman" w:eastAsia="Times New Roman" w:hAnsi="Times New Roman" w:cs="Times New Roman"/>
                <w:color w:val="000000"/>
                <w:kern w:val="0"/>
                <w:lang w:eastAsia="en-GB"/>
                <w14:ligatures w14:val="none"/>
              </w:rPr>
              <w:t>: Meet shortest timeline (15 days)</w:t>
            </w:r>
          </w:p>
        </w:tc>
      </w:tr>
      <w:tr w:rsidR="003720A4" w:rsidRPr="003720A4" w14:paraId="5C1F033A" w14:textId="77777777" w:rsidTr="005D105D">
        <w:tc>
          <w:tcPr>
            <w:tcW w:w="0" w:type="auto"/>
            <w:hideMark/>
          </w:tcPr>
          <w:p w14:paraId="4049F19B"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Right to Rectification</w:t>
            </w:r>
          </w:p>
        </w:tc>
        <w:tc>
          <w:tcPr>
            <w:tcW w:w="0" w:type="auto"/>
            <w:hideMark/>
          </w:tcPr>
          <w:p w14:paraId="6FC6A078"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Yes, 1 month</w:t>
            </w:r>
          </w:p>
        </w:tc>
        <w:tc>
          <w:tcPr>
            <w:tcW w:w="0" w:type="auto"/>
            <w:hideMark/>
          </w:tcPr>
          <w:p w14:paraId="320721A4"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Yes, immediately</w:t>
            </w:r>
          </w:p>
        </w:tc>
        <w:tc>
          <w:tcPr>
            <w:tcW w:w="0" w:type="auto"/>
            <w:hideMark/>
          </w:tcPr>
          <w:p w14:paraId="56A268C5"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Yes, 1 month</w:t>
            </w:r>
          </w:p>
        </w:tc>
        <w:tc>
          <w:tcPr>
            <w:tcW w:w="0" w:type="auto"/>
            <w:hideMark/>
          </w:tcPr>
          <w:p w14:paraId="2F9A1F64"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Yes, 15 days</w:t>
            </w:r>
          </w:p>
        </w:tc>
        <w:tc>
          <w:tcPr>
            <w:tcW w:w="0" w:type="auto"/>
            <w:hideMark/>
          </w:tcPr>
          <w:p w14:paraId="46B3004A"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MANDATORY</w:t>
            </w:r>
            <w:r w:rsidRPr="003720A4">
              <w:rPr>
                <w:rFonts w:ascii="Times New Roman" w:eastAsia="Times New Roman" w:hAnsi="Times New Roman" w:cs="Times New Roman"/>
                <w:color w:val="000000"/>
                <w:kern w:val="0"/>
                <w:lang w:eastAsia="en-GB"/>
                <w14:ligatures w14:val="none"/>
              </w:rPr>
              <w:t>: Implement fast rectification (immediate-15 days)</w:t>
            </w:r>
          </w:p>
        </w:tc>
      </w:tr>
      <w:tr w:rsidR="003720A4" w:rsidRPr="003720A4" w14:paraId="5E65BB75" w14:textId="77777777" w:rsidTr="005D105D">
        <w:tc>
          <w:tcPr>
            <w:tcW w:w="0" w:type="auto"/>
            <w:hideMark/>
          </w:tcPr>
          <w:p w14:paraId="2CCBBAF0"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Right to Erasure</w:t>
            </w:r>
          </w:p>
        </w:tc>
        <w:tc>
          <w:tcPr>
            <w:tcW w:w="0" w:type="auto"/>
            <w:hideMark/>
          </w:tcPr>
          <w:p w14:paraId="1ECF4E20"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Yes, with limitations</w:t>
            </w:r>
          </w:p>
        </w:tc>
        <w:tc>
          <w:tcPr>
            <w:tcW w:w="0" w:type="auto"/>
            <w:hideMark/>
          </w:tcPr>
          <w:p w14:paraId="11F4D94D"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Yes, with limitations</w:t>
            </w:r>
          </w:p>
        </w:tc>
        <w:tc>
          <w:tcPr>
            <w:tcW w:w="0" w:type="auto"/>
            <w:hideMark/>
          </w:tcPr>
          <w:p w14:paraId="794110DF"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 xml:space="preserve">Yes, aligned </w:t>
            </w:r>
            <w:r w:rsidRPr="003720A4">
              <w:rPr>
                <w:rFonts w:ascii="Times New Roman" w:eastAsia="Times New Roman" w:hAnsi="Times New Roman" w:cs="Times New Roman"/>
                <w:color w:val="000000"/>
                <w:kern w:val="0"/>
                <w:lang w:eastAsia="en-GB"/>
                <w14:ligatures w14:val="none"/>
              </w:rPr>
              <w:lastRenderedPageBreak/>
              <w:t>with GDPR</w:t>
            </w:r>
          </w:p>
        </w:tc>
        <w:tc>
          <w:tcPr>
            <w:tcW w:w="0" w:type="auto"/>
            <w:hideMark/>
          </w:tcPr>
          <w:p w14:paraId="50313A2A"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lastRenderedPageBreak/>
              <w:t>DIFFERENT</w:t>
            </w:r>
            <w:r w:rsidRPr="003720A4">
              <w:rPr>
                <w:rFonts w:ascii="Times New Roman" w:eastAsia="Times New Roman" w:hAnsi="Times New Roman" w:cs="Times New Roman"/>
                <w:color w:val="000000"/>
                <w:kern w:val="0"/>
                <w:lang w:eastAsia="en-GB"/>
                <w14:ligatures w14:val="none"/>
              </w:rPr>
              <w:t xml:space="preserve">: More limited; </w:t>
            </w:r>
            <w:r w:rsidRPr="003720A4">
              <w:rPr>
                <w:rFonts w:ascii="Times New Roman" w:eastAsia="Times New Roman" w:hAnsi="Times New Roman" w:cs="Times New Roman"/>
                <w:color w:val="000000"/>
                <w:kern w:val="0"/>
                <w:lang w:eastAsia="en-GB"/>
                <w14:ligatures w14:val="none"/>
              </w:rPr>
              <w:lastRenderedPageBreak/>
              <w:t>only if consent withdrawn or unlawful</w:t>
            </w:r>
          </w:p>
        </w:tc>
        <w:tc>
          <w:tcPr>
            <w:tcW w:w="0" w:type="auto"/>
            <w:hideMark/>
          </w:tcPr>
          <w:p w14:paraId="0B91408B"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lastRenderedPageBreak/>
              <w:t xml:space="preserve">Document retention </w:t>
            </w:r>
            <w:r w:rsidRPr="003720A4">
              <w:rPr>
                <w:rFonts w:ascii="Times New Roman" w:eastAsia="Times New Roman" w:hAnsi="Times New Roman" w:cs="Times New Roman"/>
                <w:color w:val="000000"/>
                <w:kern w:val="0"/>
                <w:lang w:eastAsia="en-GB"/>
                <w14:ligatures w14:val="none"/>
              </w:rPr>
              <w:lastRenderedPageBreak/>
              <w:t>obligations per jurisdiction</w:t>
            </w:r>
          </w:p>
        </w:tc>
      </w:tr>
      <w:tr w:rsidR="003720A4" w:rsidRPr="003720A4" w14:paraId="67459DAC" w14:textId="77777777" w:rsidTr="005D105D">
        <w:tc>
          <w:tcPr>
            <w:tcW w:w="0" w:type="auto"/>
            <w:hideMark/>
          </w:tcPr>
          <w:p w14:paraId="7FD562B9"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lastRenderedPageBreak/>
              <w:t>Right to Restriction</w:t>
            </w:r>
          </w:p>
        </w:tc>
        <w:tc>
          <w:tcPr>
            <w:tcW w:w="0" w:type="auto"/>
            <w:hideMark/>
          </w:tcPr>
          <w:p w14:paraId="383950A3"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Yes</w:t>
            </w:r>
          </w:p>
        </w:tc>
        <w:tc>
          <w:tcPr>
            <w:tcW w:w="0" w:type="auto"/>
            <w:hideMark/>
          </w:tcPr>
          <w:p w14:paraId="09D7599B"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Not explicitly provided</w:t>
            </w:r>
          </w:p>
        </w:tc>
        <w:tc>
          <w:tcPr>
            <w:tcW w:w="0" w:type="auto"/>
            <w:hideMark/>
          </w:tcPr>
          <w:p w14:paraId="2595415D"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Yes</w:t>
            </w:r>
          </w:p>
        </w:tc>
        <w:tc>
          <w:tcPr>
            <w:tcW w:w="0" w:type="auto"/>
            <w:hideMark/>
          </w:tcPr>
          <w:p w14:paraId="69F94D25"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DIFFERENT</w:t>
            </w:r>
            <w:r w:rsidRPr="003720A4">
              <w:rPr>
                <w:rFonts w:ascii="Times New Roman" w:eastAsia="Times New Roman" w:hAnsi="Times New Roman" w:cs="Times New Roman"/>
                <w:color w:val="000000"/>
                <w:kern w:val="0"/>
                <w:lang w:eastAsia="en-GB"/>
                <w14:ligatures w14:val="none"/>
              </w:rPr>
              <w:t>: Not explicitly provided</w:t>
            </w:r>
          </w:p>
        </w:tc>
        <w:tc>
          <w:tcPr>
            <w:tcW w:w="0" w:type="auto"/>
            <w:hideMark/>
          </w:tcPr>
          <w:p w14:paraId="1C1185C5"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Offer restriction in GDPR/UK, document limitations</w:t>
            </w:r>
          </w:p>
        </w:tc>
      </w:tr>
      <w:tr w:rsidR="003720A4" w:rsidRPr="003720A4" w14:paraId="6969CD88" w14:textId="77777777" w:rsidTr="005D105D">
        <w:tc>
          <w:tcPr>
            <w:tcW w:w="0" w:type="auto"/>
            <w:hideMark/>
          </w:tcPr>
          <w:p w14:paraId="74BEB7C8"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Right to Data Portability</w:t>
            </w:r>
          </w:p>
        </w:tc>
        <w:tc>
          <w:tcPr>
            <w:tcW w:w="0" w:type="auto"/>
            <w:hideMark/>
          </w:tcPr>
          <w:p w14:paraId="539D6DDD"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Yes, machine-readable format</w:t>
            </w:r>
          </w:p>
        </w:tc>
        <w:tc>
          <w:tcPr>
            <w:tcW w:w="0" w:type="auto"/>
            <w:hideMark/>
          </w:tcPr>
          <w:p w14:paraId="598C9B03"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Not explicitly provided</w:t>
            </w:r>
          </w:p>
        </w:tc>
        <w:tc>
          <w:tcPr>
            <w:tcW w:w="0" w:type="auto"/>
            <w:hideMark/>
          </w:tcPr>
          <w:p w14:paraId="0223B93B"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Yes, aligned with GDPR</w:t>
            </w:r>
          </w:p>
        </w:tc>
        <w:tc>
          <w:tcPr>
            <w:tcW w:w="0" w:type="auto"/>
            <w:hideMark/>
          </w:tcPr>
          <w:p w14:paraId="2F85B891"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DIFFERENT</w:t>
            </w:r>
            <w:r w:rsidRPr="003720A4">
              <w:rPr>
                <w:rFonts w:ascii="Times New Roman" w:eastAsia="Times New Roman" w:hAnsi="Times New Roman" w:cs="Times New Roman"/>
                <w:color w:val="000000"/>
                <w:kern w:val="0"/>
                <w:lang w:eastAsia="en-GB"/>
                <w14:ligatures w14:val="none"/>
              </w:rPr>
              <w:t>: Not explicitly provided</w:t>
            </w:r>
          </w:p>
        </w:tc>
        <w:tc>
          <w:tcPr>
            <w:tcW w:w="0" w:type="auto"/>
            <w:hideMark/>
          </w:tcPr>
          <w:p w14:paraId="38066BFE"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Implement for GDPR/UK; offer voluntarily elsewhere</w:t>
            </w:r>
          </w:p>
        </w:tc>
      </w:tr>
      <w:tr w:rsidR="003720A4" w:rsidRPr="003720A4" w14:paraId="24CA7A40" w14:textId="77777777" w:rsidTr="005D105D">
        <w:tc>
          <w:tcPr>
            <w:tcW w:w="0" w:type="auto"/>
            <w:hideMark/>
          </w:tcPr>
          <w:p w14:paraId="1AFEC794"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Right to Object</w:t>
            </w:r>
          </w:p>
        </w:tc>
        <w:tc>
          <w:tcPr>
            <w:tcW w:w="0" w:type="auto"/>
            <w:hideMark/>
          </w:tcPr>
          <w:p w14:paraId="3B3B4531"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Yes, including to automated decisions</w:t>
            </w:r>
          </w:p>
        </w:tc>
        <w:tc>
          <w:tcPr>
            <w:tcW w:w="0" w:type="auto"/>
            <w:hideMark/>
          </w:tcPr>
          <w:p w14:paraId="6BDA4D21"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Limited provisions</w:t>
            </w:r>
          </w:p>
        </w:tc>
        <w:tc>
          <w:tcPr>
            <w:tcW w:w="0" w:type="auto"/>
            <w:hideMark/>
          </w:tcPr>
          <w:p w14:paraId="30CDCD25"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Yes, aligned with GDPR</w:t>
            </w:r>
          </w:p>
        </w:tc>
        <w:tc>
          <w:tcPr>
            <w:tcW w:w="0" w:type="auto"/>
            <w:hideMark/>
          </w:tcPr>
          <w:p w14:paraId="6243DC55"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DIFFERENT</w:t>
            </w:r>
            <w:r w:rsidRPr="003720A4">
              <w:rPr>
                <w:rFonts w:ascii="Times New Roman" w:eastAsia="Times New Roman" w:hAnsi="Times New Roman" w:cs="Times New Roman"/>
                <w:color w:val="000000"/>
                <w:kern w:val="0"/>
                <w:lang w:eastAsia="en-GB"/>
                <w14:ligatures w14:val="none"/>
              </w:rPr>
              <w:t>: Limited to withdrawal of consent</w:t>
            </w:r>
          </w:p>
        </w:tc>
        <w:tc>
          <w:tcPr>
            <w:tcW w:w="0" w:type="auto"/>
            <w:hideMark/>
          </w:tcPr>
          <w:p w14:paraId="60688530"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Implement comprehensive objection mechanism with jurisdictional variations</w:t>
            </w:r>
          </w:p>
        </w:tc>
      </w:tr>
      <w:tr w:rsidR="003720A4" w:rsidRPr="003720A4" w14:paraId="1C01D979" w14:textId="77777777" w:rsidTr="005D105D">
        <w:tc>
          <w:tcPr>
            <w:tcW w:w="0" w:type="auto"/>
            <w:hideMark/>
          </w:tcPr>
          <w:p w14:paraId="06C0ADBD"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Automated Decision Making</w:t>
            </w:r>
          </w:p>
        </w:tc>
        <w:tc>
          <w:tcPr>
            <w:tcW w:w="0" w:type="auto"/>
            <w:hideMark/>
          </w:tcPr>
          <w:p w14:paraId="28D5DFE3"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Prohibited unless exceptions apply</w:t>
            </w:r>
          </w:p>
        </w:tc>
        <w:tc>
          <w:tcPr>
            <w:tcW w:w="0" w:type="auto"/>
            <w:hideMark/>
          </w:tcPr>
          <w:p w14:paraId="2FFAD218"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Not explicitly addressed</w:t>
            </w:r>
          </w:p>
        </w:tc>
        <w:tc>
          <w:tcPr>
            <w:tcW w:w="0" w:type="auto"/>
            <w:hideMark/>
          </w:tcPr>
          <w:p w14:paraId="445AB943"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Aligned with GDPR</w:t>
            </w:r>
          </w:p>
        </w:tc>
        <w:tc>
          <w:tcPr>
            <w:tcW w:w="0" w:type="auto"/>
            <w:hideMark/>
          </w:tcPr>
          <w:p w14:paraId="6782114F"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DIFFERENT</w:t>
            </w:r>
            <w:r w:rsidRPr="003720A4">
              <w:rPr>
                <w:rFonts w:ascii="Times New Roman" w:eastAsia="Times New Roman" w:hAnsi="Times New Roman" w:cs="Times New Roman"/>
                <w:color w:val="000000"/>
                <w:kern w:val="0"/>
                <w:lang w:eastAsia="en-GB"/>
                <w14:ligatures w14:val="none"/>
              </w:rPr>
              <w:t>: Not explicitly regulated</w:t>
            </w:r>
          </w:p>
        </w:tc>
        <w:tc>
          <w:tcPr>
            <w:tcW w:w="0" w:type="auto"/>
            <w:hideMark/>
          </w:tcPr>
          <w:p w14:paraId="03DEF8F7"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Apply GDPR standards globally as best practice</w:t>
            </w:r>
          </w:p>
        </w:tc>
      </w:tr>
      <w:tr w:rsidR="003720A4" w:rsidRPr="003720A4" w14:paraId="77EB1237" w14:textId="77777777" w:rsidTr="005D105D">
        <w:tc>
          <w:tcPr>
            <w:tcW w:w="0" w:type="auto"/>
            <w:hideMark/>
          </w:tcPr>
          <w:p w14:paraId="0E00C436"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Notification of Rights</w:t>
            </w:r>
          </w:p>
        </w:tc>
        <w:tc>
          <w:tcPr>
            <w:tcW w:w="0" w:type="auto"/>
            <w:hideMark/>
          </w:tcPr>
          <w:p w14:paraId="4E740982"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At collection</w:t>
            </w:r>
          </w:p>
        </w:tc>
        <w:tc>
          <w:tcPr>
            <w:tcW w:w="0" w:type="auto"/>
            <w:hideMark/>
          </w:tcPr>
          <w:p w14:paraId="549D9B6A"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At collection</w:t>
            </w:r>
          </w:p>
        </w:tc>
        <w:tc>
          <w:tcPr>
            <w:tcW w:w="0" w:type="auto"/>
            <w:hideMark/>
          </w:tcPr>
          <w:p w14:paraId="3D600D85"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At collection</w:t>
            </w:r>
          </w:p>
        </w:tc>
        <w:tc>
          <w:tcPr>
            <w:tcW w:w="0" w:type="auto"/>
            <w:hideMark/>
          </w:tcPr>
          <w:p w14:paraId="28F38341"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STRICTER</w:t>
            </w:r>
            <w:r w:rsidRPr="003720A4">
              <w:rPr>
                <w:rFonts w:ascii="Times New Roman" w:eastAsia="Times New Roman" w:hAnsi="Times New Roman" w:cs="Times New Roman"/>
                <w:color w:val="000000"/>
                <w:kern w:val="0"/>
                <w:lang w:eastAsia="en-GB"/>
                <w14:ligatures w14:val="none"/>
              </w:rPr>
              <w:t>: At collection AND in Arabic for UAE residents</w:t>
            </w:r>
          </w:p>
        </w:tc>
        <w:tc>
          <w:tcPr>
            <w:tcW w:w="0" w:type="auto"/>
            <w:hideMark/>
          </w:tcPr>
          <w:p w14:paraId="20FF2996"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MANDATORY</w:t>
            </w:r>
            <w:r w:rsidRPr="003720A4">
              <w:rPr>
                <w:rFonts w:ascii="Times New Roman" w:eastAsia="Times New Roman" w:hAnsi="Times New Roman" w:cs="Times New Roman"/>
                <w:color w:val="000000"/>
                <w:kern w:val="0"/>
                <w:lang w:eastAsia="en-GB"/>
                <w14:ligatures w14:val="none"/>
              </w:rPr>
              <w:t>: Provide bilingual notices (Arabic/English) in UAE</w:t>
            </w:r>
          </w:p>
        </w:tc>
      </w:tr>
    </w:tbl>
    <w:p w14:paraId="1026C710" w14:textId="168578BA" w:rsidR="003720A4" w:rsidRPr="003720A4" w:rsidRDefault="00643EB5" w:rsidP="003F5E9F">
      <w:pPr>
        <w:spacing w:before="100" w:beforeAutospacing="1" w:after="100" w:afterAutospacing="1" w:line="276" w:lineRule="auto"/>
        <w:outlineLvl w:val="2"/>
        <w:rPr>
          <w:rFonts w:ascii="Times New Roman" w:eastAsia="Times New Roman" w:hAnsi="Times New Roman" w:cs="Times New Roman"/>
          <w:b/>
          <w:bCs/>
          <w:color w:val="000000"/>
          <w:kern w:val="0"/>
          <w:sz w:val="27"/>
          <w:szCs w:val="27"/>
          <w:lang w:eastAsia="en-GB"/>
          <w14:ligatures w14:val="none"/>
        </w:rPr>
      </w:pPr>
      <w:bookmarkStart w:id="10" w:name="_Toc215578715"/>
      <w:r w:rsidRPr="003720A4">
        <w:rPr>
          <w:rFonts w:ascii="Times New Roman" w:eastAsia="Times New Roman" w:hAnsi="Times New Roman" w:cs="Times New Roman"/>
          <w:b/>
          <w:bCs/>
          <w:color w:val="000000"/>
          <w:kern w:val="0"/>
          <w:sz w:val="27"/>
          <w:szCs w:val="27"/>
          <w:lang w:eastAsia="en-GB"/>
          <w14:ligatures w14:val="none"/>
        </w:rPr>
        <w:t>2.5 Privacy Notices &amp; Transparency</w:t>
      </w:r>
      <w:bookmarkEnd w:id="10"/>
    </w:p>
    <w:tbl>
      <w:tblPr>
        <w:tblStyle w:val="TableGrid"/>
        <w:tblW w:w="0" w:type="auto"/>
        <w:tblLook w:val="04A0" w:firstRow="1" w:lastRow="0" w:firstColumn="1" w:lastColumn="0" w:noHBand="0" w:noVBand="1"/>
      </w:tblPr>
      <w:tblGrid>
        <w:gridCol w:w="1660"/>
        <w:gridCol w:w="1257"/>
        <w:gridCol w:w="1389"/>
        <w:gridCol w:w="1243"/>
        <w:gridCol w:w="1546"/>
        <w:gridCol w:w="1921"/>
      </w:tblGrid>
      <w:tr w:rsidR="003720A4" w:rsidRPr="003720A4" w14:paraId="4F0CB282" w14:textId="77777777" w:rsidTr="005D105D">
        <w:tc>
          <w:tcPr>
            <w:tcW w:w="0" w:type="auto"/>
            <w:hideMark/>
          </w:tcPr>
          <w:p w14:paraId="3AAF66B0" w14:textId="77777777" w:rsidR="003720A4" w:rsidRPr="003720A4" w:rsidRDefault="003720A4" w:rsidP="003F5E9F">
            <w:pPr>
              <w:spacing w:line="276" w:lineRule="auto"/>
              <w:jc w:val="center"/>
              <w:rPr>
                <w:rFonts w:ascii="Times New Roman" w:eastAsia="Times New Roman" w:hAnsi="Times New Roman" w:cs="Times New Roman"/>
                <w:b/>
                <w:bCs/>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Requirement Area</w:t>
            </w:r>
          </w:p>
        </w:tc>
        <w:tc>
          <w:tcPr>
            <w:tcW w:w="0" w:type="auto"/>
            <w:hideMark/>
          </w:tcPr>
          <w:p w14:paraId="7603386A" w14:textId="77777777" w:rsidR="003720A4" w:rsidRPr="003720A4" w:rsidRDefault="003720A4" w:rsidP="003F5E9F">
            <w:pPr>
              <w:spacing w:line="276" w:lineRule="auto"/>
              <w:jc w:val="center"/>
              <w:rPr>
                <w:rFonts w:ascii="Times New Roman" w:eastAsia="Times New Roman" w:hAnsi="Times New Roman" w:cs="Times New Roman"/>
                <w:b/>
                <w:bCs/>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GDPR (Baseline)</w:t>
            </w:r>
          </w:p>
        </w:tc>
        <w:tc>
          <w:tcPr>
            <w:tcW w:w="0" w:type="auto"/>
            <w:hideMark/>
          </w:tcPr>
          <w:p w14:paraId="74982979" w14:textId="77777777" w:rsidR="003720A4" w:rsidRPr="003720A4" w:rsidRDefault="003720A4" w:rsidP="003F5E9F">
            <w:pPr>
              <w:spacing w:line="276" w:lineRule="auto"/>
              <w:jc w:val="center"/>
              <w:rPr>
                <w:rFonts w:ascii="Times New Roman" w:eastAsia="Times New Roman" w:hAnsi="Times New Roman" w:cs="Times New Roman"/>
                <w:b/>
                <w:bCs/>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Qatar PDPPL (Baseline)</w:t>
            </w:r>
          </w:p>
        </w:tc>
        <w:tc>
          <w:tcPr>
            <w:tcW w:w="0" w:type="auto"/>
            <w:hideMark/>
          </w:tcPr>
          <w:p w14:paraId="0C7C079D" w14:textId="77777777" w:rsidR="003720A4" w:rsidRPr="003720A4" w:rsidRDefault="003720A4" w:rsidP="003F5E9F">
            <w:pPr>
              <w:spacing w:line="276" w:lineRule="auto"/>
              <w:jc w:val="center"/>
              <w:rPr>
                <w:rFonts w:ascii="Times New Roman" w:eastAsia="Times New Roman" w:hAnsi="Times New Roman" w:cs="Times New Roman"/>
                <w:b/>
                <w:bCs/>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United Kingdom</w:t>
            </w:r>
          </w:p>
        </w:tc>
        <w:tc>
          <w:tcPr>
            <w:tcW w:w="0" w:type="auto"/>
            <w:hideMark/>
          </w:tcPr>
          <w:p w14:paraId="0D3CC0DE" w14:textId="77777777" w:rsidR="003720A4" w:rsidRPr="003720A4" w:rsidRDefault="003720A4" w:rsidP="003F5E9F">
            <w:pPr>
              <w:spacing w:line="276" w:lineRule="auto"/>
              <w:jc w:val="center"/>
              <w:rPr>
                <w:rFonts w:ascii="Times New Roman" w:eastAsia="Times New Roman" w:hAnsi="Times New Roman" w:cs="Times New Roman"/>
                <w:b/>
                <w:bCs/>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United Arab Emirates</w:t>
            </w:r>
          </w:p>
        </w:tc>
        <w:tc>
          <w:tcPr>
            <w:tcW w:w="0" w:type="auto"/>
            <w:hideMark/>
          </w:tcPr>
          <w:p w14:paraId="6EBFCC47" w14:textId="77777777" w:rsidR="003720A4" w:rsidRPr="003720A4" w:rsidRDefault="003720A4" w:rsidP="003F5E9F">
            <w:pPr>
              <w:spacing w:line="276" w:lineRule="auto"/>
              <w:jc w:val="center"/>
              <w:rPr>
                <w:rFonts w:ascii="Times New Roman" w:eastAsia="Times New Roman" w:hAnsi="Times New Roman" w:cs="Times New Roman"/>
                <w:b/>
                <w:bCs/>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Compliance Action</w:t>
            </w:r>
          </w:p>
        </w:tc>
      </w:tr>
      <w:tr w:rsidR="003720A4" w:rsidRPr="003720A4" w14:paraId="6F034692" w14:textId="77777777" w:rsidTr="005D105D">
        <w:tc>
          <w:tcPr>
            <w:tcW w:w="0" w:type="auto"/>
            <w:hideMark/>
          </w:tcPr>
          <w:p w14:paraId="352902AA"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Notice Requirement</w:t>
            </w:r>
          </w:p>
        </w:tc>
        <w:tc>
          <w:tcPr>
            <w:tcW w:w="0" w:type="auto"/>
            <w:hideMark/>
          </w:tcPr>
          <w:p w14:paraId="0157FAA5"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At time of collection</w:t>
            </w:r>
          </w:p>
        </w:tc>
        <w:tc>
          <w:tcPr>
            <w:tcW w:w="0" w:type="auto"/>
            <w:hideMark/>
          </w:tcPr>
          <w:p w14:paraId="273738FA"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At time of collection</w:t>
            </w:r>
          </w:p>
        </w:tc>
        <w:tc>
          <w:tcPr>
            <w:tcW w:w="0" w:type="auto"/>
            <w:hideMark/>
          </w:tcPr>
          <w:p w14:paraId="0C9188AB"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At time of collection</w:t>
            </w:r>
          </w:p>
        </w:tc>
        <w:tc>
          <w:tcPr>
            <w:tcW w:w="0" w:type="auto"/>
            <w:hideMark/>
          </w:tcPr>
          <w:p w14:paraId="4634CFCA"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At time of collection</w:t>
            </w:r>
          </w:p>
        </w:tc>
        <w:tc>
          <w:tcPr>
            <w:tcW w:w="0" w:type="auto"/>
            <w:hideMark/>
          </w:tcPr>
          <w:p w14:paraId="73145B66"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Implement collection-time notices globally</w:t>
            </w:r>
          </w:p>
        </w:tc>
      </w:tr>
      <w:tr w:rsidR="003720A4" w:rsidRPr="003720A4" w14:paraId="4B67899A" w14:textId="77777777" w:rsidTr="005D105D">
        <w:tc>
          <w:tcPr>
            <w:tcW w:w="0" w:type="auto"/>
            <w:hideMark/>
          </w:tcPr>
          <w:p w14:paraId="6BB74C3E"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Language</w:t>
            </w:r>
          </w:p>
        </w:tc>
        <w:tc>
          <w:tcPr>
            <w:tcW w:w="0" w:type="auto"/>
            <w:hideMark/>
          </w:tcPr>
          <w:p w14:paraId="71F4D471"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Language of data subject</w:t>
            </w:r>
          </w:p>
        </w:tc>
        <w:tc>
          <w:tcPr>
            <w:tcW w:w="0" w:type="auto"/>
            <w:hideMark/>
          </w:tcPr>
          <w:p w14:paraId="5886DEDF"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Arabic required for Qatari residents</w:t>
            </w:r>
          </w:p>
        </w:tc>
        <w:tc>
          <w:tcPr>
            <w:tcW w:w="0" w:type="auto"/>
            <w:hideMark/>
          </w:tcPr>
          <w:p w14:paraId="4920F989"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English acceptable for UK residents</w:t>
            </w:r>
          </w:p>
        </w:tc>
        <w:tc>
          <w:tcPr>
            <w:tcW w:w="0" w:type="auto"/>
            <w:hideMark/>
          </w:tcPr>
          <w:p w14:paraId="1111E586"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STRICTER</w:t>
            </w:r>
            <w:r w:rsidRPr="003720A4">
              <w:rPr>
                <w:rFonts w:ascii="Times New Roman" w:eastAsia="Times New Roman" w:hAnsi="Times New Roman" w:cs="Times New Roman"/>
                <w:color w:val="000000"/>
                <w:kern w:val="0"/>
                <w:lang w:eastAsia="en-GB"/>
                <w14:ligatures w14:val="none"/>
              </w:rPr>
              <w:t>: Arabic mandatory for UAE residents</w:t>
            </w:r>
          </w:p>
        </w:tc>
        <w:tc>
          <w:tcPr>
            <w:tcW w:w="0" w:type="auto"/>
            <w:hideMark/>
          </w:tcPr>
          <w:p w14:paraId="769EF69B"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MANDATORY</w:t>
            </w:r>
            <w:r w:rsidRPr="003720A4">
              <w:rPr>
                <w:rFonts w:ascii="Times New Roman" w:eastAsia="Times New Roman" w:hAnsi="Times New Roman" w:cs="Times New Roman"/>
                <w:color w:val="000000"/>
                <w:kern w:val="0"/>
                <w:lang w:eastAsia="en-GB"/>
                <w14:ligatures w14:val="none"/>
              </w:rPr>
              <w:t>: Create Arabic privacy notices for Qatar/UAE</w:t>
            </w:r>
          </w:p>
        </w:tc>
      </w:tr>
      <w:tr w:rsidR="003720A4" w:rsidRPr="003720A4" w14:paraId="64D0B174" w14:textId="77777777" w:rsidTr="005D105D">
        <w:tc>
          <w:tcPr>
            <w:tcW w:w="0" w:type="auto"/>
            <w:hideMark/>
          </w:tcPr>
          <w:p w14:paraId="5E16A4FF"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Content Requirements</w:t>
            </w:r>
          </w:p>
        </w:tc>
        <w:tc>
          <w:tcPr>
            <w:tcW w:w="0" w:type="auto"/>
            <w:hideMark/>
          </w:tcPr>
          <w:p w14:paraId="25C4B27D"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 xml:space="preserve">Identity of controller, purposes, </w:t>
            </w:r>
            <w:r w:rsidRPr="003720A4">
              <w:rPr>
                <w:rFonts w:ascii="Times New Roman" w:eastAsia="Times New Roman" w:hAnsi="Times New Roman" w:cs="Times New Roman"/>
                <w:color w:val="000000"/>
                <w:kern w:val="0"/>
                <w:lang w:eastAsia="en-GB"/>
                <w14:ligatures w14:val="none"/>
              </w:rPr>
              <w:lastRenderedPageBreak/>
              <w:t>legal basis, retention, rights</w:t>
            </w:r>
          </w:p>
        </w:tc>
        <w:tc>
          <w:tcPr>
            <w:tcW w:w="0" w:type="auto"/>
            <w:hideMark/>
          </w:tcPr>
          <w:p w14:paraId="060035D0"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lastRenderedPageBreak/>
              <w:t>Similar to GDPR</w:t>
            </w:r>
          </w:p>
        </w:tc>
        <w:tc>
          <w:tcPr>
            <w:tcW w:w="0" w:type="auto"/>
            <w:hideMark/>
          </w:tcPr>
          <w:p w14:paraId="511D1C37"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Aligned with GDPR</w:t>
            </w:r>
          </w:p>
        </w:tc>
        <w:tc>
          <w:tcPr>
            <w:tcW w:w="0" w:type="auto"/>
            <w:hideMark/>
          </w:tcPr>
          <w:p w14:paraId="64D057E6"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STRICTER</w:t>
            </w:r>
            <w:r w:rsidRPr="003720A4">
              <w:rPr>
                <w:rFonts w:ascii="Times New Roman" w:eastAsia="Times New Roman" w:hAnsi="Times New Roman" w:cs="Times New Roman"/>
                <w:color w:val="000000"/>
                <w:kern w:val="0"/>
                <w:lang w:eastAsia="en-GB"/>
                <w14:ligatures w14:val="none"/>
              </w:rPr>
              <w:t xml:space="preserve">: Must include data </w:t>
            </w:r>
            <w:r w:rsidRPr="003720A4">
              <w:rPr>
                <w:rFonts w:ascii="Times New Roman" w:eastAsia="Times New Roman" w:hAnsi="Times New Roman" w:cs="Times New Roman"/>
                <w:color w:val="000000"/>
                <w:kern w:val="0"/>
                <w:lang w:eastAsia="en-GB"/>
                <w14:ligatures w14:val="none"/>
              </w:rPr>
              <w:lastRenderedPageBreak/>
              <w:t>categories, specific recipients, transfer countries</w:t>
            </w:r>
          </w:p>
        </w:tc>
        <w:tc>
          <w:tcPr>
            <w:tcW w:w="0" w:type="auto"/>
            <w:hideMark/>
          </w:tcPr>
          <w:p w14:paraId="27C8FE4E"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lastRenderedPageBreak/>
              <w:t>MANDATORY</w:t>
            </w:r>
            <w:r w:rsidRPr="003720A4">
              <w:rPr>
                <w:rFonts w:ascii="Times New Roman" w:eastAsia="Times New Roman" w:hAnsi="Times New Roman" w:cs="Times New Roman"/>
                <w:color w:val="000000"/>
                <w:kern w:val="0"/>
                <w:lang w:eastAsia="en-GB"/>
                <w14:ligatures w14:val="none"/>
              </w:rPr>
              <w:t xml:space="preserve">: Enhanced </w:t>
            </w:r>
            <w:r w:rsidRPr="003720A4">
              <w:rPr>
                <w:rFonts w:ascii="Times New Roman" w:eastAsia="Times New Roman" w:hAnsi="Times New Roman" w:cs="Times New Roman"/>
                <w:color w:val="000000"/>
                <w:kern w:val="0"/>
                <w:lang w:eastAsia="en-GB"/>
                <w14:ligatures w14:val="none"/>
              </w:rPr>
              <w:lastRenderedPageBreak/>
              <w:t>disclosure for UAE</w:t>
            </w:r>
          </w:p>
        </w:tc>
      </w:tr>
      <w:tr w:rsidR="003720A4" w:rsidRPr="003720A4" w14:paraId="23B431A0" w14:textId="77777777" w:rsidTr="005D105D">
        <w:tc>
          <w:tcPr>
            <w:tcW w:w="0" w:type="auto"/>
            <w:hideMark/>
          </w:tcPr>
          <w:p w14:paraId="3534950B"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lastRenderedPageBreak/>
              <w:t>Layered Notices</w:t>
            </w:r>
          </w:p>
        </w:tc>
        <w:tc>
          <w:tcPr>
            <w:tcW w:w="0" w:type="auto"/>
            <w:hideMark/>
          </w:tcPr>
          <w:p w14:paraId="3D46A209"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Permitted approach</w:t>
            </w:r>
          </w:p>
        </w:tc>
        <w:tc>
          <w:tcPr>
            <w:tcW w:w="0" w:type="auto"/>
            <w:hideMark/>
          </w:tcPr>
          <w:p w14:paraId="59C30158"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Not specified</w:t>
            </w:r>
          </w:p>
        </w:tc>
        <w:tc>
          <w:tcPr>
            <w:tcW w:w="0" w:type="auto"/>
            <w:hideMark/>
          </w:tcPr>
          <w:p w14:paraId="29177126"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Permitted approach</w:t>
            </w:r>
          </w:p>
        </w:tc>
        <w:tc>
          <w:tcPr>
            <w:tcW w:w="0" w:type="auto"/>
            <w:hideMark/>
          </w:tcPr>
          <w:p w14:paraId="035C9307"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Must provide full notice upfront</w:t>
            </w:r>
          </w:p>
        </w:tc>
        <w:tc>
          <w:tcPr>
            <w:tcW w:w="0" w:type="auto"/>
            <w:hideMark/>
          </w:tcPr>
          <w:p w14:paraId="11812D51"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Use comprehensive notices for UAE</w:t>
            </w:r>
          </w:p>
        </w:tc>
      </w:tr>
      <w:tr w:rsidR="003720A4" w:rsidRPr="003720A4" w14:paraId="136BCD89" w14:textId="77777777" w:rsidTr="005D105D">
        <w:tc>
          <w:tcPr>
            <w:tcW w:w="0" w:type="auto"/>
            <w:hideMark/>
          </w:tcPr>
          <w:p w14:paraId="52E09F9D"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Changes to Notice</w:t>
            </w:r>
          </w:p>
        </w:tc>
        <w:tc>
          <w:tcPr>
            <w:tcW w:w="0" w:type="auto"/>
            <w:hideMark/>
          </w:tcPr>
          <w:p w14:paraId="0E5837BC"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Re-consent if material change</w:t>
            </w:r>
          </w:p>
        </w:tc>
        <w:tc>
          <w:tcPr>
            <w:tcW w:w="0" w:type="auto"/>
            <w:hideMark/>
          </w:tcPr>
          <w:p w14:paraId="695ED7C6"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Notification required</w:t>
            </w:r>
          </w:p>
        </w:tc>
        <w:tc>
          <w:tcPr>
            <w:tcW w:w="0" w:type="auto"/>
            <w:hideMark/>
          </w:tcPr>
          <w:p w14:paraId="7688B4C6"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Aligned with GDPR</w:t>
            </w:r>
          </w:p>
        </w:tc>
        <w:tc>
          <w:tcPr>
            <w:tcW w:w="0" w:type="auto"/>
            <w:hideMark/>
          </w:tcPr>
          <w:p w14:paraId="758BF4B5"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STRICTER</w:t>
            </w:r>
            <w:r w:rsidRPr="003720A4">
              <w:rPr>
                <w:rFonts w:ascii="Times New Roman" w:eastAsia="Times New Roman" w:hAnsi="Times New Roman" w:cs="Times New Roman"/>
                <w:color w:val="000000"/>
                <w:kern w:val="0"/>
                <w:lang w:eastAsia="en-GB"/>
                <w14:ligatures w14:val="none"/>
              </w:rPr>
              <w:t>: Re-consent required for any change</w:t>
            </w:r>
          </w:p>
        </w:tc>
        <w:tc>
          <w:tcPr>
            <w:tcW w:w="0" w:type="auto"/>
            <w:hideMark/>
          </w:tcPr>
          <w:p w14:paraId="1537A96F"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MANDATORY</w:t>
            </w:r>
            <w:r w:rsidRPr="003720A4">
              <w:rPr>
                <w:rFonts w:ascii="Times New Roman" w:eastAsia="Times New Roman" w:hAnsi="Times New Roman" w:cs="Times New Roman"/>
                <w:color w:val="000000"/>
                <w:kern w:val="0"/>
                <w:lang w:eastAsia="en-GB"/>
                <w14:ligatures w14:val="none"/>
              </w:rPr>
              <w:t>: Re-consent mechanism for UAE changes</w:t>
            </w:r>
          </w:p>
        </w:tc>
      </w:tr>
    </w:tbl>
    <w:p w14:paraId="29B8BBD1" w14:textId="324BF794" w:rsidR="003720A4" w:rsidRPr="003720A4" w:rsidRDefault="00395656" w:rsidP="003F5E9F">
      <w:pPr>
        <w:spacing w:before="100" w:beforeAutospacing="1" w:after="100" w:afterAutospacing="1" w:line="276" w:lineRule="auto"/>
        <w:outlineLvl w:val="2"/>
        <w:rPr>
          <w:rFonts w:ascii="Times New Roman" w:eastAsia="Times New Roman" w:hAnsi="Times New Roman" w:cs="Times New Roman"/>
          <w:b/>
          <w:bCs/>
          <w:color w:val="000000"/>
          <w:kern w:val="0"/>
          <w:sz w:val="27"/>
          <w:szCs w:val="27"/>
          <w:lang w:eastAsia="en-GB"/>
          <w14:ligatures w14:val="none"/>
        </w:rPr>
      </w:pPr>
      <w:bookmarkStart w:id="11" w:name="_Toc215578716"/>
      <w:r w:rsidRPr="003720A4">
        <w:rPr>
          <w:rFonts w:ascii="Times New Roman" w:eastAsia="Times New Roman" w:hAnsi="Times New Roman" w:cs="Times New Roman"/>
          <w:b/>
          <w:bCs/>
          <w:color w:val="000000"/>
          <w:kern w:val="0"/>
          <w:sz w:val="27"/>
          <w:szCs w:val="27"/>
          <w:lang w:eastAsia="en-GB"/>
          <w14:ligatures w14:val="none"/>
        </w:rPr>
        <w:t>2.6 Cross-Border Data Transfers</w:t>
      </w:r>
      <w:bookmarkEnd w:id="11"/>
    </w:p>
    <w:tbl>
      <w:tblPr>
        <w:tblStyle w:val="TableGrid"/>
        <w:tblW w:w="0" w:type="auto"/>
        <w:tblLook w:val="04A0" w:firstRow="1" w:lastRow="0" w:firstColumn="1" w:lastColumn="0" w:noHBand="0" w:noVBand="1"/>
      </w:tblPr>
      <w:tblGrid>
        <w:gridCol w:w="1266"/>
        <w:gridCol w:w="1163"/>
        <w:gridCol w:w="1351"/>
        <w:gridCol w:w="1933"/>
        <w:gridCol w:w="1776"/>
        <w:gridCol w:w="1527"/>
      </w:tblGrid>
      <w:tr w:rsidR="003720A4" w:rsidRPr="003720A4" w14:paraId="1965A0CF" w14:textId="77777777" w:rsidTr="005D105D">
        <w:tc>
          <w:tcPr>
            <w:tcW w:w="0" w:type="auto"/>
            <w:hideMark/>
          </w:tcPr>
          <w:p w14:paraId="2F09F97F" w14:textId="77777777" w:rsidR="003720A4" w:rsidRPr="003720A4" w:rsidRDefault="003720A4" w:rsidP="003F5E9F">
            <w:pPr>
              <w:spacing w:line="276" w:lineRule="auto"/>
              <w:jc w:val="center"/>
              <w:rPr>
                <w:rFonts w:ascii="Times New Roman" w:eastAsia="Times New Roman" w:hAnsi="Times New Roman" w:cs="Times New Roman"/>
                <w:b/>
                <w:bCs/>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Requirement Area</w:t>
            </w:r>
          </w:p>
        </w:tc>
        <w:tc>
          <w:tcPr>
            <w:tcW w:w="0" w:type="auto"/>
            <w:hideMark/>
          </w:tcPr>
          <w:p w14:paraId="2CB55C4C" w14:textId="77777777" w:rsidR="003720A4" w:rsidRPr="003720A4" w:rsidRDefault="003720A4" w:rsidP="003F5E9F">
            <w:pPr>
              <w:spacing w:line="276" w:lineRule="auto"/>
              <w:jc w:val="center"/>
              <w:rPr>
                <w:rFonts w:ascii="Times New Roman" w:eastAsia="Times New Roman" w:hAnsi="Times New Roman" w:cs="Times New Roman"/>
                <w:b/>
                <w:bCs/>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GDPR (Baseline)</w:t>
            </w:r>
          </w:p>
        </w:tc>
        <w:tc>
          <w:tcPr>
            <w:tcW w:w="0" w:type="auto"/>
            <w:hideMark/>
          </w:tcPr>
          <w:p w14:paraId="44A29D4F" w14:textId="77777777" w:rsidR="003720A4" w:rsidRPr="003720A4" w:rsidRDefault="003720A4" w:rsidP="003F5E9F">
            <w:pPr>
              <w:spacing w:line="276" w:lineRule="auto"/>
              <w:jc w:val="center"/>
              <w:rPr>
                <w:rFonts w:ascii="Times New Roman" w:eastAsia="Times New Roman" w:hAnsi="Times New Roman" w:cs="Times New Roman"/>
                <w:b/>
                <w:bCs/>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Qatar PDPPL (Baseline)</w:t>
            </w:r>
          </w:p>
        </w:tc>
        <w:tc>
          <w:tcPr>
            <w:tcW w:w="0" w:type="auto"/>
            <w:hideMark/>
          </w:tcPr>
          <w:p w14:paraId="2D79C767" w14:textId="77777777" w:rsidR="003720A4" w:rsidRPr="003720A4" w:rsidRDefault="003720A4" w:rsidP="003F5E9F">
            <w:pPr>
              <w:spacing w:line="276" w:lineRule="auto"/>
              <w:jc w:val="center"/>
              <w:rPr>
                <w:rFonts w:ascii="Times New Roman" w:eastAsia="Times New Roman" w:hAnsi="Times New Roman" w:cs="Times New Roman"/>
                <w:b/>
                <w:bCs/>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United Kingdom</w:t>
            </w:r>
          </w:p>
        </w:tc>
        <w:tc>
          <w:tcPr>
            <w:tcW w:w="0" w:type="auto"/>
            <w:hideMark/>
          </w:tcPr>
          <w:p w14:paraId="33E37CE1" w14:textId="77777777" w:rsidR="003720A4" w:rsidRPr="003720A4" w:rsidRDefault="003720A4" w:rsidP="003F5E9F">
            <w:pPr>
              <w:spacing w:line="276" w:lineRule="auto"/>
              <w:jc w:val="center"/>
              <w:rPr>
                <w:rFonts w:ascii="Times New Roman" w:eastAsia="Times New Roman" w:hAnsi="Times New Roman" w:cs="Times New Roman"/>
                <w:b/>
                <w:bCs/>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United Arab Emirates</w:t>
            </w:r>
          </w:p>
        </w:tc>
        <w:tc>
          <w:tcPr>
            <w:tcW w:w="0" w:type="auto"/>
            <w:hideMark/>
          </w:tcPr>
          <w:p w14:paraId="393AA200" w14:textId="77777777" w:rsidR="003720A4" w:rsidRPr="003720A4" w:rsidRDefault="003720A4" w:rsidP="003F5E9F">
            <w:pPr>
              <w:spacing w:line="276" w:lineRule="auto"/>
              <w:jc w:val="center"/>
              <w:rPr>
                <w:rFonts w:ascii="Times New Roman" w:eastAsia="Times New Roman" w:hAnsi="Times New Roman" w:cs="Times New Roman"/>
                <w:b/>
                <w:bCs/>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Compliance Action</w:t>
            </w:r>
          </w:p>
        </w:tc>
      </w:tr>
      <w:tr w:rsidR="003720A4" w:rsidRPr="003720A4" w14:paraId="395A8BF2" w14:textId="77777777" w:rsidTr="005D105D">
        <w:tc>
          <w:tcPr>
            <w:tcW w:w="0" w:type="auto"/>
            <w:hideMark/>
          </w:tcPr>
          <w:p w14:paraId="6AD6F1A0"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General Rule</w:t>
            </w:r>
          </w:p>
        </w:tc>
        <w:tc>
          <w:tcPr>
            <w:tcW w:w="0" w:type="auto"/>
            <w:hideMark/>
          </w:tcPr>
          <w:p w14:paraId="53006B74"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Adequacy decision, SCCs, or derogations</w:t>
            </w:r>
          </w:p>
        </w:tc>
        <w:tc>
          <w:tcPr>
            <w:tcW w:w="0" w:type="auto"/>
            <w:hideMark/>
          </w:tcPr>
          <w:p w14:paraId="5227235F"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Requires Ministry approval</w:t>
            </w:r>
          </w:p>
        </w:tc>
        <w:tc>
          <w:tcPr>
            <w:tcW w:w="0" w:type="auto"/>
            <w:hideMark/>
          </w:tcPr>
          <w:p w14:paraId="4284D25F"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Adequacy regulations or appropriate safeguards</w:t>
            </w:r>
          </w:p>
        </w:tc>
        <w:tc>
          <w:tcPr>
            <w:tcW w:w="0" w:type="auto"/>
            <w:hideMark/>
          </w:tcPr>
          <w:p w14:paraId="7C875EB3"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STRICTER</w:t>
            </w:r>
            <w:r w:rsidRPr="003720A4">
              <w:rPr>
                <w:rFonts w:ascii="Times New Roman" w:eastAsia="Times New Roman" w:hAnsi="Times New Roman" w:cs="Times New Roman"/>
                <w:color w:val="000000"/>
                <w:kern w:val="0"/>
                <w:lang w:eastAsia="en-GB"/>
                <w14:ligatures w14:val="none"/>
              </w:rPr>
              <w:t>: Requires UAE Data Office approval + adequacy/safeguards</w:t>
            </w:r>
          </w:p>
        </w:tc>
        <w:tc>
          <w:tcPr>
            <w:tcW w:w="0" w:type="auto"/>
            <w:hideMark/>
          </w:tcPr>
          <w:p w14:paraId="7048F136"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MANDATORY</w:t>
            </w:r>
            <w:r w:rsidRPr="003720A4">
              <w:rPr>
                <w:rFonts w:ascii="Times New Roman" w:eastAsia="Times New Roman" w:hAnsi="Times New Roman" w:cs="Times New Roman"/>
                <w:color w:val="000000"/>
                <w:kern w:val="0"/>
                <w:lang w:eastAsia="en-GB"/>
                <w14:ligatures w14:val="none"/>
              </w:rPr>
              <w:t>: Obtain pre-approval from Qatar/UAE authorities</w:t>
            </w:r>
          </w:p>
        </w:tc>
      </w:tr>
      <w:tr w:rsidR="003720A4" w:rsidRPr="003720A4" w14:paraId="34FCFE52" w14:textId="77777777" w:rsidTr="005D105D">
        <w:tc>
          <w:tcPr>
            <w:tcW w:w="0" w:type="auto"/>
            <w:hideMark/>
          </w:tcPr>
          <w:p w14:paraId="61B788F8"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Adequacy Decisions</w:t>
            </w:r>
          </w:p>
        </w:tc>
        <w:tc>
          <w:tcPr>
            <w:tcW w:w="0" w:type="auto"/>
            <w:hideMark/>
          </w:tcPr>
          <w:p w14:paraId="590E8BED"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EU Commission decisions</w:t>
            </w:r>
          </w:p>
        </w:tc>
        <w:tc>
          <w:tcPr>
            <w:tcW w:w="0" w:type="auto"/>
            <w:hideMark/>
          </w:tcPr>
          <w:p w14:paraId="1E1AEA47"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Ministry determines adequacy</w:t>
            </w:r>
          </w:p>
        </w:tc>
        <w:tc>
          <w:tcPr>
            <w:tcW w:w="0" w:type="auto"/>
            <w:hideMark/>
          </w:tcPr>
          <w:p w14:paraId="099A5DD8"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UK adequacy regulations (recognizes EU adequacy)</w:t>
            </w:r>
          </w:p>
        </w:tc>
        <w:tc>
          <w:tcPr>
            <w:tcW w:w="0" w:type="auto"/>
            <w:hideMark/>
          </w:tcPr>
          <w:p w14:paraId="020ED5DA"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UAE Data Office adequacy list</w:t>
            </w:r>
          </w:p>
        </w:tc>
        <w:tc>
          <w:tcPr>
            <w:tcW w:w="0" w:type="auto"/>
            <w:hideMark/>
          </w:tcPr>
          <w:p w14:paraId="0E2ED062"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Monitor adequacy decisions per jurisdiction</w:t>
            </w:r>
          </w:p>
        </w:tc>
      </w:tr>
      <w:tr w:rsidR="003720A4" w:rsidRPr="003720A4" w14:paraId="14C50BEF" w14:textId="77777777" w:rsidTr="005D105D">
        <w:tc>
          <w:tcPr>
            <w:tcW w:w="0" w:type="auto"/>
            <w:hideMark/>
          </w:tcPr>
          <w:p w14:paraId="68B55B8A"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Standard Contractual Clauses</w:t>
            </w:r>
          </w:p>
        </w:tc>
        <w:tc>
          <w:tcPr>
            <w:tcW w:w="0" w:type="auto"/>
            <w:hideMark/>
          </w:tcPr>
          <w:p w14:paraId="1085AF7A"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EU SCCs accepted</w:t>
            </w:r>
          </w:p>
        </w:tc>
        <w:tc>
          <w:tcPr>
            <w:tcW w:w="0" w:type="auto"/>
            <w:hideMark/>
          </w:tcPr>
          <w:p w14:paraId="73A995D6"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Acceptable with approval</w:t>
            </w:r>
          </w:p>
        </w:tc>
        <w:tc>
          <w:tcPr>
            <w:tcW w:w="0" w:type="auto"/>
            <w:hideMark/>
          </w:tcPr>
          <w:p w14:paraId="4BE62DA0"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UK International Data Transfer Agreement/Addendum</w:t>
            </w:r>
          </w:p>
        </w:tc>
        <w:tc>
          <w:tcPr>
            <w:tcW w:w="0" w:type="auto"/>
            <w:hideMark/>
          </w:tcPr>
          <w:p w14:paraId="587128C4"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Acceptable with pre-approval</w:t>
            </w:r>
          </w:p>
        </w:tc>
        <w:tc>
          <w:tcPr>
            <w:tcW w:w="0" w:type="auto"/>
            <w:hideMark/>
          </w:tcPr>
          <w:p w14:paraId="0835D8A6"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Implement jurisdiction-specific SCCs</w:t>
            </w:r>
          </w:p>
        </w:tc>
      </w:tr>
      <w:tr w:rsidR="003720A4" w:rsidRPr="003720A4" w14:paraId="5EDC36A8" w14:textId="77777777" w:rsidTr="005D105D">
        <w:tc>
          <w:tcPr>
            <w:tcW w:w="0" w:type="auto"/>
            <w:hideMark/>
          </w:tcPr>
          <w:p w14:paraId="66678911"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Binding Corporate Rules</w:t>
            </w:r>
          </w:p>
        </w:tc>
        <w:tc>
          <w:tcPr>
            <w:tcW w:w="0" w:type="auto"/>
            <w:hideMark/>
          </w:tcPr>
          <w:p w14:paraId="2D0248B0"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Permitted mechanism</w:t>
            </w:r>
          </w:p>
        </w:tc>
        <w:tc>
          <w:tcPr>
            <w:tcW w:w="0" w:type="auto"/>
            <w:hideMark/>
          </w:tcPr>
          <w:p w14:paraId="4BAB56E9"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Not explicitly recognized</w:t>
            </w:r>
          </w:p>
        </w:tc>
        <w:tc>
          <w:tcPr>
            <w:tcW w:w="0" w:type="auto"/>
            <w:hideMark/>
          </w:tcPr>
          <w:p w14:paraId="073213B9"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Aligned with GDPR</w:t>
            </w:r>
          </w:p>
        </w:tc>
        <w:tc>
          <w:tcPr>
            <w:tcW w:w="0" w:type="auto"/>
            <w:hideMark/>
          </w:tcPr>
          <w:p w14:paraId="272B42FA"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Not explicitly recognized</w:t>
            </w:r>
          </w:p>
        </w:tc>
        <w:tc>
          <w:tcPr>
            <w:tcW w:w="0" w:type="auto"/>
            <w:hideMark/>
          </w:tcPr>
          <w:p w14:paraId="41B52F16"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Implement BCRs for GDPR/UK</w:t>
            </w:r>
          </w:p>
        </w:tc>
      </w:tr>
      <w:tr w:rsidR="003720A4" w:rsidRPr="003720A4" w14:paraId="21904B63" w14:textId="77777777" w:rsidTr="005D105D">
        <w:tc>
          <w:tcPr>
            <w:tcW w:w="0" w:type="auto"/>
            <w:hideMark/>
          </w:tcPr>
          <w:p w14:paraId="4129B8CD"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Derogations</w:t>
            </w:r>
          </w:p>
        </w:tc>
        <w:tc>
          <w:tcPr>
            <w:tcW w:w="0" w:type="auto"/>
            <w:hideMark/>
          </w:tcPr>
          <w:p w14:paraId="78A36E48"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Limited situations (consent, contract, etc.)</w:t>
            </w:r>
          </w:p>
        </w:tc>
        <w:tc>
          <w:tcPr>
            <w:tcW w:w="0" w:type="auto"/>
            <w:hideMark/>
          </w:tcPr>
          <w:p w14:paraId="30CAA9E2"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Limited situations</w:t>
            </w:r>
          </w:p>
        </w:tc>
        <w:tc>
          <w:tcPr>
            <w:tcW w:w="0" w:type="auto"/>
            <w:hideMark/>
          </w:tcPr>
          <w:p w14:paraId="69E401F7"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Aligned with GDPR</w:t>
            </w:r>
          </w:p>
        </w:tc>
        <w:tc>
          <w:tcPr>
            <w:tcW w:w="0" w:type="auto"/>
            <w:hideMark/>
          </w:tcPr>
          <w:p w14:paraId="6B2C49C7"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Very limited; approval still needed</w:t>
            </w:r>
          </w:p>
        </w:tc>
        <w:tc>
          <w:tcPr>
            <w:tcW w:w="0" w:type="auto"/>
            <w:hideMark/>
          </w:tcPr>
          <w:p w14:paraId="1D174A76"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Obtain approvals even for derogations in Qatar/UAE</w:t>
            </w:r>
          </w:p>
        </w:tc>
      </w:tr>
      <w:tr w:rsidR="003720A4" w:rsidRPr="003720A4" w14:paraId="739E6F65" w14:textId="77777777" w:rsidTr="005D105D">
        <w:tc>
          <w:tcPr>
            <w:tcW w:w="0" w:type="auto"/>
            <w:hideMark/>
          </w:tcPr>
          <w:p w14:paraId="37A8E97C"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lastRenderedPageBreak/>
              <w:t>Data Localization</w:t>
            </w:r>
          </w:p>
        </w:tc>
        <w:tc>
          <w:tcPr>
            <w:tcW w:w="0" w:type="auto"/>
            <w:hideMark/>
          </w:tcPr>
          <w:p w14:paraId="66120FB0"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No general requirement</w:t>
            </w:r>
          </w:p>
        </w:tc>
        <w:tc>
          <w:tcPr>
            <w:tcW w:w="0" w:type="auto"/>
            <w:hideMark/>
          </w:tcPr>
          <w:p w14:paraId="5DF0C461"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DIFFERENT</w:t>
            </w:r>
            <w:r w:rsidRPr="003720A4">
              <w:rPr>
                <w:rFonts w:ascii="Times New Roman" w:eastAsia="Times New Roman" w:hAnsi="Times New Roman" w:cs="Times New Roman"/>
                <w:color w:val="000000"/>
                <w:kern w:val="0"/>
                <w:lang w:eastAsia="en-GB"/>
                <w14:ligatures w14:val="none"/>
              </w:rPr>
              <w:t>: Certain data categories must remain in Qatar</w:t>
            </w:r>
          </w:p>
        </w:tc>
        <w:tc>
          <w:tcPr>
            <w:tcW w:w="0" w:type="auto"/>
            <w:hideMark/>
          </w:tcPr>
          <w:p w14:paraId="78AA9739"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No general requirement</w:t>
            </w:r>
          </w:p>
        </w:tc>
        <w:tc>
          <w:tcPr>
            <w:tcW w:w="0" w:type="auto"/>
            <w:hideMark/>
          </w:tcPr>
          <w:p w14:paraId="43786BAE"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STRICTER</w:t>
            </w:r>
            <w:r w:rsidRPr="003720A4">
              <w:rPr>
                <w:rFonts w:ascii="Times New Roman" w:eastAsia="Times New Roman" w:hAnsi="Times New Roman" w:cs="Times New Roman"/>
                <w:color w:val="000000"/>
                <w:kern w:val="0"/>
                <w:lang w:eastAsia="en-GB"/>
                <w14:ligatures w14:val="none"/>
              </w:rPr>
              <w:t>: Sensitive data must be stored in UAE</w:t>
            </w:r>
          </w:p>
        </w:tc>
        <w:tc>
          <w:tcPr>
            <w:tcW w:w="0" w:type="auto"/>
            <w:hideMark/>
          </w:tcPr>
          <w:p w14:paraId="7DC7C35B"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MANDATORY</w:t>
            </w:r>
            <w:r w:rsidRPr="003720A4">
              <w:rPr>
                <w:rFonts w:ascii="Times New Roman" w:eastAsia="Times New Roman" w:hAnsi="Times New Roman" w:cs="Times New Roman"/>
                <w:color w:val="000000"/>
                <w:kern w:val="0"/>
                <w:lang w:eastAsia="en-GB"/>
                <w14:ligatures w14:val="none"/>
              </w:rPr>
              <w:t>: Implement UAE/Qatar data localization for sensitive categories</w:t>
            </w:r>
          </w:p>
        </w:tc>
      </w:tr>
      <w:tr w:rsidR="003720A4" w:rsidRPr="003720A4" w14:paraId="4CF69CD9" w14:textId="77777777" w:rsidTr="005D105D">
        <w:tc>
          <w:tcPr>
            <w:tcW w:w="0" w:type="auto"/>
            <w:hideMark/>
          </w:tcPr>
          <w:p w14:paraId="202460C4"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Onward Transfers</w:t>
            </w:r>
          </w:p>
        </w:tc>
        <w:tc>
          <w:tcPr>
            <w:tcW w:w="0" w:type="auto"/>
            <w:hideMark/>
          </w:tcPr>
          <w:p w14:paraId="2EA10869"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Same protections required</w:t>
            </w:r>
          </w:p>
        </w:tc>
        <w:tc>
          <w:tcPr>
            <w:tcW w:w="0" w:type="auto"/>
            <w:hideMark/>
          </w:tcPr>
          <w:p w14:paraId="72CC6960"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Prohibited without approval</w:t>
            </w:r>
          </w:p>
        </w:tc>
        <w:tc>
          <w:tcPr>
            <w:tcW w:w="0" w:type="auto"/>
            <w:hideMark/>
          </w:tcPr>
          <w:p w14:paraId="26F381C9"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Aligned with GDPR</w:t>
            </w:r>
          </w:p>
        </w:tc>
        <w:tc>
          <w:tcPr>
            <w:tcW w:w="0" w:type="auto"/>
            <w:hideMark/>
          </w:tcPr>
          <w:p w14:paraId="66C6C3E0"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STRICTER</w:t>
            </w:r>
            <w:r w:rsidRPr="003720A4">
              <w:rPr>
                <w:rFonts w:ascii="Times New Roman" w:eastAsia="Times New Roman" w:hAnsi="Times New Roman" w:cs="Times New Roman"/>
                <w:color w:val="000000"/>
                <w:kern w:val="0"/>
                <w:lang w:eastAsia="en-GB"/>
                <w14:ligatures w14:val="none"/>
              </w:rPr>
              <w:t>: Requires fresh approval</w:t>
            </w:r>
          </w:p>
        </w:tc>
        <w:tc>
          <w:tcPr>
            <w:tcW w:w="0" w:type="auto"/>
            <w:hideMark/>
          </w:tcPr>
          <w:p w14:paraId="725549A1"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MANDATORY</w:t>
            </w:r>
            <w:r w:rsidRPr="003720A4">
              <w:rPr>
                <w:rFonts w:ascii="Times New Roman" w:eastAsia="Times New Roman" w:hAnsi="Times New Roman" w:cs="Times New Roman"/>
                <w:color w:val="000000"/>
                <w:kern w:val="0"/>
                <w:lang w:eastAsia="en-GB"/>
                <w14:ligatures w14:val="none"/>
              </w:rPr>
              <w:t>: Seek approval for each onward transfer chain</w:t>
            </w:r>
          </w:p>
        </w:tc>
      </w:tr>
    </w:tbl>
    <w:p w14:paraId="2BEC184F" w14:textId="4B81A354" w:rsidR="003720A4" w:rsidRPr="003720A4" w:rsidRDefault="00FA1B6D" w:rsidP="003F5E9F">
      <w:pPr>
        <w:spacing w:before="100" w:beforeAutospacing="1" w:after="100" w:afterAutospacing="1" w:line="276" w:lineRule="auto"/>
        <w:outlineLvl w:val="2"/>
        <w:rPr>
          <w:rFonts w:ascii="Times New Roman" w:eastAsia="Times New Roman" w:hAnsi="Times New Roman" w:cs="Times New Roman"/>
          <w:b/>
          <w:bCs/>
          <w:color w:val="000000"/>
          <w:kern w:val="0"/>
          <w:sz w:val="27"/>
          <w:szCs w:val="27"/>
          <w:lang w:eastAsia="en-GB"/>
          <w14:ligatures w14:val="none"/>
        </w:rPr>
      </w:pPr>
      <w:bookmarkStart w:id="12" w:name="_Toc215578717"/>
      <w:r w:rsidRPr="003720A4">
        <w:rPr>
          <w:rFonts w:ascii="Times New Roman" w:eastAsia="Times New Roman" w:hAnsi="Times New Roman" w:cs="Times New Roman"/>
          <w:b/>
          <w:bCs/>
          <w:color w:val="000000"/>
          <w:kern w:val="0"/>
          <w:sz w:val="27"/>
          <w:szCs w:val="27"/>
          <w:lang w:eastAsia="en-GB"/>
          <w14:ligatures w14:val="none"/>
        </w:rPr>
        <w:t>2.7 Data Security &amp; Breach Notification</w:t>
      </w:r>
      <w:bookmarkEnd w:id="12"/>
    </w:p>
    <w:tbl>
      <w:tblPr>
        <w:tblStyle w:val="TableGrid"/>
        <w:tblW w:w="0" w:type="auto"/>
        <w:tblLook w:val="04A0" w:firstRow="1" w:lastRow="0" w:firstColumn="1" w:lastColumn="0" w:noHBand="0" w:noVBand="1"/>
      </w:tblPr>
      <w:tblGrid>
        <w:gridCol w:w="1398"/>
        <w:gridCol w:w="1479"/>
        <w:gridCol w:w="1479"/>
        <w:gridCol w:w="1479"/>
        <w:gridCol w:w="1491"/>
        <w:gridCol w:w="1690"/>
      </w:tblGrid>
      <w:tr w:rsidR="003720A4" w:rsidRPr="003720A4" w14:paraId="0ABD1186" w14:textId="77777777" w:rsidTr="005D105D">
        <w:tc>
          <w:tcPr>
            <w:tcW w:w="0" w:type="auto"/>
            <w:hideMark/>
          </w:tcPr>
          <w:p w14:paraId="1B6D629F" w14:textId="77777777" w:rsidR="003720A4" w:rsidRPr="003720A4" w:rsidRDefault="003720A4" w:rsidP="003F5E9F">
            <w:pPr>
              <w:spacing w:line="276" w:lineRule="auto"/>
              <w:jc w:val="center"/>
              <w:rPr>
                <w:rFonts w:ascii="Times New Roman" w:eastAsia="Times New Roman" w:hAnsi="Times New Roman" w:cs="Times New Roman"/>
                <w:b/>
                <w:bCs/>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Requirement Area</w:t>
            </w:r>
          </w:p>
        </w:tc>
        <w:tc>
          <w:tcPr>
            <w:tcW w:w="0" w:type="auto"/>
            <w:hideMark/>
          </w:tcPr>
          <w:p w14:paraId="4E6D3205" w14:textId="77777777" w:rsidR="003720A4" w:rsidRPr="003720A4" w:rsidRDefault="003720A4" w:rsidP="003F5E9F">
            <w:pPr>
              <w:spacing w:line="276" w:lineRule="auto"/>
              <w:jc w:val="center"/>
              <w:rPr>
                <w:rFonts w:ascii="Times New Roman" w:eastAsia="Times New Roman" w:hAnsi="Times New Roman" w:cs="Times New Roman"/>
                <w:b/>
                <w:bCs/>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GDPR (Baseline)</w:t>
            </w:r>
          </w:p>
        </w:tc>
        <w:tc>
          <w:tcPr>
            <w:tcW w:w="0" w:type="auto"/>
            <w:hideMark/>
          </w:tcPr>
          <w:p w14:paraId="4E24D5DD" w14:textId="77777777" w:rsidR="003720A4" w:rsidRPr="003720A4" w:rsidRDefault="003720A4" w:rsidP="003F5E9F">
            <w:pPr>
              <w:spacing w:line="276" w:lineRule="auto"/>
              <w:jc w:val="center"/>
              <w:rPr>
                <w:rFonts w:ascii="Times New Roman" w:eastAsia="Times New Roman" w:hAnsi="Times New Roman" w:cs="Times New Roman"/>
                <w:b/>
                <w:bCs/>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Qatar PDPPL (Baseline)</w:t>
            </w:r>
          </w:p>
        </w:tc>
        <w:tc>
          <w:tcPr>
            <w:tcW w:w="0" w:type="auto"/>
            <w:hideMark/>
          </w:tcPr>
          <w:p w14:paraId="762D5646" w14:textId="77777777" w:rsidR="003720A4" w:rsidRPr="003720A4" w:rsidRDefault="003720A4" w:rsidP="003F5E9F">
            <w:pPr>
              <w:spacing w:line="276" w:lineRule="auto"/>
              <w:jc w:val="center"/>
              <w:rPr>
                <w:rFonts w:ascii="Times New Roman" w:eastAsia="Times New Roman" w:hAnsi="Times New Roman" w:cs="Times New Roman"/>
                <w:b/>
                <w:bCs/>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United Kingdom</w:t>
            </w:r>
          </w:p>
        </w:tc>
        <w:tc>
          <w:tcPr>
            <w:tcW w:w="0" w:type="auto"/>
            <w:hideMark/>
          </w:tcPr>
          <w:p w14:paraId="4453B736" w14:textId="77777777" w:rsidR="003720A4" w:rsidRPr="003720A4" w:rsidRDefault="003720A4" w:rsidP="003F5E9F">
            <w:pPr>
              <w:spacing w:line="276" w:lineRule="auto"/>
              <w:jc w:val="center"/>
              <w:rPr>
                <w:rFonts w:ascii="Times New Roman" w:eastAsia="Times New Roman" w:hAnsi="Times New Roman" w:cs="Times New Roman"/>
                <w:b/>
                <w:bCs/>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United Arab Emirates</w:t>
            </w:r>
          </w:p>
        </w:tc>
        <w:tc>
          <w:tcPr>
            <w:tcW w:w="0" w:type="auto"/>
            <w:hideMark/>
          </w:tcPr>
          <w:p w14:paraId="5AA86F27" w14:textId="77777777" w:rsidR="003720A4" w:rsidRPr="003720A4" w:rsidRDefault="003720A4" w:rsidP="003F5E9F">
            <w:pPr>
              <w:spacing w:line="276" w:lineRule="auto"/>
              <w:jc w:val="center"/>
              <w:rPr>
                <w:rFonts w:ascii="Times New Roman" w:eastAsia="Times New Roman" w:hAnsi="Times New Roman" w:cs="Times New Roman"/>
                <w:b/>
                <w:bCs/>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Compliance Action</w:t>
            </w:r>
          </w:p>
        </w:tc>
      </w:tr>
      <w:tr w:rsidR="003720A4" w:rsidRPr="003720A4" w14:paraId="5A3702BA" w14:textId="77777777" w:rsidTr="005D105D">
        <w:tc>
          <w:tcPr>
            <w:tcW w:w="0" w:type="auto"/>
            <w:hideMark/>
          </w:tcPr>
          <w:p w14:paraId="1255F9CE"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Security Measures</w:t>
            </w:r>
          </w:p>
        </w:tc>
        <w:tc>
          <w:tcPr>
            <w:tcW w:w="0" w:type="auto"/>
            <w:hideMark/>
          </w:tcPr>
          <w:p w14:paraId="075D0930"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Appropriate technical and organizational measures</w:t>
            </w:r>
          </w:p>
        </w:tc>
        <w:tc>
          <w:tcPr>
            <w:tcW w:w="0" w:type="auto"/>
            <w:hideMark/>
          </w:tcPr>
          <w:p w14:paraId="17363681"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Appropriate security measures</w:t>
            </w:r>
          </w:p>
        </w:tc>
        <w:tc>
          <w:tcPr>
            <w:tcW w:w="0" w:type="auto"/>
            <w:hideMark/>
          </w:tcPr>
          <w:p w14:paraId="15D5B1F5"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Aligned with GDPR</w:t>
            </w:r>
          </w:p>
        </w:tc>
        <w:tc>
          <w:tcPr>
            <w:tcW w:w="0" w:type="auto"/>
            <w:hideMark/>
          </w:tcPr>
          <w:p w14:paraId="4218B53B"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STRICTER</w:t>
            </w:r>
            <w:r w:rsidRPr="003720A4">
              <w:rPr>
                <w:rFonts w:ascii="Times New Roman" w:eastAsia="Times New Roman" w:hAnsi="Times New Roman" w:cs="Times New Roman"/>
                <w:color w:val="000000"/>
                <w:kern w:val="0"/>
                <w:lang w:eastAsia="en-GB"/>
                <w14:ligatures w14:val="none"/>
              </w:rPr>
              <w:t>: Specific measures required (encryption, access controls, audits)</w:t>
            </w:r>
          </w:p>
        </w:tc>
        <w:tc>
          <w:tcPr>
            <w:tcW w:w="0" w:type="auto"/>
            <w:hideMark/>
          </w:tcPr>
          <w:p w14:paraId="48ED7F3C"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MANDATORY</w:t>
            </w:r>
            <w:r w:rsidRPr="003720A4">
              <w:rPr>
                <w:rFonts w:ascii="Times New Roman" w:eastAsia="Times New Roman" w:hAnsi="Times New Roman" w:cs="Times New Roman"/>
                <w:color w:val="000000"/>
                <w:kern w:val="0"/>
                <w:lang w:eastAsia="en-GB"/>
                <w14:ligatures w14:val="none"/>
              </w:rPr>
              <w:t>: Implement UAE prescribed security measures</w:t>
            </w:r>
          </w:p>
        </w:tc>
      </w:tr>
      <w:tr w:rsidR="003720A4" w:rsidRPr="003720A4" w14:paraId="4EE7FD79" w14:textId="77777777" w:rsidTr="005D105D">
        <w:tc>
          <w:tcPr>
            <w:tcW w:w="0" w:type="auto"/>
            <w:hideMark/>
          </w:tcPr>
          <w:p w14:paraId="0B7082EC"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Encryption</w:t>
            </w:r>
          </w:p>
        </w:tc>
        <w:tc>
          <w:tcPr>
            <w:tcW w:w="0" w:type="auto"/>
            <w:hideMark/>
          </w:tcPr>
          <w:p w14:paraId="765B5A0B"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Recommended best practice</w:t>
            </w:r>
          </w:p>
        </w:tc>
        <w:tc>
          <w:tcPr>
            <w:tcW w:w="0" w:type="auto"/>
            <w:hideMark/>
          </w:tcPr>
          <w:p w14:paraId="299A4EAF"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Recommended</w:t>
            </w:r>
          </w:p>
        </w:tc>
        <w:tc>
          <w:tcPr>
            <w:tcW w:w="0" w:type="auto"/>
            <w:hideMark/>
          </w:tcPr>
          <w:p w14:paraId="1FC95EA0"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Recommended</w:t>
            </w:r>
          </w:p>
        </w:tc>
        <w:tc>
          <w:tcPr>
            <w:tcW w:w="0" w:type="auto"/>
            <w:hideMark/>
          </w:tcPr>
          <w:p w14:paraId="0B3FEBCE"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STRICTER</w:t>
            </w:r>
            <w:r w:rsidRPr="003720A4">
              <w:rPr>
                <w:rFonts w:ascii="Times New Roman" w:eastAsia="Times New Roman" w:hAnsi="Times New Roman" w:cs="Times New Roman"/>
                <w:color w:val="000000"/>
                <w:kern w:val="0"/>
                <w:lang w:eastAsia="en-GB"/>
                <w14:ligatures w14:val="none"/>
              </w:rPr>
              <w:t>: Mandatory for sensitive data at rest and in transit</w:t>
            </w:r>
          </w:p>
        </w:tc>
        <w:tc>
          <w:tcPr>
            <w:tcW w:w="0" w:type="auto"/>
            <w:hideMark/>
          </w:tcPr>
          <w:p w14:paraId="2E4602D9"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MANDATORY</w:t>
            </w:r>
            <w:r w:rsidRPr="003720A4">
              <w:rPr>
                <w:rFonts w:ascii="Times New Roman" w:eastAsia="Times New Roman" w:hAnsi="Times New Roman" w:cs="Times New Roman"/>
                <w:color w:val="000000"/>
                <w:kern w:val="0"/>
                <w:lang w:eastAsia="en-GB"/>
                <w14:ligatures w14:val="none"/>
              </w:rPr>
              <w:t>: Encrypt all sensitive data for UAE</w:t>
            </w:r>
          </w:p>
        </w:tc>
      </w:tr>
      <w:tr w:rsidR="003720A4" w:rsidRPr="003720A4" w14:paraId="655D146D" w14:textId="77777777" w:rsidTr="005D105D">
        <w:tc>
          <w:tcPr>
            <w:tcW w:w="0" w:type="auto"/>
            <w:hideMark/>
          </w:tcPr>
          <w:p w14:paraId="34F3DF1A"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Access Controls</w:t>
            </w:r>
          </w:p>
        </w:tc>
        <w:tc>
          <w:tcPr>
            <w:tcW w:w="0" w:type="auto"/>
            <w:hideMark/>
          </w:tcPr>
          <w:p w14:paraId="0AC2C19D"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Risk-based approach</w:t>
            </w:r>
          </w:p>
        </w:tc>
        <w:tc>
          <w:tcPr>
            <w:tcW w:w="0" w:type="auto"/>
            <w:hideMark/>
          </w:tcPr>
          <w:p w14:paraId="6C8A5D5A"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Required</w:t>
            </w:r>
          </w:p>
        </w:tc>
        <w:tc>
          <w:tcPr>
            <w:tcW w:w="0" w:type="auto"/>
            <w:hideMark/>
          </w:tcPr>
          <w:p w14:paraId="132C442D"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Risk-based approach</w:t>
            </w:r>
          </w:p>
        </w:tc>
        <w:tc>
          <w:tcPr>
            <w:tcW w:w="0" w:type="auto"/>
            <w:hideMark/>
          </w:tcPr>
          <w:p w14:paraId="24403D34"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STRICTER</w:t>
            </w:r>
            <w:r w:rsidRPr="003720A4">
              <w:rPr>
                <w:rFonts w:ascii="Times New Roman" w:eastAsia="Times New Roman" w:hAnsi="Times New Roman" w:cs="Times New Roman"/>
                <w:color w:val="000000"/>
                <w:kern w:val="0"/>
                <w:lang w:eastAsia="en-GB"/>
                <w14:ligatures w14:val="none"/>
              </w:rPr>
              <w:t>: Role-based access mandatory, regular reviews required</w:t>
            </w:r>
          </w:p>
        </w:tc>
        <w:tc>
          <w:tcPr>
            <w:tcW w:w="0" w:type="auto"/>
            <w:hideMark/>
          </w:tcPr>
          <w:p w14:paraId="4F78B8F9"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MANDATORY</w:t>
            </w:r>
            <w:r w:rsidRPr="003720A4">
              <w:rPr>
                <w:rFonts w:ascii="Times New Roman" w:eastAsia="Times New Roman" w:hAnsi="Times New Roman" w:cs="Times New Roman"/>
                <w:color w:val="000000"/>
                <w:kern w:val="0"/>
                <w:lang w:eastAsia="en-GB"/>
                <w14:ligatures w14:val="none"/>
              </w:rPr>
              <w:t>: Implement RBAC with quarterly reviews for UAE</w:t>
            </w:r>
          </w:p>
        </w:tc>
      </w:tr>
      <w:tr w:rsidR="003720A4" w:rsidRPr="003720A4" w14:paraId="25184908" w14:textId="77777777" w:rsidTr="005D105D">
        <w:tc>
          <w:tcPr>
            <w:tcW w:w="0" w:type="auto"/>
            <w:hideMark/>
          </w:tcPr>
          <w:p w14:paraId="3EE58FFC"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Breach Notificatio</w:t>
            </w:r>
            <w:r w:rsidRPr="003720A4">
              <w:rPr>
                <w:rFonts w:ascii="Times New Roman" w:eastAsia="Times New Roman" w:hAnsi="Times New Roman" w:cs="Times New Roman"/>
                <w:b/>
                <w:bCs/>
                <w:color w:val="000000"/>
                <w:kern w:val="0"/>
                <w:lang w:eastAsia="en-GB"/>
                <w14:ligatures w14:val="none"/>
              </w:rPr>
              <w:lastRenderedPageBreak/>
              <w:t>n to Authority</w:t>
            </w:r>
          </w:p>
        </w:tc>
        <w:tc>
          <w:tcPr>
            <w:tcW w:w="0" w:type="auto"/>
            <w:hideMark/>
          </w:tcPr>
          <w:p w14:paraId="07D19017"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lastRenderedPageBreak/>
              <w:t>72 hours of awareness</w:t>
            </w:r>
          </w:p>
        </w:tc>
        <w:tc>
          <w:tcPr>
            <w:tcW w:w="0" w:type="auto"/>
            <w:hideMark/>
          </w:tcPr>
          <w:p w14:paraId="0D917828"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3 working days</w:t>
            </w:r>
          </w:p>
        </w:tc>
        <w:tc>
          <w:tcPr>
            <w:tcW w:w="0" w:type="auto"/>
            <w:hideMark/>
          </w:tcPr>
          <w:p w14:paraId="20BB5A0B"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72 hours</w:t>
            </w:r>
          </w:p>
        </w:tc>
        <w:tc>
          <w:tcPr>
            <w:tcW w:w="0" w:type="auto"/>
            <w:hideMark/>
          </w:tcPr>
          <w:p w14:paraId="4E7A24B9"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STRICTER</w:t>
            </w:r>
            <w:r w:rsidRPr="003720A4">
              <w:rPr>
                <w:rFonts w:ascii="Times New Roman" w:eastAsia="Times New Roman" w:hAnsi="Times New Roman" w:cs="Times New Roman"/>
                <w:color w:val="000000"/>
                <w:kern w:val="0"/>
                <w:lang w:eastAsia="en-GB"/>
                <w14:ligatures w14:val="none"/>
              </w:rPr>
              <w:t xml:space="preserve">: 72 hours </w:t>
            </w:r>
            <w:r w:rsidRPr="003720A4">
              <w:rPr>
                <w:rFonts w:ascii="Times New Roman" w:eastAsia="Times New Roman" w:hAnsi="Times New Roman" w:cs="Times New Roman"/>
                <w:color w:val="000000"/>
                <w:kern w:val="0"/>
                <w:lang w:eastAsia="en-GB"/>
                <w14:ligatures w14:val="none"/>
              </w:rPr>
              <w:lastRenderedPageBreak/>
              <w:t>with detailed report</w:t>
            </w:r>
          </w:p>
        </w:tc>
        <w:tc>
          <w:tcPr>
            <w:tcW w:w="0" w:type="auto"/>
            <w:hideMark/>
          </w:tcPr>
          <w:p w14:paraId="3EDFA70C"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lastRenderedPageBreak/>
              <w:t>MANDATORY</w:t>
            </w:r>
            <w:r w:rsidRPr="003720A4">
              <w:rPr>
                <w:rFonts w:ascii="Times New Roman" w:eastAsia="Times New Roman" w:hAnsi="Times New Roman" w:cs="Times New Roman"/>
                <w:color w:val="000000"/>
                <w:kern w:val="0"/>
                <w:lang w:eastAsia="en-GB"/>
                <w14:ligatures w14:val="none"/>
              </w:rPr>
              <w:t xml:space="preserve">: Meet 72-hour deadline </w:t>
            </w:r>
            <w:r w:rsidRPr="003720A4">
              <w:rPr>
                <w:rFonts w:ascii="Times New Roman" w:eastAsia="Times New Roman" w:hAnsi="Times New Roman" w:cs="Times New Roman"/>
                <w:color w:val="000000"/>
                <w:kern w:val="0"/>
                <w:lang w:eastAsia="en-GB"/>
                <w14:ligatures w14:val="none"/>
              </w:rPr>
              <w:lastRenderedPageBreak/>
              <w:t>with comprehensive reporting</w:t>
            </w:r>
          </w:p>
        </w:tc>
      </w:tr>
      <w:tr w:rsidR="003720A4" w:rsidRPr="003720A4" w14:paraId="34D0F2F9" w14:textId="77777777" w:rsidTr="005D105D">
        <w:tc>
          <w:tcPr>
            <w:tcW w:w="0" w:type="auto"/>
            <w:hideMark/>
          </w:tcPr>
          <w:p w14:paraId="2FB6914C"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lastRenderedPageBreak/>
              <w:t>Breach Notification to Individuals</w:t>
            </w:r>
          </w:p>
        </w:tc>
        <w:tc>
          <w:tcPr>
            <w:tcW w:w="0" w:type="auto"/>
            <w:hideMark/>
          </w:tcPr>
          <w:p w14:paraId="09F0DED7"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Without undue delay if high risk</w:t>
            </w:r>
          </w:p>
        </w:tc>
        <w:tc>
          <w:tcPr>
            <w:tcW w:w="0" w:type="auto"/>
            <w:hideMark/>
          </w:tcPr>
          <w:p w14:paraId="78A1837E"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Required if affects rights</w:t>
            </w:r>
          </w:p>
        </w:tc>
        <w:tc>
          <w:tcPr>
            <w:tcW w:w="0" w:type="auto"/>
            <w:hideMark/>
          </w:tcPr>
          <w:p w14:paraId="673E6B1D"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Without undue delay if high risk</w:t>
            </w:r>
          </w:p>
        </w:tc>
        <w:tc>
          <w:tcPr>
            <w:tcW w:w="0" w:type="auto"/>
            <w:hideMark/>
          </w:tcPr>
          <w:p w14:paraId="60A0186A"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STRICTER</w:t>
            </w:r>
            <w:r w:rsidRPr="003720A4">
              <w:rPr>
                <w:rFonts w:ascii="Times New Roman" w:eastAsia="Times New Roman" w:hAnsi="Times New Roman" w:cs="Times New Roman"/>
                <w:color w:val="000000"/>
                <w:kern w:val="0"/>
                <w:lang w:eastAsia="en-GB"/>
                <w14:ligatures w14:val="none"/>
              </w:rPr>
              <w:t>: Immediately if affects rights, in Arabic if applicable</w:t>
            </w:r>
          </w:p>
        </w:tc>
        <w:tc>
          <w:tcPr>
            <w:tcW w:w="0" w:type="auto"/>
            <w:hideMark/>
          </w:tcPr>
          <w:p w14:paraId="78D59563"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MANDATORY</w:t>
            </w:r>
            <w:r w:rsidRPr="003720A4">
              <w:rPr>
                <w:rFonts w:ascii="Times New Roman" w:eastAsia="Times New Roman" w:hAnsi="Times New Roman" w:cs="Times New Roman"/>
                <w:color w:val="000000"/>
                <w:kern w:val="0"/>
                <w:lang w:eastAsia="en-GB"/>
                <w14:ligatures w14:val="none"/>
              </w:rPr>
              <w:t>: Immediate bilingual notification in UAE</w:t>
            </w:r>
          </w:p>
        </w:tc>
      </w:tr>
      <w:tr w:rsidR="003720A4" w:rsidRPr="003720A4" w14:paraId="3381A565" w14:textId="77777777" w:rsidTr="005D105D">
        <w:tc>
          <w:tcPr>
            <w:tcW w:w="0" w:type="auto"/>
            <w:hideMark/>
          </w:tcPr>
          <w:p w14:paraId="4F06059C"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Breach Records</w:t>
            </w:r>
          </w:p>
        </w:tc>
        <w:tc>
          <w:tcPr>
            <w:tcW w:w="0" w:type="auto"/>
            <w:hideMark/>
          </w:tcPr>
          <w:p w14:paraId="351212A1"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Maintain internal record</w:t>
            </w:r>
          </w:p>
        </w:tc>
        <w:tc>
          <w:tcPr>
            <w:tcW w:w="0" w:type="auto"/>
            <w:hideMark/>
          </w:tcPr>
          <w:p w14:paraId="116185FB"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Not specified</w:t>
            </w:r>
          </w:p>
        </w:tc>
        <w:tc>
          <w:tcPr>
            <w:tcW w:w="0" w:type="auto"/>
            <w:hideMark/>
          </w:tcPr>
          <w:p w14:paraId="655D9957"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Aligned with GDPR</w:t>
            </w:r>
          </w:p>
        </w:tc>
        <w:tc>
          <w:tcPr>
            <w:tcW w:w="0" w:type="auto"/>
            <w:hideMark/>
          </w:tcPr>
          <w:p w14:paraId="52D0906C"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Maintain record and report all breaches</w:t>
            </w:r>
          </w:p>
        </w:tc>
        <w:tc>
          <w:tcPr>
            <w:tcW w:w="0" w:type="auto"/>
            <w:hideMark/>
          </w:tcPr>
          <w:p w14:paraId="264155B4"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Maintain comprehensive breach register for all jurisdictions</w:t>
            </w:r>
          </w:p>
        </w:tc>
      </w:tr>
      <w:tr w:rsidR="003720A4" w:rsidRPr="003720A4" w14:paraId="0AD8D65E" w14:textId="77777777" w:rsidTr="005D105D">
        <w:tc>
          <w:tcPr>
            <w:tcW w:w="0" w:type="auto"/>
            <w:hideMark/>
          </w:tcPr>
          <w:p w14:paraId="0FB2E6B7"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Data Protection Impact Assessment</w:t>
            </w:r>
          </w:p>
        </w:tc>
        <w:tc>
          <w:tcPr>
            <w:tcW w:w="0" w:type="auto"/>
            <w:hideMark/>
          </w:tcPr>
          <w:p w14:paraId="5D49B7D8"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Required for high-risk processing</w:t>
            </w:r>
          </w:p>
        </w:tc>
        <w:tc>
          <w:tcPr>
            <w:tcW w:w="0" w:type="auto"/>
            <w:hideMark/>
          </w:tcPr>
          <w:p w14:paraId="701ED09A"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Not explicitly required</w:t>
            </w:r>
          </w:p>
        </w:tc>
        <w:tc>
          <w:tcPr>
            <w:tcW w:w="0" w:type="auto"/>
            <w:hideMark/>
          </w:tcPr>
          <w:p w14:paraId="69359CCD"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Aligned with GDPR</w:t>
            </w:r>
          </w:p>
        </w:tc>
        <w:tc>
          <w:tcPr>
            <w:tcW w:w="0" w:type="auto"/>
            <w:hideMark/>
          </w:tcPr>
          <w:p w14:paraId="48CD643A"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DIFFERENT</w:t>
            </w:r>
            <w:r w:rsidRPr="003720A4">
              <w:rPr>
                <w:rFonts w:ascii="Times New Roman" w:eastAsia="Times New Roman" w:hAnsi="Times New Roman" w:cs="Times New Roman"/>
                <w:color w:val="000000"/>
                <w:kern w:val="0"/>
                <w:lang w:eastAsia="en-GB"/>
                <w14:ligatures w14:val="none"/>
              </w:rPr>
              <w:t>: Required for all sensitive data processing</w:t>
            </w:r>
          </w:p>
        </w:tc>
        <w:tc>
          <w:tcPr>
            <w:tcW w:w="0" w:type="auto"/>
            <w:hideMark/>
          </w:tcPr>
          <w:p w14:paraId="0A8AD34D"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MANDATORY</w:t>
            </w:r>
            <w:r w:rsidRPr="003720A4">
              <w:rPr>
                <w:rFonts w:ascii="Times New Roman" w:eastAsia="Times New Roman" w:hAnsi="Times New Roman" w:cs="Times New Roman"/>
                <w:color w:val="000000"/>
                <w:kern w:val="0"/>
                <w:lang w:eastAsia="en-GB"/>
                <w14:ligatures w14:val="none"/>
              </w:rPr>
              <w:t>: Conduct DPIA for all UAE sensitive data operations</w:t>
            </w:r>
          </w:p>
        </w:tc>
      </w:tr>
    </w:tbl>
    <w:p w14:paraId="3BA479C3" w14:textId="740BBD25" w:rsidR="003720A4" w:rsidRPr="003720A4" w:rsidRDefault="007636C3" w:rsidP="003F5E9F">
      <w:pPr>
        <w:spacing w:before="100" w:beforeAutospacing="1" w:after="100" w:afterAutospacing="1" w:line="276" w:lineRule="auto"/>
        <w:outlineLvl w:val="2"/>
        <w:rPr>
          <w:rFonts w:ascii="Times New Roman" w:eastAsia="Times New Roman" w:hAnsi="Times New Roman" w:cs="Times New Roman"/>
          <w:b/>
          <w:bCs/>
          <w:color w:val="000000"/>
          <w:kern w:val="0"/>
          <w:sz w:val="27"/>
          <w:szCs w:val="27"/>
          <w:lang w:eastAsia="en-GB"/>
          <w14:ligatures w14:val="none"/>
        </w:rPr>
      </w:pPr>
      <w:bookmarkStart w:id="13" w:name="_Toc215578718"/>
      <w:r w:rsidRPr="003720A4">
        <w:rPr>
          <w:rFonts w:ascii="Times New Roman" w:eastAsia="Times New Roman" w:hAnsi="Times New Roman" w:cs="Times New Roman"/>
          <w:b/>
          <w:bCs/>
          <w:color w:val="000000"/>
          <w:kern w:val="0"/>
          <w:sz w:val="27"/>
          <w:szCs w:val="27"/>
          <w:lang w:eastAsia="en-GB"/>
          <w14:ligatures w14:val="none"/>
        </w:rPr>
        <w:t>2.8 Accountability &amp; Governance</w:t>
      </w:r>
      <w:bookmarkEnd w:id="13"/>
    </w:p>
    <w:tbl>
      <w:tblPr>
        <w:tblStyle w:val="TableGrid"/>
        <w:tblW w:w="0" w:type="auto"/>
        <w:tblLook w:val="04A0" w:firstRow="1" w:lastRow="0" w:firstColumn="1" w:lastColumn="0" w:noHBand="0" w:noVBand="1"/>
      </w:tblPr>
      <w:tblGrid>
        <w:gridCol w:w="2179"/>
        <w:gridCol w:w="1326"/>
        <w:gridCol w:w="1337"/>
        <w:gridCol w:w="1326"/>
        <w:gridCol w:w="1337"/>
        <w:gridCol w:w="1511"/>
      </w:tblGrid>
      <w:tr w:rsidR="003720A4" w:rsidRPr="003720A4" w14:paraId="35F896A1" w14:textId="77777777" w:rsidTr="005D105D">
        <w:tc>
          <w:tcPr>
            <w:tcW w:w="0" w:type="auto"/>
            <w:hideMark/>
          </w:tcPr>
          <w:p w14:paraId="2FE00EB9" w14:textId="77777777" w:rsidR="003720A4" w:rsidRPr="003720A4" w:rsidRDefault="003720A4" w:rsidP="003F5E9F">
            <w:pPr>
              <w:spacing w:line="276" w:lineRule="auto"/>
              <w:jc w:val="center"/>
              <w:rPr>
                <w:rFonts w:ascii="Times New Roman" w:eastAsia="Times New Roman" w:hAnsi="Times New Roman" w:cs="Times New Roman"/>
                <w:b/>
                <w:bCs/>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Requirement Area</w:t>
            </w:r>
          </w:p>
        </w:tc>
        <w:tc>
          <w:tcPr>
            <w:tcW w:w="0" w:type="auto"/>
            <w:hideMark/>
          </w:tcPr>
          <w:p w14:paraId="41A1A3BA" w14:textId="77777777" w:rsidR="003720A4" w:rsidRPr="003720A4" w:rsidRDefault="003720A4" w:rsidP="003F5E9F">
            <w:pPr>
              <w:spacing w:line="276" w:lineRule="auto"/>
              <w:jc w:val="center"/>
              <w:rPr>
                <w:rFonts w:ascii="Times New Roman" w:eastAsia="Times New Roman" w:hAnsi="Times New Roman" w:cs="Times New Roman"/>
                <w:b/>
                <w:bCs/>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GDPR (Baseline)</w:t>
            </w:r>
          </w:p>
        </w:tc>
        <w:tc>
          <w:tcPr>
            <w:tcW w:w="0" w:type="auto"/>
            <w:hideMark/>
          </w:tcPr>
          <w:p w14:paraId="7112EC36" w14:textId="77777777" w:rsidR="003720A4" w:rsidRPr="003720A4" w:rsidRDefault="003720A4" w:rsidP="003F5E9F">
            <w:pPr>
              <w:spacing w:line="276" w:lineRule="auto"/>
              <w:jc w:val="center"/>
              <w:rPr>
                <w:rFonts w:ascii="Times New Roman" w:eastAsia="Times New Roman" w:hAnsi="Times New Roman" w:cs="Times New Roman"/>
                <w:b/>
                <w:bCs/>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Qatar PDPPL (Baseline)</w:t>
            </w:r>
          </w:p>
        </w:tc>
        <w:tc>
          <w:tcPr>
            <w:tcW w:w="0" w:type="auto"/>
            <w:hideMark/>
          </w:tcPr>
          <w:p w14:paraId="7DFCC50E" w14:textId="77777777" w:rsidR="003720A4" w:rsidRPr="003720A4" w:rsidRDefault="003720A4" w:rsidP="003F5E9F">
            <w:pPr>
              <w:spacing w:line="276" w:lineRule="auto"/>
              <w:jc w:val="center"/>
              <w:rPr>
                <w:rFonts w:ascii="Times New Roman" w:eastAsia="Times New Roman" w:hAnsi="Times New Roman" w:cs="Times New Roman"/>
                <w:b/>
                <w:bCs/>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United Kingdom</w:t>
            </w:r>
          </w:p>
        </w:tc>
        <w:tc>
          <w:tcPr>
            <w:tcW w:w="0" w:type="auto"/>
            <w:hideMark/>
          </w:tcPr>
          <w:p w14:paraId="6520AA70" w14:textId="77777777" w:rsidR="003720A4" w:rsidRPr="003720A4" w:rsidRDefault="003720A4" w:rsidP="003F5E9F">
            <w:pPr>
              <w:spacing w:line="276" w:lineRule="auto"/>
              <w:jc w:val="center"/>
              <w:rPr>
                <w:rFonts w:ascii="Times New Roman" w:eastAsia="Times New Roman" w:hAnsi="Times New Roman" w:cs="Times New Roman"/>
                <w:b/>
                <w:bCs/>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United Arab Emirates</w:t>
            </w:r>
          </w:p>
        </w:tc>
        <w:tc>
          <w:tcPr>
            <w:tcW w:w="0" w:type="auto"/>
            <w:hideMark/>
          </w:tcPr>
          <w:p w14:paraId="31376A5F" w14:textId="77777777" w:rsidR="003720A4" w:rsidRPr="003720A4" w:rsidRDefault="003720A4" w:rsidP="003F5E9F">
            <w:pPr>
              <w:spacing w:line="276" w:lineRule="auto"/>
              <w:jc w:val="center"/>
              <w:rPr>
                <w:rFonts w:ascii="Times New Roman" w:eastAsia="Times New Roman" w:hAnsi="Times New Roman" w:cs="Times New Roman"/>
                <w:b/>
                <w:bCs/>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Compliance Action</w:t>
            </w:r>
          </w:p>
        </w:tc>
      </w:tr>
      <w:tr w:rsidR="003720A4" w:rsidRPr="003720A4" w14:paraId="56EFE98E" w14:textId="77777777" w:rsidTr="005D105D">
        <w:tc>
          <w:tcPr>
            <w:tcW w:w="0" w:type="auto"/>
            <w:hideMark/>
          </w:tcPr>
          <w:p w14:paraId="1CB76958"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Data Protection Officer</w:t>
            </w:r>
          </w:p>
        </w:tc>
        <w:tc>
          <w:tcPr>
            <w:tcW w:w="0" w:type="auto"/>
            <w:hideMark/>
          </w:tcPr>
          <w:p w14:paraId="43511A0E"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Mandatory for public authorities and large-scale processing</w:t>
            </w:r>
          </w:p>
        </w:tc>
        <w:tc>
          <w:tcPr>
            <w:tcW w:w="0" w:type="auto"/>
            <w:hideMark/>
          </w:tcPr>
          <w:p w14:paraId="196150B2"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Not explicitly required</w:t>
            </w:r>
          </w:p>
        </w:tc>
        <w:tc>
          <w:tcPr>
            <w:tcW w:w="0" w:type="auto"/>
            <w:hideMark/>
          </w:tcPr>
          <w:p w14:paraId="45618CB0"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Aligned with GDPR</w:t>
            </w:r>
          </w:p>
        </w:tc>
        <w:tc>
          <w:tcPr>
            <w:tcW w:w="0" w:type="auto"/>
            <w:hideMark/>
          </w:tcPr>
          <w:p w14:paraId="4A5F157A"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DIFFERENT</w:t>
            </w:r>
            <w:r w:rsidRPr="003720A4">
              <w:rPr>
                <w:rFonts w:ascii="Times New Roman" w:eastAsia="Times New Roman" w:hAnsi="Times New Roman" w:cs="Times New Roman"/>
                <w:color w:val="000000"/>
                <w:kern w:val="0"/>
                <w:lang w:eastAsia="en-GB"/>
                <w14:ligatures w14:val="none"/>
              </w:rPr>
              <w:t>: Not explicitly required but recommended</w:t>
            </w:r>
          </w:p>
        </w:tc>
        <w:tc>
          <w:tcPr>
            <w:tcW w:w="0" w:type="auto"/>
            <w:hideMark/>
          </w:tcPr>
          <w:p w14:paraId="3CC7C57C"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Appoint DPO for GDPR/UK compliance</w:t>
            </w:r>
          </w:p>
        </w:tc>
      </w:tr>
      <w:tr w:rsidR="003720A4" w:rsidRPr="003720A4" w14:paraId="77D7ECF0" w14:textId="77777777" w:rsidTr="005D105D">
        <w:tc>
          <w:tcPr>
            <w:tcW w:w="0" w:type="auto"/>
            <w:hideMark/>
          </w:tcPr>
          <w:p w14:paraId="4CDFDFAD"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Privacy Officer</w:t>
            </w:r>
          </w:p>
        </w:tc>
        <w:tc>
          <w:tcPr>
            <w:tcW w:w="0" w:type="auto"/>
            <w:hideMark/>
          </w:tcPr>
          <w:p w14:paraId="4394C9B0"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w:t>
            </w:r>
          </w:p>
        </w:tc>
        <w:tc>
          <w:tcPr>
            <w:tcW w:w="0" w:type="auto"/>
            <w:hideMark/>
          </w:tcPr>
          <w:p w14:paraId="3E0A369C"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Required for entities processing substantial data</w:t>
            </w:r>
          </w:p>
        </w:tc>
        <w:tc>
          <w:tcPr>
            <w:tcW w:w="0" w:type="auto"/>
            <w:hideMark/>
          </w:tcPr>
          <w:p w14:paraId="28DDD810"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w:t>
            </w:r>
          </w:p>
        </w:tc>
        <w:tc>
          <w:tcPr>
            <w:tcW w:w="0" w:type="auto"/>
            <w:hideMark/>
          </w:tcPr>
          <w:p w14:paraId="61B6AC09"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DIFFERENT</w:t>
            </w:r>
            <w:r w:rsidRPr="003720A4">
              <w:rPr>
                <w:rFonts w:ascii="Times New Roman" w:eastAsia="Times New Roman" w:hAnsi="Times New Roman" w:cs="Times New Roman"/>
                <w:color w:val="000000"/>
                <w:kern w:val="0"/>
                <w:lang w:eastAsia="en-GB"/>
                <w14:ligatures w14:val="none"/>
              </w:rPr>
              <w:t>: Required for all data controllers</w:t>
            </w:r>
          </w:p>
        </w:tc>
        <w:tc>
          <w:tcPr>
            <w:tcW w:w="0" w:type="auto"/>
            <w:hideMark/>
          </w:tcPr>
          <w:p w14:paraId="37F2C763"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MANDATORY</w:t>
            </w:r>
            <w:r w:rsidRPr="003720A4">
              <w:rPr>
                <w:rFonts w:ascii="Times New Roman" w:eastAsia="Times New Roman" w:hAnsi="Times New Roman" w:cs="Times New Roman"/>
                <w:color w:val="000000"/>
                <w:kern w:val="0"/>
                <w:lang w:eastAsia="en-GB"/>
                <w14:ligatures w14:val="none"/>
              </w:rPr>
              <w:t>: Appoint Privacy Officer in Qatar/UAE</w:t>
            </w:r>
          </w:p>
        </w:tc>
      </w:tr>
      <w:tr w:rsidR="003720A4" w:rsidRPr="003720A4" w14:paraId="441F9E70" w14:textId="77777777" w:rsidTr="005D105D">
        <w:tc>
          <w:tcPr>
            <w:tcW w:w="0" w:type="auto"/>
            <w:hideMark/>
          </w:tcPr>
          <w:p w14:paraId="31A9BA6F"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Records of Processing Activities</w:t>
            </w:r>
          </w:p>
        </w:tc>
        <w:tc>
          <w:tcPr>
            <w:tcW w:w="0" w:type="auto"/>
            <w:hideMark/>
          </w:tcPr>
          <w:p w14:paraId="576208EB"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Mandatory</w:t>
            </w:r>
          </w:p>
        </w:tc>
        <w:tc>
          <w:tcPr>
            <w:tcW w:w="0" w:type="auto"/>
            <w:hideMark/>
          </w:tcPr>
          <w:p w14:paraId="66FCFBFB"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Not explicitly required</w:t>
            </w:r>
          </w:p>
        </w:tc>
        <w:tc>
          <w:tcPr>
            <w:tcW w:w="0" w:type="auto"/>
            <w:hideMark/>
          </w:tcPr>
          <w:p w14:paraId="125BB982"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Aligned with GDPR</w:t>
            </w:r>
          </w:p>
        </w:tc>
        <w:tc>
          <w:tcPr>
            <w:tcW w:w="0" w:type="auto"/>
            <w:hideMark/>
          </w:tcPr>
          <w:p w14:paraId="63E8643A"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Recommended</w:t>
            </w:r>
          </w:p>
        </w:tc>
        <w:tc>
          <w:tcPr>
            <w:tcW w:w="0" w:type="auto"/>
            <w:hideMark/>
          </w:tcPr>
          <w:p w14:paraId="6559E128"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 xml:space="preserve">Maintain comprehensive processing </w:t>
            </w:r>
            <w:r w:rsidRPr="003720A4">
              <w:rPr>
                <w:rFonts w:ascii="Times New Roman" w:eastAsia="Times New Roman" w:hAnsi="Times New Roman" w:cs="Times New Roman"/>
                <w:color w:val="000000"/>
                <w:kern w:val="0"/>
                <w:lang w:eastAsia="en-GB"/>
                <w14:ligatures w14:val="none"/>
              </w:rPr>
              <w:lastRenderedPageBreak/>
              <w:t>records globally</w:t>
            </w:r>
          </w:p>
        </w:tc>
      </w:tr>
      <w:tr w:rsidR="003720A4" w:rsidRPr="003720A4" w14:paraId="10887AE6" w14:textId="77777777" w:rsidTr="005D105D">
        <w:tc>
          <w:tcPr>
            <w:tcW w:w="0" w:type="auto"/>
            <w:hideMark/>
          </w:tcPr>
          <w:p w14:paraId="0C0DFF8A"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lastRenderedPageBreak/>
              <w:t>Data Processing Agreements</w:t>
            </w:r>
          </w:p>
        </w:tc>
        <w:tc>
          <w:tcPr>
            <w:tcW w:w="0" w:type="auto"/>
            <w:hideMark/>
          </w:tcPr>
          <w:p w14:paraId="1011043D"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Mandatory with processors</w:t>
            </w:r>
          </w:p>
        </w:tc>
        <w:tc>
          <w:tcPr>
            <w:tcW w:w="0" w:type="auto"/>
            <w:hideMark/>
          </w:tcPr>
          <w:p w14:paraId="77DC46FD"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Required</w:t>
            </w:r>
          </w:p>
        </w:tc>
        <w:tc>
          <w:tcPr>
            <w:tcW w:w="0" w:type="auto"/>
            <w:hideMark/>
          </w:tcPr>
          <w:p w14:paraId="589C45E7"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Aligned with GDPR</w:t>
            </w:r>
          </w:p>
        </w:tc>
        <w:tc>
          <w:tcPr>
            <w:tcW w:w="0" w:type="auto"/>
            <w:hideMark/>
          </w:tcPr>
          <w:p w14:paraId="7E32A1A1"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STRICTER</w:t>
            </w:r>
            <w:r w:rsidRPr="003720A4">
              <w:rPr>
                <w:rFonts w:ascii="Times New Roman" w:eastAsia="Times New Roman" w:hAnsi="Times New Roman" w:cs="Times New Roman"/>
                <w:color w:val="000000"/>
                <w:kern w:val="0"/>
                <w:lang w:eastAsia="en-GB"/>
                <w14:ligatures w14:val="none"/>
              </w:rPr>
              <w:t>: Must include UAE-specific clauses and be registered</w:t>
            </w:r>
          </w:p>
        </w:tc>
        <w:tc>
          <w:tcPr>
            <w:tcW w:w="0" w:type="auto"/>
            <w:hideMark/>
          </w:tcPr>
          <w:p w14:paraId="776FA136"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MANDATORY</w:t>
            </w:r>
            <w:r w:rsidRPr="003720A4">
              <w:rPr>
                <w:rFonts w:ascii="Times New Roman" w:eastAsia="Times New Roman" w:hAnsi="Times New Roman" w:cs="Times New Roman"/>
                <w:color w:val="000000"/>
                <w:kern w:val="0"/>
                <w:lang w:eastAsia="en-GB"/>
                <w14:ligatures w14:val="none"/>
              </w:rPr>
              <w:t>: Execute UAE-compliant processor agreements</w:t>
            </w:r>
          </w:p>
        </w:tc>
      </w:tr>
      <w:tr w:rsidR="003720A4" w:rsidRPr="003720A4" w14:paraId="6DF63964" w14:textId="77777777" w:rsidTr="005D105D">
        <w:tc>
          <w:tcPr>
            <w:tcW w:w="0" w:type="auto"/>
            <w:hideMark/>
          </w:tcPr>
          <w:p w14:paraId="5EDF7AC8"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Regular Audits</w:t>
            </w:r>
          </w:p>
        </w:tc>
        <w:tc>
          <w:tcPr>
            <w:tcW w:w="0" w:type="auto"/>
            <w:hideMark/>
          </w:tcPr>
          <w:p w14:paraId="3E763175"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Recommended</w:t>
            </w:r>
          </w:p>
        </w:tc>
        <w:tc>
          <w:tcPr>
            <w:tcW w:w="0" w:type="auto"/>
            <w:hideMark/>
          </w:tcPr>
          <w:p w14:paraId="5754376F"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Not specified</w:t>
            </w:r>
          </w:p>
        </w:tc>
        <w:tc>
          <w:tcPr>
            <w:tcW w:w="0" w:type="auto"/>
            <w:hideMark/>
          </w:tcPr>
          <w:p w14:paraId="54DF86AC"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Recommended</w:t>
            </w:r>
          </w:p>
        </w:tc>
        <w:tc>
          <w:tcPr>
            <w:tcW w:w="0" w:type="auto"/>
            <w:hideMark/>
          </w:tcPr>
          <w:p w14:paraId="1E3E5D29"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STRICTER</w:t>
            </w:r>
            <w:r w:rsidRPr="003720A4">
              <w:rPr>
                <w:rFonts w:ascii="Times New Roman" w:eastAsia="Times New Roman" w:hAnsi="Times New Roman" w:cs="Times New Roman"/>
                <w:color w:val="000000"/>
                <w:kern w:val="0"/>
                <w:lang w:eastAsia="en-GB"/>
                <w14:ligatures w14:val="none"/>
              </w:rPr>
              <w:t>: Annual audits mandatory</w:t>
            </w:r>
          </w:p>
        </w:tc>
        <w:tc>
          <w:tcPr>
            <w:tcW w:w="0" w:type="auto"/>
            <w:hideMark/>
          </w:tcPr>
          <w:p w14:paraId="5988BE37"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MANDATORY</w:t>
            </w:r>
            <w:r w:rsidRPr="003720A4">
              <w:rPr>
                <w:rFonts w:ascii="Times New Roman" w:eastAsia="Times New Roman" w:hAnsi="Times New Roman" w:cs="Times New Roman"/>
                <w:color w:val="000000"/>
                <w:kern w:val="0"/>
                <w:lang w:eastAsia="en-GB"/>
                <w14:ligatures w14:val="none"/>
              </w:rPr>
              <w:t>: Conduct annual compliance audits for UAE</w:t>
            </w:r>
          </w:p>
        </w:tc>
      </w:tr>
      <w:tr w:rsidR="003720A4" w:rsidRPr="003720A4" w14:paraId="32236B3A" w14:textId="77777777" w:rsidTr="005D105D">
        <w:tc>
          <w:tcPr>
            <w:tcW w:w="0" w:type="auto"/>
            <w:hideMark/>
          </w:tcPr>
          <w:p w14:paraId="1A04A35F"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Codes of Conduct/Certifications</w:t>
            </w:r>
          </w:p>
        </w:tc>
        <w:tc>
          <w:tcPr>
            <w:tcW w:w="0" w:type="auto"/>
            <w:hideMark/>
          </w:tcPr>
          <w:p w14:paraId="3EFC3885"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Encouraged</w:t>
            </w:r>
          </w:p>
        </w:tc>
        <w:tc>
          <w:tcPr>
            <w:tcW w:w="0" w:type="auto"/>
            <w:hideMark/>
          </w:tcPr>
          <w:p w14:paraId="6D112B51"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Not specified</w:t>
            </w:r>
          </w:p>
        </w:tc>
        <w:tc>
          <w:tcPr>
            <w:tcW w:w="0" w:type="auto"/>
            <w:hideMark/>
          </w:tcPr>
          <w:p w14:paraId="46B7BCEF"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Encouraged</w:t>
            </w:r>
          </w:p>
        </w:tc>
        <w:tc>
          <w:tcPr>
            <w:tcW w:w="0" w:type="auto"/>
            <w:hideMark/>
          </w:tcPr>
          <w:p w14:paraId="11D7F611"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Not specified</w:t>
            </w:r>
          </w:p>
        </w:tc>
        <w:tc>
          <w:tcPr>
            <w:tcW w:w="0" w:type="auto"/>
            <w:hideMark/>
          </w:tcPr>
          <w:p w14:paraId="2507AA77"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Pursue relevant certifications (ISO 27001, etc.)</w:t>
            </w:r>
          </w:p>
        </w:tc>
      </w:tr>
      <w:tr w:rsidR="003720A4" w:rsidRPr="003720A4" w14:paraId="72F651E1" w14:textId="77777777" w:rsidTr="005D105D">
        <w:tc>
          <w:tcPr>
            <w:tcW w:w="0" w:type="auto"/>
            <w:hideMark/>
          </w:tcPr>
          <w:p w14:paraId="13D55B4D"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Registration/Notification</w:t>
            </w:r>
          </w:p>
        </w:tc>
        <w:tc>
          <w:tcPr>
            <w:tcW w:w="0" w:type="auto"/>
            <w:hideMark/>
          </w:tcPr>
          <w:p w14:paraId="7B1C5A88"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No general registration</w:t>
            </w:r>
          </w:p>
        </w:tc>
        <w:tc>
          <w:tcPr>
            <w:tcW w:w="0" w:type="auto"/>
            <w:hideMark/>
          </w:tcPr>
          <w:p w14:paraId="09CA1124"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DIFFERENT</w:t>
            </w:r>
            <w:r w:rsidRPr="003720A4">
              <w:rPr>
                <w:rFonts w:ascii="Times New Roman" w:eastAsia="Times New Roman" w:hAnsi="Times New Roman" w:cs="Times New Roman"/>
                <w:color w:val="000000"/>
                <w:kern w:val="0"/>
                <w:lang w:eastAsia="en-GB"/>
                <w14:ligatures w14:val="none"/>
              </w:rPr>
              <w:t>: Registration required with Ministry</w:t>
            </w:r>
          </w:p>
        </w:tc>
        <w:tc>
          <w:tcPr>
            <w:tcW w:w="0" w:type="auto"/>
            <w:hideMark/>
          </w:tcPr>
          <w:p w14:paraId="28003D9D"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No general registration</w:t>
            </w:r>
          </w:p>
        </w:tc>
        <w:tc>
          <w:tcPr>
            <w:tcW w:w="0" w:type="auto"/>
            <w:hideMark/>
          </w:tcPr>
          <w:p w14:paraId="2C4877F8"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STRICTER</w:t>
            </w:r>
            <w:r w:rsidRPr="003720A4">
              <w:rPr>
                <w:rFonts w:ascii="Times New Roman" w:eastAsia="Times New Roman" w:hAnsi="Times New Roman" w:cs="Times New Roman"/>
                <w:color w:val="000000"/>
                <w:kern w:val="0"/>
                <w:lang w:eastAsia="en-GB"/>
                <w14:ligatures w14:val="none"/>
              </w:rPr>
              <w:t>: Registration required with UAE Data Office</w:t>
            </w:r>
          </w:p>
        </w:tc>
        <w:tc>
          <w:tcPr>
            <w:tcW w:w="0" w:type="auto"/>
            <w:hideMark/>
          </w:tcPr>
          <w:p w14:paraId="732F26F4"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MANDATORY</w:t>
            </w:r>
            <w:r w:rsidRPr="003720A4">
              <w:rPr>
                <w:rFonts w:ascii="Times New Roman" w:eastAsia="Times New Roman" w:hAnsi="Times New Roman" w:cs="Times New Roman"/>
                <w:color w:val="000000"/>
                <w:kern w:val="0"/>
                <w:lang w:eastAsia="en-GB"/>
                <w14:ligatures w14:val="none"/>
              </w:rPr>
              <w:t>: Complete registration in Qatar/UAE</w:t>
            </w:r>
          </w:p>
        </w:tc>
      </w:tr>
    </w:tbl>
    <w:p w14:paraId="6EB00C83" w14:textId="072F5394" w:rsidR="003720A4" w:rsidRPr="003720A4" w:rsidRDefault="00491B7A" w:rsidP="003F5E9F">
      <w:pPr>
        <w:spacing w:before="100" w:beforeAutospacing="1" w:after="100" w:afterAutospacing="1" w:line="276" w:lineRule="auto"/>
        <w:outlineLvl w:val="2"/>
        <w:rPr>
          <w:rFonts w:ascii="Times New Roman" w:eastAsia="Times New Roman" w:hAnsi="Times New Roman" w:cs="Times New Roman"/>
          <w:b/>
          <w:bCs/>
          <w:color w:val="000000"/>
          <w:kern w:val="0"/>
          <w:sz w:val="27"/>
          <w:szCs w:val="27"/>
          <w:lang w:eastAsia="en-GB"/>
          <w14:ligatures w14:val="none"/>
        </w:rPr>
      </w:pPr>
      <w:bookmarkStart w:id="14" w:name="_Toc215578719"/>
      <w:r w:rsidRPr="003720A4">
        <w:rPr>
          <w:rFonts w:ascii="Times New Roman" w:eastAsia="Times New Roman" w:hAnsi="Times New Roman" w:cs="Times New Roman"/>
          <w:b/>
          <w:bCs/>
          <w:color w:val="000000"/>
          <w:kern w:val="0"/>
          <w:sz w:val="27"/>
          <w:szCs w:val="27"/>
          <w:lang w:eastAsia="en-GB"/>
          <w14:ligatures w14:val="none"/>
        </w:rPr>
        <w:t>2.9 Enforcement &amp; Penalties</w:t>
      </w:r>
      <w:bookmarkEnd w:id="14"/>
    </w:p>
    <w:tbl>
      <w:tblPr>
        <w:tblStyle w:val="TableGrid"/>
        <w:tblW w:w="0" w:type="auto"/>
        <w:tblLook w:val="04A0" w:firstRow="1" w:lastRow="0" w:firstColumn="1" w:lastColumn="0" w:noHBand="0" w:noVBand="1"/>
      </w:tblPr>
      <w:tblGrid>
        <w:gridCol w:w="1659"/>
        <w:gridCol w:w="1473"/>
        <w:gridCol w:w="1474"/>
        <w:gridCol w:w="1474"/>
        <w:gridCol w:w="1574"/>
        <w:gridCol w:w="1362"/>
      </w:tblGrid>
      <w:tr w:rsidR="003720A4" w:rsidRPr="003720A4" w14:paraId="0F6F39AD" w14:textId="77777777" w:rsidTr="005D105D">
        <w:tc>
          <w:tcPr>
            <w:tcW w:w="0" w:type="auto"/>
            <w:hideMark/>
          </w:tcPr>
          <w:p w14:paraId="72DCED74" w14:textId="77777777" w:rsidR="003720A4" w:rsidRPr="003720A4" w:rsidRDefault="003720A4" w:rsidP="003F5E9F">
            <w:pPr>
              <w:spacing w:line="276" w:lineRule="auto"/>
              <w:jc w:val="center"/>
              <w:rPr>
                <w:rFonts w:ascii="Times New Roman" w:eastAsia="Times New Roman" w:hAnsi="Times New Roman" w:cs="Times New Roman"/>
                <w:b/>
                <w:bCs/>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Requirement Area</w:t>
            </w:r>
          </w:p>
        </w:tc>
        <w:tc>
          <w:tcPr>
            <w:tcW w:w="0" w:type="auto"/>
            <w:hideMark/>
          </w:tcPr>
          <w:p w14:paraId="208E82B0" w14:textId="77777777" w:rsidR="003720A4" w:rsidRPr="003720A4" w:rsidRDefault="003720A4" w:rsidP="003F5E9F">
            <w:pPr>
              <w:spacing w:line="276" w:lineRule="auto"/>
              <w:jc w:val="center"/>
              <w:rPr>
                <w:rFonts w:ascii="Times New Roman" w:eastAsia="Times New Roman" w:hAnsi="Times New Roman" w:cs="Times New Roman"/>
                <w:b/>
                <w:bCs/>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GDPR (Baseline)</w:t>
            </w:r>
          </w:p>
        </w:tc>
        <w:tc>
          <w:tcPr>
            <w:tcW w:w="0" w:type="auto"/>
            <w:hideMark/>
          </w:tcPr>
          <w:p w14:paraId="1638640B" w14:textId="77777777" w:rsidR="003720A4" w:rsidRPr="003720A4" w:rsidRDefault="003720A4" w:rsidP="003F5E9F">
            <w:pPr>
              <w:spacing w:line="276" w:lineRule="auto"/>
              <w:jc w:val="center"/>
              <w:rPr>
                <w:rFonts w:ascii="Times New Roman" w:eastAsia="Times New Roman" w:hAnsi="Times New Roman" w:cs="Times New Roman"/>
                <w:b/>
                <w:bCs/>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Qatar PDPPL (Baseline)</w:t>
            </w:r>
          </w:p>
        </w:tc>
        <w:tc>
          <w:tcPr>
            <w:tcW w:w="0" w:type="auto"/>
            <w:hideMark/>
          </w:tcPr>
          <w:p w14:paraId="0C62C620" w14:textId="77777777" w:rsidR="003720A4" w:rsidRPr="003720A4" w:rsidRDefault="003720A4" w:rsidP="003F5E9F">
            <w:pPr>
              <w:spacing w:line="276" w:lineRule="auto"/>
              <w:jc w:val="center"/>
              <w:rPr>
                <w:rFonts w:ascii="Times New Roman" w:eastAsia="Times New Roman" w:hAnsi="Times New Roman" w:cs="Times New Roman"/>
                <w:b/>
                <w:bCs/>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United Kingdom</w:t>
            </w:r>
          </w:p>
        </w:tc>
        <w:tc>
          <w:tcPr>
            <w:tcW w:w="0" w:type="auto"/>
            <w:hideMark/>
          </w:tcPr>
          <w:p w14:paraId="44578215" w14:textId="77777777" w:rsidR="003720A4" w:rsidRPr="003720A4" w:rsidRDefault="003720A4" w:rsidP="003F5E9F">
            <w:pPr>
              <w:spacing w:line="276" w:lineRule="auto"/>
              <w:jc w:val="center"/>
              <w:rPr>
                <w:rFonts w:ascii="Times New Roman" w:eastAsia="Times New Roman" w:hAnsi="Times New Roman" w:cs="Times New Roman"/>
                <w:b/>
                <w:bCs/>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United Arab Emirates</w:t>
            </w:r>
          </w:p>
        </w:tc>
        <w:tc>
          <w:tcPr>
            <w:tcW w:w="0" w:type="auto"/>
            <w:hideMark/>
          </w:tcPr>
          <w:p w14:paraId="6C262BE7" w14:textId="77777777" w:rsidR="003720A4" w:rsidRPr="003720A4" w:rsidRDefault="003720A4" w:rsidP="003F5E9F">
            <w:pPr>
              <w:spacing w:line="276" w:lineRule="auto"/>
              <w:jc w:val="center"/>
              <w:rPr>
                <w:rFonts w:ascii="Times New Roman" w:eastAsia="Times New Roman" w:hAnsi="Times New Roman" w:cs="Times New Roman"/>
                <w:b/>
                <w:bCs/>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Compliance Action</w:t>
            </w:r>
          </w:p>
        </w:tc>
      </w:tr>
      <w:tr w:rsidR="003720A4" w:rsidRPr="003720A4" w14:paraId="79FCBFD7" w14:textId="77777777" w:rsidTr="005D105D">
        <w:tc>
          <w:tcPr>
            <w:tcW w:w="0" w:type="auto"/>
            <w:hideMark/>
          </w:tcPr>
          <w:p w14:paraId="390465F5"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Administrative Fines</w:t>
            </w:r>
          </w:p>
        </w:tc>
        <w:tc>
          <w:tcPr>
            <w:tcW w:w="0" w:type="auto"/>
            <w:hideMark/>
          </w:tcPr>
          <w:p w14:paraId="78C8461C"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Up to €20M or 4% global turnover</w:t>
            </w:r>
          </w:p>
        </w:tc>
        <w:tc>
          <w:tcPr>
            <w:tcW w:w="0" w:type="auto"/>
            <w:hideMark/>
          </w:tcPr>
          <w:p w14:paraId="3636A5C5" w14:textId="333A20D9"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Up to QAR 500,000</w:t>
            </w:r>
          </w:p>
        </w:tc>
        <w:tc>
          <w:tcPr>
            <w:tcW w:w="0" w:type="auto"/>
            <w:hideMark/>
          </w:tcPr>
          <w:p w14:paraId="69824B4F"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Up to £17.5M or 4% global turnover</w:t>
            </w:r>
          </w:p>
        </w:tc>
        <w:tc>
          <w:tcPr>
            <w:tcW w:w="0" w:type="auto"/>
            <w:hideMark/>
          </w:tcPr>
          <w:p w14:paraId="4690003F" w14:textId="0350E101"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DIFFERENT</w:t>
            </w:r>
            <w:r w:rsidRPr="003720A4">
              <w:rPr>
                <w:rFonts w:ascii="Times New Roman" w:eastAsia="Times New Roman" w:hAnsi="Times New Roman" w:cs="Times New Roman"/>
                <w:color w:val="000000"/>
                <w:kern w:val="0"/>
                <w:lang w:eastAsia="en-GB"/>
                <w14:ligatures w14:val="none"/>
              </w:rPr>
              <w:t>: Up to AED 1M per violation</w:t>
            </w:r>
          </w:p>
        </w:tc>
        <w:tc>
          <w:tcPr>
            <w:tcW w:w="0" w:type="auto"/>
            <w:hideMark/>
          </w:tcPr>
          <w:p w14:paraId="1D6655F8"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Budget for maximum penalties across jurisdictions</w:t>
            </w:r>
          </w:p>
        </w:tc>
      </w:tr>
      <w:tr w:rsidR="003720A4" w:rsidRPr="003720A4" w14:paraId="508C735A" w14:textId="77777777" w:rsidTr="005D105D">
        <w:tc>
          <w:tcPr>
            <w:tcW w:w="0" w:type="auto"/>
            <w:hideMark/>
          </w:tcPr>
          <w:p w14:paraId="70589682"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Criminal Penalties</w:t>
            </w:r>
          </w:p>
        </w:tc>
        <w:tc>
          <w:tcPr>
            <w:tcW w:w="0" w:type="auto"/>
            <w:hideMark/>
          </w:tcPr>
          <w:p w14:paraId="1192FFBA"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 xml:space="preserve">Member state </w:t>
            </w:r>
            <w:r w:rsidRPr="003720A4">
              <w:rPr>
                <w:rFonts w:ascii="Times New Roman" w:eastAsia="Times New Roman" w:hAnsi="Times New Roman" w:cs="Times New Roman"/>
                <w:color w:val="000000"/>
                <w:kern w:val="0"/>
                <w:lang w:eastAsia="en-GB"/>
                <w14:ligatures w14:val="none"/>
              </w:rPr>
              <w:lastRenderedPageBreak/>
              <w:t>provisions may apply</w:t>
            </w:r>
          </w:p>
        </w:tc>
        <w:tc>
          <w:tcPr>
            <w:tcW w:w="0" w:type="auto"/>
            <w:hideMark/>
          </w:tcPr>
          <w:p w14:paraId="4F6937D8"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lastRenderedPageBreak/>
              <w:t>Imprisonment possible</w:t>
            </w:r>
          </w:p>
        </w:tc>
        <w:tc>
          <w:tcPr>
            <w:tcW w:w="0" w:type="auto"/>
            <w:hideMark/>
          </w:tcPr>
          <w:p w14:paraId="129038EE"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 xml:space="preserve">Imprisonment for </w:t>
            </w:r>
            <w:r w:rsidRPr="003720A4">
              <w:rPr>
                <w:rFonts w:ascii="Times New Roman" w:eastAsia="Times New Roman" w:hAnsi="Times New Roman" w:cs="Times New Roman"/>
                <w:color w:val="000000"/>
                <w:kern w:val="0"/>
                <w:lang w:eastAsia="en-GB"/>
                <w14:ligatures w14:val="none"/>
              </w:rPr>
              <w:lastRenderedPageBreak/>
              <w:t>serious breaches</w:t>
            </w:r>
          </w:p>
        </w:tc>
        <w:tc>
          <w:tcPr>
            <w:tcW w:w="0" w:type="auto"/>
            <w:hideMark/>
          </w:tcPr>
          <w:p w14:paraId="41E4C5AC"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lastRenderedPageBreak/>
              <w:t>STRICTER</w:t>
            </w:r>
            <w:r w:rsidRPr="003720A4">
              <w:rPr>
                <w:rFonts w:ascii="Times New Roman" w:eastAsia="Times New Roman" w:hAnsi="Times New Roman" w:cs="Times New Roman"/>
                <w:color w:val="000000"/>
                <w:kern w:val="0"/>
                <w:lang w:eastAsia="en-GB"/>
                <w14:ligatures w14:val="none"/>
              </w:rPr>
              <w:t xml:space="preserve">: Imprisonment up to 10 years </w:t>
            </w:r>
            <w:r w:rsidRPr="003720A4">
              <w:rPr>
                <w:rFonts w:ascii="Times New Roman" w:eastAsia="Times New Roman" w:hAnsi="Times New Roman" w:cs="Times New Roman"/>
                <w:color w:val="000000"/>
                <w:kern w:val="0"/>
                <w:lang w:eastAsia="en-GB"/>
                <w14:ligatures w14:val="none"/>
              </w:rPr>
              <w:lastRenderedPageBreak/>
              <w:t>for serious violations</w:t>
            </w:r>
          </w:p>
        </w:tc>
        <w:tc>
          <w:tcPr>
            <w:tcW w:w="0" w:type="auto"/>
            <w:hideMark/>
          </w:tcPr>
          <w:p w14:paraId="00802EB5"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lastRenderedPageBreak/>
              <w:t xml:space="preserve">Implement strong compliance </w:t>
            </w:r>
            <w:r w:rsidRPr="003720A4">
              <w:rPr>
                <w:rFonts w:ascii="Times New Roman" w:eastAsia="Times New Roman" w:hAnsi="Times New Roman" w:cs="Times New Roman"/>
                <w:color w:val="000000"/>
                <w:kern w:val="0"/>
                <w:lang w:eastAsia="en-GB"/>
                <w14:ligatures w14:val="none"/>
              </w:rPr>
              <w:lastRenderedPageBreak/>
              <w:t>program to avoid criminal liability</w:t>
            </w:r>
          </w:p>
        </w:tc>
      </w:tr>
      <w:tr w:rsidR="003720A4" w:rsidRPr="003720A4" w14:paraId="0B8D6363" w14:textId="77777777" w:rsidTr="005D105D">
        <w:tc>
          <w:tcPr>
            <w:tcW w:w="0" w:type="auto"/>
            <w:hideMark/>
          </w:tcPr>
          <w:p w14:paraId="373213DF"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lastRenderedPageBreak/>
              <w:t>Corrective Powers</w:t>
            </w:r>
          </w:p>
        </w:tc>
        <w:tc>
          <w:tcPr>
            <w:tcW w:w="0" w:type="auto"/>
            <w:hideMark/>
          </w:tcPr>
          <w:p w14:paraId="17311E97"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Warning, reprimand, processing ban, certification withdrawal</w:t>
            </w:r>
          </w:p>
        </w:tc>
        <w:tc>
          <w:tcPr>
            <w:tcW w:w="0" w:type="auto"/>
            <w:hideMark/>
          </w:tcPr>
          <w:p w14:paraId="526F52C2"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Suspension, processing ban</w:t>
            </w:r>
          </w:p>
        </w:tc>
        <w:tc>
          <w:tcPr>
            <w:tcW w:w="0" w:type="auto"/>
            <w:hideMark/>
          </w:tcPr>
          <w:p w14:paraId="13C6B665"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Aligned with GDPR</w:t>
            </w:r>
          </w:p>
        </w:tc>
        <w:tc>
          <w:tcPr>
            <w:tcW w:w="0" w:type="auto"/>
            <w:hideMark/>
          </w:tcPr>
          <w:p w14:paraId="494FF2F8"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STRICTER</w:t>
            </w:r>
            <w:r w:rsidRPr="003720A4">
              <w:rPr>
                <w:rFonts w:ascii="Times New Roman" w:eastAsia="Times New Roman" w:hAnsi="Times New Roman" w:cs="Times New Roman"/>
                <w:color w:val="000000"/>
                <w:kern w:val="0"/>
                <w:lang w:eastAsia="en-GB"/>
                <w14:ligatures w14:val="none"/>
              </w:rPr>
              <w:t>: Immediate suspension powers, license revocation</w:t>
            </w:r>
          </w:p>
        </w:tc>
        <w:tc>
          <w:tcPr>
            <w:tcW w:w="0" w:type="auto"/>
            <w:hideMark/>
          </w:tcPr>
          <w:p w14:paraId="1B28E95D"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Establish rapid response protocols</w:t>
            </w:r>
          </w:p>
        </w:tc>
      </w:tr>
      <w:tr w:rsidR="003720A4" w:rsidRPr="003720A4" w14:paraId="667E4E10" w14:textId="77777777" w:rsidTr="005D105D">
        <w:tc>
          <w:tcPr>
            <w:tcW w:w="0" w:type="auto"/>
            <w:hideMark/>
          </w:tcPr>
          <w:p w14:paraId="4A2A9532"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Private Right of Action</w:t>
            </w:r>
          </w:p>
        </w:tc>
        <w:tc>
          <w:tcPr>
            <w:tcW w:w="0" w:type="auto"/>
            <w:hideMark/>
          </w:tcPr>
          <w:p w14:paraId="5EAA7CE6"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Yes, compensation for damages</w:t>
            </w:r>
          </w:p>
        </w:tc>
        <w:tc>
          <w:tcPr>
            <w:tcW w:w="0" w:type="auto"/>
            <w:hideMark/>
          </w:tcPr>
          <w:p w14:paraId="4D86664F"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Limited provisions</w:t>
            </w:r>
          </w:p>
        </w:tc>
        <w:tc>
          <w:tcPr>
            <w:tcW w:w="0" w:type="auto"/>
            <w:hideMark/>
          </w:tcPr>
          <w:p w14:paraId="380FCDF9"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Yes, aligned with GDPR</w:t>
            </w:r>
          </w:p>
        </w:tc>
        <w:tc>
          <w:tcPr>
            <w:tcW w:w="0" w:type="auto"/>
            <w:hideMark/>
          </w:tcPr>
          <w:p w14:paraId="515DAB2A"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Yes, compensation rights</w:t>
            </w:r>
          </w:p>
        </w:tc>
        <w:tc>
          <w:tcPr>
            <w:tcW w:w="0" w:type="auto"/>
            <w:hideMark/>
          </w:tcPr>
          <w:p w14:paraId="117C3EB5"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Maintain appropriate insurance coverage</w:t>
            </w:r>
          </w:p>
        </w:tc>
      </w:tr>
      <w:tr w:rsidR="003720A4" w:rsidRPr="003720A4" w14:paraId="20370EB5" w14:textId="77777777" w:rsidTr="005D105D">
        <w:tc>
          <w:tcPr>
            <w:tcW w:w="0" w:type="auto"/>
            <w:hideMark/>
          </w:tcPr>
          <w:p w14:paraId="1685B161"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Collective Actions</w:t>
            </w:r>
          </w:p>
        </w:tc>
        <w:tc>
          <w:tcPr>
            <w:tcW w:w="0" w:type="auto"/>
            <w:hideMark/>
          </w:tcPr>
          <w:p w14:paraId="21F2897E"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Yes, via representative organizations</w:t>
            </w:r>
          </w:p>
        </w:tc>
        <w:tc>
          <w:tcPr>
            <w:tcW w:w="0" w:type="auto"/>
            <w:hideMark/>
          </w:tcPr>
          <w:p w14:paraId="7091638A"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Not provided</w:t>
            </w:r>
          </w:p>
        </w:tc>
        <w:tc>
          <w:tcPr>
            <w:tcW w:w="0" w:type="auto"/>
            <w:hideMark/>
          </w:tcPr>
          <w:p w14:paraId="14A48AE3"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Yes, aligned with GDPR</w:t>
            </w:r>
          </w:p>
        </w:tc>
        <w:tc>
          <w:tcPr>
            <w:tcW w:w="0" w:type="auto"/>
            <w:hideMark/>
          </w:tcPr>
          <w:p w14:paraId="0770F392"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Not provided</w:t>
            </w:r>
          </w:p>
        </w:tc>
        <w:tc>
          <w:tcPr>
            <w:tcW w:w="0" w:type="auto"/>
            <w:hideMark/>
          </w:tcPr>
          <w:p w14:paraId="133CD7FF"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Monitor class action exposure in GDPR/UK</w:t>
            </w:r>
          </w:p>
        </w:tc>
      </w:tr>
    </w:tbl>
    <w:p w14:paraId="7B3BEAA6" w14:textId="33C1779D" w:rsidR="003720A4" w:rsidRPr="003720A4" w:rsidRDefault="003720A4" w:rsidP="003F5E9F">
      <w:pPr>
        <w:spacing w:line="276" w:lineRule="auto"/>
        <w:rPr>
          <w:rFonts w:ascii="Times New Roman" w:eastAsia="Times New Roman" w:hAnsi="Times New Roman" w:cs="Times New Roman"/>
          <w:kern w:val="0"/>
          <w:lang w:eastAsia="en-GB"/>
          <w14:ligatures w14:val="none"/>
        </w:rPr>
      </w:pPr>
    </w:p>
    <w:p w14:paraId="44A5EBA6" w14:textId="36A5DADB" w:rsidR="003720A4" w:rsidRPr="003720A4" w:rsidRDefault="00377DF7" w:rsidP="003F5E9F">
      <w:pPr>
        <w:spacing w:before="100" w:beforeAutospacing="1" w:after="100" w:afterAutospacing="1" w:line="276" w:lineRule="auto"/>
        <w:outlineLvl w:val="1"/>
        <w:rPr>
          <w:rFonts w:ascii="Times New Roman" w:eastAsia="Times New Roman" w:hAnsi="Times New Roman" w:cs="Times New Roman"/>
          <w:b/>
          <w:bCs/>
          <w:color w:val="000000"/>
          <w:kern w:val="0"/>
          <w:sz w:val="36"/>
          <w:szCs w:val="36"/>
          <w:lang w:eastAsia="en-GB"/>
          <w14:ligatures w14:val="none"/>
        </w:rPr>
      </w:pPr>
      <w:bookmarkStart w:id="15" w:name="_Toc215578720"/>
      <w:r w:rsidRPr="003720A4">
        <w:rPr>
          <w:rFonts w:ascii="Times New Roman" w:eastAsia="Times New Roman" w:hAnsi="Times New Roman" w:cs="Times New Roman"/>
          <w:b/>
          <w:bCs/>
          <w:color w:val="000000"/>
          <w:kern w:val="0"/>
          <w:sz w:val="36"/>
          <w:szCs w:val="36"/>
          <w:lang w:eastAsia="en-GB"/>
          <w14:ligatures w14:val="none"/>
        </w:rPr>
        <w:t>3. J</w:t>
      </w:r>
      <w:r>
        <w:rPr>
          <w:rFonts w:ascii="Times New Roman" w:eastAsia="Times New Roman" w:hAnsi="Times New Roman" w:cs="Times New Roman"/>
          <w:b/>
          <w:bCs/>
          <w:color w:val="000000"/>
          <w:kern w:val="0"/>
          <w:sz w:val="36"/>
          <w:szCs w:val="36"/>
          <w:lang w:eastAsia="en-GB"/>
          <w14:ligatures w14:val="none"/>
        </w:rPr>
        <w:t xml:space="preserve">urisdiction </w:t>
      </w:r>
      <w:r w:rsidRPr="003720A4">
        <w:rPr>
          <w:rFonts w:ascii="Times New Roman" w:eastAsia="Times New Roman" w:hAnsi="Times New Roman" w:cs="Times New Roman"/>
          <w:b/>
          <w:bCs/>
          <w:color w:val="000000"/>
          <w:kern w:val="0"/>
          <w:sz w:val="36"/>
          <w:szCs w:val="36"/>
          <w:lang w:eastAsia="en-GB"/>
          <w14:ligatures w14:val="none"/>
        </w:rPr>
        <w:t>S</w:t>
      </w:r>
      <w:r>
        <w:rPr>
          <w:rFonts w:ascii="Times New Roman" w:eastAsia="Times New Roman" w:hAnsi="Times New Roman" w:cs="Times New Roman"/>
          <w:b/>
          <w:bCs/>
          <w:color w:val="000000"/>
          <w:kern w:val="0"/>
          <w:sz w:val="36"/>
          <w:szCs w:val="36"/>
          <w:lang w:eastAsia="en-GB"/>
          <w14:ligatures w14:val="none"/>
        </w:rPr>
        <w:t>pecific</w:t>
      </w:r>
      <w:r w:rsidRPr="003720A4">
        <w:rPr>
          <w:rFonts w:ascii="Times New Roman" w:eastAsia="Times New Roman" w:hAnsi="Times New Roman" w:cs="Times New Roman"/>
          <w:b/>
          <w:bCs/>
          <w:color w:val="000000"/>
          <w:kern w:val="0"/>
          <w:sz w:val="36"/>
          <w:szCs w:val="36"/>
          <w:lang w:eastAsia="en-GB"/>
          <w14:ligatures w14:val="none"/>
        </w:rPr>
        <w:t xml:space="preserve"> D</w:t>
      </w:r>
      <w:r>
        <w:rPr>
          <w:rFonts w:ascii="Times New Roman" w:eastAsia="Times New Roman" w:hAnsi="Times New Roman" w:cs="Times New Roman"/>
          <w:b/>
          <w:bCs/>
          <w:color w:val="000000"/>
          <w:kern w:val="0"/>
          <w:sz w:val="36"/>
          <w:szCs w:val="36"/>
          <w:lang w:eastAsia="en-GB"/>
          <w14:ligatures w14:val="none"/>
        </w:rPr>
        <w:t>ivergences</w:t>
      </w:r>
      <w:r w:rsidRPr="003720A4">
        <w:rPr>
          <w:rFonts w:ascii="Times New Roman" w:eastAsia="Times New Roman" w:hAnsi="Times New Roman" w:cs="Times New Roman"/>
          <w:b/>
          <w:bCs/>
          <w:color w:val="000000"/>
          <w:kern w:val="0"/>
          <w:sz w:val="36"/>
          <w:szCs w:val="36"/>
          <w:lang w:eastAsia="en-GB"/>
          <w14:ligatures w14:val="none"/>
        </w:rPr>
        <w:t xml:space="preserve"> S</w:t>
      </w:r>
      <w:r>
        <w:rPr>
          <w:rFonts w:ascii="Times New Roman" w:eastAsia="Times New Roman" w:hAnsi="Times New Roman" w:cs="Times New Roman"/>
          <w:b/>
          <w:bCs/>
          <w:color w:val="000000"/>
          <w:kern w:val="0"/>
          <w:sz w:val="36"/>
          <w:szCs w:val="36"/>
          <w:lang w:eastAsia="en-GB"/>
          <w14:ligatures w14:val="none"/>
        </w:rPr>
        <w:t>ummary</w:t>
      </w:r>
      <w:bookmarkEnd w:id="15"/>
    </w:p>
    <w:p w14:paraId="2C4E1732" w14:textId="77777777" w:rsidR="003720A4" w:rsidRPr="003720A4" w:rsidRDefault="003720A4" w:rsidP="003F5E9F">
      <w:pPr>
        <w:spacing w:before="100" w:beforeAutospacing="1" w:after="100" w:afterAutospacing="1" w:line="276" w:lineRule="auto"/>
        <w:outlineLvl w:val="2"/>
        <w:rPr>
          <w:rFonts w:ascii="Times New Roman" w:eastAsia="Times New Roman" w:hAnsi="Times New Roman" w:cs="Times New Roman"/>
          <w:b/>
          <w:bCs/>
          <w:color w:val="000000"/>
          <w:kern w:val="0"/>
          <w:sz w:val="27"/>
          <w:szCs w:val="27"/>
          <w:lang w:eastAsia="en-GB"/>
          <w14:ligatures w14:val="none"/>
        </w:rPr>
      </w:pPr>
      <w:bookmarkStart w:id="16" w:name="_Toc215578721"/>
      <w:r w:rsidRPr="003720A4">
        <w:rPr>
          <w:rFonts w:ascii="Times New Roman" w:eastAsia="Times New Roman" w:hAnsi="Times New Roman" w:cs="Times New Roman"/>
          <w:b/>
          <w:bCs/>
          <w:color w:val="000000"/>
          <w:kern w:val="0"/>
          <w:sz w:val="27"/>
          <w:szCs w:val="27"/>
          <w:lang w:eastAsia="en-GB"/>
          <w14:ligatures w14:val="none"/>
        </w:rPr>
        <w:t>3.1 UNITED KINGDOM - Key Differences from GDPR Baseline</w:t>
      </w:r>
      <w:bookmarkEnd w:id="16"/>
    </w:p>
    <w:p w14:paraId="4ADCB57A" w14:textId="77777777" w:rsidR="003720A4" w:rsidRPr="003720A4" w:rsidRDefault="003720A4" w:rsidP="003F5E9F">
      <w:pPr>
        <w:spacing w:before="100" w:beforeAutospacing="1" w:after="100" w:afterAutospacing="1" w:line="276" w:lineRule="auto"/>
        <w:outlineLvl w:val="3"/>
        <w:rPr>
          <w:rFonts w:ascii="Times New Roman" w:eastAsia="Times New Roman" w:hAnsi="Times New Roman" w:cs="Times New Roman"/>
          <w:b/>
          <w:bCs/>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Areas of Alignment</w:t>
      </w:r>
    </w:p>
    <w:p w14:paraId="102ADAC5" w14:textId="77777777" w:rsidR="003720A4" w:rsidRPr="003720A4" w:rsidRDefault="003720A4" w:rsidP="003F5E9F">
      <w:pPr>
        <w:numPr>
          <w:ilvl w:val="0"/>
          <w:numId w:val="3"/>
        </w:num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Core data protection principles</w:t>
      </w:r>
    </w:p>
    <w:p w14:paraId="57177C0D" w14:textId="77777777" w:rsidR="003720A4" w:rsidRPr="003720A4" w:rsidRDefault="003720A4" w:rsidP="003F5E9F">
      <w:pPr>
        <w:numPr>
          <w:ilvl w:val="0"/>
          <w:numId w:val="3"/>
        </w:num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Individual rights framework</w:t>
      </w:r>
    </w:p>
    <w:p w14:paraId="3AFED950" w14:textId="77777777" w:rsidR="003720A4" w:rsidRPr="003720A4" w:rsidRDefault="003720A4" w:rsidP="003F5E9F">
      <w:pPr>
        <w:numPr>
          <w:ilvl w:val="0"/>
          <w:numId w:val="3"/>
        </w:num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DPO requirements</w:t>
      </w:r>
    </w:p>
    <w:p w14:paraId="5DE39CB1" w14:textId="77777777" w:rsidR="003720A4" w:rsidRPr="003720A4" w:rsidRDefault="003720A4" w:rsidP="003F5E9F">
      <w:pPr>
        <w:numPr>
          <w:ilvl w:val="0"/>
          <w:numId w:val="3"/>
        </w:num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Security and breach notification obligations</w:t>
      </w:r>
    </w:p>
    <w:p w14:paraId="7FFF08D7" w14:textId="77777777" w:rsidR="003720A4" w:rsidRPr="003720A4" w:rsidRDefault="003720A4" w:rsidP="003F5E9F">
      <w:pPr>
        <w:spacing w:before="100" w:beforeAutospacing="1" w:after="100" w:afterAutospacing="1" w:line="276" w:lineRule="auto"/>
        <w:outlineLvl w:val="3"/>
        <w:rPr>
          <w:rFonts w:ascii="Times New Roman" w:eastAsia="Times New Roman" w:hAnsi="Times New Roman" w:cs="Times New Roman"/>
          <w:b/>
          <w:bCs/>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Areas of Divergence</w:t>
      </w:r>
    </w:p>
    <w:p w14:paraId="76031870" w14:textId="77777777" w:rsidR="003720A4" w:rsidRPr="003720A4" w:rsidRDefault="003720A4" w:rsidP="003F5E9F">
      <w:pPr>
        <w:numPr>
          <w:ilvl w:val="0"/>
          <w:numId w:val="4"/>
        </w:num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Age of Consent</w:t>
      </w:r>
      <w:r w:rsidRPr="003720A4">
        <w:rPr>
          <w:rFonts w:ascii="Times New Roman" w:eastAsia="Times New Roman" w:hAnsi="Times New Roman" w:cs="Times New Roman"/>
          <w:color w:val="000000"/>
          <w:kern w:val="0"/>
          <w:lang w:eastAsia="en-GB"/>
          <w14:ligatures w14:val="none"/>
        </w:rPr>
        <w:t>: Lower threshold (13 vs GDPR's 16)</w:t>
      </w:r>
    </w:p>
    <w:p w14:paraId="6FCD75F3" w14:textId="77777777" w:rsidR="003720A4" w:rsidRPr="003720A4" w:rsidRDefault="003720A4" w:rsidP="003F5E9F">
      <w:pPr>
        <w:numPr>
          <w:ilvl w:val="0"/>
          <w:numId w:val="4"/>
        </w:num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Post-Brexit Transfers</w:t>
      </w:r>
      <w:r w:rsidRPr="003720A4">
        <w:rPr>
          <w:rFonts w:ascii="Times New Roman" w:eastAsia="Times New Roman" w:hAnsi="Times New Roman" w:cs="Times New Roman"/>
          <w:color w:val="000000"/>
          <w:kern w:val="0"/>
          <w:lang w:eastAsia="en-GB"/>
          <w14:ligatures w14:val="none"/>
        </w:rPr>
        <w:t>: Separate adequacy framework and UK SCCs required</w:t>
      </w:r>
    </w:p>
    <w:p w14:paraId="3832CF75" w14:textId="77777777" w:rsidR="003720A4" w:rsidRPr="003720A4" w:rsidRDefault="003720A4" w:rsidP="003F5E9F">
      <w:pPr>
        <w:numPr>
          <w:ilvl w:val="0"/>
          <w:numId w:val="4"/>
        </w:num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Research Exemption</w:t>
      </w:r>
      <w:r w:rsidRPr="003720A4">
        <w:rPr>
          <w:rFonts w:ascii="Times New Roman" w:eastAsia="Times New Roman" w:hAnsi="Times New Roman" w:cs="Times New Roman"/>
          <w:color w:val="000000"/>
          <w:kern w:val="0"/>
          <w:lang w:eastAsia="en-GB"/>
          <w14:ligatures w14:val="none"/>
        </w:rPr>
        <w:t>: More flexible provisions for scientific research</w:t>
      </w:r>
    </w:p>
    <w:p w14:paraId="104D8FCD" w14:textId="77777777" w:rsidR="003720A4" w:rsidRPr="003720A4" w:rsidRDefault="003720A4" w:rsidP="003F5E9F">
      <w:pPr>
        <w:numPr>
          <w:ilvl w:val="0"/>
          <w:numId w:val="4"/>
        </w:num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Immigration Exemption</w:t>
      </w:r>
      <w:r w:rsidRPr="003720A4">
        <w:rPr>
          <w:rFonts w:ascii="Times New Roman" w:eastAsia="Times New Roman" w:hAnsi="Times New Roman" w:cs="Times New Roman"/>
          <w:color w:val="000000"/>
          <w:kern w:val="0"/>
          <w:lang w:eastAsia="en-GB"/>
          <w14:ligatures w14:val="none"/>
        </w:rPr>
        <w:t>: Specific carve-outs for immigration control</w:t>
      </w:r>
    </w:p>
    <w:p w14:paraId="0A926C37" w14:textId="77777777" w:rsidR="003720A4" w:rsidRPr="003720A4" w:rsidRDefault="003720A4" w:rsidP="003F5E9F">
      <w:pPr>
        <w:spacing w:before="100" w:beforeAutospacing="1" w:after="100" w:afterAutospacing="1" w:line="276" w:lineRule="auto"/>
        <w:outlineLvl w:val="3"/>
        <w:rPr>
          <w:rFonts w:ascii="Times New Roman" w:eastAsia="Times New Roman" w:hAnsi="Times New Roman" w:cs="Times New Roman"/>
          <w:b/>
          <w:bCs/>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UK-Specific Compliance Requirements</w:t>
      </w:r>
    </w:p>
    <w:p w14:paraId="2E4E2B0F" w14:textId="77777777" w:rsidR="003720A4" w:rsidRPr="003720A4" w:rsidRDefault="003720A4" w:rsidP="003F5E9F">
      <w:pPr>
        <w:numPr>
          <w:ilvl w:val="0"/>
          <w:numId w:val="5"/>
        </w:num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Implement UK International Data Transfer Agreement/Addendum for transfers</w:t>
      </w:r>
    </w:p>
    <w:p w14:paraId="07D6B751" w14:textId="77777777" w:rsidR="003720A4" w:rsidRPr="003720A4" w:rsidRDefault="003720A4" w:rsidP="003F5E9F">
      <w:pPr>
        <w:numPr>
          <w:ilvl w:val="0"/>
          <w:numId w:val="5"/>
        </w:num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Monitor UK adequacy decisions separately from EU</w:t>
      </w:r>
    </w:p>
    <w:p w14:paraId="5343623C" w14:textId="77777777" w:rsidR="003720A4" w:rsidRPr="003720A4" w:rsidRDefault="003720A4" w:rsidP="003F5E9F">
      <w:pPr>
        <w:numPr>
          <w:ilvl w:val="0"/>
          <w:numId w:val="5"/>
        </w:num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Comply with UK-specific lawful basis for immigration-related processing</w:t>
      </w:r>
    </w:p>
    <w:p w14:paraId="5B1C8065" w14:textId="77777777" w:rsidR="003720A4" w:rsidRPr="003720A4" w:rsidRDefault="003720A4" w:rsidP="003F5E9F">
      <w:pPr>
        <w:spacing w:before="100" w:beforeAutospacing="1" w:after="100" w:afterAutospacing="1" w:line="276" w:lineRule="auto"/>
        <w:outlineLvl w:val="2"/>
        <w:rPr>
          <w:rFonts w:ascii="Times New Roman" w:eastAsia="Times New Roman" w:hAnsi="Times New Roman" w:cs="Times New Roman"/>
          <w:b/>
          <w:bCs/>
          <w:color w:val="000000"/>
          <w:kern w:val="0"/>
          <w:sz w:val="27"/>
          <w:szCs w:val="27"/>
          <w:lang w:eastAsia="en-GB"/>
          <w14:ligatures w14:val="none"/>
        </w:rPr>
      </w:pPr>
      <w:bookmarkStart w:id="17" w:name="_Toc215578722"/>
      <w:r w:rsidRPr="003720A4">
        <w:rPr>
          <w:rFonts w:ascii="Times New Roman" w:eastAsia="Times New Roman" w:hAnsi="Times New Roman" w:cs="Times New Roman"/>
          <w:b/>
          <w:bCs/>
          <w:color w:val="000000"/>
          <w:kern w:val="0"/>
          <w:sz w:val="27"/>
          <w:szCs w:val="27"/>
          <w:lang w:eastAsia="en-GB"/>
          <w14:ligatures w14:val="none"/>
        </w:rPr>
        <w:lastRenderedPageBreak/>
        <w:t>3.2 UNITED ARAB EMIRATES - Key Differences from GDPR Baseline</w:t>
      </w:r>
      <w:bookmarkEnd w:id="17"/>
    </w:p>
    <w:p w14:paraId="6F769268" w14:textId="77777777" w:rsidR="003720A4" w:rsidRPr="003720A4" w:rsidRDefault="003720A4" w:rsidP="003F5E9F">
      <w:pPr>
        <w:spacing w:before="100" w:beforeAutospacing="1" w:after="100" w:afterAutospacing="1" w:line="276" w:lineRule="auto"/>
        <w:outlineLvl w:val="3"/>
        <w:rPr>
          <w:rFonts w:ascii="Times New Roman" w:eastAsia="Times New Roman" w:hAnsi="Times New Roman" w:cs="Times New Roman"/>
          <w:b/>
          <w:bCs/>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Areas of Significantly Stricter Requirements</w:t>
      </w:r>
    </w:p>
    <w:p w14:paraId="32DB9951" w14:textId="77777777" w:rsidR="003720A4" w:rsidRPr="003720A4" w:rsidRDefault="003720A4" w:rsidP="003F5E9F">
      <w:pPr>
        <w:numPr>
          <w:ilvl w:val="0"/>
          <w:numId w:val="6"/>
        </w:num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Children's Data</w:t>
      </w:r>
      <w:r w:rsidRPr="003720A4">
        <w:rPr>
          <w:rFonts w:ascii="Times New Roman" w:eastAsia="Times New Roman" w:hAnsi="Times New Roman" w:cs="Times New Roman"/>
          <w:color w:val="000000"/>
          <w:kern w:val="0"/>
          <w:lang w:eastAsia="en-GB"/>
          <w14:ligatures w14:val="none"/>
        </w:rPr>
        <w:t>: Under 21 (vs GDPR's 16)</w:t>
      </w:r>
    </w:p>
    <w:p w14:paraId="2D9583BB" w14:textId="77777777" w:rsidR="003720A4" w:rsidRPr="003720A4" w:rsidRDefault="003720A4" w:rsidP="003F5E9F">
      <w:pPr>
        <w:numPr>
          <w:ilvl w:val="0"/>
          <w:numId w:val="6"/>
        </w:num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Consent</w:t>
      </w:r>
      <w:r w:rsidRPr="003720A4">
        <w:rPr>
          <w:rFonts w:ascii="Times New Roman" w:eastAsia="Times New Roman" w:hAnsi="Times New Roman" w:cs="Times New Roman"/>
          <w:color w:val="000000"/>
          <w:kern w:val="0"/>
          <w:lang w:eastAsia="en-GB"/>
          <w14:ligatures w14:val="none"/>
        </w:rPr>
        <w:t>: Mandatory explicit opt-in for most processing</w:t>
      </w:r>
    </w:p>
    <w:p w14:paraId="5BEB6576" w14:textId="77777777" w:rsidR="003720A4" w:rsidRPr="003720A4" w:rsidRDefault="003720A4" w:rsidP="003F5E9F">
      <w:pPr>
        <w:numPr>
          <w:ilvl w:val="0"/>
          <w:numId w:val="6"/>
        </w:num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Data Localization</w:t>
      </w:r>
      <w:r w:rsidRPr="003720A4">
        <w:rPr>
          <w:rFonts w:ascii="Times New Roman" w:eastAsia="Times New Roman" w:hAnsi="Times New Roman" w:cs="Times New Roman"/>
          <w:color w:val="000000"/>
          <w:kern w:val="0"/>
          <w:lang w:eastAsia="en-GB"/>
          <w14:ligatures w14:val="none"/>
        </w:rPr>
        <w:t>: Sensitive data must be stored in UAE</w:t>
      </w:r>
    </w:p>
    <w:p w14:paraId="70A05979" w14:textId="77777777" w:rsidR="003720A4" w:rsidRPr="003720A4" w:rsidRDefault="003720A4" w:rsidP="003F5E9F">
      <w:pPr>
        <w:numPr>
          <w:ilvl w:val="0"/>
          <w:numId w:val="6"/>
        </w:num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Language</w:t>
      </w:r>
      <w:r w:rsidRPr="003720A4">
        <w:rPr>
          <w:rFonts w:ascii="Times New Roman" w:eastAsia="Times New Roman" w:hAnsi="Times New Roman" w:cs="Times New Roman"/>
          <w:color w:val="000000"/>
          <w:kern w:val="0"/>
          <w:lang w:eastAsia="en-GB"/>
          <w14:ligatures w14:val="none"/>
        </w:rPr>
        <w:t>: Arabic mandatory for UAE residents</w:t>
      </w:r>
    </w:p>
    <w:p w14:paraId="52956F97" w14:textId="77777777" w:rsidR="003720A4" w:rsidRPr="003720A4" w:rsidRDefault="003720A4" w:rsidP="003F5E9F">
      <w:pPr>
        <w:numPr>
          <w:ilvl w:val="0"/>
          <w:numId w:val="6"/>
        </w:num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Pre-Approval</w:t>
      </w:r>
      <w:r w:rsidRPr="003720A4">
        <w:rPr>
          <w:rFonts w:ascii="Times New Roman" w:eastAsia="Times New Roman" w:hAnsi="Times New Roman" w:cs="Times New Roman"/>
          <w:color w:val="000000"/>
          <w:kern w:val="0"/>
          <w:lang w:eastAsia="en-GB"/>
          <w14:ligatures w14:val="none"/>
        </w:rPr>
        <w:t>: Required for cross-border transfers</w:t>
      </w:r>
    </w:p>
    <w:p w14:paraId="49E6DEA1" w14:textId="77777777" w:rsidR="003720A4" w:rsidRPr="003720A4" w:rsidRDefault="003720A4" w:rsidP="003F5E9F">
      <w:pPr>
        <w:numPr>
          <w:ilvl w:val="0"/>
          <w:numId w:val="6"/>
        </w:num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Encryption</w:t>
      </w:r>
      <w:r w:rsidRPr="003720A4">
        <w:rPr>
          <w:rFonts w:ascii="Times New Roman" w:eastAsia="Times New Roman" w:hAnsi="Times New Roman" w:cs="Times New Roman"/>
          <w:color w:val="000000"/>
          <w:kern w:val="0"/>
          <w:lang w:eastAsia="en-GB"/>
          <w14:ligatures w14:val="none"/>
        </w:rPr>
        <w:t>: Mandatory for sensitive data</w:t>
      </w:r>
    </w:p>
    <w:p w14:paraId="38F79A1C" w14:textId="77777777" w:rsidR="003720A4" w:rsidRPr="003720A4" w:rsidRDefault="003720A4" w:rsidP="003F5E9F">
      <w:pPr>
        <w:numPr>
          <w:ilvl w:val="0"/>
          <w:numId w:val="6"/>
        </w:num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Security Measures</w:t>
      </w:r>
      <w:r w:rsidRPr="003720A4">
        <w:rPr>
          <w:rFonts w:ascii="Times New Roman" w:eastAsia="Times New Roman" w:hAnsi="Times New Roman" w:cs="Times New Roman"/>
          <w:color w:val="000000"/>
          <w:kern w:val="0"/>
          <w:lang w:eastAsia="en-GB"/>
          <w14:ligatures w14:val="none"/>
        </w:rPr>
        <w:t>: Prescriptive requirements</w:t>
      </w:r>
    </w:p>
    <w:p w14:paraId="0DDFF2ED" w14:textId="77777777" w:rsidR="003720A4" w:rsidRPr="003720A4" w:rsidRDefault="003720A4" w:rsidP="003F5E9F">
      <w:pPr>
        <w:spacing w:before="100" w:beforeAutospacing="1" w:after="100" w:afterAutospacing="1" w:line="276" w:lineRule="auto"/>
        <w:outlineLvl w:val="3"/>
        <w:rPr>
          <w:rFonts w:ascii="Times New Roman" w:eastAsia="Times New Roman" w:hAnsi="Times New Roman" w:cs="Times New Roman"/>
          <w:b/>
          <w:bCs/>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Areas of Limited Protections</w:t>
      </w:r>
    </w:p>
    <w:p w14:paraId="63771DE6" w14:textId="77777777" w:rsidR="003720A4" w:rsidRPr="003720A4" w:rsidRDefault="003720A4" w:rsidP="003F5E9F">
      <w:pPr>
        <w:numPr>
          <w:ilvl w:val="0"/>
          <w:numId w:val="7"/>
        </w:num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Legitimate Interest</w:t>
      </w:r>
      <w:r w:rsidRPr="003720A4">
        <w:rPr>
          <w:rFonts w:ascii="Times New Roman" w:eastAsia="Times New Roman" w:hAnsi="Times New Roman" w:cs="Times New Roman"/>
          <w:color w:val="000000"/>
          <w:kern w:val="0"/>
          <w:lang w:eastAsia="en-GB"/>
          <w14:ligatures w14:val="none"/>
        </w:rPr>
        <w:t>: Not recognized as legal basis</w:t>
      </w:r>
    </w:p>
    <w:p w14:paraId="6BC2FC69" w14:textId="77777777" w:rsidR="003720A4" w:rsidRPr="003720A4" w:rsidRDefault="003720A4" w:rsidP="003F5E9F">
      <w:pPr>
        <w:numPr>
          <w:ilvl w:val="0"/>
          <w:numId w:val="7"/>
        </w:num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Data Portability</w:t>
      </w:r>
      <w:r w:rsidRPr="003720A4">
        <w:rPr>
          <w:rFonts w:ascii="Times New Roman" w:eastAsia="Times New Roman" w:hAnsi="Times New Roman" w:cs="Times New Roman"/>
          <w:color w:val="000000"/>
          <w:kern w:val="0"/>
          <w:lang w:eastAsia="en-GB"/>
          <w14:ligatures w14:val="none"/>
        </w:rPr>
        <w:t>: Not explicitly provided</w:t>
      </w:r>
    </w:p>
    <w:p w14:paraId="256E7059" w14:textId="7965607A" w:rsidR="00836428" w:rsidRPr="00836428" w:rsidRDefault="003720A4" w:rsidP="00836428">
      <w:pPr>
        <w:numPr>
          <w:ilvl w:val="0"/>
          <w:numId w:val="7"/>
        </w:num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Right to Object</w:t>
      </w:r>
      <w:r w:rsidRPr="003720A4">
        <w:rPr>
          <w:rFonts w:ascii="Times New Roman" w:eastAsia="Times New Roman" w:hAnsi="Times New Roman" w:cs="Times New Roman"/>
          <w:color w:val="000000"/>
          <w:kern w:val="0"/>
          <w:lang w:eastAsia="en-GB"/>
          <w14:ligatures w14:val="none"/>
        </w:rPr>
        <w:t>: Limited to consent withdrawal</w:t>
      </w:r>
    </w:p>
    <w:p w14:paraId="48496189" w14:textId="3A6A91F6" w:rsidR="003720A4" w:rsidRPr="003720A4" w:rsidRDefault="003720A4" w:rsidP="003F5E9F">
      <w:pPr>
        <w:spacing w:before="100" w:beforeAutospacing="1" w:after="100" w:afterAutospacing="1" w:line="276" w:lineRule="auto"/>
        <w:outlineLvl w:val="3"/>
        <w:rPr>
          <w:rFonts w:ascii="Times New Roman" w:eastAsia="Times New Roman" w:hAnsi="Times New Roman" w:cs="Times New Roman"/>
          <w:b/>
          <w:bCs/>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UAE-Specific Compliance Requirements</w:t>
      </w:r>
    </w:p>
    <w:p w14:paraId="422FA3A1" w14:textId="77777777" w:rsidR="003720A4" w:rsidRPr="003720A4" w:rsidRDefault="003720A4" w:rsidP="003F5E9F">
      <w:pPr>
        <w:numPr>
          <w:ilvl w:val="0"/>
          <w:numId w:val="8"/>
        </w:num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Register with UAE Data Office as mandatory first step</w:t>
      </w:r>
    </w:p>
    <w:p w14:paraId="38A52FAE" w14:textId="77777777" w:rsidR="003720A4" w:rsidRPr="003720A4" w:rsidRDefault="003720A4" w:rsidP="003F5E9F">
      <w:pPr>
        <w:numPr>
          <w:ilvl w:val="0"/>
          <w:numId w:val="8"/>
        </w:num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Implement data localization for all sensitive data categories</w:t>
      </w:r>
    </w:p>
    <w:p w14:paraId="3422F809" w14:textId="6F673DC2" w:rsidR="003720A4" w:rsidRPr="003720A4" w:rsidRDefault="003720A4" w:rsidP="003F5E9F">
      <w:pPr>
        <w:numPr>
          <w:ilvl w:val="0"/>
          <w:numId w:val="8"/>
        </w:num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Establish Arabic</w:t>
      </w:r>
      <w:r w:rsidR="00EF6519" w:rsidRPr="003F5E9F">
        <w:rPr>
          <w:rFonts w:ascii="Times New Roman" w:eastAsia="Times New Roman" w:hAnsi="Times New Roman" w:cs="Times New Roman"/>
          <w:color w:val="000000"/>
          <w:kern w:val="0"/>
          <w:lang w:eastAsia="en-GB"/>
          <w14:ligatures w14:val="none"/>
        </w:rPr>
        <w:t xml:space="preserve"> </w:t>
      </w:r>
      <w:r w:rsidRPr="003720A4">
        <w:rPr>
          <w:rFonts w:ascii="Times New Roman" w:eastAsia="Times New Roman" w:hAnsi="Times New Roman" w:cs="Times New Roman"/>
          <w:color w:val="000000"/>
          <w:kern w:val="0"/>
          <w:lang w:eastAsia="en-GB"/>
          <w14:ligatures w14:val="none"/>
        </w:rPr>
        <w:t>language privacy program (notices, consent, communications)</w:t>
      </w:r>
    </w:p>
    <w:p w14:paraId="3C92323C" w14:textId="1D590A27" w:rsidR="003720A4" w:rsidRPr="003720A4" w:rsidRDefault="003720A4" w:rsidP="003F5E9F">
      <w:pPr>
        <w:numPr>
          <w:ilvl w:val="0"/>
          <w:numId w:val="8"/>
        </w:num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Obtain pre</w:t>
      </w:r>
      <w:r w:rsidR="00EF6519" w:rsidRPr="003F5E9F">
        <w:rPr>
          <w:rFonts w:ascii="Times New Roman" w:eastAsia="Times New Roman" w:hAnsi="Times New Roman" w:cs="Times New Roman"/>
          <w:color w:val="000000"/>
          <w:kern w:val="0"/>
          <w:lang w:eastAsia="en-GB"/>
          <w14:ligatures w14:val="none"/>
        </w:rPr>
        <w:t xml:space="preserve"> </w:t>
      </w:r>
      <w:r w:rsidRPr="003720A4">
        <w:rPr>
          <w:rFonts w:ascii="Times New Roman" w:eastAsia="Times New Roman" w:hAnsi="Times New Roman" w:cs="Times New Roman"/>
          <w:color w:val="000000"/>
          <w:kern w:val="0"/>
          <w:lang w:eastAsia="en-GB"/>
          <w14:ligatures w14:val="none"/>
        </w:rPr>
        <w:t>approval for ALL cross-border data transfers</w:t>
      </w:r>
    </w:p>
    <w:p w14:paraId="4F9DEDC7" w14:textId="77777777" w:rsidR="003720A4" w:rsidRPr="003720A4" w:rsidRDefault="003720A4" w:rsidP="003F5E9F">
      <w:pPr>
        <w:numPr>
          <w:ilvl w:val="0"/>
          <w:numId w:val="8"/>
        </w:num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Conduct annual compliance audits</w:t>
      </w:r>
    </w:p>
    <w:p w14:paraId="78B7DE28" w14:textId="77777777" w:rsidR="003720A4" w:rsidRPr="003720A4" w:rsidRDefault="003720A4" w:rsidP="003F5E9F">
      <w:pPr>
        <w:numPr>
          <w:ilvl w:val="0"/>
          <w:numId w:val="8"/>
        </w:num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Implement mandatory encryption for sensitive data</w:t>
      </w:r>
    </w:p>
    <w:p w14:paraId="40D28FD4" w14:textId="77777777" w:rsidR="003720A4" w:rsidRPr="003720A4" w:rsidRDefault="003720A4" w:rsidP="003F5E9F">
      <w:pPr>
        <w:numPr>
          <w:ilvl w:val="0"/>
          <w:numId w:val="8"/>
        </w:num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Appoint local Privacy Officer</w:t>
      </w:r>
    </w:p>
    <w:p w14:paraId="245D48FD" w14:textId="3621C2CD" w:rsidR="003720A4" w:rsidRDefault="003720A4" w:rsidP="003F5E9F">
      <w:pPr>
        <w:numPr>
          <w:ilvl w:val="0"/>
          <w:numId w:val="8"/>
        </w:num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Execute UAE</w:t>
      </w:r>
      <w:r w:rsidR="005D105D" w:rsidRPr="003F5E9F">
        <w:rPr>
          <w:rFonts w:ascii="Times New Roman" w:eastAsia="Times New Roman" w:hAnsi="Times New Roman" w:cs="Times New Roman"/>
          <w:color w:val="000000"/>
          <w:kern w:val="0"/>
          <w:lang w:eastAsia="en-GB"/>
          <w14:ligatures w14:val="none"/>
        </w:rPr>
        <w:t xml:space="preserve"> </w:t>
      </w:r>
      <w:r w:rsidRPr="003720A4">
        <w:rPr>
          <w:rFonts w:ascii="Times New Roman" w:eastAsia="Times New Roman" w:hAnsi="Times New Roman" w:cs="Times New Roman"/>
          <w:color w:val="000000"/>
          <w:kern w:val="0"/>
          <w:lang w:eastAsia="en-GB"/>
          <w14:ligatures w14:val="none"/>
        </w:rPr>
        <w:t>compliant data processing agreements with all vendors</w:t>
      </w:r>
    </w:p>
    <w:p w14:paraId="60C38427" w14:textId="77777777" w:rsidR="00836428" w:rsidRPr="003720A4" w:rsidRDefault="00836428" w:rsidP="00836428">
      <w:p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p>
    <w:p w14:paraId="29C5EAB4" w14:textId="48C6A5B4" w:rsidR="003720A4" w:rsidRPr="003720A4" w:rsidRDefault="00377DF7" w:rsidP="003F5E9F">
      <w:pPr>
        <w:spacing w:before="100" w:beforeAutospacing="1" w:after="100" w:afterAutospacing="1" w:line="276" w:lineRule="auto"/>
        <w:outlineLvl w:val="1"/>
        <w:rPr>
          <w:rFonts w:ascii="Times New Roman" w:eastAsia="Times New Roman" w:hAnsi="Times New Roman" w:cs="Times New Roman"/>
          <w:b/>
          <w:bCs/>
          <w:color w:val="000000"/>
          <w:kern w:val="0"/>
          <w:sz w:val="36"/>
          <w:szCs w:val="36"/>
          <w:lang w:eastAsia="en-GB"/>
          <w14:ligatures w14:val="none"/>
        </w:rPr>
      </w:pPr>
      <w:bookmarkStart w:id="18" w:name="_Toc215578723"/>
      <w:r w:rsidRPr="003720A4">
        <w:rPr>
          <w:rFonts w:ascii="Times New Roman" w:eastAsia="Times New Roman" w:hAnsi="Times New Roman" w:cs="Times New Roman"/>
          <w:b/>
          <w:bCs/>
          <w:color w:val="000000"/>
          <w:kern w:val="0"/>
          <w:sz w:val="36"/>
          <w:szCs w:val="36"/>
          <w:lang w:eastAsia="en-GB"/>
          <w14:ligatures w14:val="none"/>
        </w:rPr>
        <w:t>4. M</w:t>
      </w:r>
      <w:r>
        <w:rPr>
          <w:rFonts w:ascii="Times New Roman" w:eastAsia="Times New Roman" w:hAnsi="Times New Roman" w:cs="Times New Roman"/>
          <w:b/>
          <w:bCs/>
          <w:color w:val="000000"/>
          <w:kern w:val="0"/>
          <w:sz w:val="36"/>
          <w:szCs w:val="36"/>
          <w:lang w:eastAsia="en-GB"/>
          <w14:ligatures w14:val="none"/>
        </w:rPr>
        <w:t>andatory</w:t>
      </w:r>
      <w:r w:rsidRPr="003720A4">
        <w:rPr>
          <w:rFonts w:ascii="Times New Roman" w:eastAsia="Times New Roman" w:hAnsi="Times New Roman" w:cs="Times New Roman"/>
          <w:b/>
          <w:bCs/>
          <w:color w:val="000000"/>
          <w:kern w:val="0"/>
          <w:sz w:val="36"/>
          <w:szCs w:val="36"/>
          <w:lang w:eastAsia="en-GB"/>
          <w14:ligatures w14:val="none"/>
        </w:rPr>
        <w:t xml:space="preserve"> G</w:t>
      </w:r>
      <w:r>
        <w:rPr>
          <w:rFonts w:ascii="Times New Roman" w:eastAsia="Times New Roman" w:hAnsi="Times New Roman" w:cs="Times New Roman"/>
          <w:b/>
          <w:bCs/>
          <w:color w:val="000000"/>
          <w:kern w:val="0"/>
          <w:sz w:val="36"/>
          <w:szCs w:val="36"/>
          <w:lang w:eastAsia="en-GB"/>
          <w14:ligatures w14:val="none"/>
        </w:rPr>
        <w:t>lobal</w:t>
      </w:r>
      <w:r w:rsidRPr="003720A4">
        <w:rPr>
          <w:rFonts w:ascii="Times New Roman" w:eastAsia="Times New Roman" w:hAnsi="Times New Roman" w:cs="Times New Roman"/>
          <w:b/>
          <w:bCs/>
          <w:color w:val="000000"/>
          <w:kern w:val="0"/>
          <w:sz w:val="36"/>
          <w:szCs w:val="36"/>
          <w:lang w:eastAsia="en-GB"/>
          <w14:ligatures w14:val="none"/>
        </w:rPr>
        <w:t xml:space="preserve"> C</w:t>
      </w:r>
      <w:r>
        <w:rPr>
          <w:rFonts w:ascii="Times New Roman" w:eastAsia="Times New Roman" w:hAnsi="Times New Roman" w:cs="Times New Roman"/>
          <w:b/>
          <w:bCs/>
          <w:color w:val="000000"/>
          <w:kern w:val="0"/>
          <w:sz w:val="36"/>
          <w:szCs w:val="36"/>
          <w:lang w:eastAsia="en-GB"/>
          <w14:ligatures w14:val="none"/>
        </w:rPr>
        <w:t>ontrols</w:t>
      </w:r>
      <w:r w:rsidRPr="003720A4">
        <w:rPr>
          <w:rFonts w:ascii="Times New Roman" w:eastAsia="Times New Roman" w:hAnsi="Times New Roman" w:cs="Times New Roman"/>
          <w:b/>
          <w:bCs/>
          <w:color w:val="000000"/>
          <w:kern w:val="0"/>
          <w:sz w:val="36"/>
          <w:szCs w:val="36"/>
          <w:lang w:eastAsia="en-GB"/>
          <w14:ligatures w14:val="none"/>
        </w:rPr>
        <w:t xml:space="preserve"> F</w:t>
      </w:r>
      <w:r>
        <w:rPr>
          <w:rFonts w:ascii="Times New Roman" w:eastAsia="Times New Roman" w:hAnsi="Times New Roman" w:cs="Times New Roman"/>
          <w:b/>
          <w:bCs/>
          <w:color w:val="000000"/>
          <w:kern w:val="0"/>
          <w:sz w:val="36"/>
          <w:szCs w:val="36"/>
          <w:lang w:eastAsia="en-GB"/>
          <w14:ligatures w14:val="none"/>
        </w:rPr>
        <w:t>or</w:t>
      </w:r>
      <w:r w:rsidRPr="003720A4">
        <w:rPr>
          <w:rFonts w:ascii="Times New Roman" w:eastAsia="Times New Roman" w:hAnsi="Times New Roman" w:cs="Times New Roman"/>
          <w:b/>
          <w:bCs/>
          <w:color w:val="000000"/>
          <w:kern w:val="0"/>
          <w:sz w:val="36"/>
          <w:szCs w:val="36"/>
          <w:lang w:eastAsia="en-GB"/>
          <w14:ligatures w14:val="none"/>
        </w:rPr>
        <w:t xml:space="preserve"> Q</w:t>
      </w:r>
      <w:r>
        <w:rPr>
          <w:rFonts w:ascii="Times New Roman" w:eastAsia="Times New Roman" w:hAnsi="Times New Roman" w:cs="Times New Roman"/>
          <w:b/>
          <w:bCs/>
          <w:color w:val="000000"/>
          <w:kern w:val="0"/>
          <w:sz w:val="36"/>
          <w:szCs w:val="36"/>
          <w:lang w:eastAsia="en-GB"/>
          <w14:ligatures w14:val="none"/>
        </w:rPr>
        <w:t>atari</w:t>
      </w:r>
      <w:r w:rsidRPr="003720A4">
        <w:rPr>
          <w:rFonts w:ascii="Times New Roman" w:eastAsia="Times New Roman" w:hAnsi="Times New Roman" w:cs="Times New Roman"/>
          <w:b/>
          <w:bCs/>
          <w:color w:val="000000"/>
          <w:kern w:val="0"/>
          <w:sz w:val="36"/>
          <w:szCs w:val="36"/>
          <w:lang w:eastAsia="en-GB"/>
          <w14:ligatures w14:val="none"/>
        </w:rPr>
        <w:t xml:space="preserve"> D</w:t>
      </w:r>
      <w:r>
        <w:rPr>
          <w:rFonts w:ascii="Times New Roman" w:eastAsia="Times New Roman" w:hAnsi="Times New Roman" w:cs="Times New Roman"/>
          <w:b/>
          <w:bCs/>
          <w:color w:val="000000"/>
          <w:kern w:val="0"/>
          <w:sz w:val="36"/>
          <w:szCs w:val="36"/>
          <w:lang w:eastAsia="en-GB"/>
          <w14:ligatures w14:val="none"/>
        </w:rPr>
        <w:t>iar</w:t>
      </w:r>
      <w:bookmarkEnd w:id="18"/>
    </w:p>
    <w:p w14:paraId="28C9B83C" w14:textId="77777777" w:rsidR="003720A4" w:rsidRPr="003720A4" w:rsidRDefault="003720A4" w:rsidP="003F5E9F">
      <w:p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Based on the comparative analysis, the following controls must be implemented across all jurisdictions to meet the strictest standards:</w:t>
      </w:r>
    </w:p>
    <w:p w14:paraId="5DAD9C27" w14:textId="77777777" w:rsidR="003720A4" w:rsidRPr="003720A4" w:rsidRDefault="003720A4" w:rsidP="003F5E9F">
      <w:pPr>
        <w:spacing w:before="100" w:beforeAutospacing="1" w:after="100" w:afterAutospacing="1" w:line="276" w:lineRule="auto"/>
        <w:outlineLvl w:val="2"/>
        <w:rPr>
          <w:rFonts w:ascii="Times New Roman" w:eastAsia="Times New Roman" w:hAnsi="Times New Roman" w:cs="Times New Roman"/>
          <w:b/>
          <w:bCs/>
          <w:color w:val="000000"/>
          <w:kern w:val="0"/>
          <w:sz w:val="27"/>
          <w:szCs w:val="27"/>
          <w:lang w:eastAsia="en-GB"/>
          <w14:ligatures w14:val="none"/>
        </w:rPr>
      </w:pPr>
      <w:bookmarkStart w:id="19" w:name="_Toc215578724"/>
      <w:r w:rsidRPr="003720A4">
        <w:rPr>
          <w:rFonts w:ascii="Times New Roman" w:eastAsia="Times New Roman" w:hAnsi="Times New Roman" w:cs="Times New Roman"/>
          <w:b/>
          <w:bCs/>
          <w:color w:val="000000"/>
          <w:kern w:val="0"/>
          <w:sz w:val="27"/>
          <w:szCs w:val="27"/>
          <w:lang w:eastAsia="en-GB"/>
          <w14:ligatures w14:val="none"/>
        </w:rPr>
        <w:t>4.1 Data Classification</w:t>
      </w:r>
      <w:bookmarkEnd w:id="19"/>
    </w:p>
    <w:p w14:paraId="684C7382" w14:textId="77777777" w:rsidR="003720A4" w:rsidRPr="003720A4" w:rsidRDefault="003720A4" w:rsidP="003F5E9F">
      <w:pPr>
        <w:numPr>
          <w:ilvl w:val="0"/>
          <w:numId w:val="9"/>
        </w:num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Enhanced Sensitive Data Categories</w:t>
      </w:r>
      <w:r w:rsidRPr="003720A4">
        <w:rPr>
          <w:rFonts w:ascii="Times New Roman" w:eastAsia="Times New Roman" w:hAnsi="Times New Roman" w:cs="Times New Roman"/>
          <w:color w:val="000000"/>
          <w:kern w:val="0"/>
          <w:lang w:eastAsia="en-GB"/>
          <w14:ligatures w14:val="none"/>
        </w:rPr>
        <w:t>: Include financial data, precise location, national IDs, passport numbers (UAE requirement)</w:t>
      </w:r>
    </w:p>
    <w:p w14:paraId="57F83F48" w14:textId="77777777" w:rsidR="003720A4" w:rsidRPr="003720A4" w:rsidRDefault="003720A4" w:rsidP="003F5E9F">
      <w:pPr>
        <w:numPr>
          <w:ilvl w:val="0"/>
          <w:numId w:val="9"/>
        </w:num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Children's Data</w:t>
      </w:r>
      <w:r w:rsidRPr="003720A4">
        <w:rPr>
          <w:rFonts w:ascii="Times New Roman" w:eastAsia="Times New Roman" w:hAnsi="Times New Roman" w:cs="Times New Roman"/>
          <w:color w:val="000000"/>
          <w:kern w:val="0"/>
          <w:lang w:eastAsia="en-GB"/>
          <w14:ligatures w14:val="none"/>
        </w:rPr>
        <w:t>: Apply age threshold of under 21 globally (UAE strictest)</w:t>
      </w:r>
    </w:p>
    <w:p w14:paraId="69A08D10" w14:textId="77777777" w:rsidR="003720A4" w:rsidRPr="003720A4" w:rsidRDefault="003720A4" w:rsidP="003F5E9F">
      <w:pPr>
        <w:numPr>
          <w:ilvl w:val="0"/>
          <w:numId w:val="9"/>
        </w:num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Pseudonymized Data</w:t>
      </w:r>
      <w:r w:rsidRPr="003720A4">
        <w:rPr>
          <w:rFonts w:ascii="Times New Roman" w:eastAsia="Times New Roman" w:hAnsi="Times New Roman" w:cs="Times New Roman"/>
          <w:color w:val="000000"/>
          <w:kern w:val="0"/>
          <w:lang w:eastAsia="en-GB"/>
          <w14:ligatures w14:val="none"/>
        </w:rPr>
        <w:t>: Treat as personal data requiring full protection (UAE requirement)</w:t>
      </w:r>
    </w:p>
    <w:p w14:paraId="4F508BD5" w14:textId="77777777" w:rsidR="003720A4" w:rsidRPr="003720A4" w:rsidRDefault="003720A4" w:rsidP="003F5E9F">
      <w:pPr>
        <w:spacing w:before="100" w:beforeAutospacing="1" w:after="100" w:afterAutospacing="1" w:line="276" w:lineRule="auto"/>
        <w:outlineLvl w:val="2"/>
        <w:rPr>
          <w:rFonts w:ascii="Times New Roman" w:eastAsia="Times New Roman" w:hAnsi="Times New Roman" w:cs="Times New Roman"/>
          <w:b/>
          <w:bCs/>
          <w:color w:val="000000"/>
          <w:kern w:val="0"/>
          <w:sz w:val="27"/>
          <w:szCs w:val="27"/>
          <w:lang w:eastAsia="en-GB"/>
          <w14:ligatures w14:val="none"/>
        </w:rPr>
      </w:pPr>
      <w:bookmarkStart w:id="20" w:name="_Toc215578725"/>
      <w:r w:rsidRPr="003720A4">
        <w:rPr>
          <w:rFonts w:ascii="Times New Roman" w:eastAsia="Times New Roman" w:hAnsi="Times New Roman" w:cs="Times New Roman"/>
          <w:b/>
          <w:bCs/>
          <w:color w:val="000000"/>
          <w:kern w:val="0"/>
          <w:sz w:val="27"/>
          <w:szCs w:val="27"/>
          <w:lang w:eastAsia="en-GB"/>
          <w14:ligatures w14:val="none"/>
        </w:rPr>
        <w:lastRenderedPageBreak/>
        <w:t>4.2 Consent Management</w:t>
      </w:r>
      <w:bookmarkEnd w:id="20"/>
    </w:p>
    <w:p w14:paraId="60114F3B" w14:textId="77777777" w:rsidR="003720A4" w:rsidRPr="003720A4" w:rsidRDefault="003720A4" w:rsidP="003F5E9F">
      <w:pPr>
        <w:numPr>
          <w:ilvl w:val="0"/>
          <w:numId w:val="10"/>
        </w:num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Granular Consent</w:t>
      </w:r>
      <w:r w:rsidRPr="003720A4">
        <w:rPr>
          <w:rFonts w:ascii="Times New Roman" w:eastAsia="Times New Roman" w:hAnsi="Times New Roman" w:cs="Times New Roman"/>
          <w:color w:val="000000"/>
          <w:kern w:val="0"/>
          <w:lang w:eastAsia="en-GB"/>
          <w14:ligatures w14:val="none"/>
        </w:rPr>
        <w:t>: Separate consent for each processing purpose (UAE requirement)</w:t>
      </w:r>
    </w:p>
    <w:p w14:paraId="13197702" w14:textId="3C7145D0" w:rsidR="003720A4" w:rsidRPr="003720A4" w:rsidRDefault="003720A4" w:rsidP="003F5E9F">
      <w:pPr>
        <w:numPr>
          <w:ilvl w:val="0"/>
          <w:numId w:val="10"/>
        </w:num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Explicit Opt-In</w:t>
      </w:r>
      <w:r w:rsidRPr="003720A4">
        <w:rPr>
          <w:rFonts w:ascii="Times New Roman" w:eastAsia="Times New Roman" w:hAnsi="Times New Roman" w:cs="Times New Roman"/>
          <w:color w:val="000000"/>
          <w:kern w:val="0"/>
          <w:lang w:eastAsia="en-GB"/>
          <w14:ligatures w14:val="none"/>
        </w:rPr>
        <w:t>: No pre</w:t>
      </w:r>
      <w:r w:rsidR="0070519B" w:rsidRPr="003F5E9F">
        <w:rPr>
          <w:rFonts w:ascii="Times New Roman" w:eastAsia="Times New Roman" w:hAnsi="Times New Roman" w:cs="Times New Roman"/>
          <w:color w:val="000000"/>
          <w:kern w:val="0"/>
          <w:lang w:eastAsia="en-GB"/>
          <w14:ligatures w14:val="none"/>
        </w:rPr>
        <w:t xml:space="preserve"> </w:t>
      </w:r>
      <w:r w:rsidRPr="003720A4">
        <w:rPr>
          <w:rFonts w:ascii="Times New Roman" w:eastAsia="Times New Roman" w:hAnsi="Times New Roman" w:cs="Times New Roman"/>
          <w:color w:val="000000"/>
          <w:kern w:val="0"/>
          <w:lang w:eastAsia="en-GB"/>
          <w14:ligatures w14:val="none"/>
        </w:rPr>
        <w:t>checked boxes or implied consent (UAE requirement)</w:t>
      </w:r>
    </w:p>
    <w:p w14:paraId="52F742C5" w14:textId="77777777" w:rsidR="003720A4" w:rsidRPr="003720A4" w:rsidRDefault="003720A4" w:rsidP="003F5E9F">
      <w:pPr>
        <w:numPr>
          <w:ilvl w:val="0"/>
          <w:numId w:val="10"/>
        </w:num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Re-Consent</w:t>
      </w:r>
      <w:r w:rsidRPr="003720A4">
        <w:rPr>
          <w:rFonts w:ascii="Times New Roman" w:eastAsia="Times New Roman" w:hAnsi="Times New Roman" w:cs="Times New Roman"/>
          <w:color w:val="000000"/>
          <w:kern w:val="0"/>
          <w:lang w:eastAsia="en-GB"/>
          <w14:ligatures w14:val="none"/>
        </w:rPr>
        <w:t>: Implement mechanism for any material privacy notice changes (UAE requirement)</w:t>
      </w:r>
    </w:p>
    <w:p w14:paraId="72C95E7F" w14:textId="77777777" w:rsidR="003720A4" w:rsidRPr="003720A4" w:rsidRDefault="003720A4" w:rsidP="003F5E9F">
      <w:pPr>
        <w:numPr>
          <w:ilvl w:val="0"/>
          <w:numId w:val="10"/>
        </w:num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Bilingual Consent</w:t>
      </w:r>
      <w:r w:rsidRPr="003720A4">
        <w:rPr>
          <w:rFonts w:ascii="Times New Roman" w:eastAsia="Times New Roman" w:hAnsi="Times New Roman" w:cs="Times New Roman"/>
          <w:color w:val="000000"/>
          <w:kern w:val="0"/>
          <w:lang w:eastAsia="en-GB"/>
          <w14:ligatures w14:val="none"/>
        </w:rPr>
        <w:t>: Arabic and English for Qatar/UAE operations</w:t>
      </w:r>
    </w:p>
    <w:p w14:paraId="323B33A9" w14:textId="77777777" w:rsidR="003720A4" w:rsidRPr="003720A4" w:rsidRDefault="003720A4" w:rsidP="003F5E9F">
      <w:pPr>
        <w:spacing w:before="100" w:beforeAutospacing="1" w:after="100" w:afterAutospacing="1" w:line="276" w:lineRule="auto"/>
        <w:outlineLvl w:val="2"/>
        <w:rPr>
          <w:rFonts w:ascii="Times New Roman" w:eastAsia="Times New Roman" w:hAnsi="Times New Roman" w:cs="Times New Roman"/>
          <w:b/>
          <w:bCs/>
          <w:color w:val="000000"/>
          <w:kern w:val="0"/>
          <w:sz w:val="27"/>
          <w:szCs w:val="27"/>
          <w:lang w:eastAsia="en-GB"/>
          <w14:ligatures w14:val="none"/>
        </w:rPr>
      </w:pPr>
      <w:bookmarkStart w:id="21" w:name="_Toc215578726"/>
      <w:r w:rsidRPr="003720A4">
        <w:rPr>
          <w:rFonts w:ascii="Times New Roman" w:eastAsia="Times New Roman" w:hAnsi="Times New Roman" w:cs="Times New Roman"/>
          <w:b/>
          <w:bCs/>
          <w:color w:val="000000"/>
          <w:kern w:val="0"/>
          <w:sz w:val="27"/>
          <w:szCs w:val="27"/>
          <w:lang w:eastAsia="en-GB"/>
          <w14:ligatures w14:val="none"/>
        </w:rPr>
        <w:t>4.3 Cross-Border Transfers</w:t>
      </w:r>
      <w:bookmarkEnd w:id="21"/>
    </w:p>
    <w:p w14:paraId="2439A819" w14:textId="77777777" w:rsidR="003720A4" w:rsidRPr="003720A4" w:rsidRDefault="003720A4" w:rsidP="003F5E9F">
      <w:pPr>
        <w:numPr>
          <w:ilvl w:val="0"/>
          <w:numId w:val="11"/>
        </w:num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Pre-Approval Process</w:t>
      </w:r>
      <w:r w:rsidRPr="003720A4">
        <w:rPr>
          <w:rFonts w:ascii="Times New Roman" w:eastAsia="Times New Roman" w:hAnsi="Times New Roman" w:cs="Times New Roman"/>
          <w:color w:val="000000"/>
          <w:kern w:val="0"/>
          <w:lang w:eastAsia="en-GB"/>
          <w14:ligatures w14:val="none"/>
        </w:rPr>
        <w:t>: Obtain regulatory approval for Qatar and UAE transfers before implementation</w:t>
      </w:r>
    </w:p>
    <w:p w14:paraId="52F2886B" w14:textId="77777777" w:rsidR="003720A4" w:rsidRPr="003720A4" w:rsidRDefault="003720A4" w:rsidP="003F5E9F">
      <w:pPr>
        <w:numPr>
          <w:ilvl w:val="0"/>
          <w:numId w:val="11"/>
        </w:num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Data Localization</w:t>
      </w:r>
      <w:r w:rsidRPr="003720A4">
        <w:rPr>
          <w:rFonts w:ascii="Times New Roman" w:eastAsia="Times New Roman" w:hAnsi="Times New Roman" w:cs="Times New Roman"/>
          <w:color w:val="000000"/>
          <w:kern w:val="0"/>
          <w:lang w:eastAsia="en-GB"/>
          <w14:ligatures w14:val="none"/>
        </w:rPr>
        <w:t>: Establish UAE and Qatar data centers for sensitive data</w:t>
      </w:r>
    </w:p>
    <w:p w14:paraId="3D6859B2" w14:textId="77777777" w:rsidR="003720A4" w:rsidRPr="003720A4" w:rsidRDefault="003720A4" w:rsidP="003F5E9F">
      <w:pPr>
        <w:numPr>
          <w:ilvl w:val="0"/>
          <w:numId w:val="11"/>
        </w:num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Transfer Impact Assessments</w:t>
      </w:r>
      <w:r w:rsidRPr="003720A4">
        <w:rPr>
          <w:rFonts w:ascii="Times New Roman" w:eastAsia="Times New Roman" w:hAnsi="Times New Roman" w:cs="Times New Roman"/>
          <w:color w:val="000000"/>
          <w:kern w:val="0"/>
          <w:lang w:eastAsia="en-GB"/>
          <w14:ligatures w14:val="none"/>
        </w:rPr>
        <w:t>: Conduct for all new transfer scenarios</w:t>
      </w:r>
    </w:p>
    <w:p w14:paraId="6745DFEC" w14:textId="77777777" w:rsidR="003720A4" w:rsidRPr="003720A4" w:rsidRDefault="003720A4" w:rsidP="003F5E9F">
      <w:pPr>
        <w:numPr>
          <w:ilvl w:val="0"/>
          <w:numId w:val="11"/>
        </w:num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Onward Transfer Chain</w:t>
      </w:r>
      <w:r w:rsidRPr="003720A4">
        <w:rPr>
          <w:rFonts w:ascii="Times New Roman" w:eastAsia="Times New Roman" w:hAnsi="Times New Roman" w:cs="Times New Roman"/>
          <w:color w:val="000000"/>
          <w:kern w:val="0"/>
          <w:lang w:eastAsia="en-GB"/>
          <w14:ligatures w14:val="none"/>
        </w:rPr>
        <w:t>: Map and obtain approvals for complete transfer chain</w:t>
      </w:r>
    </w:p>
    <w:p w14:paraId="7EAC4DE7" w14:textId="77777777" w:rsidR="003720A4" w:rsidRPr="003720A4" w:rsidRDefault="003720A4" w:rsidP="003F5E9F">
      <w:pPr>
        <w:spacing w:before="100" w:beforeAutospacing="1" w:after="100" w:afterAutospacing="1" w:line="276" w:lineRule="auto"/>
        <w:outlineLvl w:val="2"/>
        <w:rPr>
          <w:rFonts w:ascii="Times New Roman" w:eastAsia="Times New Roman" w:hAnsi="Times New Roman" w:cs="Times New Roman"/>
          <w:b/>
          <w:bCs/>
          <w:color w:val="000000"/>
          <w:kern w:val="0"/>
          <w:sz w:val="27"/>
          <w:szCs w:val="27"/>
          <w:lang w:eastAsia="en-GB"/>
          <w14:ligatures w14:val="none"/>
        </w:rPr>
      </w:pPr>
      <w:bookmarkStart w:id="22" w:name="_Toc215578727"/>
      <w:r w:rsidRPr="003720A4">
        <w:rPr>
          <w:rFonts w:ascii="Times New Roman" w:eastAsia="Times New Roman" w:hAnsi="Times New Roman" w:cs="Times New Roman"/>
          <w:b/>
          <w:bCs/>
          <w:color w:val="000000"/>
          <w:kern w:val="0"/>
          <w:sz w:val="27"/>
          <w:szCs w:val="27"/>
          <w:lang w:eastAsia="en-GB"/>
          <w14:ligatures w14:val="none"/>
        </w:rPr>
        <w:t>4.4 Individual Rights Response</w:t>
      </w:r>
      <w:bookmarkEnd w:id="22"/>
    </w:p>
    <w:p w14:paraId="333589B6" w14:textId="77777777" w:rsidR="003720A4" w:rsidRPr="003720A4" w:rsidRDefault="003720A4" w:rsidP="003F5E9F">
      <w:pPr>
        <w:numPr>
          <w:ilvl w:val="0"/>
          <w:numId w:val="12"/>
        </w:num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15-Day Response</w:t>
      </w:r>
      <w:r w:rsidRPr="003720A4">
        <w:rPr>
          <w:rFonts w:ascii="Times New Roman" w:eastAsia="Times New Roman" w:hAnsi="Times New Roman" w:cs="Times New Roman"/>
          <w:color w:val="000000"/>
          <w:kern w:val="0"/>
          <w:lang w:eastAsia="en-GB"/>
          <w14:ligatures w14:val="none"/>
        </w:rPr>
        <w:t>: Implement systems to meet shortest statutory timeline (Qatar/UAE)</w:t>
      </w:r>
    </w:p>
    <w:p w14:paraId="27F0C916" w14:textId="77777777" w:rsidR="003720A4" w:rsidRPr="003720A4" w:rsidRDefault="003720A4" w:rsidP="003F5E9F">
      <w:pPr>
        <w:numPr>
          <w:ilvl w:val="0"/>
          <w:numId w:val="12"/>
        </w:num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Immediate Rectification</w:t>
      </w:r>
      <w:r w:rsidRPr="003720A4">
        <w:rPr>
          <w:rFonts w:ascii="Times New Roman" w:eastAsia="Times New Roman" w:hAnsi="Times New Roman" w:cs="Times New Roman"/>
          <w:color w:val="000000"/>
          <w:kern w:val="0"/>
          <w:lang w:eastAsia="en-GB"/>
          <w14:ligatures w14:val="none"/>
        </w:rPr>
        <w:t>: Priority processing for correction requests</w:t>
      </w:r>
    </w:p>
    <w:p w14:paraId="5B5F0CC9" w14:textId="77777777" w:rsidR="003720A4" w:rsidRPr="003720A4" w:rsidRDefault="003720A4" w:rsidP="003F5E9F">
      <w:pPr>
        <w:numPr>
          <w:ilvl w:val="0"/>
          <w:numId w:val="12"/>
        </w:num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Bilingual Communications</w:t>
      </w:r>
      <w:r w:rsidRPr="003720A4">
        <w:rPr>
          <w:rFonts w:ascii="Times New Roman" w:eastAsia="Times New Roman" w:hAnsi="Times New Roman" w:cs="Times New Roman"/>
          <w:color w:val="000000"/>
          <w:kern w:val="0"/>
          <w:lang w:eastAsia="en-GB"/>
          <w14:ligatures w14:val="none"/>
        </w:rPr>
        <w:t>: Arabic and English capability for rights requests</w:t>
      </w:r>
    </w:p>
    <w:p w14:paraId="687A52E9" w14:textId="77777777" w:rsidR="003720A4" w:rsidRPr="003720A4" w:rsidRDefault="003720A4" w:rsidP="003F5E9F">
      <w:pPr>
        <w:numPr>
          <w:ilvl w:val="0"/>
          <w:numId w:val="12"/>
        </w:num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Rights Request Portal</w:t>
      </w:r>
      <w:r w:rsidRPr="003720A4">
        <w:rPr>
          <w:rFonts w:ascii="Times New Roman" w:eastAsia="Times New Roman" w:hAnsi="Times New Roman" w:cs="Times New Roman"/>
          <w:color w:val="000000"/>
          <w:kern w:val="0"/>
          <w:lang w:eastAsia="en-GB"/>
          <w14:ligatures w14:val="none"/>
        </w:rPr>
        <w:t>: Centralized intake and tracking system</w:t>
      </w:r>
    </w:p>
    <w:p w14:paraId="37CB90F5" w14:textId="77777777" w:rsidR="003720A4" w:rsidRPr="003720A4" w:rsidRDefault="003720A4" w:rsidP="003F5E9F">
      <w:pPr>
        <w:spacing w:before="100" w:beforeAutospacing="1" w:after="100" w:afterAutospacing="1" w:line="276" w:lineRule="auto"/>
        <w:outlineLvl w:val="2"/>
        <w:rPr>
          <w:rFonts w:ascii="Times New Roman" w:eastAsia="Times New Roman" w:hAnsi="Times New Roman" w:cs="Times New Roman"/>
          <w:b/>
          <w:bCs/>
          <w:color w:val="000000"/>
          <w:kern w:val="0"/>
          <w:sz w:val="27"/>
          <w:szCs w:val="27"/>
          <w:lang w:eastAsia="en-GB"/>
          <w14:ligatures w14:val="none"/>
        </w:rPr>
      </w:pPr>
      <w:bookmarkStart w:id="23" w:name="_Toc215578728"/>
      <w:r w:rsidRPr="003720A4">
        <w:rPr>
          <w:rFonts w:ascii="Times New Roman" w:eastAsia="Times New Roman" w:hAnsi="Times New Roman" w:cs="Times New Roman"/>
          <w:b/>
          <w:bCs/>
          <w:color w:val="000000"/>
          <w:kern w:val="0"/>
          <w:sz w:val="27"/>
          <w:szCs w:val="27"/>
          <w:lang w:eastAsia="en-GB"/>
          <w14:ligatures w14:val="none"/>
        </w:rPr>
        <w:t>4.5 Security Measures</w:t>
      </w:r>
      <w:bookmarkEnd w:id="23"/>
    </w:p>
    <w:p w14:paraId="1784D874" w14:textId="77777777" w:rsidR="003720A4" w:rsidRPr="003720A4" w:rsidRDefault="003720A4" w:rsidP="003F5E9F">
      <w:pPr>
        <w:numPr>
          <w:ilvl w:val="0"/>
          <w:numId w:val="13"/>
        </w:num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Mandatory Encryption</w:t>
      </w:r>
      <w:r w:rsidRPr="003720A4">
        <w:rPr>
          <w:rFonts w:ascii="Times New Roman" w:eastAsia="Times New Roman" w:hAnsi="Times New Roman" w:cs="Times New Roman"/>
          <w:color w:val="000000"/>
          <w:kern w:val="0"/>
          <w:lang w:eastAsia="en-GB"/>
          <w14:ligatures w14:val="none"/>
        </w:rPr>
        <w:t>: Encrypt all sensitive data at rest and in transit (UAE requirement)</w:t>
      </w:r>
    </w:p>
    <w:p w14:paraId="5E709EA0" w14:textId="77777777" w:rsidR="003720A4" w:rsidRPr="003720A4" w:rsidRDefault="003720A4" w:rsidP="003F5E9F">
      <w:pPr>
        <w:numPr>
          <w:ilvl w:val="0"/>
          <w:numId w:val="13"/>
        </w:num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Role-Based Access Control</w:t>
      </w:r>
      <w:r w:rsidRPr="003720A4">
        <w:rPr>
          <w:rFonts w:ascii="Times New Roman" w:eastAsia="Times New Roman" w:hAnsi="Times New Roman" w:cs="Times New Roman"/>
          <w:color w:val="000000"/>
          <w:kern w:val="0"/>
          <w:lang w:eastAsia="en-GB"/>
          <w14:ligatures w14:val="none"/>
        </w:rPr>
        <w:t>: Quarterly access reviews (UAE requirement)</w:t>
      </w:r>
    </w:p>
    <w:p w14:paraId="21823AB7" w14:textId="77777777" w:rsidR="003720A4" w:rsidRPr="003720A4" w:rsidRDefault="003720A4" w:rsidP="003F5E9F">
      <w:pPr>
        <w:numPr>
          <w:ilvl w:val="0"/>
          <w:numId w:val="13"/>
        </w:num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Annual Audits</w:t>
      </w:r>
      <w:r w:rsidRPr="003720A4">
        <w:rPr>
          <w:rFonts w:ascii="Times New Roman" w:eastAsia="Times New Roman" w:hAnsi="Times New Roman" w:cs="Times New Roman"/>
          <w:color w:val="000000"/>
          <w:kern w:val="0"/>
          <w:lang w:eastAsia="en-GB"/>
          <w14:ligatures w14:val="none"/>
        </w:rPr>
        <w:t>: Third-party security and compliance audits (UAE requirement)</w:t>
      </w:r>
    </w:p>
    <w:p w14:paraId="1C13491D" w14:textId="77777777" w:rsidR="003720A4" w:rsidRPr="003720A4" w:rsidRDefault="003720A4" w:rsidP="003F5E9F">
      <w:pPr>
        <w:numPr>
          <w:ilvl w:val="0"/>
          <w:numId w:val="13"/>
        </w:num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DPIA for Sensitive Data</w:t>
      </w:r>
      <w:r w:rsidRPr="003720A4">
        <w:rPr>
          <w:rFonts w:ascii="Times New Roman" w:eastAsia="Times New Roman" w:hAnsi="Times New Roman" w:cs="Times New Roman"/>
          <w:color w:val="000000"/>
          <w:kern w:val="0"/>
          <w:lang w:eastAsia="en-GB"/>
          <w14:ligatures w14:val="none"/>
        </w:rPr>
        <w:t>: All sensitive data processing requires impact assessment (UAE requirement)</w:t>
      </w:r>
    </w:p>
    <w:p w14:paraId="2AE88DB7" w14:textId="77777777" w:rsidR="003720A4" w:rsidRPr="003720A4" w:rsidRDefault="003720A4" w:rsidP="003F5E9F">
      <w:pPr>
        <w:spacing w:before="100" w:beforeAutospacing="1" w:after="100" w:afterAutospacing="1" w:line="276" w:lineRule="auto"/>
        <w:outlineLvl w:val="2"/>
        <w:rPr>
          <w:rFonts w:ascii="Times New Roman" w:eastAsia="Times New Roman" w:hAnsi="Times New Roman" w:cs="Times New Roman"/>
          <w:b/>
          <w:bCs/>
          <w:color w:val="000000"/>
          <w:kern w:val="0"/>
          <w:sz w:val="27"/>
          <w:szCs w:val="27"/>
          <w:lang w:eastAsia="en-GB"/>
          <w14:ligatures w14:val="none"/>
        </w:rPr>
      </w:pPr>
      <w:bookmarkStart w:id="24" w:name="_Toc215578729"/>
      <w:r w:rsidRPr="003720A4">
        <w:rPr>
          <w:rFonts w:ascii="Times New Roman" w:eastAsia="Times New Roman" w:hAnsi="Times New Roman" w:cs="Times New Roman"/>
          <w:b/>
          <w:bCs/>
          <w:color w:val="000000"/>
          <w:kern w:val="0"/>
          <w:sz w:val="27"/>
          <w:szCs w:val="27"/>
          <w:lang w:eastAsia="en-GB"/>
          <w14:ligatures w14:val="none"/>
        </w:rPr>
        <w:t>4.6 Breach Response</w:t>
      </w:r>
      <w:bookmarkEnd w:id="24"/>
    </w:p>
    <w:p w14:paraId="36917774" w14:textId="77777777" w:rsidR="003720A4" w:rsidRPr="003720A4" w:rsidRDefault="003720A4" w:rsidP="003F5E9F">
      <w:pPr>
        <w:numPr>
          <w:ilvl w:val="0"/>
          <w:numId w:val="14"/>
        </w:num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72-Hour Notification</w:t>
      </w:r>
      <w:r w:rsidRPr="003720A4">
        <w:rPr>
          <w:rFonts w:ascii="Times New Roman" w:eastAsia="Times New Roman" w:hAnsi="Times New Roman" w:cs="Times New Roman"/>
          <w:color w:val="000000"/>
          <w:kern w:val="0"/>
          <w:lang w:eastAsia="en-GB"/>
          <w14:ligatures w14:val="none"/>
        </w:rPr>
        <w:t>: Meet strictest regulatory deadline</w:t>
      </w:r>
    </w:p>
    <w:p w14:paraId="05A06C0B" w14:textId="77777777" w:rsidR="003720A4" w:rsidRPr="003720A4" w:rsidRDefault="003720A4" w:rsidP="003F5E9F">
      <w:pPr>
        <w:numPr>
          <w:ilvl w:val="0"/>
          <w:numId w:val="14"/>
        </w:num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Immediate Individual Notification</w:t>
      </w:r>
      <w:r w:rsidRPr="003720A4">
        <w:rPr>
          <w:rFonts w:ascii="Times New Roman" w:eastAsia="Times New Roman" w:hAnsi="Times New Roman" w:cs="Times New Roman"/>
          <w:color w:val="000000"/>
          <w:kern w:val="0"/>
          <w:lang w:eastAsia="en-GB"/>
          <w14:ligatures w14:val="none"/>
        </w:rPr>
        <w:t>: For high-risk breaches in UAE</w:t>
      </w:r>
    </w:p>
    <w:p w14:paraId="765D9FBC" w14:textId="77777777" w:rsidR="003720A4" w:rsidRPr="003720A4" w:rsidRDefault="003720A4" w:rsidP="003F5E9F">
      <w:pPr>
        <w:numPr>
          <w:ilvl w:val="0"/>
          <w:numId w:val="14"/>
        </w:num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Bilingual Communications</w:t>
      </w:r>
      <w:r w:rsidRPr="003720A4">
        <w:rPr>
          <w:rFonts w:ascii="Times New Roman" w:eastAsia="Times New Roman" w:hAnsi="Times New Roman" w:cs="Times New Roman"/>
          <w:color w:val="000000"/>
          <w:kern w:val="0"/>
          <w:lang w:eastAsia="en-GB"/>
          <w14:ligatures w14:val="none"/>
        </w:rPr>
        <w:t>: Arabic and English breach notices</w:t>
      </w:r>
    </w:p>
    <w:p w14:paraId="00C5E2EA" w14:textId="77777777" w:rsidR="003720A4" w:rsidRPr="003720A4" w:rsidRDefault="003720A4" w:rsidP="003F5E9F">
      <w:pPr>
        <w:numPr>
          <w:ilvl w:val="0"/>
          <w:numId w:val="14"/>
        </w:num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Comprehensive Breach Register</w:t>
      </w:r>
      <w:r w:rsidRPr="003720A4">
        <w:rPr>
          <w:rFonts w:ascii="Times New Roman" w:eastAsia="Times New Roman" w:hAnsi="Times New Roman" w:cs="Times New Roman"/>
          <w:color w:val="000000"/>
          <w:kern w:val="0"/>
          <w:lang w:eastAsia="en-GB"/>
          <w14:ligatures w14:val="none"/>
        </w:rPr>
        <w:t>: Maintain for all jurisdictions</w:t>
      </w:r>
    </w:p>
    <w:p w14:paraId="429EE8F9" w14:textId="77777777" w:rsidR="003720A4" w:rsidRPr="003720A4" w:rsidRDefault="003720A4" w:rsidP="003F5E9F">
      <w:pPr>
        <w:spacing w:before="100" w:beforeAutospacing="1" w:after="100" w:afterAutospacing="1" w:line="276" w:lineRule="auto"/>
        <w:outlineLvl w:val="2"/>
        <w:rPr>
          <w:rFonts w:ascii="Times New Roman" w:eastAsia="Times New Roman" w:hAnsi="Times New Roman" w:cs="Times New Roman"/>
          <w:b/>
          <w:bCs/>
          <w:color w:val="000000"/>
          <w:kern w:val="0"/>
          <w:sz w:val="27"/>
          <w:szCs w:val="27"/>
          <w:lang w:eastAsia="en-GB"/>
          <w14:ligatures w14:val="none"/>
        </w:rPr>
      </w:pPr>
      <w:bookmarkStart w:id="25" w:name="_Toc215578730"/>
      <w:r w:rsidRPr="003720A4">
        <w:rPr>
          <w:rFonts w:ascii="Times New Roman" w:eastAsia="Times New Roman" w:hAnsi="Times New Roman" w:cs="Times New Roman"/>
          <w:b/>
          <w:bCs/>
          <w:color w:val="000000"/>
          <w:kern w:val="0"/>
          <w:sz w:val="27"/>
          <w:szCs w:val="27"/>
          <w:lang w:eastAsia="en-GB"/>
          <w14:ligatures w14:val="none"/>
        </w:rPr>
        <w:t>4.7 Governance Framework</w:t>
      </w:r>
      <w:bookmarkEnd w:id="25"/>
    </w:p>
    <w:p w14:paraId="655C7A9D" w14:textId="77777777" w:rsidR="003720A4" w:rsidRPr="003720A4" w:rsidRDefault="003720A4" w:rsidP="003F5E9F">
      <w:pPr>
        <w:numPr>
          <w:ilvl w:val="0"/>
          <w:numId w:val="15"/>
        </w:num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Data Protection Officer</w:t>
      </w:r>
      <w:r w:rsidRPr="003720A4">
        <w:rPr>
          <w:rFonts w:ascii="Times New Roman" w:eastAsia="Times New Roman" w:hAnsi="Times New Roman" w:cs="Times New Roman"/>
          <w:color w:val="000000"/>
          <w:kern w:val="0"/>
          <w:lang w:eastAsia="en-GB"/>
          <w14:ligatures w14:val="none"/>
        </w:rPr>
        <w:t>: Appoint for GDPR/UK compliance</w:t>
      </w:r>
    </w:p>
    <w:p w14:paraId="27D8BC64" w14:textId="77777777" w:rsidR="003720A4" w:rsidRPr="003720A4" w:rsidRDefault="003720A4" w:rsidP="003F5E9F">
      <w:pPr>
        <w:numPr>
          <w:ilvl w:val="0"/>
          <w:numId w:val="15"/>
        </w:num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Privacy Officers</w:t>
      </w:r>
      <w:r w:rsidRPr="003720A4">
        <w:rPr>
          <w:rFonts w:ascii="Times New Roman" w:eastAsia="Times New Roman" w:hAnsi="Times New Roman" w:cs="Times New Roman"/>
          <w:color w:val="000000"/>
          <w:kern w:val="0"/>
          <w:lang w:eastAsia="en-GB"/>
          <w14:ligatures w14:val="none"/>
        </w:rPr>
        <w:t>: Appoint for Qatar and UAE operations</w:t>
      </w:r>
    </w:p>
    <w:p w14:paraId="40C01C9F" w14:textId="77777777" w:rsidR="003720A4" w:rsidRPr="003720A4" w:rsidRDefault="003720A4" w:rsidP="003F5E9F">
      <w:pPr>
        <w:numPr>
          <w:ilvl w:val="0"/>
          <w:numId w:val="15"/>
        </w:num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lastRenderedPageBreak/>
        <w:t>Processing Records</w:t>
      </w:r>
      <w:r w:rsidRPr="003720A4">
        <w:rPr>
          <w:rFonts w:ascii="Times New Roman" w:eastAsia="Times New Roman" w:hAnsi="Times New Roman" w:cs="Times New Roman"/>
          <w:color w:val="000000"/>
          <w:kern w:val="0"/>
          <w:lang w:eastAsia="en-GB"/>
          <w14:ligatures w14:val="none"/>
        </w:rPr>
        <w:t>: Maintain comprehensive, current documentation</w:t>
      </w:r>
    </w:p>
    <w:p w14:paraId="2516E6DD" w14:textId="77777777" w:rsidR="003720A4" w:rsidRPr="003720A4" w:rsidRDefault="003720A4" w:rsidP="003F5E9F">
      <w:pPr>
        <w:numPr>
          <w:ilvl w:val="0"/>
          <w:numId w:val="15"/>
        </w:num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Registration</w:t>
      </w:r>
      <w:r w:rsidRPr="003720A4">
        <w:rPr>
          <w:rFonts w:ascii="Times New Roman" w:eastAsia="Times New Roman" w:hAnsi="Times New Roman" w:cs="Times New Roman"/>
          <w:color w:val="000000"/>
          <w:kern w:val="0"/>
          <w:lang w:eastAsia="en-GB"/>
          <w14:ligatures w14:val="none"/>
        </w:rPr>
        <w:t>: Complete with Qatar Ministry and UAE Data Office</w:t>
      </w:r>
    </w:p>
    <w:p w14:paraId="6E014F6F" w14:textId="30068C2D" w:rsidR="003720A4" w:rsidRPr="003720A4" w:rsidRDefault="003720A4" w:rsidP="003F5E9F">
      <w:pPr>
        <w:numPr>
          <w:ilvl w:val="0"/>
          <w:numId w:val="15"/>
        </w:num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Processor Agreements</w:t>
      </w:r>
      <w:r w:rsidRPr="003720A4">
        <w:rPr>
          <w:rFonts w:ascii="Times New Roman" w:eastAsia="Times New Roman" w:hAnsi="Times New Roman" w:cs="Times New Roman"/>
          <w:color w:val="000000"/>
          <w:kern w:val="0"/>
          <w:lang w:eastAsia="en-GB"/>
          <w14:ligatures w14:val="none"/>
        </w:rPr>
        <w:t>: Jurisdiction-specific clauses and approvals</w:t>
      </w:r>
    </w:p>
    <w:p w14:paraId="43513F7F" w14:textId="4776C4C2" w:rsidR="003720A4" w:rsidRPr="003720A4" w:rsidRDefault="00287419" w:rsidP="003F5E9F">
      <w:pPr>
        <w:spacing w:before="100" w:beforeAutospacing="1" w:after="100" w:afterAutospacing="1" w:line="276" w:lineRule="auto"/>
        <w:outlineLvl w:val="1"/>
        <w:rPr>
          <w:rFonts w:ascii="Times New Roman" w:eastAsia="Times New Roman" w:hAnsi="Times New Roman" w:cs="Times New Roman"/>
          <w:b/>
          <w:bCs/>
          <w:color w:val="000000"/>
          <w:kern w:val="0"/>
          <w:sz w:val="36"/>
          <w:szCs w:val="36"/>
          <w:lang w:eastAsia="en-GB"/>
          <w14:ligatures w14:val="none"/>
        </w:rPr>
      </w:pPr>
      <w:bookmarkStart w:id="26" w:name="_Toc215578731"/>
      <w:r w:rsidRPr="003720A4">
        <w:rPr>
          <w:rFonts w:ascii="Times New Roman" w:eastAsia="Times New Roman" w:hAnsi="Times New Roman" w:cs="Times New Roman"/>
          <w:b/>
          <w:bCs/>
          <w:color w:val="000000"/>
          <w:kern w:val="0"/>
          <w:sz w:val="36"/>
          <w:szCs w:val="36"/>
          <w:lang w:eastAsia="en-GB"/>
          <w14:ligatures w14:val="none"/>
        </w:rPr>
        <w:t>5. I</w:t>
      </w:r>
      <w:r>
        <w:rPr>
          <w:rFonts w:ascii="Times New Roman" w:eastAsia="Times New Roman" w:hAnsi="Times New Roman" w:cs="Times New Roman"/>
          <w:b/>
          <w:bCs/>
          <w:color w:val="000000"/>
          <w:kern w:val="0"/>
          <w:sz w:val="36"/>
          <w:szCs w:val="36"/>
          <w:lang w:eastAsia="en-GB"/>
          <w14:ligatures w14:val="none"/>
        </w:rPr>
        <w:t>mplementation</w:t>
      </w:r>
      <w:r w:rsidRPr="003720A4">
        <w:rPr>
          <w:rFonts w:ascii="Times New Roman" w:eastAsia="Times New Roman" w:hAnsi="Times New Roman" w:cs="Times New Roman"/>
          <w:b/>
          <w:bCs/>
          <w:color w:val="000000"/>
          <w:kern w:val="0"/>
          <w:sz w:val="36"/>
          <w:szCs w:val="36"/>
          <w:lang w:eastAsia="en-GB"/>
          <w14:ligatures w14:val="none"/>
        </w:rPr>
        <w:t xml:space="preserve"> R</w:t>
      </w:r>
      <w:r>
        <w:rPr>
          <w:rFonts w:ascii="Times New Roman" w:eastAsia="Times New Roman" w:hAnsi="Times New Roman" w:cs="Times New Roman"/>
          <w:b/>
          <w:bCs/>
          <w:color w:val="000000"/>
          <w:kern w:val="0"/>
          <w:sz w:val="36"/>
          <w:szCs w:val="36"/>
          <w:lang w:eastAsia="en-GB"/>
          <w14:ligatures w14:val="none"/>
        </w:rPr>
        <w:t>oadmap</w:t>
      </w:r>
      <w:bookmarkEnd w:id="26"/>
    </w:p>
    <w:p w14:paraId="1EFDD3D0" w14:textId="77777777" w:rsidR="003720A4" w:rsidRPr="003720A4" w:rsidRDefault="003720A4" w:rsidP="003F5E9F">
      <w:pPr>
        <w:spacing w:before="100" w:beforeAutospacing="1" w:after="100" w:afterAutospacing="1" w:line="276" w:lineRule="auto"/>
        <w:outlineLvl w:val="2"/>
        <w:rPr>
          <w:rFonts w:ascii="Times New Roman" w:eastAsia="Times New Roman" w:hAnsi="Times New Roman" w:cs="Times New Roman"/>
          <w:b/>
          <w:bCs/>
          <w:color w:val="000000"/>
          <w:kern w:val="0"/>
          <w:sz w:val="27"/>
          <w:szCs w:val="27"/>
          <w:lang w:eastAsia="en-GB"/>
          <w14:ligatures w14:val="none"/>
        </w:rPr>
      </w:pPr>
      <w:bookmarkStart w:id="27" w:name="_Toc215578732"/>
      <w:r w:rsidRPr="003720A4">
        <w:rPr>
          <w:rFonts w:ascii="Times New Roman" w:eastAsia="Times New Roman" w:hAnsi="Times New Roman" w:cs="Times New Roman"/>
          <w:b/>
          <w:bCs/>
          <w:color w:val="000000"/>
          <w:kern w:val="0"/>
          <w:sz w:val="27"/>
          <w:szCs w:val="27"/>
          <w:lang w:eastAsia="en-GB"/>
          <w14:ligatures w14:val="none"/>
        </w:rPr>
        <w:t>Phase 1: Immediate Actions (0-3 Months)</w:t>
      </w:r>
      <w:bookmarkEnd w:id="27"/>
    </w:p>
    <w:p w14:paraId="0AB3A2E4" w14:textId="77777777" w:rsidR="003720A4" w:rsidRPr="003720A4" w:rsidRDefault="003720A4" w:rsidP="003F5E9F">
      <w:pPr>
        <w:numPr>
          <w:ilvl w:val="0"/>
          <w:numId w:val="16"/>
        </w:num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Regulatory Registration</w:t>
      </w:r>
      <w:r w:rsidRPr="003720A4">
        <w:rPr>
          <w:rFonts w:ascii="Times New Roman" w:eastAsia="Times New Roman" w:hAnsi="Times New Roman" w:cs="Times New Roman"/>
          <w:color w:val="000000"/>
          <w:kern w:val="0"/>
          <w:lang w:eastAsia="en-GB"/>
          <w14:ligatures w14:val="none"/>
        </w:rPr>
        <w:t>: Complete registration with UAE Data Office and Qatar Ministry</w:t>
      </w:r>
    </w:p>
    <w:p w14:paraId="287CAD84" w14:textId="77777777" w:rsidR="003720A4" w:rsidRPr="003720A4" w:rsidRDefault="003720A4" w:rsidP="003F5E9F">
      <w:pPr>
        <w:numPr>
          <w:ilvl w:val="0"/>
          <w:numId w:val="16"/>
        </w:num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Governance Appointments</w:t>
      </w:r>
      <w:r w:rsidRPr="003720A4">
        <w:rPr>
          <w:rFonts w:ascii="Times New Roman" w:eastAsia="Times New Roman" w:hAnsi="Times New Roman" w:cs="Times New Roman"/>
          <w:color w:val="000000"/>
          <w:kern w:val="0"/>
          <w:lang w:eastAsia="en-GB"/>
          <w14:ligatures w14:val="none"/>
        </w:rPr>
        <w:t>: Designate DPO and Privacy Officers</w:t>
      </w:r>
    </w:p>
    <w:p w14:paraId="52196CA1" w14:textId="77777777" w:rsidR="003720A4" w:rsidRPr="003720A4" w:rsidRDefault="003720A4" w:rsidP="003F5E9F">
      <w:pPr>
        <w:numPr>
          <w:ilvl w:val="0"/>
          <w:numId w:val="16"/>
        </w:num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Data Localization Assessment</w:t>
      </w:r>
      <w:r w:rsidRPr="003720A4">
        <w:rPr>
          <w:rFonts w:ascii="Times New Roman" w:eastAsia="Times New Roman" w:hAnsi="Times New Roman" w:cs="Times New Roman"/>
          <w:color w:val="000000"/>
          <w:kern w:val="0"/>
          <w:lang w:eastAsia="en-GB"/>
          <w14:ligatures w14:val="none"/>
        </w:rPr>
        <w:t>: Identify sensitive data requiring UAE/Qatar storage</w:t>
      </w:r>
    </w:p>
    <w:p w14:paraId="346947DD" w14:textId="77777777" w:rsidR="003720A4" w:rsidRPr="003720A4" w:rsidRDefault="003720A4" w:rsidP="003F5E9F">
      <w:pPr>
        <w:numPr>
          <w:ilvl w:val="0"/>
          <w:numId w:val="16"/>
        </w:num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Transfer Inventory</w:t>
      </w:r>
      <w:r w:rsidRPr="003720A4">
        <w:rPr>
          <w:rFonts w:ascii="Times New Roman" w:eastAsia="Times New Roman" w:hAnsi="Times New Roman" w:cs="Times New Roman"/>
          <w:color w:val="000000"/>
          <w:kern w:val="0"/>
          <w:lang w:eastAsia="en-GB"/>
          <w14:ligatures w14:val="none"/>
        </w:rPr>
        <w:t>: Map all cross-border data flows</w:t>
      </w:r>
    </w:p>
    <w:p w14:paraId="45F6A7ED" w14:textId="77777777" w:rsidR="003720A4" w:rsidRPr="003720A4" w:rsidRDefault="003720A4" w:rsidP="003F5E9F">
      <w:pPr>
        <w:numPr>
          <w:ilvl w:val="0"/>
          <w:numId w:val="16"/>
        </w:num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Critical Gap Remediation</w:t>
      </w:r>
      <w:r w:rsidRPr="003720A4">
        <w:rPr>
          <w:rFonts w:ascii="Times New Roman" w:eastAsia="Times New Roman" w:hAnsi="Times New Roman" w:cs="Times New Roman"/>
          <w:color w:val="000000"/>
          <w:kern w:val="0"/>
          <w:lang w:eastAsia="en-GB"/>
          <w14:ligatures w14:val="none"/>
        </w:rPr>
        <w:t>: Address high-risk non-compliance areas</w:t>
      </w:r>
    </w:p>
    <w:p w14:paraId="2295033F" w14:textId="77777777" w:rsidR="003720A4" w:rsidRPr="003720A4" w:rsidRDefault="003720A4" w:rsidP="003F5E9F">
      <w:pPr>
        <w:spacing w:before="100" w:beforeAutospacing="1" w:after="100" w:afterAutospacing="1" w:line="276" w:lineRule="auto"/>
        <w:outlineLvl w:val="2"/>
        <w:rPr>
          <w:rFonts w:ascii="Times New Roman" w:eastAsia="Times New Roman" w:hAnsi="Times New Roman" w:cs="Times New Roman"/>
          <w:b/>
          <w:bCs/>
          <w:color w:val="000000"/>
          <w:kern w:val="0"/>
          <w:sz w:val="27"/>
          <w:szCs w:val="27"/>
          <w:lang w:eastAsia="en-GB"/>
          <w14:ligatures w14:val="none"/>
        </w:rPr>
      </w:pPr>
      <w:bookmarkStart w:id="28" w:name="_Toc215578733"/>
      <w:r w:rsidRPr="003720A4">
        <w:rPr>
          <w:rFonts w:ascii="Times New Roman" w:eastAsia="Times New Roman" w:hAnsi="Times New Roman" w:cs="Times New Roman"/>
          <w:b/>
          <w:bCs/>
          <w:color w:val="000000"/>
          <w:kern w:val="0"/>
          <w:sz w:val="27"/>
          <w:szCs w:val="27"/>
          <w:lang w:eastAsia="en-GB"/>
          <w14:ligatures w14:val="none"/>
        </w:rPr>
        <w:t>Phase 2: Foundation Building (3-6 Months)</w:t>
      </w:r>
      <w:bookmarkEnd w:id="28"/>
    </w:p>
    <w:p w14:paraId="49AA3AB0" w14:textId="77777777" w:rsidR="003720A4" w:rsidRPr="003720A4" w:rsidRDefault="003720A4" w:rsidP="003F5E9F">
      <w:pPr>
        <w:numPr>
          <w:ilvl w:val="0"/>
          <w:numId w:val="17"/>
        </w:num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Data Classification Implementation</w:t>
      </w:r>
      <w:r w:rsidRPr="003720A4">
        <w:rPr>
          <w:rFonts w:ascii="Times New Roman" w:eastAsia="Times New Roman" w:hAnsi="Times New Roman" w:cs="Times New Roman"/>
          <w:color w:val="000000"/>
          <w:kern w:val="0"/>
          <w:lang w:eastAsia="en-GB"/>
          <w14:ligatures w14:val="none"/>
        </w:rPr>
        <w:t>: Deploy enhanced classification schema</w:t>
      </w:r>
    </w:p>
    <w:p w14:paraId="229A51A0" w14:textId="77777777" w:rsidR="003720A4" w:rsidRPr="003720A4" w:rsidRDefault="003720A4" w:rsidP="003F5E9F">
      <w:pPr>
        <w:numPr>
          <w:ilvl w:val="0"/>
          <w:numId w:val="17"/>
        </w:num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Consent Management System</w:t>
      </w:r>
      <w:r w:rsidRPr="003720A4">
        <w:rPr>
          <w:rFonts w:ascii="Times New Roman" w:eastAsia="Times New Roman" w:hAnsi="Times New Roman" w:cs="Times New Roman"/>
          <w:color w:val="000000"/>
          <w:kern w:val="0"/>
          <w:lang w:eastAsia="en-GB"/>
          <w14:ligatures w14:val="none"/>
        </w:rPr>
        <w:t>: Implement granular consent platform</w:t>
      </w:r>
    </w:p>
    <w:p w14:paraId="153A18E1" w14:textId="77777777" w:rsidR="003720A4" w:rsidRPr="003720A4" w:rsidRDefault="003720A4" w:rsidP="003F5E9F">
      <w:pPr>
        <w:numPr>
          <w:ilvl w:val="0"/>
          <w:numId w:val="17"/>
        </w:num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Privacy Notice Updates</w:t>
      </w:r>
      <w:r w:rsidRPr="003720A4">
        <w:rPr>
          <w:rFonts w:ascii="Times New Roman" w:eastAsia="Times New Roman" w:hAnsi="Times New Roman" w:cs="Times New Roman"/>
          <w:color w:val="000000"/>
          <w:kern w:val="0"/>
          <w:lang w:eastAsia="en-GB"/>
          <w14:ligatures w14:val="none"/>
        </w:rPr>
        <w:t>: Create bilingual notices for all processing activities</w:t>
      </w:r>
    </w:p>
    <w:p w14:paraId="70D93A97" w14:textId="77777777" w:rsidR="003720A4" w:rsidRPr="003720A4" w:rsidRDefault="003720A4" w:rsidP="003F5E9F">
      <w:pPr>
        <w:numPr>
          <w:ilvl w:val="0"/>
          <w:numId w:val="17"/>
        </w:num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Security Controls</w:t>
      </w:r>
      <w:r w:rsidRPr="003720A4">
        <w:rPr>
          <w:rFonts w:ascii="Times New Roman" w:eastAsia="Times New Roman" w:hAnsi="Times New Roman" w:cs="Times New Roman"/>
          <w:color w:val="000000"/>
          <w:kern w:val="0"/>
          <w:lang w:eastAsia="en-GB"/>
          <w14:ligatures w14:val="none"/>
        </w:rPr>
        <w:t>: Deploy mandatory encryption and RBAC</w:t>
      </w:r>
    </w:p>
    <w:p w14:paraId="58A99E4D" w14:textId="77777777" w:rsidR="003720A4" w:rsidRPr="003720A4" w:rsidRDefault="003720A4" w:rsidP="003F5E9F">
      <w:pPr>
        <w:numPr>
          <w:ilvl w:val="0"/>
          <w:numId w:val="17"/>
        </w:num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Rights Management Portal</w:t>
      </w:r>
      <w:r w:rsidRPr="003720A4">
        <w:rPr>
          <w:rFonts w:ascii="Times New Roman" w:eastAsia="Times New Roman" w:hAnsi="Times New Roman" w:cs="Times New Roman"/>
          <w:color w:val="000000"/>
          <w:kern w:val="0"/>
          <w:lang w:eastAsia="en-GB"/>
          <w14:ligatures w14:val="none"/>
        </w:rPr>
        <w:t>: Establish centralized rights request system</w:t>
      </w:r>
    </w:p>
    <w:p w14:paraId="7E2ADBF1" w14:textId="77777777" w:rsidR="003720A4" w:rsidRPr="003720A4" w:rsidRDefault="003720A4" w:rsidP="003F5E9F">
      <w:pPr>
        <w:spacing w:before="100" w:beforeAutospacing="1" w:after="100" w:afterAutospacing="1" w:line="276" w:lineRule="auto"/>
        <w:outlineLvl w:val="2"/>
        <w:rPr>
          <w:rFonts w:ascii="Times New Roman" w:eastAsia="Times New Roman" w:hAnsi="Times New Roman" w:cs="Times New Roman"/>
          <w:b/>
          <w:bCs/>
          <w:color w:val="000000"/>
          <w:kern w:val="0"/>
          <w:sz w:val="27"/>
          <w:szCs w:val="27"/>
          <w:lang w:eastAsia="en-GB"/>
          <w14:ligatures w14:val="none"/>
        </w:rPr>
      </w:pPr>
      <w:bookmarkStart w:id="29" w:name="_Toc215578734"/>
      <w:r w:rsidRPr="003720A4">
        <w:rPr>
          <w:rFonts w:ascii="Times New Roman" w:eastAsia="Times New Roman" w:hAnsi="Times New Roman" w:cs="Times New Roman"/>
          <w:b/>
          <w:bCs/>
          <w:color w:val="000000"/>
          <w:kern w:val="0"/>
          <w:sz w:val="27"/>
          <w:szCs w:val="27"/>
          <w:lang w:eastAsia="en-GB"/>
          <w14:ligatures w14:val="none"/>
        </w:rPr>
        <w:t>Phase 3: Operationalization (6-12 Months)</w:t>
      </w:r>
      <w:bookmarkEnd w:id="29"/>
    </w:p>
    <w:p w14:paraId="4D44A2F0" w14:textId="77777777" w:rsidR="003720A4" w:rsidRPr="003720A4" w:rsidRDefault="003720A4" w:rsidP="003F5E9F">
      <w:pPr>
        <w:numPr>
          <w:ilvl w:val="0"/>
          <w:numId w:val="18"/>
        </w:num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Data Localization</w:t>
      </w:r>
      <w:r w:rsidRPr="003720A4">
        <w:rPr>
          <w:rFonts w:ascii="Times New Roman" w:eastAsia="Times New Roman" w:hAnsi="Times New Roman" w:cs="Times New Roman"/>
          <w:color w:val="000000"/>
          <w:kern w:val="0"/>
          <w:lang w:eastAsia="en-GB"/>
          <w14:ligatures w14:val="none"/>
        </w:rPr>
        <w:t>: Complete migration of sensitive data to UAE/Qatar</w:t>
      </w:r>
    </w:p>
    <w:p w14:paraId="5D2BAABA" w14:textId="77777777" w:rsidR="003720A4" w:rsidRPr="003720A4" w:rsidRDefault="003720A4" w:rsidP="003F5E9F">
      <w:pPr>
        <w:numPr>
          <w:ilvl w:val="0"/>
          <w:numId w:val="18"/>
        </w:num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Transfer Approvals</w:t>
      </w:r>
      <w:r w:rsidRPr="003720A4">
        <w:rPr>
          <w:rFonts w:ascii="Times New Roman" w:eastAsia="Times New Roman" w:hAnsi="Times New Roman" w:cs="Times New Roman"/>
          <w:color w:val="000000"/>
          <w:kern w:val="0"/>
          <w:lang w:eastAsia="en-GB"/>
          <w14:ligatures w14:val="none"/>
        </w:rPr>
        <w:t>: Obtain regulatory approvals for all cross-border transfers</w:t>
      </w:r>
    </w:p>
    <w:p w14:paraId="6F417DBB" w14:textId="77777777" w:rsidR="003720A4" w:rsidRPr="003720A4" w:rsidRDefault="003720A4" w:rsidP="003F5E9F">
      <w:pPr>
        <w:numPr>
          <w:ilvl w:val="0"/>
          <w:numId w:val="18"/>
        </w:num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Processor Agreements</w:t>
      </w:r>
      <w:r w:rsidRPr="003720A4">
        <w:rPr>
          <w:rFonts w:ascii="Times New Roman" w:eastAsia="Times New Roman" w:hAnsi="Times New Roman" w:cs="Times New Roman"/>
          <w:color w:val="000000"/>
          <w:kern w:val="0"/>
          <w:lang w:eastAsia="en-GB"/>
          <w14:ligatures w14:val="none"/>
        </w:rPr>
        <w:t>: Execute jurisdiction-specific DPAs with all vendors</w:t>
      </w:r>
    </w:p>
    <w:p w14:paraId="3E8158CF" w14:textId="77777777" w:rsidR="003720A4" w:rsidRPr="003720A4" w:rsidRDefault="003720A4" w:rsidP="003F5E9F">
      <w:pPr>
        <w:numPr>
          <w:ilvl w:val="0"/>
          <w:numId w:val="18"/>
        </w:num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Training Program</w:t>
      </w:r>
      <w:r w:rsidRPr="003720A4">
        <w:rPr>
          <w:rFonts w:ascii="Times New Roman" w:eastAsia="Times New Roman" w:hAnsi="Times New Roman" w:cs="Times New Roman"/>
          <w:color w:val="000000"/>
          <w:kern w:val="0"/>
          <w:lang w:eastAsia="en-GB"/>
          <w14:ligatures w14:val="none"/>
        </w:rPr>
        <w:t>: Deploy comprehensive privacy training across organization</w:t>
      </w:r>
    </w:p>
    <w:p w14:paraId="0338CA01" w14:textId="77777777" w:rsidR="003720A4" w:rsidRPr="003720A4" w:rsidRDefault="003720A4" w:rsidP="003F5E9F">
      <w:pPr>
        <w:numPr>
          <w:ilvl w:val="0"/>
          <w:numId w:val="18"/>
        </w:num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Audit Program</w:t>
      </w:r>
      <w:r w:rsidRPr="003720A4">
        <w:rPr>
          <w:rFonts w:ascii="Times New Roman" w:eastAsia="Times New Roman" w:hAnsi="Times New Roman" w:cs="Times New Roman"/>
          <w:color w:val="000000"/>
          <w:kern w:val="0"/>
          <w:lang w:eastAsia="en-GB"/>
          <w14:ligatures w14:val="none"/>
        </w:rPr>
        <w:t>: Conduct first annual compliance audit</w:t>
      </w:r>
    </w:p>
    <w:p w14:paraId="34AA42CF" w14:textId="77777777" w:rsidR="003720A4" w:rsidRPr="003720A4" w:rsidRDefault="003720A4" w:rsidP="003F5E9F">
      <w:pPr>
        <w:spacing w:before="100" w:beforeAutospacing="1" w:after="100" w:afterAutospacing="1" w:line="276" w:lineRule="auto"/>
        <w:outlineLvl w:val="2"/>
        <w:rPr>
          <w:rFonts w:ascii="Times New Roman" w:eastAsia="Times New Roman" w:hAnsi="Times New Roman" w:cs="Times New Roman"/>
          <w:b/>
          <w:bCs/>
          <w:color w:val="000000"/>
          <w:kern w:val="0"/>
          <w:sz w:val="27"/>
          <w:szCs w:val="27"/>
          <w:lang w:eastAsia="en-GB"/>
          <w14:ligatures w14:val="none"/>
        </w:rPr>
      </w:pPr>
      <w:bookmarkStart w:id="30" w:name="_Toc215578735"/>
      <w:r w:rsidRPr="003720A4">
        <w:rPr>
          <w:rFonts w:ascii="Times New Roman" w:eastAsia="Times New Roman" w:hAnsi="Times New Roman" w:cs="Times New Roman"/>
          <w:b/>
          <w:bCs/>
          <w:color w:val="000000"/>
          <w:kern w:val="0"/>
          <w:sz w:val="27"/>
          <w:szCs w:val="27"/>
          <w:lang w:eastAsia="en-GB"/>
          <w14:ligatures w14:val="none"/>
        </w:rPr>
        <w:t>Phase 4: Optimization (12+ Months)</w:t>
      </w:r>
      <w:bookmarkEnd w:id="30"/>
    </w:p>
    <w:p w14:paraId="02D1CCC2" w14:textId="77777777" w:rsidR="003720A4" w:rsidRPr="003720A4" w:rsidRDefault="003720A4" w:rsidP="003F5E9F">
      <w:pPr>
        <w:numPr>
          <w:ilvl w:val="0"/>
          <w:numId w:val="19"/>
        </w:num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Process Automation</w:t>
      </w:r>
      <w:r w:rsidRPr="003720A4">
        <w:rPr>
          <w:rFonts w:ascii="Times New Roman" w:eastAsia="Times New Roman" w:hAnsi="Times New Roman" w:cs="Times New Roman"/>
          <w:color w:val="000000"/>
          <w:kern w:val="0"/>
          <w:lang w:eastAsia="en-GB"/>
          <w14:ligatures w14:val="none"/>
        </w:rPr>
        <w:t>: Automate compliance monitoring and reporting</w:t>
      </w:r>
    </w:p>
    <w:p w14:paraId="45A8D284" w14:textId="77777777" w:rsidR="003720A4" w:rsidRPr="003720A4" w:rsidRDefault="003720A4" w:rsidP="003F5E9F">
      <w:pPr>
        <w:numPr>
          <w:ilvl w:val="0"/>
          <w:numId w:val="19"/>
        </w:num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Continuous Monitoring</w:t>
      </w:r>
      <w:r w:rsidRPr="003720A4">
        <w:rPr>
          <w:rFonts w:ascii="Times New Roman" w:eastAsia="Times New Roman" w:hAnsi="Times New Roman" w:cs="Times New Roman"/>
          <w:color w:val="000000"/>
          <w:kern w:val="0"/>
          <w:lang w:eastAsia="en-GB"/>
          <w14:ligatures w14:val="none"/>
        </w:rPr>
        <w:t>: Implement real-time compliance dashboards</w:t>
      </w:r>
    </w:p>
    <w:p w14:paraId="78A0F9F4" w14:textId="77777777" w:rsidR="003720A4" w:rsidRPr="003720A4" w:rsidRDefault="003720A4" w:rsidP="003F5E9F">
      <w:pPr>
        <w:numPr>
          <w:ilvl w:val="0"/>
          <w:numId w:val="19"/>
        </w:num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Maturity Assessment</w:t>
      </w:r>
      <w:r w:rsidRPr="003720A4">
        <w:rPr>
          <w:rFonts w:ascii="Times New Roman" w:eastAsia="Times New Roman" w:hAnsi="Times New Roman" w:cs="Times New Roman"/>
          <w:color w:val="000000"/>
          <w:kern w:val="0"/>
          <w:lang w:eastAsia="en-GB"/>
          <w14:ligatures w14:val="none"/>
        </w:rPr>
        <w:t>: Benchmark against industry standards</w:t>
      </w:r>
    </w:p>
    <w:p w14:paraId="52A1FAFA" w14:textId="77777777" w:rsidR="003720A4" w:rsidRPr="003720A4" w:rsidRDefault="003720A4" w:rsidP="003F5E9F">
      <w:pPr>
        <w:numPr>
          <w:ilvl w:val="0"/>
          <w:numId w:val="19"/>
        </w:num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Certification</w:t>
      </w:r>
      <w:r w:rsidRPr="003720A4">
        <w:rPr>
          <w:rFonts w:ascii="Times New Roman" w:eastAsia="Times New Roman" w:hAnsi="Times New Roman" w:cs="Times New Roman"/>
          <w:color w:val="000000"/>
          <w:kern w:val="0"/>
          <w:lang w:eastAsia="en-GB"/>
          <w14:ligatures w14:val="none"/>
        </w:rPr>
        <w:t>: Pursue ISO 27701, SOC 2, or similar certifications</w:t>
      </w:r>
    </w:p>
    <w:p w14:paraId="2B2633E5" w14:textId="77777777" w:rsidR="003720A4" w:rsidRPr="003720A4" w:rsidRDefault="003720A4" w:rsidP="003F5E9F">
      <w:pPr>
        <w:numPr>
          <w:ilvl w:val="0"/>
          <w:numId w:val="19"/>
        </w:num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Regular Updates</w:t>
      </w:r>
      <w:r w:rsidRPr="003720A4">
        <w:rPr>
          <w:rFonts w:ascii="Times New Roman" w:eastAsia="Times New Roman" w:hAnsi="Times New Roman" w:cs="Times New Roman"/>
          <w:color w:val="000000"/>
          <w:kern w:val="0"/>
          <w:lang w:eastAsia="en-GB"/>
          <w14:ligatures w14:val="none"/>
        </w:rPr>
        <w:t>: Establish quarterly regulatory change monitoring</w:t>
      </w:r>
    </w:p>
    <w:p w14:paraId="73A1A152" w14:textId="063C5984" w:rsidR="003720A4" w:rsidRPr="003720A4" w:rsidRDefault="003720A4" w:rsidP="003F5E9F">
      <w:pPr>
        <w:spacing w:line="276" w:lineRule="auto"/>
        <w:rPr>
          <w:rFonts w:ascii="Times New Roman" w:eastAsia="Times New Roman" w:hAnsi="Times New Roman" w:cs="Times New Roman"/>
          <w:kern w:val="0"/>
          <w:lang w:eastAsia="en-GB"/>
          <w14:ligatures w14:val="none"/>
        </w:rPr>
      </w:pPr>
    </w:p>
    <w:p w14:paraId="06797E0C" w14:textId="77777777" w:rsidR="00836428" w:rsidRDefault="00836428" w:rsidP="003F5E9F">
      <w:pPr>
        <w:spacing w:before="100" w:beforeAutospacing="1" w:after="100" w:afterAutospacing="1" w:line="276" w:lineRule="auto"/>
        <w:outlineLvl w:val="1"/>
        <w:rPr>
          <w:rFonts w:ascii="Times New Roman" w:eastAsia="Times New Roman" w:hAnsi="Times New Roman" w:cs="Times New Roman"/>
          <w:b/>
          <w:bCs/>
          <w:color w:val="000000"/>
          <w:kern w:val="0"/>
          <w:sz w:val="36"/>
          <w:szCs w:val="36"/>
          <w:lang w:eastAsia="en-GB"/>
          <w14:ligatures w14:val="none"/>
        </w:rPr>
      </w:pPr>
      <w:bookmarkStart w:id="31" w:name="_Toc215578736"/>
    </w:p>
    <w:p w14:paraId="1AB6AB6C" w14:textId="47B1AE53" w:rsidR="003720A4" w:rsidRPr="003720A4" w:rsidRDefault="004A266E" w:rsidP="003F5E9F">
      <w:pPr>
        <w:spacing w:before="100" w:beforeAutospacing="1" w:after="100" w:afterAutospacing="1" w:line="276" w:lineRule="auto"/>
        <w:outlineLvl w:val="1"/>
        <w:rPr>
          <w:rFonts w:ascii="Times New Roman" w:eastAsia="Times New Roman" w:hAnsi="Times New Roman" w:cs="Times New Roman"/>
          <w:b/>
          <w:bCs/>
          <w:color w:val="000000"/>
          <w:kern w:val="0"/>
          <w:sz w:val="36"/>
          <w:szCs w:val="36"/>
          <w:lang w:eastAsia="en-GB"/>
          <w14:ligatures w14:val="none"/>
        </w:rPr>
      </w:pPr>
      <w:r w:rsidRPr="003720A4">
        <w:rPr>
          <w:rFonts w:ascii="Times New Roman" w:eastAsia="Times New Roman" w:hAnsi="Times New Roman" w:cs="Times New Roman"/>
          <w:b/>
          <w:bCs/>
          <w:color w:val="000000"/>
          <w:kern w:val="0"/>
          <w:sz w:val="36"/>
          <w:szCs w:val="36"/>
          <w:lang w:eastAsia="en-GB"/>
          <w14:ligatures w14:val="none"/>
        </w:rPr>
        <w:lastRenderedPageBreak/>
        <w:t>6. R</w:t>
      </w:r>
      <w:r w:rsidR="00650F0D">
        <w:rPr>
          <w:rFonts w:ascii="Times New Roman" w:eastAsia="Times New Roman" w:hAnsi="Times New Roman" w:cs="Times New Roman"/>
          <w:b/>
          <w:bCs/>
          <w:color w:val="000000"/>
          <w:kern w:val="0"/>
          <w:sz w:val="36"/>
          <w:szCs w:val="36"/>
          <w:lang w:eastAsia="en-GB"/>
          <w14:ligatures w14:val="none"/>
        </w:rPr>
        <w:t>isk Assessment</w:t>
      </w:r>
      <w:bookmarkEnd w:id="31"/>
    </w:p>
    <w:p w14:paraId="6CDAFF9C" w14:textId="77777777" w:rsidR="003720A4" w:rsidRPr="003720A4" w:rsidRDefault="003720A4" w:rsidP="003F5E9F">
      <w:pPr>
        <w:spacing w:before="100" w:beforeAutospacing="1" w:after="100" w:afterAutospacing="1" w:line="276" w:lineRule="auto"/>
        <w:outlineLvl w:val="2"/>
        <w:rPr>
          <w:rFonts w:ascii="Times New Roman" w:eastAsia="Times New Roman" w:hAnsi="Times New Roman" w:cs="Times New Roman"/>
          <w:b/>
          <w:bCs/>
          <w:color w:val="000000"/>
          <w:kern w:val="0"/>
          <w:sz w:val="27"/>
          <w:szCs w:val="27"/>
          <w:lang w:eastAsia="en-GB"/>
          <w14:ligatures w14:val="none"/>
        </w:rPr>
      </w:pPr>
      <w:bookmarkStart w:id="32" w:name="_Toc215578737"/>
      <w:r w:rsidRPr="003720A4">
        <w:rPr>
          <w:rFonts w:ascii="Times New Roman" w:eastAsia="Times New Roman" w:hAnsi="Times New Roman" w:cs="Times New Roman"/>
          <w:b/>
          <w:bCs/>
          <w:color w:val="000000"/>
          <w:kern w:val="0"/>
          <w:sz w:val="27"/>
          <w:szCs w:val="27"/>
          <w:lang w:eastAsia="en-GB"/>
          <w14:ligatures w14:val="none"/>
        </w:rPr>
        <w:t>6.1 Critical Compliance Risks</w:t>
      </w:r>
      <w:bookmarkEnd w:id="32"/>
    </w:p>
    <w:tbl>
      <w:tblPr>
        <w:tblStyle w:val="TableGrid"/>
        <w:tblW w:w="0" w:type="auto"/>
        <w:tblLook w:val="04A0" w:firstRow="1" w:lastRow="0" w:firstColumn="1" w:lastColumn="0" w:noHBand="0" w:noVBand="1"/>
      </w:tblPr>
      <w:tblGrid>
        <w:gridCol w:w="1973"/>
        <w:gridCol w:w="2472"/>
        <w:gridCol w:w="1537"/>
        <w:gridCol w:w="1323"/>
        <w:gridCol w:w="1711"/>
      </w:tblGrid>
      <w:tr w:rsidR="003720A4" w:rsidRPr="003720A4" w14:paraId="33E30EB2" w14:textId="77777777" w:rsidTr="00177211">
        <w:tc>
          <w:tcPr>
            <w:tcW w:w="0" w:type="auto"/>
            <w:hideMark/>
          </w:tcPr>
          <w:p w14:paraId="288CF869" w14:textId="77777777" w:rsidR="003720A4" w:rsidRPr="003720A4" w:rsidRDefault="003720A4" w:rsidP="003F5E9F">
            <w:pPr>
              <w:spacing w:line="276" w:lineRule="auto"/>
              <w:jc w:val="center"/>
              <w:rPr>
                <w:rFonts w:ascii="Times New Roman" w:eastAsia="Times New Roman" w:hAnsi="Times New Roman" w:cs="Times New Roman"/>
                <w:b/>
                <w:bCs/>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Risk Category</w:t>
            </w:r>
          </w:p>
        </w:tc>
        <w:tc>
          <w:tcPr>
            <w:tcW w:w="0" w:type="auto"/>
            <w:hideMark/>
          </w:tcPr>
          <w:p w14:paraId="4322ADD5" w14:textId="77777777" w:rsidR="003720A4" w:rsidRPr="003720A4" w:rsidRDefault="003720A4" w:rsidP="003F5E9F">
            <w:pPr>
              <w:spacing w:line="276" w:lineRule="auto"/>
              <w:jc w:val="center"/>
              <w:rPr>
                <w:rFonts w:ascii="Times New Roman" w:eastAsia="Times New Roman" w:hAnsi="Times New Roman" w:cs="Times New Roman"/>
                <w:b/>
                <w:bCs/>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Description</w:t>
            </w:r>
          </w:p>
        </w:tc>
        <w:tc>
          <w:tcPr>
            <w:tcW w:w="0" w:type="auto"/>
            <w:hideMark/>
          </w:tcPr>
          <w:p w14:paraId="2473AE7B" w14:textId="77777777" w:rsidR="003720A4" w:rsidRPr="003720A4" w:rsidRDefault="003720A4" w:rsidP="003F5E9F">
            <w:pPr>
              <w:spacing w:line="276" w:lineRule="auto"/>
              <w:jc w:val="center"/>
              <w:rPr>
                <w:rFonts w:ascii="Times New Roman" w:eastAsia="Times New Roman" w:hAnsi="Times New Roman" w:cs="Times New Roman"/>
                <w:b/>
                <w:bCs/>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Jurisdictions</w:t>
            </w:r>
          </w:p>
        </w:tc>
        <w:tc>
          <w:tcPr>
            <w:tcW w:w="0" w:type="auto"/>
            <w:hideMark/>
          </w:tcPr>
          <w:p w14:paraId="04F95FF5" w14:textId="77777777" w:rsidR="003720A4" w:rsidRPr="003720A4" w:rsidRDefault="003720A4" w:rsidP="003F5E9F">
            <w:pPr>
              <w:spacing w:line="276" w:lineRule="auto"/>
              <w:jc w:val="center"/>
              <w:rPr>
                <w:rFonts w:ascii="Times New Roman" w:eastAsia="Times New Roman" w:hAnsi="Times New Roman" w:cs="Times New Roman"/>
                <w:b/>
                <w:bCs/>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Severity</w:t>
            </w:r>
          </w:p>
        </w:tc>
        <w:tc>
          <w:tcPr>
            <w:tcW w:w="0" w:type="auto"/>
            <w:hideMark/>
          </w:tcPr>
          <w:p w14:paraId="6DE2E11D" w14:textId="77777777" w:rsidR="003720A4" w:rsidRPr="003720A4" w:rsidRDefault="003720A4" w:rsidP="003F5E9F">
            <w:pPr>
              <w:spacing w:line="276" w:lineRule="auto"/>
              <w:jc w:val="center"/>
              <w:rPr>
                <w:rFonts w:ascii="Times New Roman" w:eastAsia="Times New Roman" w:hAnsi="Times New Roman" w:cs="Times New Roman"/>
                <w:b/>
                <w:bCs/>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Mitigation Priority</w:t>
            </w:r>
          </w:p>
        </w:tc>
      </w:tr>
      <w:tr w:rsidR="003720A4" w:rsidRPr="003720A4" w14:paraId="3CA26C17" w14:textId="77777777" w:rsidTr="00177211">
        <w:tc>
          <w:tcPr>
            <w:tcW w:w="0" w:type="auto"/>
            <w:hideMark/>
          </w:tcPr>
          <w:p w14:paraId="28B79191"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Data Localization Non-Compliance</w:t>
            </w:r>
          </w:p>
        </w:tc>
        <w:tc>
          <w:tcPr>
            <w:tcW w:w="0" w:type="auto"/>
            <w:hideMark/>
          </w:tcPr>
          <w:p w14:paraId="2558256B"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Sensitive data stored outside UAE/Qatar</w:t>
            </w:r>
          </w:p>
        </w:tc>
        <w:tc>
          <w:tcPr>
            <w:tcW w:w="0" w:type="auto"/>
            <w:hideMark/>
          </w:tcPr>
          <w:p w14:paraId="41A0471F"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UAE, Qatar</w:t>
            </w:r>
          </w:p>
        </w:tc>
        <w:tc>
          <w:tcPr>
            <w:tcW w:w="0" w:type="auto"/>
            <w:hideMark/>
          </w:tcPr>
          <w:p w14:paraId="3CD55484"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CRITICAL</w:t>
            </w:r>
          </w:p>
        </w:tc>
        <w:tc>
          <w:tcPr>
            <w:tcW w:w="0" w:type="auto"/>
            <w:hideMark/>
          </w:tcPr>
          <w:p w14:paraId="5F182724"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IMMEDIATE</w:t>
            </w:r>
          </w:p>
        </w:tc>
      </w:tr>
      <w:tr w:rsidR="003720A4" w:rsidRPr="003720A4" w14:paraId="38757E91" w14:textId="77777777" w:rsidTr="00177211">
        <w:tc>
          <w:tcPr>
            <w:tcW w:w="0" w:type="auto"/>
            <w:hideMark/>
          </w:tcPr>
          <w:p w14:paraId="3E198A4B"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Transfer Without Approval</w:t>
            </w:r>
          </w:p>
        </w:tc>
        <w:tc>
          <w:tcPr>
            <w:tcW w:w="0" w:type="auto"/>
            <w:hideMark/>
          </w:tcPr>
          <w:p w14:paraId="74DB3436"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Cross-border transfers without regulatory approval</w:t>
            </w:r>
          </w:p>
        </w:tc>
        <w:tc>
          <w:tcPr>
            <w:tcW w:w="0" w:type="auto"/>
            <w:hideMark/>
          </w:tcPr>
          <w:p w14:paraId="186EFB13"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UAE, Qatar</w:t>
            </w:r>
          </w:p>
        </w:tc>
        <w:tc>
          <w:tcPr>
            <w:tcW w:w="0" w:type="auto"/>
            <w:hideMark/>
          </w:tcPr>
          <w:p w14:paraId="74A2BA54"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CRITICAL</w:t>
            </w:r>
          </w:p>
        </w:tc>
        <w:tc>
          <w:tcPr>
            <w:tcW w:w="0" w:type="auto"/>
            <w:hideMark/>
          </w:tcPr>
          <w:p w14:paraId="21D30BB9"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IMMEDIATE</w:t>
            </w:r>
          </w:p>
        </w:tc>
      </w:tr>
      <w:tr w:rsidR="003720A4" w:rsidRPr="003720A4" w14:paraId="2520E343" w14:textId="77777777" w:rsidTr="00177211">
        <w:tc>
          <w:tcPr>
            <w:tcW w:w="0" w:type="auto"/>
            <w:hideMark/>
          </w:tcPr>
          <w:p w14:paraId="0E8549A9"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Consent Deficiency</w:t>
            </w:r>
          </w:p>
        </w:tc>
        <w:tc>
          <w:tcPr>
            <w:tcW w:w="0" w:type="auto"/>
            <w:hideMark/>
          </w:tcPr>
          <w:p w14:paraId="2A6788BA"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Inadequate consent mechanisms for legitimate interest processing</w:t>
            </w:r>
          </w:p>
        </w:tc>
        <w:tc>
          <w:tcPr>
            <w:tcW w:w="0" w:type="auto"/>
            <w:hideMark/>
          </w:tcPr>
          <w:p w14:paraId="60F5011D"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UAE, Qatar</w:t>
            </w:r>
          </w:p>
        </w:tc>
        <w:tc>
          <w:tcPr>
            <w:tcW w:w="0" w:type="auto"/>
            <w:hideMark/>
          </w:tcPr>
          <w:p w14:paraId="3238A28F"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HIGH</w:t>
            </w:r>
          </w:p>
        </w:tc>
        <w:tc>
          <w:tcPr>
            <w:tcW w:w="0" w:type="auto"/>
            <w:hideMark/>
          </w:tcPr>
          <w:p w14:paraId="41C10671"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HIGH</w:t>
            </w:r>
          </w:p>
        </w:tc>
      </w:tr>
      <w:tr w:rsidR="003720A4" w:rsidRPr="003720A4" w14:paraId="15280C40" w14:textId="77777777" w:rsidTr="00177211">
        <w:tc>
          <w:tcPr>
            <w:tcW w:w="0" w:type="auto"/>
            <w:hideMark/>
          </w:tcPr>
          <w:p w14:paraId="79BB3C61"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Minor's Data Processing</w:t>
            </w:r>
          </w:p>
        </w:tc>
        <w:tc>
          <w:tcPr>
            <w:tcW w:w="0" w:type="auto"/>
            <w:hideMark/>
          </w:tcPr>
          <w:p w14:paraId="1F085A8A" w14:textId="5BE311AF"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Processing data of under</w:t>
            </w:r>
            <w:r w:rsidR="00D2693B" w:rsidRPr="003F5E9F">
              <w:rPr>
                <w:rFonts w:ascii="Times New Roman" w:eastAsia="Times New Roman" w:hAnsi="Times New Roman" w:cs="Times New Roman"/>
                <w:color w:val="000000"/>
                <w:kern w:val="0"/>
                <w:lang w:eastAsia="en-GB"/>
                <w14:ligatures w14:val="none"/>
              </w:rPr>
              <w:t xml:space="preserve"> </w:t>
            </w:r>
            <w:r w:rsidRPr="003720A4">
              <w:rPr>
                <w:rFonts w:ascii="Times New Roman" w:eastAsia="Times New Roman" w:hAnsi="Times New Roman" w:cs="Times New Roman"/>
                <w:color w:val="000000"/>
                <w:kern w:val="0"/>
                <w:lang w:eastAsia="en-GB"/>
                <w14:ligatures w14:val="none"/>
              </w:rPr>
              <w:t>21s without proper consent</w:t>
            </w:r>
          </w:p>
        </w:tc>
        <w:tc>
          <w:tcPr>
            <w:tcW w:w="0" w:type="auto"/>
            <w:hideMark/>
          </w:tcPr>
          <w:p w14:paraId="1E861901"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UAE</w:t>
            </w:r>
          </w:p>
        </w:tc>
        <w:tc>
          <w:tcPr>
            <w:tcW w:w="0" w:type="auto"/>
            <w:hideMark/>
          </w:tcPr>
          <w:p w14:paraId="197A1009"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HIGH</w:t>
            </w:r>
          </w:p>
        </w:tc>
        <w:tc>
          <w:tcPr>
            <w:tcW w:w="0" w:type="auto"/>
            <w:hideMark/>
          </w:tcPr>
          <w:p w14:paraId="7AC5E67C"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HIGH</w:t>
            </w:r>
          </w:p>
        </w:tc>
      </w:tr>
      <w:tr w:rsidR="003720A4" w:rsidRPr="003720A4" w14:paraId="0FC00A15" w14:textId="77777777" w:rsidTr="00177211">
        <w:tc>
          <w:tcPr>
            <w:tcW w:w="0" w:type="auto"/>
            <w:hideMark/>
          </w:tcPr>
          <w:p w14:paraId="3C6AA7A0"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Arabic Notice Absence</w:t>
            </w:r>
          </w:p>
        </w:tc>
        <w:tc>
          <w:tcPr>
            <w:tcW w:w="0" w:type="auto"/>
            <w:hideMark/>
          </w:tcPr>
          <w:p w14:paraId="62AD7DB0"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Privacy notices not available in Arabic</w:t>
            </w:r>
          </w:p>
        </w:tc>
        <w:tc>
          <w:tcPr>
            <w:tcW w:w="0" w:type="auto"/>
            <w:hideMark/>
          </w:tcPr>
          <w:p w14:paraId="34BBBD9A"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UAE, Qatar</w:t>
            </w:r>
          </w:p>
        </w:tc>
        <w:tc>
          <w:tcPr>
            <w:tcW w:w="0" w:type="auto"/>
            <w:hideMark/>
          </w:tcPr>
          <w:p w14:paraId="21658FAB"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HIGH</w:t>
            </w:r>
          </w:p>
        </w:tc>
        <w:tc>
          <w:tcPr>
            <w:tcW w:w="0" w:type="auto"/>
            <w:hideMark/>
          </w:tcPr>
          <w:p w14:paraId="50455AFA"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HIGH</w:t>
            </w:r>
          </w:p>
        </w:tc>
      </w:tr>
      <w:tr w:rsidR="003720A4" w:rsidRPr="003720A4" w14:paraId="5E8FEA0A" w14:textId="77777777" w:rsidTr="00177211">
        <w:tc>
          <w:tcPr>
            <w:tcW w:w="0" w:type="auto"/>
            <w:hideMark/>
          </w:tcPr>
          <w:p w14:paraId="554F7243"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Breach Notification Delay</w:t>
            </w:r>
          </w:p>
        </w:tc>
        <w:tc>
          <w:tcPr>
            <w:tcW w:w="0" w:type="auto"/>
            <w:hideMark/>
          </w:tcPr>
          <w:p w14:paraId="63DF5BBD" w14:textId="32C1966C"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Inability to meet 15</w:t>
            </w:r>
            <w:r w:rsidR="0019112B" w:rsidRPr="003F5E9F">
              <w:rPr>
                <w:rFonts w:ascii="Times New Roman" w:eastAsia="Times New Roman" w:hAnsi="Times New Roman" w:cs="Times New Roman"/>
                <w:color w:val="000000"/>
                <w:kern w:val="0"/>
                <w:lang w:eastAsia="en-GB"/>
                <w14:ligatures w14:val="none"/>
              </w:rPr>
              <w:t xml:space="preserve"> </w:t>
            </w:r>
            <w:r w:rsidRPr="003720A4">
              <w:rPr>
                <w:rFonts w:ascii="Times New Roman" w:eastAsia="Times New Roman" w:hAnsi="Times New Roman" w:cs="Times New Roman"/>
                <w:color w:val="000000"/>
                <w:kern w:val="0"/>
                <w:lang w:eastAsia="en-GB"/>
                <w14:ligatures w14:val="none"/>
              </w:rPr>
              <w:t>day or 72</w:t>
            </w:r>
            <w:r w:rsidR="00D2693B" w:rsidRPr="003F5E9F">
              <w:rPr>
                <w:rFonts w:ascii="Times New Roman" w:eastAsia="Times New Roman" w:hAnsi="Times New Roman" w:cs="Times New Roman"/>
                <w:color w:val="000000"/>
                <w:kern w:val="0"/>
                <w:lang w:eastAsia="en-GB"/>
                <w14:ligatures w14:val="none"/>
              </w:rPr>
              <w:t xml:space="preserve"> </w:t>
            </w:r>
            <w:r w:rsidRPr="003720A4">
              <w:rPr>
                <w:rFonts w:ascii="Times New Roman" w:eastAsia="Times New Roman" w:hAnsi="Times New Roman" w:cs="Times New Roman"/>
                <w:color w:val="000000"/>
                <w:kern w:val="0"/>
                <w:lang w:eastAsia="en-GB"/>
                <w14:ligatures w14:val="none"/>
              </w:rPr>
              <w:t>hour deadlines</w:t>
            </w:r>
          </w:p>
        </w:tc>
        <w:tc>
          <w:tcPr>
            <w:tcW w:w="0" w:type="auto"/>
            <w:hideMark/>
          </w:tcPr>
          <w:p w14:paraId="0ACF54FA"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All</w:t>
            </w:r>
          </w:p>
        </w:tc>
        <w:tc>
          <w:tcPr>
            <w:tcW w:w="0" w:type="auto"/>
            <w:hideMark/>
          </w:tcPr>
          <w:p w14:paraId="4EFBC333"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HIGH</w:t>
            </w:r>
          </w:p>
        </w:tc>
        <w:tc>
          <w:tcPr>
            <w:tcW w:w="0" w:type="auto"/>
            <w:hideMark/>
          </w:tcPr>
          <w:p w14:paraId="2B7C6733"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HIGH</w:t>
            </w:r>
          </w:p>
        </w:tc>
      </w:tr>
      <w:tr w:rsidR="003720A4" w:rsidRPr="003720A4" w14:paraId="4F0DF3D1" w14:textId="77777777" w:rsidTr="00177211">
        <w:tc>
          <w:tcPr>
            <w:tcW w:w="0" w:type="auto"/>
            <w:hideMark/>
          </w:tcPr>
          <w:p w14:paraId="52126BA8"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Encryption Gaps</w:t>
            </w:r>
          </w:p>
        </w:tc>
        <w:tc>
          <w:tcPr>
            <w:tcW w:w="0" w:type="auto"/>
            <w:hideMark/>
          </w:tcPr>
          <w:p w14:paraId="27B8E6B2"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Sensitive data not encrypted at rest/in transit</w:t>
            </w:r>
          </w:p>
        </w:tc>
        <w:tc>
          <w:tcPr>
            <w:tcW w:w="0" w:type="auto"/>
            <w:hideMark/>
          </w:tcPr>
          <w:p w14:paraId="7B770C42"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UAE</w:t>
            </w:r>
          </w:p>
        </w:tc>
        <w:tc>
          <w:tcPr>
            <w:tcW w:w="0" w:type="auto"/>
            <w:hideMark/>
          </w:tcPr>
          <w:p w14:paraId="211E38C3"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MEDIUM</w:t>
            </w:r>
          </w:p>
        </w:tc>
        <w:tc>
          <w:tcPr>
            <w:tcW w:w="0" w:type="auto"/>
            <w:hideMark/>
          </w:tcPr>
          <w:p w14:paraId="1F746330"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MEDIUM</w:t>
            </w:r>
          </w:p>
        </w:tc>
      </w:tr>
      <w:tr w:rsidR="003720A4" w:rsidRPr="003720A4" w14:paraId="3E49135F" w14:textId="77777777" w:rsidTr="00177211">
        <w:tc>
          <w:tcPr>
            <w:tcW w:w="0" w:type="auto"/>
            <w:hideMark/>
          </w:tcPr>
          <w:p w14:paraId="654F686C"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Registration Failure</w:t>
            </w:r>
          </w:p>
        </w:tc>
        <w:tc>
          <w:tcPr>
            <w:tcW w:w="0" w:type="auto"/>
            <w:hideMark/>
          </w:tcPr>
          <w:p w14:paraId="3265ECB9"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Operating without proper registration</w:t>
            </w:r>
          </w:p>
        </w:tc>
        <w:tc>
          <w:tcPr>
            <w:tcW w:w="0" w:type="auto"/>
            <w:hideMark/>
          </w:tcPr>
          <w:p w14:paraId="0B3747DB"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UAE, Qatar</w:t>
            </w:r>
          </w:p>
        </w:tc>
        <w:tc>
          <w:tcPr>
            <w:tcW w:w="0" w:type="auto"/>
            <w:hideMark/>
          </w:tcPr>
          <w:p w14:paraId="62CC5D72"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MEDIUM</w:t>
            </w:r>
          </w:p>
        </w:tc>
        <w:tc>
          <w:tcPr>
            <w:tcW w:w="0" w:type="auto"/>
            <w:hideMark/>
          </w:tcPr>
          <w:p w14:paraId="5529C3CB"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HIGH</w:t>
            </w:r>
          </w:p>
        </w:tc>
      </w:tr>
    </w:tbl>
    <w:p w14:paraId="1478E813" w14:textId="77777777" w:rsidR="003720A4" w:rsidRPr="003720A4" w:rsidRDefault="003720A4" w:rsidP="003F5E9F">
      <w:pPr>
        <w:spacing w:before="100" w:beforeAutospacing="1" w:after="100" w:afterAutospacing="1" w:line="276" w:lineRule="auto"/>
        <w:outlineLvl w:val="2"/>
        <w:rPr>
          <w:rFonts w:ascii="Times New Roman" w:eastAsia="Times New Roman" w:hAnsi="Times New Roman" w:cs="Times New Roman"/>
          <w:b/>
          <w:bCs/>
          <w:color w:val="000000"/>
          <w:kern w:val="0"/>
          <w:sz w:val="27"/>
          <w:szCs w:val="27"/>
          <w:lang w:eastAsia="en-GB"/>
          <w14:ligatures w14:val="none"/>
        </w:rPr>
      </w:pPr>
      <w:bookmarkStart w:id="33" w:name="_Toc215578738"/>
      <w:r w:rsidRPr="003720A4">
        <w:rPr>
          <w:rFonts w:ascii="Times New Roman" w:eastAsia="Times New Roman" w:hAnsi="Times New Roman" w:cs="Times New Roman"/>
          <w:b/>
          <w:bCs/>
          <w:color w:val="000000"/>
          <w:kern w:val="0"/>
          <w:sz w:val="27"/>
          <w:szCs w:val="27"/>
          <w:lang w:eastAsia="en-GB"/>
          <w14:ligatures w14:val="none"/>
        </w:rPr>
        <w:t>6.2 Financial Exposure</w:t>
      </w:r>
      <w:bookmarkEnd w:id="33"/>
    </w:p>
    <w:tbl>
      <w:tblPr>
        <w:tblStyle w:val="TableGrid"/>
        <w:tblW w:w="0" w:type="auto"/>
        <w:tblLook w:val="04A0" w:firstRow="1" w:lastRow="0" w:firstColumn="1" w:lastColumn="0" w:noHBand="0" w:noVBand="1"/>
      </w:tblPr>
      <w:tblGrid>
        <w:gridCol w:w="1716"/>
        <w:gridCol w:w="2326"/>
        <w:gridCol w:w="1900"/>
        <w:gridCol w:w="1442"/>
        <w:gridCol w:w="1632"/>
      </w:tblGrid>
      <w:tr w:rsidR="003F5E9F" w:rsidRPr="003F5E9F" w14:paraId="49860A72" w14:textId="77777777" w:rsidTr="003D00EF">
        <w:tc>
          <w:tcPr>
            <w:tcW w:w="0" w:type="auto"/>
            <w:hideMark/>
          </w:tcPr>
          <w:p w14:paraId="7D6BDC18" w14:textId="77777777" w:rsidR="003720A4" w:rsidRPr="003720A4" w:rsidRDefault="003720A4" w:rsidP="003F5E9F">
            <w:pPr>
              <w:spacing w:line="276" w:lineRule="auto"/>
              <w:jc w:val="center"/>
              <w:rPr>
                <w:rFonts w:ascii="Times New Roman" w:eastAsia="Times New Roman" w:hAnsi="Times New Roman" w:cs="Times New Roman"/>
                <w:b/>
                <w:bCs/>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Jurisdiction</w:t>
            </w:r>
          </w:p>
        </w:tc>
        <w:tc>
          <w:tcPr>
            <w:tcW w:w="0" w:type="auto"/>
            <w:hideMark/>
          </w:tcPr>
          <w:p w14:paraId="2DE77197" w14:textId="77777777" w:rsidR="003720A4" w:rsidRPr="003720A4" w:rsidRDefault="003720A4" w:rsidP="003F5E9F">
            <w:pPr>
              <w:spacing w:line="276" w:lineRule="auto"/>
              <w:jc w:val="center"/>
              <w:rPr>
                <w:rFonts w:ascii="Times New Roman" w:eastAsia="Times New Roman" w:hAnsi="Times New Roman" w:cs="Times New Roman"/>
                <w:b/>
                <w:bCs/>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Maximum Fine</w:t>
            </w:r>
          </w:p>
        </w:tc>
        <w:tc>
          <w:tcPr>
            <w:tcW w:w="0" w:type="auto"/>
            <w:hideMark/>
          </w:tcPr>
          <w:p w14:paraId="22FD84D9" w14:textId="77777777" w:rsidR="003720A4" w:rsidRPr="003720A4" w:rsidRDefault="003720A4" w:rsidP="003F5E9F">
            <w:pPr>
              <w:spacing w:line="276" w:lineRule="auto"/>
              <w:jc w:val="center"/>
              <w:rPr>
                <w:rFonts w:ascii="Times New Roman" w:eastAsia="Times New Roman" w:hAnsi="Times New Roman" w:cs="Times New Roman"/>
                <w:b/>
                <w:bCs/>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Criminal Liability</w:t>
            </w:r>
          </w:p>
        </w:tc>
        <w:tc>
          <w:tcPr>
            <w:tcW w:w="0" w:type="auto"/>
            <w:hideMark/>
          </w:tcPr>
          <w:p w14:paraId="72DE4E3F" w14:textId="77777777" w:rsidR="003720A4" w:rsidRPr="003720A4" w:rsidRDefault="003720A4" w:rsidP="003F5E9F">
            <w:pPr>
              <w:spacing w:line="276" w:lineRule="auto"/>
              <w:jc w:val="center"/>
              <w:rPr>
                <w:rFonts w:ascii="Times New Roman" w:eastAsia="Times New Roman" w:hAnsi="Times New Roman" w:cs="Times New Roman"/>
                <w:b/>
                <w:bCs/>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Private Actions</w:t>
            </w:r>
          </w:p>
        </w:tc>
        <w:tc>
          <w:tcPr>
            <w:tcW w:w="0" w:type="auto"/>
            <w:hideMark/>
          </w:tcPr>
          <w:p w14:paraId="556CC9C9" w14:textId="77777777" w:rsidR="003720A4" w:rsidRPr="003720A4" w:rsidRDefault="003720A4" w:rsidP="003F5E9F">
            <w:pPr>
              <w:spacing w:line="276" w:lineRule="auto"/>
              <w:jc w:val="center"/>
              <w:rPr>
                <w:rFonts w:ascii="Times New Roman" w:eastAsia="Times New Roman" w:hAnsi="Times New Roman" w:cs="Times New Roman"/>
                <w:b/>
                <w:bCs/>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Total Exposure</w:t>
            </w:r>
          </w:p>
        </w:tc>
      </w:tr>
      <w:tr w:rsidR="003F5E9F" w:rsidRPr="003F5E9F" w14:paraId="3115ACAE" w14:textId="77777777" w:rsidTr="003D00EF">
        <w:tc>
          <w:tcPr>
            <w:tcW w:w="0" w:type="auto"/>
            <w:hideMark/>
          </w:tcPr>
          <w:p w14:paraId="364B9CDE"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EU/GDPR</w:t>
            </w:r>
          </w:p>
        </w:tc>
        <w:tc>
          <w:tcPr>
            <w:tcW w:w="0" w:type="auto"/>
            <w:hideMark/>
          </w:tcPr>
          <w:p w14:paraId="0DCDC83E"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€20M or 4% global turnover</w:t>
            </w:r>
          </w:p>
        </w:tc>
        <w:tc>
          <w:tcPr>
            <w:tcW w:w="0" w:type="auto"/>
            <w:hideMark/>
          </w:tcPr>
          <w:p w14:paraId="2A87B2F7"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Varies by member state</w:t>
            </w:r>
          </w:p>
        </w:tc>
        <w:tc>
          <w:tcPr>
            <w:tcW w:w="0" w:type="auto"/>
            <w:hideMark/>
          </w:tcPr>
          <w:p w14:paraId="32E9694D"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Yes</w:t>
            </w:r>
          </w:p>
        </w:tc>
        <w:tc>
          <w:tcPr>
            <w:tcW w:w="0" w:type="auto"/>
            <w:hideMark/>
          </w:tcPr>
          <w:p w14:paraId="3F7971F5"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HIGH</w:t>
            </w:r>
          </w:p>
        </w:tc>
      </w:tr>
      <w:tr w:rsidR="003F5E9F" w:rsidRPr="003F5E9F" w14:paraId="5A7670DE" w14:textId="77777777" w:rsidTr="003D00EF">
        <w:tc>
          <w:tcPr>
            <w:tcW w:w="0" w:type="auto"/>
            <w:hideMark/>
          </w:tcPr>
          <w:p w14:paraId="278E5F89"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United Kingdom</w:t>
            </w:r>
          </w:p>
        </w:tc>
        <w:tc>
          <w:tcPr>
            <w:tcW w:w="0" w:type="auto"/>
            <w:hideMark/>
          </w:tcPr>
          <w:p w14:paraId="1BF3D9D2"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£17.5M or 4% global turnover</w:t>
            </w:r>
          </w:p>
        </w:tc>
        <w:tc>
          <w:tcPr>
            <w:tcW w:w="0" w:type="auto"/>
            <w:hideMark/>
          </w:tcPr>
          <w:p w14:paraId="74F818F7"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Yes (serious breaches)</w:t>
            </w:r>
          </w:p>
        </w:tc>
        <w:tc>
          <w:tcPr>
            <w:tcW w:w="0" w:type="auto"/>
            <w:hideMark/>
          </w:tcPr>
          <w:p w14:paraId="6CE2A71A"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Yes</w:t>
            </w:r>
          </w:p>
        </w:tc>
        <w:tc>
          <w:tcPr>
            <w:tcW w:w="0" w:type="auto"/>
            <w:hideMark/>
          </w:tcPr>
          <w:p w14:paraId="4E317586"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HIGH</w:t>
            </w:r>
          </w:p>
        </w:tc>
      </w:tr>
      <w:tr w:rsidR="003F5E9F" w:rsidRPr="003F5E9F" w14:paraId="4F8E7F03" w14:textId="77777777" w:rsidTr="003D00EF">
        <w:tc>
          <w:tcPr>
            <w:tcW w:w="0" w:type="auto"/>
            <w:hideMark/>
          </w:tcPr>
          <w:p w14:paraId="0CD4D0AA"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Qatar</w:t>
            </w:r>
          </w:p>
        </w:tc>
        <w:tc>
          <w:tcPr>
            <w:tcW w:w="0" w:type="auto"/>
            <w:hideMark/>
          </w:tcPr>
          <w:p w14:paraId="5B55BF55" w14:textId="57379F60"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 xml:space="preserve">QAR 500,000 </w:t>
            </w:r>
          </w:p>
        </w:tc>
        <w:tc>
          <w:tcPr>
            <w:tcW w:w="0" w:type="auto"/>
            <w:hideMark/>
          </w:tcPr>
          <w:p w14:paraId="0399F4DA"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Yes</w:t>
            </w:r>
          </w:p>
        </w:tc>
        <w:tc>
          <w:tcPr>
            <w:tcW w:w="0" w:type="auto"/>
            <w:hideMark/>
          </w:tcPr>
          <w:p w14:paraId="445301EC"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Limited</w:t>
            </w:r>
          </w:p>
        </w:tc>
        <w:tc>
          <w:tcPr>
            <w:tcW w:w="0" w:type="auto"/>
            <w:hideMark/>
          </w:tcPr>
          <w:p w14:paraId="3F7D9373"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MEDIUM</w:t>
            </w:r>
          </w:p>
        </w:tc>
      </w:tr>
      <w:tr w:rsidR="003F5E9F" w:rsidRPr="003F5E9F" w14:paraId="3EAB989E" w14:textId="77777777" w:rsidTr="003D00EF">
        <w:tc>
          <w:tcPr>
            <w:tcW w:w="0" w:type="auto"/>
            <w:hideMark/>
          </w:tcPr>
          <w:p w14:paraId="28AB86EF"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UAE</w:t>
            </w:r>
          </w:p>
        </w:tc>
        <w:tc>
          <w:tcPr>
            <w:tcW w:w="0" w:type="auto"/>
            <w:hideMark/>
          </w:tcPr>
          <w:p w14:paraId="5764476E" w14:textId="4908639C"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AED 1M per violation</w:t>
            </w:r>
          </w:p>
        </w:tc>
        <w:tc>
          <w:tcPr>
            <w:tcW w:w="0" w:type="auto"/>
            <w:hideMark/>
          </w:tcPr>
          <w:p w14:paraId="3D15212D"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Yes (up to 10 years)</w:t>
            </w:r>
          </w:p>
        </w:tc>
        <w:tc>
          <w:tcPr>
            <w:tcW w:w="0" w:type="auto"/>
            <w:hideMark/>
          </w:tcPr>
          <w:p w14:paraId="6EA6897F"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Yes</w:t>
            </w:r>
          </w:p>
        </w:tc>
        <w:tc>
          <w:tcPr>
            <w:tcW w:w="0" w:type="auto"/>
            <w:hideMark/>
          </w:tcPr>
          <w:p w14:paraId="05F5B84A" w14:textId="77777777" w:rsidR="003720A4" w:rsidRPr="003720A4" w:rsidRDefault="003720A4" w:rsidP="003F5E9F">
            <w:pPr>
              <w:spacing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MEDIUM-HIGH</w:t>
            </w:r>
          </w:p>
        </w:tc>
      </w:tr>
    </w:tbl>
    <w:p w14:paraId="580AC5E8" w14:textId="5547B86D" w:rsidR="003720A4" w:rsidRPr="003720A4" w:rsidRDefault="003720A4" w:rsidP="003F5E9F">
      <w:pPr>
        <w:spacing w:line="276" w:lineRule="auto"/>
        <w:rPr>
          <w:rFonts w:ascii="Times New Roman" w:eastAsia="Times New Roman" w:hAnsi="Times New Roman" w:cs="Times New Roman"/>
          <w:kern w:val="0"/>
          <w:lang w:eastAsia="en-GB"/>
          <w14:ligatures w14:val="none"/>
        </w:rPr>
      </w:pPr>
    </w:p>
    <w:p w14:paraId="548556DF" w14:textId="3B7B0C4F" w:rsidR="003720A4" w:rsidRPr="003720A4" w:rsidRDefault="003720A4" w:rsidP="003F5E9F">
      <w:pPr>
        <w:spacing w:line="276" w:lineRule="auto"/>
        <w:rPr>
          <w:rFonts w:ascii="Times New Roman" w:eastAsia="Times New Roman" w:hAnsi="Times New Roman" w:cs="Times New Roman"/>
          <w:kern w:val="0"/>
          <w:lang w:eastAsia="en-GB"/>
          <w14:ligatures w14:val="none"/>
        </w:rPr>
      </w:pPr>
    </w:p>
    <w:p w14:paraId="1A627A03" w14:textId="0BCC7663" w:rsidR="003720A4" w:rsidRPr="003720A4" w:rsidRDefault="003720A4" w:rsidP="003F5E9F">
      <w:pPr>
        <w:spacing w:before="100" w:beforeAutospacing="1" w:after="100" w:afterAutospacing="1" w:line="276" w:lineRule="auto"/>
        <w:outlineLvl w:val="1"/>
        <w:rPr>
          <w:rFonts w:ascii="Times New Roman" w:eastAsia="Times New Roman" w:hAnsi="Times New Roman" w:cs="Times New Roman"/>
          <w:b/>
          <w:bCs/>
          <w:color w:val="000000"/>
          <w:kern w:val="0"/>
          <w:sz w:val="36"/>
          <w:szCs w:val="36"/>
          <w:lang w:eastAsia="en-GB"/>
          <w14:ligatures w14:val="none"/>
        </w:rPr>
      </w:pPr>
      <w:bookmarkStart w:id="34" w:name="_Toc215578739"/>
      <w:r w:rsidRPr="003720A4">
        <w:rPr>
          <w:rFonts w:ascii="Times New Roman" w:eastAsia="Times New Roman" w:hAnsi="Times New Roman" w:cs="Times New Roman"/>
          <w:b/>
          <w:bCs/>
          <w:color w:val="000000"/>
          <w:kern w:val="0"/>
          <w:sz w:val="36"/>
          <w:szCs w:val="36"/>
          <w:lang w:eastAsia="en-GB"/>
          <w14:ligatures w14:val="none"/>
        </w:rPr>
        <w:lastRenderedPageBreak/>
        <w:t>A</w:t>
      </w:r>
      <w:r w:rsidR="00E126A7">
        <w:rPr>
          <w:rFonts w:ascii="Times New Roman" w:eastAsia="Times New Roman" w:hAnsi="Times New Roman" w:cs="Times New Roman"/>
          <w:b/>
          <w:bCs/>
          <w:color w:val="000000"/>
          <w:kern w:val="0"/>
          <w:sz w:val="36"/>
          <w:szCs w:val="36"/>
          <w:lang w:eastAsia="en-GB"/>
          <w14:ligatures w14:val="none"/>
        </w:rPr>
        <w:t>ppendices</w:t>
      </w:r>
      <w:bookmarkEnd w:id="34"/>
    </w:p>
    <w:p w14:paraId="4EEF8621" w14:textId="77777777" w:rsidR="003720A4" w:rsidRPr="003720A4" w:rsidRDefault="003720A4" w:rsidP="003F5E9F">
      <w:pPr>
        <w:spacing w:before="100" w:beforeAutospacing="1" w:after="100" w:afterAutospacing="1" w:line="276" w:lineRule="auto"/>
        <w:outlineLvl w:val="2"/>
        <w:rPr>
          <w:rFonts w:ascii="Times New Roman" w:eastAsia="Times New Roman" w:hAnsi="Times New Roman" w:cs="Times New Roman"/>
          <w:b/>
          <w:bCs/>
          <w:color w:val="000000"/>
          <w:kern w:val="0"/>
          <w:sz w:val="27"/>
          <w:szCs w:val="27"/>
          <w:lang w:eastAsia="en-GB"/>
          <w14:ligatures w14:val="none"/>
        </w:rPr>
      </w:pPr>
      <w:bookmarkStart w:id="35" w:name="_Toc215578740"/>
      <w:r w:rsidRPr="003720A4">
        <w:rPr>
          <w:rFonts w:ascii="Times New Roman" w:eastAsia="Times New Roman" w:hAnsi="Times New Roman" w:cs="Times New Roman"/>
          <w:b/>
          <w:bCs/>
          <w:color w:val="000000"/>
          <w:kern w:val="0"/>
          <w:sz w:val="27"/>
          <w:szCs w:val="27"/>
          <w:lang w:eastAsia="en-GB"/>
          <w14:ligatures w14:val="none"/>
        </w:rPr>
        <w:t>Appendix A: Regulatory Authority Contact Information</w:t>
      </w:r>
      <w:bookmarkEnd w:id="35"/>
    </w:p>
    <w:p w14:paraId="55F96CF0" w14:textId="77777777" w:rsidR="003720A4" w:rsidRPr="003720A4" w:rsidRDefault="003720A4" w:rsidP="003F5E9F">
      <w:p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European Data Protection Board (EDPB)</w:t>
      </w:r>
      <w:r w:rsidRPr="003720A4">
        <w:rPr>
          <w:rFonts w:ascii="Times New Roman" w:eastAsia="Times New Roman" w:hAnsi="Times New Roman" w:cs="Times New Roman"/>
          <w:color w:val="000000"/>
          <w:kern w:val="0"/>
          <w:lang w:eastAsia="en-GB"/>
          <w14:ligatures w14:val="none"/>
        </w:rPr>
        <w:br/>
        <w:t>Website: https://edpb.europa.eu</w:t>
      </w:r>
    </w:p>
    <w:p w14:paraId="5CD521EE" w14:textId="77777777" w:rsidR="003720A4" w:rsidRPr="003720A4" w:rsidRDefault="003720A4" w:rsidP="003F5E9F">
      <w:p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Qatar Ministry of Transport and Communications</w:t>
      </w:r>
      <w:r w:rsidRPr="003720A4">
        <w:rPr>
          <w:rFonts w:ascii="Times New Roman" w:eastAsia="Times New Roman" w:hAnsi="Times New Roman" w:cs="Times New Roman"/>
          <w:color w:val="000000"/>
          <w:kern w:val="0"/>
          <w:lang w:eastAsia="en-GB"/>
          <w14:ligatures w14:val="none"/>
        </w:rPr>
        <w:br/>
        <w:t>Website: https://www.motc.gov.qa</w:t>
      </w:r>
      <w:r w:rsidRPr="003720A4">
        <w:rPr>
          <w:rFonts w:ascii="Times New Roman" w:eastAsia="Times New Roman" w:hAnsi="Times New Roman" w:cs="Times New Roman"/>
          <w:color w:val="000000"/>
          <w:kern w:val="0"/>
          <w:lang w:eastAsia="en-GB"/>
          <w14:ligatures w14:val="none"/>
        </w:rPr>
        <w:br/>
        <w:t>Personal Data Protection Department</w:t>
      </w:r>
    </w:p>
    <w:p w14:paraId="77839321" w14:textId="59629EFE" w:rsidR="003720A4" w:rsidRPr="003720A4" w:rsidRDefault="003720A4" w:rsidP="003F5E9F">
      <w:p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UK Information Commissioner's Office (ICO)</w:t>
      </w:r>
      <w:r w:rsidRPr="003720A4">
        <w:rPr>
          <w:rFonts w:ascii="Times New Roman" w:eastAsia="Times New Roman" w:hAnsi="Times New Roman" w:cs="Times New Roman"/>
          <w:color w:val="000000"/>
          <w:kern w:val="0"/>
          <w:lang w:eastAsia="en-GB"/>
          <w14:ligatures w14:val="none"/>
        </w:rPr>
        <w:br/>
        <w:t>Website: https://ico.org.uk</w:t>
      </w:r>
    </w:p>
    <w:p w14:paraId="0DB059DE" w14:textId="58DE0B41" w:rsidR="003720A4" w:rsidRPr="003720A4" w:rsidRDefault="003720A4" w:rsidP="003F5E9F">
      <w:p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UAE Data Office (Ministry of Interior)</w:t>
      </w:r>
      <w:r w:rsidRPr="003720A4">
        <w:rPr>
          <w:rFonts w:ascii="Times New Roman" w:eastAsia="Times New Roman" w:hAnsi="Times New Roman" w:cs="Times New Roman"/>
          <w:color w:val="000000"/>
          <w:kern w:val="0"/>
          <w:lang w:eastAsia="en-GB"/>
          <w14:ligatures w14:val="none"/>
        </w:rPr>
        <w:br/>
        <w:t xml:space="preserve">Website: </w:t>
      </w:r>
      <w:r w:rsidR="003D00EF" w:rsidRPr="003F5E9F">
        <w:rPr>
          <w:rFonts w:ascii="Times New Roman" w:eastAsia="Times New Roman" w:hAnsi="Times New Roman" w:cs="Times New Roman"/>
          <w:color w:val="000000"/>
          <w:kern w:val="0"/>
          <w:lang w:eastAsia="en-GB"/>
          <w14:ligatures w14:val="none"/>
        </w:rPr>
        <w:t>https://moi.gov.ae</w:t>
      </w:r>
      <w:r w:rsidRPr="003720A4">
        <w:rPr>
          <w:rFonts w:ascii="Times New Roman" w:eastAsia="Times New Roman" w:hAnsi="Times New Roman" w:cs="Times New Roman"/>
          <w:color w:val="000000"/>
          <w:kern w:val="0"/>
          <w:lang w:eastAsia="en-GB"/>
          <w14:ligatures w14:val="none"/>
        </w:rPr>
        <w:br/>
        <w:t xml:space="preserve">Email: </w:t>
      </w:r>
      <w:r w:rsidR="002308E0" w:rsidRPr="003F5E9F">
        <w:rPr>
          <w:rFonts w:ascii="Times New Roman" w:eastAsia="Times New Roman" w:hAnsi="Times New Roman" w:cs="Times New Roman"/>
          <w:color w:val="000000"/>
          <w:kern w:val="0"/>
          <w:lang w:eastAsia="en-GB"/>
          <w14:ligatures w14:val="none"/>
        </w:rPr>
        <w:t>moi</w:t>
      </w:r>
      <w:r w:rsidRPr="003720A4">
        <w:rPr>
          <w:rFonts w:ascii="Times New Roman" w:eastAsia="Times New Roman" w:hAnsi="Times New Roman" w:cs="Times New Roman"/>
          <w:color w:val="000000"/>
          <w:kern w:val="0"/>
          <w:lang w:eastAsia="en-GB"/>
          <w14:ligatures w14:val="none"/>
        </w:rPr>
        <w:t>@</w:t>
      </w:r>
      <w:r w:rsidR="00B74406" w:rsidRPr="003F5E9F">
        <w:rPr>
          <w:rFonts w:ascii="Times New Roman" w:eastAsia="Times New Roman" w:hAnsi="Times New Roman" w:cs="Times New Roman"/>
          <w:color w:val="000000"/>
          <w:kern w:val="0"/>
          <w:lang w:eastAsia="en-GB"/>
          <w14:ligatures w14:val="none"/>
        </w:rPr>
        <w:t>moi.gov.ae</w:t>
      </w:r>
    </w:p>
    <w:p w14:paraId="41745D4F" w14:textId="77777777" w:rsidR="003720A4" w:rsidRPr="003720A4" w:rsidRDefault="003720A4" w:rsidP="003F5E9F">
      <w:pPr>
        <w:spacing w:before="100" w:beforeAutospacing="1" w:after="100" w:afterAutospacing="1" w:line="276" w:lineRule="auto"/>
        <w:outlineLvl w:val="2"/>
        <w:rPr>
          <w:rFonts w:ascii="Times New Roman" w:eastAsia="Times New Roman" w:hAnsi="Times New Roman" w:cs="Times New Roman"/>
          <w:b/>
          <w:bCs/>
          <w:color w:val="000000"/>
          <w:kern w:val="0"/>
          <w:sz w:val="27"/>
          <w:szCs w:val="27"/>
          <w:lang w:eastAsia="en-GB"/>
          <w14:ligatures w14:val="none"/>
        </w:rPr>
      </w:pPr>
      <w:bookmarkStart w:id="36" w:name="_Toc215578741"/>
      <w:r w:rsidRPr="003720A4">
        <w:rPr>
          <w:rFonts w:ascii="Times New Roman" w:eastAsia="Times New Roman" w:hAnsi="Times New Roman" w:cs="Times New Roman"/>
          <w:b/>
          <w:bCs/>
          <w:color w:val="000000"/>
          <w:kern w:val="0"/>
          <w:sz w:val="27"/>
          <w:szCs w:val="27"/>
          <w:lang w:eastAsia="en-GB"/>
          <w14:ligatures w14:val="none"/>
        </w:rPr>
        <w:t>Appendix B: Key Legal References</w:t>
      </w:r>
      <w:bookmarkEnd w:id="36"/>
    </w:p>
    <w:p w14:paraId="282C7A5D" w14:textId="77777777" w:rsidR="003720A4" w:rsidRPr="003720A4" w:rsidRDefault="003720A4" w:rsidP="003F5E9F">
      <w:pPr>
        <w:numPr>
          <w:ilvl w:val="0"/>
          <w:numId w:val="23"/>
        </w:num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EU GDPR: Regulation (EU) 2016/679</w:t>
      </w:r>
    </w:p>
    <w:p w14:paraId="4D5F1362" w14:textId="77777777" w:rsidR="003720A4" w:rsidRPr="003720A4" w:rsidRDefault="003720A4" w:rsidP="003F5E9F">
      <w:pPr>
        <w:numPr>
          <w:ilvl w:val="0"/>
          <w:numId w:val="23"/>
        </w:num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Qatar PDPPL: Law No. 13 of 2016</w:t>
      </w:r>
    </w:p>
    <w:p w14:paraId="53776906" w14:textId="77777777" w:rsidR="003720A4" w:rsidRPr="003720A4" w:rsidRDefault="003720A4" w:rsidP="003F5E9F">
      <w:pPr>
        <w:numPr>
          <w:ilvl w:val="0"/>
          <w:numId w:val="23"/>
        </w:num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UK Data Protection Act 2018</w:t>
      </w:r>
    </w:p>
    <w:p w14:paraId="2704DD87" w14:textId="77777777" w:rsidR="003720A4" w:rsidRPr="003720A4" w:rsidRDefault="003720A4" w:rsidP="003F5E9F">
      <w:pPr>
        <w:numPr>
          <w:ilvl w:val="0"/>
          <w:numId w:val="23"/>
        </w:num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UK GDPR (retained EU law)</w:t>
      </w:r>
    </w:p>
    <w:p w14:paraId="00B34F6D" w14:textId="2B5F5AE5" w:rsidR="003720A4" w:rsidRPr="003720A4" w:rsidRDefault="003720A4" w:rsidP="003F5E9F">
      <w:pPr>
        <w:numPr>
          <w:ilvl w:val="0"/>
          <w:numId w:val="23"/>
        </w:num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color w:val="000000"/>
          <w:kern w:val="0"/>
          <w:lang w:eastAsia="en-GB"/>
          <w14:ligatures w14:val="none"/>
        </w:rPr>
        <w:t>UAE Federal Decree</w:t>
      </w:r>
      <w:r w:rsidR="00F5066A" w:rsidRPr="003F5E9F">
        <w:rPr>
          <w:rFonts w:ascii="Times New Roman" w:eastAsia="Times New Roman" w:hAnsi="Times New Roman" w:cs="Times New Roman"/>
          <w:color w:val="000000"/>
          <w:kern w:val="0"/>
          <w:lang w:eastAsia="en-GB"/>
          <w14:ligatures w14:val="none"/>
        </w:rPr>
        <w:t xml:space="preserve"> </w:t>
      </w:r>
      <w:r w:rsidRPr="003720A4">
        <w:rPr>
          <w:rFonts w:ascii="Times New Roman" w:eastAsia="Times New Roman" w:hAnsi="Times New Roman" w:cs="Times New Roman"/>
          <w:color w:val="000000"/>
          <w:kern w:val="0"/>
          <w:lang w:eastAsia="en-GB"/>
          <w14:ligatures w14:val="none"/>
        </w:rPr>
        <w:t>Law No. 45 of 2021</w:t>
      </w:r>
    </w:p>
    <w:p w14:paraId="79FAB1BB" w14:textId="7473367A" w:rsidR="003720A4" w:rsidRPr="003720A4" w:rsidRDefault="003720A4" w:rsidP="003F5E9F">
      <w:pPr>
        <w:spacing w:before="100" w:beforeAutospacing="1" w:after="100" w:afterAutospacing="1" w:line="276" w:lineRule="auto"/>
        <w:outlineLvl w:val="2"/>
        <w:rPr>
          <w:rFonts w:ascii="Times New Roman" w:eastAsia="Times New Roman" w:hAnsi="Times New Roman" w:cs="Times New Roman"/>
          <w:b/>
          <w:bCs/>
          <w:color w:val="000000"/>
          <w:kern w:val="0"/>
          <w:sz w:val="27"/>
          <w:szCs w:val="27"/>
          <w:lang w:eastAsia="en-GB"/>
          <w14:ligatures w14:val="none"/>
        </w:rPr>
      </w:pPr>
      <w:bookmarkStart w:id="37" w:name="_Toc215578742"/>
      <w:r w:rsidRPr="003720A4">
        <w:rPr>
          <w:rFonts w:ascii="Times New Roman" w:eastAsia="Times New Roman" w:hAnsi="Times New Roman" w:cs="Times New Roman"/>
          <w:b/>
          <w:bCs/>
          <w:color w:val="000000"/>
          <w:kern w:val="0"/>
          <w:sz w:val="27"/>
          <w:szCs w:val="27"/>
          <w:lang w:eastAsia="en-GB"/>
          <w14:ligatures w14:val="none"/>
        </w:rPr>
        <w:t>Appendix C: Glossary</w:t>
      </w:r>
      <w:bookmarkEnd w:id="37"/>
    </w:p>
    <w:p w14:paraId="77C4356B" w14:textId="377A6312" w:rsidR="003720A4" w:rsidRPr="003720A4" w:rsidRDefault="003720A4" w:rsidP="003F5E9F">
      <w:p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b/>
          <w:bCs/>
          <w:color w:val="000000"/>
          <w:kern w:val="0"/>
          <w:lang w:eastAsia="en-GB"/>
          <w14:ligatures w14:val="none"/>
        </w:rPr>
        <w:t>Personal Data</w:t>
      </w:r>
      <w:r w:rsidRPr="003720A4">
        <w:rPr>
          <w:rFonts w:ascii="Times New Roman" w:eastAsia="Times New Roman" w:hAnsi="Times New Roman" w:cs="Times New Roman"/>
          <w:color w:val="000000"/>
          <w:kern w:val="0"/>
          <w:lang w:eastAsia="en-GB"/>
          <w14:ligatures w14:val="none"/>
        </w:rPr>
        <w:t>: Any information relating to an identified or identifiable natural person</w:t>
      </w:r>
      <w:r w:rsidRPr="003720A4">
        <w:rPr>
          <w:rFonts w:ascii="Times New Roman" w:eastAsia="Times New Roman" w:hAnsi="Times New Roman" w:cs="Times New Roman"/>
          <w:color w:val="000000"/>
          <w:kern w:val="0"/>
          <w:lang w:eastAsia="en-GB"/>
          <w14:ligatures w14:val="none"/>
        </w:rPr>
        <w:br/>
      </w:r>
      <w:r w:rsidRPr="003720A4">
        <w:rPr>
          <w:rFonts w:ascii="Times New Roman" w:eastAsia="Times New Roman" w:hAnsi="Times New Roman" w:cs="Times New Roman"/>
          <w:b/>
          <w:bCs/>
          <w:color w:val="000000"/>
          <w:kern w:val="0"/>
          <w:lang w:eastAsia="en-GB"/>
          <w14:ligatures w14:val="none"/>
        </w:rPr>
        <w:t>Processing</w:t>
      </w:r>
      <w:r w:rsidRPr="003720A4">
        <w:rPr>
          <w:rFonts w:ascii="Times New Roman" w:eastAsia="Times New Roman" w:hAnsi="Times New Roman" w:cs="Times New Roman"/>
          <w:color w:val="000000"/>
          <w:kern w:val="0"/>
          <w:lang w:eastAsia="en-GB"/>
          <w14:ligatures w14:val="none"/>
        </w:rPr>
        <w:t>: Any operation performed on personal data (collection, storage, use, disclosure, deletion)</w:t>
      </w:r>
      <w:r w:rsidRPr="003720A4">
        <w:rPr>
          <w:rFonts w:ascii="Times New Roman" w:eastAsia="Times New Roman" w:hAnsi="Times New Roman" w:cs="Times New Roman"/>
          <w:color w:val="000000"/>
          <w:kern w:val="0"/>
          <w:lang w:eastAsia="en-GB"/>
          <w14:ligatures w14:val="none"/>
        </w:rPr>
        <w:br/>
      </w:r>
      <w:r w:rsidRPr="003720A4">
        <w:rPr>
          <w:rFonts w:ascii="Times New Roman" w:eastAsia="Times New Roman" w:hAnsi="Times New Roman" w:cs="Times New Roman"/>
          <w:b/>
          <w:bCs/>
          <w:color w:val="000000"/>
          <w:kern w:val="0"/>
          <w:lang w:eastAsia="en-GB"/>
          <w14:ligatures w14:val="none"/>
        </w:rPr>
        <w:t>Controller</w:t>
      </w:r>
      <w:r w:rsidRPr="003720A4">
        <w:rPr>
          <w:rFonts w:ascii="Times New Roman" w:eastAsia="Times New Roman" w:hAnsi="Times New Roman" w:cs="Times New Roman"/>
          <w:color w:val="000000"/>
          <w:kern w:val="0"/>
          <w:lang w:eastAsia="en-GB"/>
          <w14:ligatures w14:val="none"/>
        </w:rPr>
        <w:t>: Entity determining purposes and means of processing</w:t>
      </w:r>
      <w:r w:rsidRPr="003720A4">
        <w:rPr>
          <w:rFonts w:ascii="Times New Roman" w:eastAsia="Times New Roman" w:hAnsi="Times New Roman" w:cs="Times New Roman"/>
          <w:color w:val="000000"/>
          <w:kern w:val="0"/>
          <w:lang w:eastAsia="en-GB"/>
          <w14:ligatures w14:val="none"/>
        </w:rPr>
        <w:br/>
      </w:r>
      <w:r w:rsidRPr="003720A4">
        <w:rPr>
          <w:rFonts w:ascii="Times New Roman" w:eastAsia="Times New Roman" w:hAnsi="Times New Roman" w:cs="Times New Roman"/>
          <w:b/>
          <w:bCs/>
          <w:color w:val="000000"/>
          <w:kern w:val="0"/>
          <w:lang w:eastAsia="en-GB"/>
          <w14:ligatures w14:val="none"/>
        </w:rPr>
        <w:t>Processor</w:t>
      </w:r>
      <w:r w:rsidRPr="003720A4">
        <w:rPr>
          <w:rFonts w:ascii="Times New Roman" w:eastAsia="Times New Roman" w:hAnsi="Times New Roman" w:cs="Times New Roman"/>
          <w:color w:val="000000"/>
          <w:kern w:val="0"/>
          <w:lang w:eastAsia="en-GB"/>
          <w14:ligatures w14:val="none"/>
        </w:rPr>
        <w:t>: Entity processing data on behalf of controller</w:t>
      </w:r>
      <w:r w:rsidRPr="003720A4">
        <w:rPr>
          <w:rFonts w:ascii="Times New Roman" w:eastAsia="Times New Roman" w:hAnsi="Times New Roman" w:cs="Times New Roman"/>
          <w:color w:val="000000"/>
          <w:kern w:val="0"/>
          <w:lang w:eastAsia="en-GB"/>
          <w14:ligatures w14:val="none"/>
        </w:rPr>
        <w:br/>
      </w:r>
      <w:r w:rsidRPr="003720A4">
        <w:rPr>
          <w:rFonts w:ascii="Times New Roman" w:eastAsia="Times New Roman" w:hAnsi="Times New Roman" w:cs="Times New Roman"/>
          <w:b/>
          <w:bCs/>
          <w:color w:val="000000"/>
          <w:kern w:val="0"/>
          <w:lang w:eastAsia="en-GB"/>
          <w14:ligatures w14:val="none"/>
        </w:rPr>
        <w:t>Data Subject</w:t>
      </w:r>
      <w:r w:rsidRPr="003720A4">
        <w:rPr>
          <w:rFonts w:ascii="Times New Roman" w:eastAsia="Times New Roman" w:hAnsi="Times New Roman" w:cs="Times New Roman"/>
          <w:color w:val="000000"/>
          <w:kern w:val="0"/>
          <w:lang w:eastAsia="en-GB"/>
          <w14:ligatures w14:val="none"/>
        </w:rPr>
        <w:t>: Individual to whom personal data relates</w:t>
      </w:r>
      <w:r w:rsidRPr="003720A4">
        <w:rPr>
          <w:rFonts w:ascii="Times New Roman" w:eastAsia="Times New Roman" w:hAnsi="Times New Roman" w:cs="Times New Roman"/>
          <w:color w:val="000000"/>
          <w:kern w:val="0"/>
          <w:lang w:eastAsia="en-GB"/>
          <w14:ligatures w14:val="none"/>
        </w:rPr>
        <w:br/>
      </w:r>
      <w:r w:rsidRPr="003720A4">
        <w:rPr>
          <w:rFonts w:ascii="Times New Roman" w:eastAsia="Times New Roman" w:hAnsi="Times New Roman" w:cs="Times New Roman"/>
          <w:b/>
          <w:bCs/>
          <w:color w:val="000000"/>
          <w:kern w:val="0"/>
          <w:lang w:eastAsia="en-GB"/>
          <w14:ligatures w14:val="none"/>
        </w:rPr>
        <w:t>Cross-Border Transfer</w:t>
      </w:r>
      <w:r w:rsidRPr="003720A4">
        <w:rPr>
          <w:rFonts w:ascii="Times New Roman" w:eastAsia="Times New Roman" w:hAnsi="Times New Roman" w:cs="Times New Roman"/>
          <w:color w:val="000000"/>
          <w:kern w:val="0"/>
          <w:lang w:eastAsia="en-GB"/>
          <w14:ligatures w14:val="none"/>
        </w:rPr>
        <w:t>: Transfer of personal data outside the jurisdiction</w:t>
      </w:r>
      <w:r w:rsidRPr="003720A4">
        <w:rPr>
          <w:rFonts w:ascii="Times New Roman" w:eastAsia="Times New Roman" w:hAnsi="Times New Roman" w:cs="Times New Roman"/>
          <w:color w:val="000000"/>
          <w:kern w:val="0"/>
          <w:lang w:eastAsia="en-GB"/>
          <w14:ligatures w14:val="none"/>
        </w:rPr>
        <w:br/>
      </w:r>
      <w:r w:rsidRPr="003720A4">
        <w:rPr>
          <w:rFonts w:ascii="Times New Roman" w:eastAsia="Times New Roman" w:hAnsi="Times New Roman" w:cs="Times New Roman"/>
          <w:b/>
          <w:bCs/>
          <w:color w:val="000000"/>
          <w:kern w:val="0"/>
          <w:lang w:eastAsia="en-GB"/>
          <w14:ligatures w14:val="none"/>
        </w:rPr>
        <w:t>Data Localization</w:t>
      </w:r>
      <w:r w:rsidRPr="003720A4">
        <w:rPr>
          <w:rFonts w:ascii="Times New Roman" w:eastAsia="Times New Roman" w:hAnsi="Times New Roman" w:cs="Times New Roman"/>
          <w:color w:val="000000"/>
          <w:kern w:val="0"/>
          <w:lang w:eastAsia="en-GB"/>
          <w14:ligatures w14:val="none"/>
        </w:rPr>
        <w:t>: Requirement to store/process data within specific geographic boundaries</w:t>
      </w:r>
    </w:p>
    <w:p w14:paraId="4DFCC838" w14:textId="4F5C7B9F" w:rsidR="003720A4" w:rsidRPr="003720A4" w:rsidRDefault="003720A4" w:rsidP="003F5E9F">
      <w:pPr>
        <w:spacing w:line="276" w:lineRule="auto"/>
        <w:rPr>
          <w:rFonts w:ascii="Times New Roman" w:eastAsia="Times New Roman" w:hAnsi="Times New Roman" w:cs="Times New Roman"/>
          <w:kern w:val="0"/>
          <w:lang w:eastAsia="en-GB"/>
          <w14:ligatures w14:val="none"/>
        </w:rPr>
      </w:pPr>
    </w:p>
    <w:p w14:paraId="4AF0AE4F" w14:textId="77777777" w:rsidR="00E81E43" w:rsidRDefault="00E81E43" w:rsidP="003F5E9F">
      <w:pPr>
        <w:spacing w:before="100" w:beforeAutospacing="1" w:after="100" w:afterAutospacing="1" w:line="276" w:lineRule="auto"/>
        <w:rPr>
          <w:rFonts w:ascii="Times New Roman" w:eastAsia="Times New Roman" w:hAnsi="Times New Roman" w:cs="Times New Roman"/>
          <w:i/>
          <w:iCs/>
          <w:color w:val="000000"/>
          <w:kern w:val="0"/>
          <w:lang w:eastAsia="en-GB"/>
          <w14:ligatures w14:val="none"/>
        </w:rPr>
      </w:pPr>
    </w:p>
    <w:p w14:paraId="569408A8" w14:textId="0E5BF96C" w:rsidR="00D9783D" w:rsidRPr="00E81E43" w:rsidRDefault="003720A4" w:rsidP="00836428">
      <w:pPr>
        <w:spacing w:before="100" w:beforeAutospacing="1" w:after="100" w:afterAutospacing="1" w:line="276" w:lineRule="auto"/>
        <w:jc w:val="center"/>
        <w:rPr>
          <w:rFonts w:ascii="Times New Roman" w:eastAsia="Times New Roman" w:hAnsi="Times New Roman" w:cs="Times New Roman"/>
          <w:color w:val="000000"/>
          <w:kern w:val="0"/>
          <w:lang w:eastAsia="en-GB"/>
          <w14:ligatures w14:val="none"/>
        </w:rPr>
      </w:pPr>
      <w:r w:rsidRPr="003720A4">
        <w:rPr>
          <w:rFonts w:ascii="Times New Roman" w:eastAsia="Times New Roman" w:hAnsi="Times New Roman" w:cs="Times New Roman"/>
          <w:i/>
          <w:iCs/>
          <w:color w:val="000000"/>
          <w:kern w:val="0"/>
          <w:lang w:eastAsia="en-GB"/>
          <w14:ligatures w14:val="none"/>
        </w:rPr>
        <w:t>This document represents a sample compliance matrix based on two jurisdictions. Full implementation requires expansion to all 20+ operating jurisdictions and integration with Qatari Diar's specific business operations, data flows, and systems architecture.</w:t>
      </w:r>
    </w:p>
    <w:sectPr w:rsidR="00D9783D" w:rsidRPr="00E81E43" w:rsidSect="003F5E9F">
      <w:footerReference w:type="even"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BAEA63" w14:textId="77777777" w:rsidR="00337375" w:rsidRDefault="00337375" w:rsidP="00D25C83">
      <w:r>
        <w:separator/>
      </w:r>
    </w:p>
  </w:endnote>
  <w:endnote w:type="continuationSeparator" w:id="0">
    <w:p w14:paraId="7AEBBB2D" w14:textId="77777777" w:rsidR="00337375" w:rsidRDefault="00337375" w:rsidP="00D25C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Iskoola Pota">
    <w:panose1 w:val="020B0502040204020203"/>
    <w:charset w:val="4D"/>
    <w:family w:val="auto"/>
    <w:pitch w:val="variable"/>
    <w:sig w:usb0="00000003" w:usb1="00000000" w:usb2="00000200" w:usb3="00000000" w:csb0="00000001"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35135943"/>
      <w:docPartObj>
        <w:docPartGallery w:val="Page Numbers (Bottom of Page)"/>
        <w:docPartUnique/>
      </w:docPartObj>
    </w:sdtPr>
    <w:sdtContent>
      <w:p w14:paraId="41ACC6E8" w14:textId="62CA53E9" w:rsidR="00D25C83" w:rsidRDefault="00D25C83" w:rsidP="00115D6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7BB25FA" w14:textId="77777777" w:rsidR="00D25C83" w:rsidRDefault="00D25C8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754355664"/>
      <w:docPartObj>
        <w:docPartGallery w:val="Page Numbers (Bottom of Page)"/>
        <w:docPartUnique/>
      </w:docPartObj>
    </w:sdtPr>
    <w:sdtContent>
      <w:p w14:paraId="78A87FE2" w14:textId="6A9D8877" w:rsidR="00D25C83" w:rsidRDefault="00D25C83" w:rsidP="00115D6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384CC8F" w14:textId="77777777" w:rsidR="00D25C83" w:rsidRDefault="00D25C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DD4D61" w14:textId="77777777" w:rsidR="00337375" w:rsidRDefault="00337375" w:rsidP="00D25C83">
      <w:r>
        <w:separator/>
      </w:r>
    </w:p>
  </w:footnote>
  <w:footnote w:type="continuationSeparator" w:id="0">
    <w:p w14:paraId="47AB8FD2" w14:textId="77777777" w:rsidR="00337375" w:rsidRDefault="00337375" w:rsidP="00D25C8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7526CF"/>
    <w:multiLevelType w:val="multilevel"/>
    <w:tmpl w:val="07989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5479FD"/>
    <w:multiLevelType w:val="multilevel"/>
    <w:tmpl w:val="5F40A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8C4B14"/>
    <w:multiLevelType w:val="multilevel"/>
    <w:tmpl w:val="EBAE1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A25244"/>
    <w:multiLevelType w:val="multilevel"/>
    <w:tmpl w:val="93E2B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3E7A8B"/>
    <w:multiLevelType w:val="multilevel"/>
    <w:tmpl w:val="FE3E4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6C553F"/>
    <w:multiLevelType w:val="multilevel"/>
    <w:tmpl w:val="17CC3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551D7E"/>
    <w:multiLevelType w:val="multilevel"/>
    <w:tmpl w:val="44282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4C0542"/>
    <w:multiLevelType w:val="multilevel"/>
    <w:tmpl w:val="EEFE0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0060B2"/>
    <w:multiLevelType w:val="multilevel"/>
    <w:tmpl w:val="BA76D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116FE1"/>
    <w:multiLevelType w:val="multilevel"/>
    <w:tmpl w:val="CCB49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045EA3"/>
    <w:multiLevelType w:val="multilevel"/>
    <w:tmpl w:val="C55044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FFC7171"/>
    <w:multiLevelType w:val="multilevel"/>
    <w:tmpl w:val="BCFEC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8E5459"/>
    <w:multiLevelType w:val="multilevel"/>
    <w:tmpl w:val="68B43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5F3BFA"/>
    <w:multiLevelType w:val="multilevel"/>
    <w:tmpl w:val="4CF4B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B6D600A"/>
    <w:multiLevelType w:val="multilevel"/>
    <w:tmpl w:val="55B6B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E7656FF"/>
    <w:multiLevelType w:val="multilevel"/>
    <w:tmpl w:val="6C987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EE30D47"/>
    <w:multiLevelType w:val="multilevel"/>
    <w:tmpl w:val="1CE84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175414"/>
    <w:multiLevelType w:val="multilevel"/>
    <w:tmpl w:val="814EF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6FB280A"/>
    <w:multiLevelType w:val="multilevel"/>
    <w:tmpl w:val="66842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96A59C9"/>
    <w:multiLevelType w:val="multilevel"/>
    <w:tmpl w:val="5F7C7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5005FE2"/>
    <w:multiLevelType w:val="multilevel"/>
    <w:tmpl w:val="3828D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BB669E"/>
    <w:multiLevelType w:val="multilevel"/>
    <w:tmpl w:val="251E6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4B1DDA"/>
    <w:multiLevelType w:val="multilevel"/>
    <w:tmpl w:val="BF584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77438525">
    <w:abstractNumId w:val="6"/>
  </w:num>
  <w:num w:numId="2" w16cid:durableId="1596353892">
    <w:abstractNumId w:val="20"/>
  </w:num>
  <w:num w:numId="3" w16cid:durableId="746463742">
    <w:abstractNumId w:val="8"/>
  </w:num>
  <w:num w:numId="4" w16cid:durableId="564797043">
    <w:abstractNumId w:val="9"/>
  </w:num>
  <w:num w:numId="5" w16cid:durableId="1836914533">
    <w:abstractNumId w:val="17"/>
  </w:num>
  <w:num w:numId="6" w16cid:durableId="746266132">
    <w:abstractNumId w:val="11"/>
  </w:num>
  <w:num w:numId="7" w16cid:durableId="1754234149">
    <w:abstractNumId w:val="2"/>
  </w:num>
  <w:num w:numId="8" w16cid:durableId="208346905">
    <w:abstractNumId w:val="18"/>
  </w:num>
  <w:num w:numId="9" w16cid:durableId="1819229809">
    <w:abstractNumId w:val="7"/>
  </w:num>
  <w:num w:numId="10" w16cid:durableId="1246916732">
    <w:abstractNumId w:val="12"/>
  </w:num>
  <w:num w:numId="11" w16cid:durableId="236980885">
    <w:abstractNumId w:val="1"/>
  </w:num>
  <w:num w:numId="12" w16cid:durableId="2046439386">
    <w:abstractNumId w:val="4"/>
  </w:num>
  <w:num w:numId="13" w16cid:durableId="185601998">
    <w:abstractNumId w:val="21"/>
  </w:num>
  <w:num w:numId="14" w16cid:durableId="390421918">
    <w:abstractNumId w:val="0"/>
  </w:num>
  <w:num w:numId="15" w16cid:durableId="439615949">
    <w:abstractNumId w:val="16"/>
  </w:num>
  <w:num w:numId="16" w16cid:durableId="1820414217">
    <w:abstractNumId w:val="14"/>
  </w:num>
  <w:num w:numId="17" w16cid:durableId="1005743624">
    <w:abstractNumId w:val="3"/>
  </w:num>
  <w:num w:numId="18" w16cid:durableId="2081948990">
    <w:abstractNumId w:val="22"/>
  </w:num>
  <w:num w:numId="19" w16cid:durableId="1456287142">
    <w:abstractNumId w:val="13"/>
  </w:num>
  <w:num w:numId="20" w16cid:durableId="1994406187">
    <w:abstractNumId w:val="15"/>
  </w:num>
  <w:num w:numId="21" w16cid:durableId="1993947067">
    <w:abstractNumId w:val="19"/>
  </w:num>
  <w:num w:numId="22" w16cid:durableId="1278026237">
    <w:abstractNumId w:val="10"/>
  </w:num>
  <w:num w:numId="23" w16cid:durableId="47769549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20A4"/>
    <w:rsid w:val="0006072D"/>
    <w:rsid w:val="00177211"/>
    <w:rsid w:val="0019112B"/>
    <w:rsid w:val="001A4FE2"/>
    <w:rsid w:val="002308E0"/>
    <w:rsid w:val="00287419"/>
    <w:rsid w:val="003070F9"/>
    <w:rsid w:val="00317F1C"/>
    <w:rsid w:val="003317AD"/>
    <w:rsid w:val="00337375"/>
    <w:rsid w:val="0034197C"/>
    <w:rsid w:val="003720A4"/>
    <w:rsid w:val="00377DF7"/>
    <w:rsid w:val="003925FD"/>
    <w:rsid w:val="00395656"/>
    <w:rsid w:val="003B54C5"/>
    <w:rsid w:val="003D00EF"/>
    <w:rsid w:val="003F09AB"/>
    <w:rsid w:val="003F5E9F"/>
    <w:rsid w:val="004408B5"/>
    <w:rsid w:val="00491B7A"/>
    <w:rsid w:val="004A266E"/>
    <w:rsid w:val="004D1065"/>
    <w:rsid w:val="004F6058"/>
    <w:rsid w:val="00560824"/>
    <w:rsid w:val="005B220F"/>
    <w:rsid w:val="005D105D"/>
    <w:rsid w:val="005D5057"/>
    <w:rsid w:val="005E56A1"/>
    <w:rsid w:val="00627A68"/>
    <w:rsid w:val="00643EB5"/>
    <w:rsid w:val="00650F0D"/>
    <w:rsid w:val="006C1FB1"/>
    <w:rsid w:val="006C7062"/>
    <w:rsid w:val="0070519B"/>
    <w:rsid w:val="007636C3"/>
    <w:rsid w:val="007B3840"/>
    <w:rsid w:val="007D0AA2"/>
    <w:rsid w:val="00836428"/>
    <w:rsid w:val="00843735"/>
    <w:rsid w:val="00897205"/>
    <w:rsid w:val="00951EBE"/>
    <w:rsid w:val="00975078"/>
    <w:rsid w:val="009E2403"/>
    <w:rsid w:val="00A00DF3"/>
    <w:rsid w:val="00B74406"/>
    <w:rsid w:val="00CB4DC9"/>
    <w:rsid w:val="00D25C83"/>
    <w:rsid w:val="00D2693B"/>
    <w:rsid w:val="00D33F3F"/>
    <w:rsid w:val="00D817B2"/>
    <w:rsid w:val="00D9783D"/>
    <w:rsid w:val="00E126A7"/>
    <w:rsid w:val="00E81E43"/>
    <w:rsid w:val="00EF6519"/>
    <w:rsid w:val="00F5066A"/>
    <w:rsid w:val="00FA1B6D"/>
    <w:rsid w:val="00FC5AC7"/>
    <w:rsid w:val="00FD5DBF"/>
    <w:rsid w:val="00FE0D9E"/>
    <w:rsid w:val="00FE56F7"/>
  </w:rsids>
  <m:mathPr>
    <m:mathFont m:val="Cambria Math"/>
    <m:brkBin m:val="before"/>
    <m:brkBinSub m:val="--"/>
    <m:smallFrac m:val="0"/>
    <m:dispDef/>
    <m:lMargin m:val="0"/>
    <m:rMargin m:val="0"/>
    <m:defJc m:val="centerGroup"/>
    <m:wrapIndent m:val="1440"/>
    <m:intLim m:val="subSup"/>
    <m:naryLim m:val="undOvr"/>
  </m:mathPr>
  <w:themeFontLang w:val="en-LK"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B4E803"/>
  <w15:chartTrackingRefBased/>
  <w15:docId w15:val="{4261997E-E3F4-AC40-B675-AB85F7A61A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LK" w:eastAsia="en-US" w:bidi="si-LK"/>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rial Unicode MS"/>
    </w:rPr>
  </w:style>
  <w:style w:type="paragraph" w:styleId="Heading1">
    <w:name w:val="heading 1"/>
    <w:basedOn w:val="Normal"/>
    <w:next w:val="Normal"/>
    <w:link w:val="Heading1Char"/>
    <w:uiPriority w:val="9"/>
    <w:qFormat/>
    <w:rsid w:val="003720A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720A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720A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3720A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720A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720A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20A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20A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20A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20A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720A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720A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3720A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720A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720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20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20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20A4"/>
    <w:rPr>
      <w:rFonts w:eastAsiaTheme="majorEastAsia" w:cstheme="majorBidi"/>
      <w:color w:val="272727" w:themeColor="text1" w:themeTint="D8"/>
    </w:rPr>
  </w:style>
  <w:style w:type="paragraph" w:styleId="Title">
    <w:name w:val="Title"/>
    <w:basedOn w:val="Normal"/>
    <w:next w:val="Normal"/>
    <w:link w:val="TitleChar"/>
    <w:uiPriority w:val="10"/>
    <w:qFormat/>
    <w:rsid w:val="003720A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20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20A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20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20A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720A4"/>
    <w:rPr>
      <w:rFonts w:cs="Arial Unicode MS"/>
      <w:i/>
      <w:iCs/>
      <w:color w:val="404040" w:themeColor="text1" w:themeTint="BF"/>
    </w:rPr>
  </w:style>
  <w:style w:type="paragraph" w:styleId="ListParagraph">
    <w:name w:val="List Paragraph"/>
    <w:basedOn w:val="Normal"/>
    <w:uiPriority w:val="34"/>
    <w:qFormat/>
    <w:rsid w:val="003720A4"/>
    <w:pPr>
      <w:ind w:left="720"/>
      <w:contextualSpacing/>
    </w:pPr>
  </w:style>
  <w:style w:type="character" w:styleId="IntenseEmphasis">
    <w:name w:val="Intense Emphasis"/>
    <w:basedOn w:val="DefaultParagraphFont"/>
    <w:uiPriority w:val="21"/>
    <w:qFormat/>
    <w:rsid w:val="003720A4"/>
    <w:rPr>
      <w:i/>
      <w:iCs/>
      <w:color w:val="2F5496" w:themeColor="accent1" w:themeShade="BF"/>
    </w:rPr>
  </w:style>
  <w:style w:type="paragraph" w:styleId="IntenseQuote">
    <w:name w:val="Intense Quote"/>
    <w:basedOn w:val="Normal"/>
    <w:next w:val="Normal"/>
    <w:link w:val="IntenseQuoteChar"/>
    <w:uiPriority w:val="30"/>
    <w:qFormat/>
    <w:rsid w:val="003720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720A4"/>
    <w:rPr>
      <w:rFonts w:cs="Arial Unicode MS"/>
      <w:i/>
      <w:iCs/>
      <w:color w:val="2F5496" w:themeColor="accent1" w:themeShade="BF"/>
    </w:rPr>
  </w:style>
  <w:style w:type="character" w:styleId="IntenseReference">
    <w:name w:val="Intense Reference"/>
    <w:basedOn w:val="DefaultParagraphFont"/>
    <w:uiPriority w:val="32"/>
    <w:qFormat/>
    <w:rsid w:val="003720A4"/>
    <w:rPr>
      <w:b/>
      <w:bCs/>
      <w:smallCaps/>
      <w:color w:val="2F5496" w:themeColor="accent1" w:themeShade="BF"/>
      <w:spacing w:val="5"/>
    </w:rPr>
  </w:style>
  <w:style w:type="paragraph" w:customStyle="1" w:styleId="msonormal0">
    <w:name w:val="msonormal"/>
    <w:basedOn w:val="Normal"/>
    <w:rsid w:val="003720A4"/>
    <w:pPr>
      <w:spacing w:before="100" w:beforeAutospacing="1" w:after="100" w:afterAutospacing="1"/>
    </w:pPr>
    <w:rPr>
      <w:rFonts w:ascii="Times New Roman" w:eastAsia="Times New Roman" w:hAnsi="Times New Roman" w:cs="Times New Roman"/>
      <w:kern w:val="0"/>
      <w:lang w:eastAsia="en-GB"/>
      <w14:ligatures w14:val="none"/>
    </w:rPr>
  </w:style>
  <w:style w:type="paragraph" w:styleId="NormalWeb">
    <w:name w:val="Normal (Web)"/>
    <w:basedOn w:val="Normal"/>
    <w:uiPriority w:val="99"/>
    <w:semiHidden/>
    <w:unhideWhenUsed/>
    <w:rsid w:val="003720A4"/>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3720A4"/>
    <w:rPr>
      <w:b/>
      <w:bCs/>
    </w:rPr>
  </w:style>
  <w:style w:type="character" w:customStyle="1" w:styleId="apple-converted-space">
    <w:name w:val="apple-converted-space"/>
    <w:basedOn w:val="DefaultParagraphFont"/>
    <w:rsid w:val="003720A4"/>
  </w:style>
  <w:style w:type="character" w:styleId="Emphasis">
    <w:name w:val="Emphasis"/>
    <w:basedOn w:val="DefaultParagraphFont"/>
    <w:uiPriority w:val="20"/>
    <w:qFormat/>
    <w:rsid w:val="003720A4"/>
    <w:rPr>
      <w:i/>
      <w:iCs/>
    </w:rPr>
  </w:style>
  <w:style w:type="table" w:styleId="TableGrid">
    <w:name w:val="Table Grid"/>
    <w:basedOn w:val="TableNormal"/>
    <w:uiPriority w:val="39"/>
    <w:rsid w:val="00627A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3F5E9F"/>
    <w:pPr>
      <w:spacing w:before="480" w:after="0" w:line="276" w:lineRule="auto"/>
      <w:outlineLvl w:val="9"/>
    </w:pPr>
    <w:rPr>
      <w:b/>
      <w:bCs/>
      <w:kern w:val="0"/>
      <w:sz w:val="28"/>
      <w:szCs w:val="28"/>
      <w:lang w:val="en-US" w:bidi="ar-SA"/>
      <w14:ligatures w14:val="none"/>
    </w:rPr>
  </w:style>
  <w:style w:type="paragraph" w:styleId="TOC1">
    <w:name w:val="toc 1"/>
    <w:basedOn w:val="Normal"/>
    <w:next w:val="Normal"/>
    <w:autoRedefine/>
    <w:uiPriority w:val="39"/>
    <w:unhideWhenUsed/>
    <w:rsid w:val="003F5E9F"/>
    <w:pPr>
      <w:spacing w:before="120" w:after="120"/>
    </w:pPr>
    <w:rPr>
      <w:rFonts w:cs="Iskoola Pota"/>
      <w:b/>
      <w:bCs/>
      <w:caps/>
      <w:sz w:val="20"/>
      <w:szCs w:val="20"/>
    </w:rPr>
  </w:style>
  <w:style w:type="paragraph" w:styleId="TOC2">
    <w:name w:val="toc 2"/>
    <w:basedOn w:val="Normal"/>
    <w:next w:val="Normal"/>
    <w:autoRedefine/>
    <w:uiPriority w:val="39"/>
    <w:unhideWhenUsed/>
    <w:rsid w:val="003F5E9F"/>
    <w:pPr>
      <w:ind w:left="240"/>
    </w:pPr>
    <w:rPr>
      <w:rFonts w:cs="Iskoola Pota"/>
      <w:smallCaps/>
      <w:sz w:val="20"/>
      <w:szCs w:val="20"/>
    </w:rPr>
  </w:style>
  <w:style w:type="paragraph" w:styleId="TOC3">
    <w:name w:val="toc 3"/>
    <w:basedOn w:val="Normal"/>
    <w:next w:val="Normal"/>
    <w:autoRedefine/>
    <w:uiPriority w:val="39"/>
    <w:unhideWhenUsed/>
    <w:rsid w:val="003F5E9F"/>
    <w:pPr>
      <w:ind w:left="480"/>
    </w:pPr>
    <w:rPr>
      <w:rFonts w:cs="Iskoola Pota"/>
      <w:i/>
      <w:iCs/>
      <w:sz w:val="20"/>
      <w:szCs w:val="20"/>
    </w:rPr>
  </w:style>
  <w:style w:type="character" w:styleId="Hyperlink">
    <w:name w:val="Hyperlink"/>
    <w:basedOn w:val="DefaultParagraphFont"/>
    <w:uiPriority w:val="99"/>
    <w:unhideWhenUsed/>
    <w:rsid w:val="003F5E9F"/>
    <w:rPr>
      <w:color w:val="0563C1" w:themeColor="hyperlink"/>
      <w:u w:val="single"/>
    </w:rPr>
  </w:style>
  <w:style w:type="paragraph" w:styleId="TOC4">
    <w:name w:val="toc 4"/>
    <w:basedOn w:val="Normal"/>
    <w:next w:val="Normal"/>
    <w:autoRedefine/>
    <w:uiPriority w:val="39"/>
    <w:semiHidden/>
    <w:unhideWhenUsed/>
    <w:rsid w:val="003F5E9F"/>
    <w:pPr>
      <w:ind w:left="720"/>
    </w:pPr>
    <w:rPr>
      <w:rFonts w:cs="Iskoola Pota"/>
      <w:sz w:val="18"/>
      <w:szCs w:val="18"/>
    </w:rPr>
  </w:style>
  <w:style w:type="paragraph" w:styleId="TOC5">
    <w:name w:val="toc 5"/>
    <w:basedOn w:val="Normal"/>
    <w:next w:val="Normal"/>
    <w:autoRedefine/>
    <w:uiPriority w:val="39"/>
    <w:semiHidden/>
    <w:unhideWhenUsed/>
    <w:rsid w:val="003F5E9F"/>
    <w:pPr>
      <w:ind w:left="960"/>
    </w:pPr>
    <w:rPr>
      <w:rFonts w:cs="Iskoola Pota"/>
      <w:sz w:val="18"/>
      <w:szCs w:val="18"/>
    </w:rPr>
  </w:style>
  <w:style w:type="paragraph" w:styleId="TOC6">
    <w:name w:val="toc 6"/>
    <w:basedOn w:val="Normal"/>
    <w:next w:val="Normal"/>
    <w:autoRedefine/>
    <w:uiPriority w:val="39"/>
    <w:semiHidden/>
    <w:unhideWhenUsed/>
    <w:rsid w:val="003F5E9F"/>
    <w:pPr>
      <w:ind w:left="1200"/>
    </w:pPr>
    <w:rPr>
      <w:rFonts w:cs="Iskoola Pota"/>
      <w:sz w:val="18"/>
      <w:szCs w:val="18"/>
    </w:rPr>
  </w:style>
  <w:style w:type="paragraph" w:styleId="TOC7">
    <w:name w:val="toc 7"/>
    <w:basedOn w:val="Normal"/>
    <w:next w:val="Normal"/>
    <w:autoRedefine/>
    <w:uiPriority w:val="39"/>
    <w:semiHidden/>
    <w:unhideWhenUsed/>
    <w:rsid w:val="003F5E9F"/>
    <w:pPr>
      <w:ind w:left="1440"/>
    </w:pPr>
    <w:rPr>
      <w:rFonts w:cs="Iskoola Pota"/>
      <w:sz w:val="18"/>
      <w:szCs w:val="18"/>
    </w:rPr>
  </w:style>
  <w:style w:type="paragraph" w:styleId="TOC8">
    <w:name w:val="toc 8"/>
    <w:basedOn w:val="Normal"/>
    <w:next w:val="Normal"/>
    <w:autoRedefine/>
    <w:uiPriority w:val="39"/>
    <w:semiHidden/>
    <w:unhideWhenUsed/>
    <w:rsid w:val="003F5E9F"/>
    <w:pPr>
      <w:ind w:left="1680"/>
    </w:pPr>
    <w:rPr>
      <w:rFonts w:cs="Iskoola Pota"/>
      <w:sz w:val="18"/>
      <w:szCs w:val="18"/>
    </w:rPr>
  </w:style>
  <w:style w:type="paragraph" w:styleId="TOC9">
    <w:name w:val="toc 9"/>
    <w:basedOn w:val="Normal"/>
    <w:next w:val="Normal"/>
    <w:autoRedefine/>
    <w:uiPriority w:val="39"/>
    <w:semiHidden/>
    <w:unhideWhenUsed/>
    <w:rsid w:val="003F5E9F"/>
    <w:pPr>
      <w:ind w:left="1920"/>
    </w:pPr>
    <w:rPr>
      <w:rFonts w:cs="Iskoola Pota"/>
      <w:sz w:val="18"/>
      <w:szCs w:val="18"/>
    </w:rPr>
  </w:style>
  <w:style w:type="paragraph" w:styleId="Footer">
    <w:name w:val="footer"/>
    <w:basedOn w:val="Normal"/>
    <w:link w:val="FooterChar"/>
    <w:uiPriority w:val="99"/>
    <w:unhideWhenUsed/>
    <w:rsid w:val="00D25C83"/>
    <w:pPr>
      <w:tabs>
        <w:tab w:val="center" w:pos="4513"/>
        <w:tab w:val="right" w:pos="9026"/>
      </w:tabs>
    </w:pPr>
  </w:style>
  <w:style w:type="character" w:customStyle="1" w:styleId="FooterChar">
    <w:name w:val="Footer Char"/>
    <w:basedOn w:val="DefaultParagraphFont"/>
    <w:link w:val="Footer"/>
    <w:uiPriority w:val="99"/>
    <w:rsid w:val="00D25C83"/>
    <w:rPr>
      <w:rFonts w:cs="Arial Unicode MS"/>
    </w:rPr>
  </w:style>
  <w:style w:type="character" w:styleId="PageNumber">
    <w:name w:val="page number"/>
    <w:basedOn w:val="DefaultParagraphFont"/>
    <w:uiPriority w:val="99"/>
    <w:semiHidden/>
    <w:unhideWhenUsed/>
    <w:rsid w:val="00D25C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02915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B60D84-D68D-514F-A852-5EB4074A84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17</Pages>
  <Words>3918</Words>
  <Characters>22334</Characters>
  <Application>Microsoft Office Word</Application>
  <DocSecurity>0</DocSecurity>
  <Lines>186</Lines>
  <Paragraphs>52</Paragraphs>
  <ScaleCrop>false</ScaleCrop>
  <Company/>
  <LinksUpToDate>false</LinksUpToDate>
  <CharactersWithSpaces>26200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SAFEEK, Ilham</dc:creator>
  <cp:keywords/>
  <dc:description/>
  <cp:lastModifiedBy>SAFEEK, Ilham</cp:lastModifiedBy>
  <cp:revision>143</cp:revision>
  <dcterms:created xsi:type="dcterms:W3CDTF">2025-12-02T08:25:00Z</dcterms:created>
  <dcterms:modified xsi:type="dcterms:W3CDTF">2025-12-02T09:13:00Z</dcterms:modified>
</cp:coreProperties>
</file>