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PORTFOLIOTRACKER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7D2FE"/>
                <w:sz w:val="28"/>
                <w:szCs w:val="28"/>
              </w:rPr>
              <w:t xml:space="preserve">Frontend Geliştirici Rehberi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5B4FC"/>
                <w:sz w:val="22"/>
                <w:szCs w:val="22"/>
              </w:rPr>
              <w:t xml:space="preserve">Az Zaman, Maksimum Çıktı: Hazır Kütüphanelerle Hızlı UI Geliştirme</w:t>
            </w:r>
          </w:p>
        </w:tc>
      </w:tr>
    </w:tbl>
    <w:p>
      <w:pPr>
        <w:spacing w:after="12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2"/>
              <w:bottom w:val="single" w:color="4F46E5" w:sz="1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Bu doküman nedir?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PortfolioTracker projesinin tüm frontend bileşenleri için bir Frontend Developer perspektifinden hazırlanmış kütüphane seçim rehberi ve uygulama stratejisidir. Hedef: Sıfırdan kod yazmak yerine doğru araçları seçerek frontend geliştirme süresini minimum tutmak.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Temel Frontend Stack Kararları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Vite + React 18 + TypeScript — Neden bu üçlü?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1.1  Proje Kurulum Temeli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Yeni bir Next.js veya CRA projesiyle başlamayın. Bu proje için Vite + React 18 + TypeScript kombinasyonu en hızlı geliştirme deneyimini sağlar. Next.js SSR gereksiz karmaşıklık katar; CRA ise artık bakımsız.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⚡  Kurulum — 2 dakika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create vite@latest portfolio-ui -- --template react-ts &amp;&amp; cd portfolio-ui &amp;&amp; npm install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1.2  Neden TypeScript Zorunlu?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ASP.NET Core Web API'den dönen modeller (Portfolio, Trade, Asset) TypeScript interface'e birebir karşılık gelir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Chatbot mesaj tipleri, SignalR event tipleri — runtime hata yerine derleme hatası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Takım büyüdüğünde onboarding süresi yarıya düşer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openapi-typescript ile backend Swagger'dan otomatik tip üretimi: sıfır manuel type yazımı</w:t>
      </w:r>
    </w:p>
    <w:p>
      <w:pPr>
        <w:spacing w:after="80" w:before="80"/>
      </w:pPr>
    </w:p>
    <w:p>
      <w:pPr>
        <w:pBdr>
          <w:left w:val="single" w:color="4F46E5" w:sz="8" w:space="8"/>
        </w:pBdr>
        <w:spacing w:after="100" w:before="100" w:line="300"/>
        <w:ind w:left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Öneri: @hey-api/openapi-ts paketi ile ASP.NET Core'un Swagger JSON'undan tüm request/response tiplerini ve API client'ı otomatik üretin. Backend değişince npm run generate:api çalıştırın, tipler güncel kalır.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UI Bileşen Kütüphanesi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Sıfırdan tasarım yapmadan profesyonel arayüz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 Shadcn/ui — Ana Bileşen Kütüphanesi (Kesin Seçim)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shadcn/ui bu proje için biçilmiş kaftandır. Bileşenleri npm paketi olarak değil, kaynak kod olarak projeye kopyalar. Tam kontrol, sıfır bundle bloat, Tailwind CSS ile uyumlu.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shadcn/ui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UI Kit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Button, Input, Dialog, Table, Tabs, Card, Badge, Sheet — hepsi hazır. Tek komutla eklenir: npx shadcn-ui@latest add card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Tailwind CSS 3.x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Stil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Utility-first CSS. Özel stil yazmak yerine className ile inline styling. JIT compiler ile sadece kullanılan CSS bundle'a girer.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Radix UI (shadcn altında)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Erişilebilirlik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shadcn/ui'nin temeli. Keyboard navigation, ARIA attribute, focus trap — ücretsiz.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Bileşen varyantı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variant'ları (primary, ghost, destructive) tip güvenli şekilde tanımlamak için.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Class birleştirme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Koşullu className birleştirme. Tailwind çakışmalarını otomatik çözer.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Hangi shadcn bileşenleri kullanılacak?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Dashboard layout → Card, Separator, ScrollArea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Portföy tablosu → Table, Badge (yeşil/kırmızı P&amp;L), Tooltip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Trade ekleme formu → Dialog, Form, Input, Select, DatePicker (shadcn Calendar)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Alert sistemi → Toast (Sonner entegrasyonu), Alert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Ayarlar sayfası → Tabs, Switch, Slider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Chatbot panel → Sheet (yan panel), ScrollArea, Avatar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Önemli Not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shadcn/ui bileşenlerini olduğu gibi kullanın, erken özelleştirmeye girmeyin. MVP'de tüm bileşenler varsayılan theming ile çalışsın. Renk/font düzenlemesi Faz 2'de.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Grafik ve Finans Veri Görselleştirme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TradingView + Recharts kombinasyonu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 TradingView Lightweight Charts — Mum Grafik (Ücretsiz)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Finans uygulamalarında mum (candlestick) grafik için sektör standardı. TradingView'in açık kaynak versiyonu, 45 KB gzip, WebGL hızında render. Binlerce mum verisini lag olmadan çizer.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lightweight-charts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Mum / Çizgi grafik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OHLCV mum grafik, alan grafik, çizgi grafik. Zoom, pan, crosshair hazır. npm install lightweight-charts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Recharts 2.x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Genel grafik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Portföy dağılımı (pie), P&amp;L bar grafik, performans çizgi grafik. React bileşeni olarak kullanılır.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Tremor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Dashboard metrik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AreaChart, BarChart, DonutChart — shadcn ile uyumlu hazır dashboard bileşenleri. Metrik kartlar.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 Hangi Grafik Nerelerde Kullanılır?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Ekran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Grafik Türü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Hisse / Kripto detay sayfası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lightweight-charts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Mum grafik + hacim bar + indikatör overlay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Portföy genel bakış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Pie chart (dağılım), Area chart (toplam değer geçmişi)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P&amp;L ekranı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 chart (aylık kazanç/kayıp), Line chart (kümülatif)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Dashboard metrik kartları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Tremor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 sparkline, progress bar, trend badge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Emtia karşılaştırma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lightweight-charts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Çoklu çizgi grafik (altın vs gümüş vs petrol)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Kripto heatmap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Recharts TreeMap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Market cap ağırlıklı renk haritası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 Teknik İndikatörler — Hesaplama Kütüphanesi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RSI, MACD, Bollinger gibi indikatörler backend'de hesaplanıp frontend'e hazır veri olarak gönderilmeli. Ancak frontend'de de hızlı önizleme için bir kütüphane lazım: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technicalindicators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Indikatör hesaplama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RSI, MACD, Bollinger, EMA, SMA, Stochastic — npm install technicalindicators. TypeScript desteği var.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lightweight-charts plugin-api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Indikatör overlay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TradingView'in resmi plugin sistemi. İndikatörü grafik üzerine overlay olarak çizer.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State Yönetimi ve Veri Katmanı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Server state ile client state ayrımı — karmaşıklığı yarıya düşürür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4.1  Altın Kural: Server State ≠ Client State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 büyük frontend hatası, API'dan gelen veriyi Redux/Zustand'a doldurmaktır. Portföy verisi, fiyatlar, haberler — bunlar server state'dir, TanStack Query yönetir. Sadece UI state'i (modal açık mı?, seçili sekme hangisi?) client state'dir.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Server state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çağrıları, cache, background refetch, loading/error state — hepsi otomatik. Redux'a gerek yok.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Zustand 4.x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Seçili portföy, aktif grafik aralığı, chatbot panel açık mı — hafif, boilerplate yok.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Tablo state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Portföy tablosu için sorting, filtering, pagination — hazır. Binlerce satır performanslı render.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TanStack Query Kullanım Örneği (Portföy Verisi)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💡  Kod Örneği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const { data: portfolio, isLoading } = useQuery({ queryKey: ['portfolio', portfolioId], queryFn: () =&gt; api.getPortfolio(portfolioId), staleTime: 30_000, // 30 sn cache refetchInterval: 15_000, // 15 sn'de bir arka planda yenile })</w:t>
            </w:r>
          </w:p>
        </w:tc>
      </w:tr>
    </w:tbl>
    <w:p>
      <w:pPr>
        <w:spacing w:after="80" w:before="80"/>
      </w:pP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 8 satır kod ile: loading state, error state, cache, background refresh, retry on fail — hepsi ücretsiz gelir. Aynısını Redux ile yapmak 50+ satır boilerplate gerektirir.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4.2  Form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React Hook Form 7.x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Form state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 ekleme, alarm kurma, profil formu. Uncontrolled inputs ile performanslı. shadcn Form bileşeniyle entegre.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Zod 3.x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Validasyon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 şeması TypeScript ile tanımlanır. Backend FluentValidation kurallarıyla uyumlu hata mesajları.</w:t>
            </w:r>
          </w:p>
        </w:tc>
      </w:tr>
    </w:tbl>
    <w:p>
      <w:pPr>
        <w:spacing w:after="80" w:before="80"/>
      </w:pPr>
    </w:p>
    <w:p>
      <w:pPr>
        <w:pBdr>
          <w:left w:val="single" w:color="4F46E5" w:sz="8" w:space="8"/>
        </w:pBdr>
        <w:spacing w:after="100" w:before="100" w:line="300"/>
        <w:ind w:left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React Hook Form + Zod + shadcn/ui Form bileşeni üçlüsü sektör standardıdır. Bu üçü birlikte kullanılırsa her form bileşeni ~30 satırda tamamlanır.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Real-Time ve Chatbot Entegrasyonu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SignalR istemcisi ve streaming chatbot UI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5.1  SignalR İstemcisi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@microsoft/signalr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WebSocket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ASP.NET Core SignalR'ın resmi JS istemcisi. Otomatik reconnect, fallback (long polling), TypeScript desteği.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@tanstack/query-core (manuel invalidate)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Cache sync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SignalR'dan fiyat gelince ilgili query cache'i invalidate et → TanStack Query otomatik günceller.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⚡  Real-Time Fiyat Stratejisi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SignalR'dan gelen fiyat güncellemelerini doğrudan React state'e yazmayın. Bunun yerine: queryClient.setQueryData(['price', symbol], newPrice) ile TanStack Query cache'ini güncelleyin. Tüm bileşenler otomatik re-render olur.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5.2  Chatbot Streaming UI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AI'dan gelen yanıt token token gelir (streaming). Bunu kullanıcıya "yazılıyor gibi" göstermek için özel bir yaklaşım gerekir: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ai (Vercel AI SDK)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Streaming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useChat hook ile ASP.NET Core streaming endpoint'ine bağlanır. Token token UI güncellemesi hazır gelir.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Markdown render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yanıtları markdown içerebilir (başlıklar, listeler, kod blokları). Güvenli render için.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react-syntax-highlighter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Kod vurgulama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kod snippet döndürdüğünde syntax highlighting. Prism tema ile.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Animasyon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Chatbot paneli açılış animasyonu, mesaj giriş efekti. Basit spring animasyonları.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5.3  Chatbot Panel Mimarisi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Chatbot ayrı bir sayfa değil, sayfanın üzerine açılan bir side panel (Sheet) olacak. İçinde bulunulan sayfanın context'i (hangi hisse/portföy) otomatik olarak chatbot'a iletilir: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Kullanıcı grafik sayfasındayken chatbot ikonuna tıklar</w:t>
      </w:r>
    </w:p>
    <w:p>
      <w:pPr>
        <w:pStyle w:val="ListParagraph"/>
        <w:numPr>
          <w:ilvl w:val="0"/>
          <w:numId w:val="3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shadcn Sheet bileşeni sağdan kayarak açılır (Framer Motion geçiş)</w:t>
      </w:r>
    </w:p>
    <w:p>
      <w:pPr>
        <w:pStyle w:val="ListParagraph"/>
        <w:numPr>
          <w:ilvl w:val="0"/>
          <w:numId w:val="3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ActiveContextProvider mevcut portföy + seçili asset bilgisini tutar</w:t>
      </w:r>
    </w:p>
    <w:p>
      <w:pPr>
        <w:pStyle w:val="ListParagraph"/>
        <w:numPr>
          <w:ilvl w:val="0"/>
          <w:numId w:val="3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Chat mesajı gönderildiğinde context otomatik eklenir: { question, portfolioSnapshot, selectedAsset }</w:t>
      </w:r>
    </w:p>
    <w:p>
      <w:pPr>
        <w:pStyle w:val="ListParagraph"/>
        <w:numPr>
          <w:ilvl w:val="0"/>
          <w:numId w:val="3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SignalR üzerinden gelen token'lar react-markdown ile render edilir</w:t>
      </w:r>
    </w:p>
    <w:p>
      <w:pPr>
        <w:pStyle w:val="ListParagraph"/>
        <w:numPr>
          <w:ilvl w:val="0"/>
          <w:numId w:val="3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Hızlı sorgu butonları (Analiz Et, RSI Göster, Haberler) bir tıkla prompt tetikler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Routing, Layout ve Navigation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TanStack Router ile tip güvenli sayfa yönetimi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TanStack Router v1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Routing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Yeni nesil tip güvenli router. Route parametreleri TypeScript ile tanımlanır. Next.js'e gerek kalmadan file-based routing.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react-resizable-panels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Panel düzeni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Dashboard'daki sürüklenebilir panel boyutlandırma. Grafik paneli vs chatbot paneli oranı kullanıcı tarafından ayarlanabilir.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react-grid-layout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Drag-drop dashboard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Kullanıcının widget'ları sürükleyerek düzenleyebildiği özelleştirilebilir dashboard. Layout localStorage'a kaydedilir.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 Sayfa Yapısı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/dashboard → Portföy genel bakış, widget'lar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/portfolio/:id → Tek portföy detayı, işlem listesi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/asset/:symbol → Hisse/kripto/emtia grafik sayfası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/watchlist → İzleme listesi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/news → Haber akışı (portföye göre filtreli)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/reports → Raporlama ve PDF export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/settings → Kullanıcı tercihleri, API bağlantıları, tema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Geliştirici Deneyimi — Süreci Hızlandıran Araçlar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Daha az zaman, daha az hata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7.1  Mock ve Geliştirme Araçları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MSW (Mock Service Worker)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API mock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hazır olmadan frontend geliştirilir. API endpoint'lerini tarayıcıda intercept eder. İnteraktif Storybook ile birlikte kullanılır.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Storybook 8.x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Bileşen geliştirme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 UI bileşeni izole geliştirilir. shadcn bileşenleri Storybook'ta belgelenir. QA sürecini hızlandırır.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openapi-typescript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Tip üretimi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Swagger JSON → TypeScript tipler. Backend değişince tek komut: npm run generate:api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Faker.js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Test verisi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MSW handler'larında gerçekçi portföy, işlem, fiyat verisi üretmek için.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7.2  Kod Kalitesi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ESLint + eslint-plugin-react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Linting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Kod standartları. typescript-eslint ile tip hataları lint aşamasında yakalanır.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Prettier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Formatlama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Takım genelinde tutarlı kod formatı. Husky pre-commit hook ile zorunlu hale getirilir.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Vitest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Unit test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 ile entegre, Jest uyumlu. Indicator hesaplama fonksiyonları, custom hook'lar test edilir.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E2E test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Kritik akışlar (login, trade ekle, chatbot sorgula) otomatik test. CI/CD pipeline entegrasyonu.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7.3  Build ve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/ 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Vite 5.x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Build tool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HMR (Hot Module Replacement) ile anlık değişiklik görme. Build süresi webpack'ten 10x hızlı.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pnpm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Paket yöneticisi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npm'den 2x hızlı, disk alanı %50 daha az. Monorepo desteği (ileride mobile eklenirse).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Azure Static Web Apps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Hosting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.NET Web API ile aynı Azure subscription'da. GitHub Actions CI/CD otomatik kurulur.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Zaman Tasarrufu Analizi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Kütüphane kullanmak vs sıfırdan yazmak</w:t>
            </w:r>
          </w:p>
        </w:tc>
      </w:tr>
    </w:tbl>
    <w:p>
      <w:pPr>
        <w:spacing w:after="100" w:before="200"/>
      </w:pP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Aşağıdaki tablo, her bileşeni sıfırdan yazma ile seçilen kütüphaneyi kullanma arasındaki tahmini geliştirici-gün farkını göstermektedir: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Bileşen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Sıfırdan Yazma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Kütüphane ile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Kazanım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Mum grafik + zoom/pan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8-12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0.5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lightweight-charts entegrasyonu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Portföy data tablosu (sort, filter, page)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5-8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1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TanStack Table + shadcn Table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 validasyonu (tüm formlar)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4-6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1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Real-time fiyat güncellemesi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3-5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0.5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@microsoft/signalr + TanStack Query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Chatbot streaming UI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4-7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1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AI SDK + react-markdown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Drag-drop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10-15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2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react-grid-layout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 UI (login, register)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3-4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0.5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shadcn Form + React Hook Form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Toast / bildirim sistemi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2-3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0.1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Sonner (shadcn toast)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Modal, dialog, sheet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2-4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0.1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shadcn Dialog + Sheet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Dark mode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2-3 gün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0.1 gün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next-themes (shadcn entegre)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Sıfırdan toplam (min)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43-67 geliştirici günü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Kütüphanelerle toplam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6.8 geliştirici günü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Komple Paket Listesi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npm install komutuyla kopyala-yapıştır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9.1  Production Bağımlılıkları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📋  npm install komutu (production)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install react react-dom @tanstack/react-query @tanstack/react-table @tanstack/react-router zustand react-hook-form zod @hookform/resolvers lightweight-charts recharts @tremor/react @microsoft/signalr ai react-markdown react-syntax-highlighter react-grid-layout react-resizable-panels framer-motion sonner next-themes technicalindicators clsx tailwind-merge class-variance-authority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9.2  shadcn/ui Bileşenleri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📋  shadcn add komutu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npx shadcn-ui@latest add button card input form select dialog sheet tabs table badge toast avatar separator scroll-area calendar slider switch tooltip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9.3  Geliştirici Araçları (devDependencies)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📋  npm install -D komutu (dev)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install -D typescript @types/react @types/react-dom vite @vitejs/plugin-react tailwindcss postcss autoprefixer vitest @testing-library/react playwright msw @storybook/react openapi-typescript faker eslint prettier husky lint-staged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2"/>
              <w:bottom w:val="single" w:color="4F46E5" w:sz="1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Frontend Geliştirme Felsefesi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Bu projede frontend'in görevi: backend'in ürettiği değeri kullanıcıya en hızlı ve en net şekilde iletmek. Her satır özel CSS, her sıfırdan yazılan bileşen bir zaman çalınmasıdır. Seçilen araçlar bu felsefeyi yansıtır: denenmiş, bakımlı, TypeScript-first kütüphaneler. Asıl zaman harcamamız gereken yer chatbot bağlam mimarisi, indikatör motoru entegrasyonu ve real-time veri akışıdır.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B7280"/>
        <w:sz w:val="18"/>
        <w:szCs w:val="18"/>
      </w:rPr>
      <w:t xml:space="preserve">Dahili Kullanım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100" w:before="0"/>
    </w:pPr>
    <w:r>
      <w:rPr>
        <w:rFonts w:ascii="Arial" w:cs="Arial" w:eastAsia="Arial" w:hAnsi="Arial"/>
        <w:color w:val="6B7280"/>
        <w:sz w:val="18"/>
        <w:szCs w:val="18"/>
      </w:rPr>
      <w:t xml:space="preserve">PortfolioTracker — Frontend Geliştirici Rehberi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  <w:lvl w:ilvl="1" w15:tentative="1">
      <w:start w:val="1"/>
      <w:numFmt w:val="bullet"/>
      <w:lvlText w:val="◦"/>
      <w:lvlJc w:val="left"/>
      <w:pPr>
        <w:ind w:left="10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2026-04-09T11:47:14.975Z</dcterms:created>
  <dcterms:modified xsi:type="dcterms:W3CDTF">2026-04-09T11:47:14.976Z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