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module load lapack/3.1.1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module load openblas/0.2.20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sudo apt-get install git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cd bin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git clone http://gitlabscottgroup.med.usherbrooke.ca/J-Michel/g4rna_screener.git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python --version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pip --version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sudo apt install python-pip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pip install biopython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pip install numpy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pip install pandas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pip install PyBrain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pip install regex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pip install scipy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cd PATH/TO/PYTHON/dist-packages/    or    cd PATH/TO/PYTHON/site-packages/</w:t>
        <w:br w:type="textWrapping"/>
        <w:t xml:space="preserve">sudo -i</w:t>
        <w:br w:type="textWrapping"/>
        <w:t xml:space="preserve">wget https://dev.mysql.com/get/Downloads/Connector-Python/mysql-connector-python-2.1.4.tar.gz</w:t>
        <w:br w:type="textWrapping"/>
        <w:t xml:space="preserve">tar -xzf mysql-connector-python-2.1.4.tar.gz</w:t>
        <w:br w:type="textWrapping"/>
        <w:t xml:space="preserve">cd mysql-connector-python-2.1.4</w:t>
        <w:br w:type="textWrapping"/>
        <w:t xml:space="preserve">python setup.py install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ssh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vana2406@jpviroid-mp2.ccs.usherbrooke.ca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cd /mnt/parallel_scratch_mp2_wipe_on_december_2018/jpviroid/jpviroid_group/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ana2406@jpviroid-mp2.ccs.usherbrook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