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02594" w14:textId="77777777" w:rsidR="00A7386C" w:rsidRPr="00A7386C" w:rsidRDefault="00A7386C" w:rsidP="00591D4C">
      <w:pPr>
        <w:tabs>
          <w:tab w:val="left" w:pos="7860"/>
        </w:tabs>
        <w:spacing w:after="0" w:line="276" w:lineRule="auto"/>
        <w:jc w:val="center"/>
        <w:rPr>
          <w:rFonts w:ascii="Segoe UI" w:eastAsia="Times New Roman" w:hAnsi="Segoe UI" w:cs="Segoe UI"/>
          <w:b/>
          <w:bCs/>
          <w:kern w:val="2"/>
          <w:sz w:val="28"/>
          <w:szCs w:val="28"/>
          <w:lang w:bidi="ar-SA"/>
          <w14:ligatures w14:val="standardContextual"/>
        </w:rPr>
      </w:pPr>
      <w:r w:rsidRPr="00A7386C">
        <w:rPr>
          <w:rFonts w:ascii="Segoe UI" w:eastAsia="Times New Roman" w:hAnsi="Segoe UI" w:cs="Segoe UI"/>
          <w:b/>
          <w:bCs/>
          <w:kern w:val="2"/>
          <w:sz w:val="36"/>
          <w:szCs w:val="36"/>
          <w:lang w:bidi="ar-SA"/>
          <w14:ligatures w14:val="standardContextual"/>
        </w:rPr>
        <w:t>AmiR-P</w:t>
      </w:r>
      <w:r w:rsidRPr="00A7386C">
        <w:rPr>
          <w:rFonts w:ascii="Segoe UI" w:eastAsia="Times New Roman" w:hAnsi="Segoe UI" w:cs="Segoe UI"/>
          <w:b/>
          <w:bCs/>
          <w:kern w:val="2"/>
          <w:sz w:val="36"/>
          <w:szCs w:val="36"/>
          <w:vertAlign w:val="superscript"/>
          <w:lang w:bidi="ar-SA"/>
          <w14:ligatures w14:val="standardContextual"/>
        </w:rPr>
        <w:t>3</w:t>
      </w:r>
      <w:r w:rsidRPr="00A7386C">
        <w:rPr>
          <w:rFonts w:ascii="Segoe UI" w:eastAsia="Times New Roman" w:hAnsi="Segoe UI" w:cs="Segoe UI"/>
          <w:b/>
          <w:bCs/>
          <w:kern w:val="2"/>
          <w:sz w:val="36"/>
          <w:szCs w:val="36"/>
          <w:lang w:bidi="ar-SA"/>
          <w14:ligatures w14:val="standardContextual"/>
        </w:rPr>
        <w:t xml:space="preserve">: </w:t>
      </w:r>
      <w:r w:rsidRPr="00A7386C">
        <w:rPr>
          <w:rFonts w:ascii="Segoe UI" w:eastAsia="Times New Roman" w:hAnsi="Segoe UI" w:cs="Segoe UI"/>
          <w:b/>
          <w:bCs/>
          <w:kern w:val="2"/>
          <w:sz w:val="28"/>
          <w:szCs w:val="28"/>
          <w:lang w:bidi="ar-SA"/>
          <w14:ligatures w14:val="standardContextual"/>
        </w:rPr>
        <w:t>An AI-based microRNA prediction pipeline in plants</w:t>
      </w:r>
    </w:p>
    <w:p w14:paraId="5D6E7DFF" w14:textId="77777777" w:rsidR="00A7386C" w:rsidRPr="00A7386C" w:rsidRDefault="00A7386C" w:rsidP="00591D4C">
      <w:pPr>
        <w:spacing w:after="0" w:line="276" w:lineRule="auto"/>
        <w:jc w:val="center"/>
        <w:rPr>
          <w:rFonts w:ascii="Segoe UI" w:hAnsi="Segoe UI"/>
          <w:kern w:val="2"/>
          <w:sz w:val="28"/>
          <w:szCs w:val="24"/>
          <w:lang w:bidi="ar-SA"/>
          <w14:ligatures w14:val="standardContextual"/>
        </w:rPr>
      </w:pPr>
      <w:r w:rsidRPr="00A7386C">
        <w:rPr>
          <w:rFonts w:ascii="Segoe UI" w:hAnsi="Segoe UI"/>
          <w:kern w:val="2"/>
          <w:sz w:val="28"/>
          <w:szCs w:val="24"/>
          <w:lang w:bidi="ar-SA"/>
          <w14:ligatures w14:val="standardContextual"/>
        </w:rPr>
        <w:t>Sobhan Ataei, Jafar Ahmadi, Sayed-Amir Marashi, Ilia Abolhasani</w:t>
      </w:r>
    </w:p>
    <w:p w14:paraId="72E49AAB" w14:textId="77777777" w:rsidR="00A7386C" w:rsidRPr="00A7386C" w:rsidRDefault="00A7386C" w:rsidP="00A7386C">
      <w:pPr>
        <w:spacing w:after="0" w:line="276" w:lineRule="auto"/>
        <w:rPr>
          <w:rFonts w:ascii="Segoe UI" w:hAnsi="Segoe UI"/>
          <w:kern w:val="2"/>
          <w:sz w:val="28"/>
          <w:szCs w:val="24"/>
          <w:vertAlign w:val="superscript"/>
          <w:lang w:bidi="ar-SA"/>
          <w14:ligatures w14:val="standardContextual"/>
        </w:rPr>
      </w:pPr>
    </w:p>
    <w:p w14:paraId="2953B192" w14:textId="1DD0D282" w:rsidR="00173855" w:rsidRPr="00CE47B9" w:rsidRDefault="00173855" w:rsidP="00173855">
      <w:pPr>
        <w:tabs>
          <w:tab w:val="left" w:pos="6096"/>
        </w:tabs>
        <w:spacing w:before="240"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E47B9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252B4A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E47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52B4A">
        <w:rPr>
          <w:rFonts w:asciiTheme="majorBidi" w:hAnsiTheme="majorBidi" w:cstheme="majorBidi"/>
          <w:b/>
          <w:bCs/>
          <w:sz w:val="32"/>
          <w:szCs w:val="32"/>
        </w:rPr>
        <w:t>F</w:t>
      </w:r>
      <w:r w:rsidRPr="00CE47B9">
        <w:rPr>
          <w:rFonts w:asciiTheme="majorBidi" w:hAnsiTheme="majorBidi" w:cstheme="majorBidi"/>
          <w:b/>
          <w:bCs/>
          <w:sz w:val="32"/>
          <w:szCs w:val="32"/>
        </w:rPr>
        <w:t>ile</w:t>
      </w:r>
    </w:p>
    <w:p w14:paraId="7B0C7E3C" w14:textId="4A9430E2" w:rsidR="00173855" w:rsidRPr="00CE47B9" w:rsidRDefault="00173855" w:rsidP="00173855">
      <w:pPr>
        <w:pStyle w:val="Title"/>
        <w:jc w:val="center"/>
        <w:rPr>
          <w:rFonts w:asciiTheme="majorBidi" w:hAnsiTheme="majorBidi"/>
          <w:b/>
          <w:bCs/>
        </w:rPr>
      </w:pPr>
      <w:r w:rsidRPr="00CE47B9">
        <w:rPr>
          <w:rFonts w:asciiTheme="majorBidi" w:eastAsiaTheme="minorHAnsi" w:hAnsiTheme="majorBidi"/>
          <w:b/>
          <w:bCs/>
          <w:spacing w:val="0"/>
          <w:kern w:val="0"/>
          <w:sz w:val="32"/>
          <w:szCs w:val="32"/>
        </w:rPr>
        <w:t>An introduction to CTAnalyzer</w:t>
      </w:r>
    </w:p>
    <w:p w14:paraId="09312DAE" w14:textId="77777777" w:rsidR="00F422C6" w:rsidRPr="00CE47B9" w:rsidRDefault="00F422C6" w:rsidP="007978C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6AF77962" w14:textId="510CCD32" w:rsidR="00F422C6" w:rsidRPr="00CE47B9" w:rsidRDefault="00CC7579" w:rsidP="00173855">
      <w:pPr>
        <w:ind w:firstLine="270"/>
        <w:jc w:val="both"/>
        <w:rPr>
          <w:rFonts w:asciiTheme="majorBidi" w:hAnsiTheme="majorBidi" w:cstheme="majorBidi"/>
        </w:rPr>
      </w:pPr>
      <w:bookmarkStart w:id="0" w:name="_Hlk137160945"/>
      <w:r w:rsidRPr="00CE47B9">
        <w:rPr>
          <w:rFonts w:asciiTheme="majorBidi" w:hAnsiTheme="majorBidi" w:cstheme="majorBidi"/>
        </w:rPr>
        <w:t xml:space="preserve">CTAnalyzer is a </w:t>
      </w:r>
      <w:r w:rsidR="00F10A25" w:rsidRPr="00CE47B9">
        <w:rPr>
          <w:rFonts w:asciiTheme="majorBidi" w:hAnsiTheme="majorBidi" w:cstheme="majorBidi"/>
        </w:rPr>
        <w:t>simple</w:t>
      </w:r>
      <w:r w:rsidR="00F422C6" w:rsidRPr="00CE47B9">
        <w:rPr>
          <w:rFonts w:asciiTheme="majorBidi" w:hAnsiTheme="majorBidi" w:cstheme="majorBidi"/>
        </w:rPr>
        <w:t xml:space="preserve"> software</w:t>
      </w:r>
      <w:r w:rsidR="00F10A25" w:rsidRPr="00CE47B9">
        <w:rPr>
          <w:rFonts w:asciiTheme="majorBidi" w:hAnsiTheme="majorBidi" w:cstheme="majorBidi"/>
        </w:rPr>
        <w:t xml:space="preserve"> tool developed</w:t>
      </w:r>
      <w:r w:rsidR="00F422C6" w:rsidRPr="00CE47B9">
        <w:rPr>
          <w:rFonts w:asciiTheme="majorBidi" w:hAnsiTheme="majorBidi" w:cstheme="majorBidi"/>
        </w:rPr>
        <w:t xml:space="preserve"> </w:t>
      </w:r>
      <w:r w:rsidRPr="00CE47B9">
        <w:rPr>
          <w:rFonts w:asciiTheme="majorBidi" w:hAnsiTheme="majorBidi" w:cstheme="majorBidi"/>
        </w:rPr>
        <w:t xml:space="preserve">in Python programming language </w:t>
      </w:r>
      <w:r w:rsidR="00F422C6" w:rsidRPr="00CE47B9">
        <w:rPr>
          <w:rFonts w:asciiTheme="majorBidi" w:hAnsiTheme="majorBidi" w:cstheme="majorBidi"/>
        </w:rPr>
        <w:t>for</w:t>
      </w:r>
      <w:r w:rsidRPr="00CE47B9">
        <w:rPr>
          <w:rFonts w:asciiTheme="majorBidi" w:hAnsiTheme="majorBidi" w:cstheme="majorBidi"/>
        </w:rPr>
        <w:t xml:space="preserve"> </w:t>
      </w:r>
      <w:r w:rsidR="007978C9" w:rsidRPr="00CE47B9">
        <w:rPr>
          <w:rFonts w:asciiTheme="majorBidi" w:hAnsiTheme="majorBidi" w:cstheme="majorBidi"/>
        </w:rPr>
        <w:t>extract</w:t>
      </w:r>
      <w:r w:rsidR="00F422C6" w:rsidRPr="00CE47B9">
        <w:rPr>
          <w:rFonts w:asciiTheme="majorBidi" w:hAnsiTheme="majorBidi" w:cstheme="majorBidi"/>
        </w:rPr>
        <w:t>ing</w:t>
      </w:r>
      <w:r w:rsidR="007978C9" w:rsidRPr="00CE47B9">
        <w:rPr>
          <w:rFonts w:asciiTheme="majorBidi" w:hAnsiTheme="majorBidi" w:cstheme="majorBidi"/>
        </w:rPr>
        <w:t xml:space="preserve"> features from the secondary structures of </w:t>
      </w:r>
      <w:r w:rsidR="00EB276D" w:rsidRPr="00CE47B9">
        <w:rPr>
          <w:rFonts w:asciiTheme="majorBidi" w:hAnsiTheme="majorBidi" w:cstheme="majorBidi"/>
        </w:rPr>
        <w:t>confirmed</w:t>
      </w:r>
      <w:r w:rsidR="002D44FB" w:rsidRPr="00CE47B9">
        <w:rPr>
          <w:rFonts w:asciiTheme="majorBidi" w:hAnsiTheme="majorBidi" w:cstheme="majorBidi"/>
        </w:rPr>
        <w:t xml:space="preserve"> </w:t>
      </w:r>
      <w:r w:rsidR="002A5475" w:rsidRPr="00CE47B9">
        <w:rPr>
          <w:rFonts w:asciiTheme="majorBidi" w:hAnsiTheme="majorBidi" w:cstheme="majorBidi"/>
        </w:rPr>
        <w:t>and candidate pri-miRNAs</w:t>
      </w:r>
      <w:r w:rsidR="007978C9" w:rsidRPr="00CE47B9">
        <w:rPr>
          <w:rFonts w:asciiTheme="majorBidi" w:hAnsiTheme="majorBidi" w:cstheme="majorBidi"/>
        </w:rPr>
        <w:t xml:space="preserve">. </w:t>
      </w:r>
      <w:bookmarkEnd w:id="0"/>
      <w:r w:rsidR="007978C9" w:rsidRPr="00CE47B9">
        <w:rPr>
          <w:rFonts w:asciiTheme="majorBidi" w:hAnsiTheme="majorBidi" w:cstheme="majorBidi"/>
        </w:rPr>
        <w:t>The extracted features</w:t>
      </w:r>
      <w:r w:rsidR="00C4076C" w:rsidRPr="00CE47B9">
        <w:rPr>
          <w:rFonts w:asciiTheme="majorBidi" w:hAnsiTheme="majorBidi" w:cstheme="majorBidi"/>
        </w:rPr>
        <w:t xml:space="preserve"> from</w:t>
      </w:r>
      <w:r w:rsidR="007C6FDD" w:rsidRPr="00CE47B9">
        <w:rPr>
          <w:rFonts w:asciiTheme="majorBidi" w:hAnsiTheme="majorBidi" w:cstheme="majorBidi"/>
        </w:rPr>
        <w:t xml:space="preserve"> experimentally-</w:t>
      </w:r>
      <w:r w:rsidR="00C4076C" w:rsidRPr="00CE47B9">
        <w:rPr>
          <w:rFonts w:asciiTheme="majorBidi" w:hAnsiTheme="majorBidi" w:cstheme="majorBidi"/>
        </w:rPr>
        <w:t>validated pri-</w:t>
      </w:r>
      <w:r w:rsidR="00322BCF" w:rsidRPr="00CE47B9">
        <w:rPr>
          <w:rFonts w:asciiTheme="majorBidi" w:hAnsiTheme="majorBidi" w:cstheme="majorBidi"/>
        </w:rPr>
        <w:t>miRNA</w:t>
      </w:r>
      <w:r w:rsidR="00C4076C" w:rsidRPr="00CE47B9">
        <w:rPr>
          <w:rFonts w:asciiTheme="majorBidi" w:hAnsiTheme="majorBidi" w:cstheme="majorBidi"/>
        </w:rPr>
        <w:t xml:space="preserve">s </w:t>
      </w:r>
      <w:r w:rsidR="007978C9" w:rsidRPr="00CE47B9">
        <w:rPr>
          <w:rFonts w:asciiTheme="majorBidi" w:hAnsiTheme="majorBidi" w:cstheme="majorBidi"/>
        </w:rPr>
        <w:t>can</w:t>
      </w:r>
      <w:r w:rsidR="002D44FB" w:rsidRPr="00CE47B9">
        <w:rPr>
          <w:rFonts w:asciiTheme="majorBidi" w:hAnsiTheme="majorBidi" w:cstheme="majorBidi"/>
        </w:rPr>
        <w:t xml:space="preserve"> then</w:t>
      </w:r>
      <w:r w:rsidR="00F422C6" w:rsidRPr="00CE47B9">
        <w:rPr>
          <w:rFonts w:asciiTheme="majorBidi" w:hAnsiTheme="majorBidi" w:cstheme="majorBidi"/>
        </w:rPr>
        <w:t xml:space="preserve"> </w:t>
      </w:r>
      <w:r w:rsidR="007978C9" w:rsidRPr="00CE47B9">
        <w:rPr>
          <w:rFonts w:asciiTheme="majorBidi" w:hAnsiTheme="majorBidi" w:cstheme="majorBidi"/>
        </w:rPr>
        <w:t xml:space="preserve">be </w:t>
      </w:r>
      <w:r w:rsidR="00F422C6" w:rsidRPr="00CE47B9">
        <w:rPr>
          <w:rFonts w:asciiTheme="majorBidi" w:hAnsiTheme="majorBidi" w:cstheme="majorBidi"/>
        </w:rPr>
        <w:t>used</w:t>
      </w:r>
      <w:r w:rsidR="007978C9" w:rsidRPr="00CE47B9">
        <w:rPr>
          <w:rFonts w:asciiTheme="majorBidi" w:hAnsiTheme="majorBidi" w:cstheme="majorBidi"/>
        </w:rPr>
        <w:t xml:space="preserve"> to train </w:t>
      </w:r>
      <w:r w:rsidR="00322BCF" w:rsidRPr="00CE47B9">
        <w:rPr>
          <w:rFonts w:asciiTheme="majorBidi" w:hAnsiTheme="majorBidi" w:cstheme="majorBidi"/>
        </w:rPr>
        <w:t>miRNA</w:t>
      </w:r>
      <w:r w:rsidR="007978C9" w:rsidRPr="00CE47B9">
        <w:rPr>
          <w:rFonts w:asciiTheme="majorBidi" w:hAnsiTheme="majorBidi" w:cstheme="majorBidi"/>
        </w:rPr>
        <w:t xml:space="preserve"> prediction algorithms or as selection </w:t>
      </w:r>
      <w:r w:rsidR="002D44FB" w:rsidRPr="00CE47B9">
        <w:rPr>
          <w:rFonts w:asciiTheme="majorBidi" w:hAnsiTheme="majorBidi" w:cstheme="majorBidi"/>
        </w:rPr>
        <w:t>criteria</w:t>
      </w:r>
      <w:r w:rsidR="007978C9" w:rsidRPr="00CE47B9">
        <w:rPr>
          <w:rFonts w:asciiTheme="majorBidi" w:hAnsiTheme="majorBidi" w:cstheme="majorBidi"/>
        </w:rPr>
        <w:t xml:space="preserve"> in rule-based utilities.</w:t>
      </w:r>
      <w:r w:rsidR="00C4076C" w:rsidRPr="00CE47B9">
        <w:rPr>
          <w:rFonts w:asciiTheme="majorBidi" w:hAnsiTheme="majorBidi" w:cstheme="majorBidi"/>
        </w:rPr>
        <w:t xml:space="preserve"> Subsequently, by extracting the features of </w:t>
      </w:r>
      <w:r w:rsidR="002D44FB" w:rsidRPr="00CE47B9">
        <w:rPr>
          <w:rFonts w:asciiTheme="majorBidi" w:hAnsiTheme="majorBidi" w:cstheme="majorBidi"/>
        </w:rPr>
        <w:t xml:space="preserve">the </w:t>
      </w:r>
      <w:r w:rsidR="00C4076C" w:rsidRPr="00CE47B9">
        <w:rPr>
          <w:rFonts w:asciiTheme="majorBidi" w:hAnsiTheme="majorBidi" w:cstheme="majorBidi"/>
        </w:rPr>
        <w:t>secondary structure</w:t>
      </w:r>
      <w:r w:rsidR="002D44FB" w:rsidRPr="00CE47B9">
        <w:rPr>
          <w:rFonts w:asciiTheme="majorBidi" w:hAnsiTheme="majorBidi" w:cstheme="majorBidi"/>
        </w:rPr>
        <w:t xml:space="preserve"> of each candidate</w:t>
      </w:r>
      <w:r w:rsidR="00C4076C" w:rsidRPr="00CE47B9">
        <w:rPr>
          <w:rFonts w:asciiTheme="majorBidi" w:hAnsiTheme="majorBidi" w:cstheme="majorBidi"/>
        </w:rPr>
        <w:t xml:space="preserve"> </w:t>
      </w:r>
      <w:r w:rsidR="0055398C" w:rsidRPr="00CE47B9">
        <w:rPr>
          <w:rFonts w:asciiTheme="majorBidi" w:hAnsiTheme="majorBidi" w:cstheme="majorBidi"/>
        </w:rPr>
        <w:t>mi</w:t>
      </w:r>
      <w:r w:rsidR="002D44FB" w:rsidRPr="00CE47B9">
        <w:rPr>
          <w:rFonts w:asciiTheme="majorBidi" w:hAnsiTheme="majorBidi" w:cstheme="majorBidi"/>
        </w:rPr>
        <w:t xml:space="preserve">RNA </w:t>
      </w:r>
      <w:r w:rsidR="00C4076C" w:rsidRPr="00CE47B9">
        <w:rPr>
          <w:rFonts w:asciiTheme="majorBidi" w:hAnsiTheme="majorBidi" w:cstheme="majorBidi"/>
        </w:rPr>
        <w:t xml:space="preserve">and utilizing them in the previously mentioned </w:t>
      </w:r>
      <w:r w:rsidR="0055398C" w:rsidRPr="00CE47B9">
        <w:rPr>
          <w:rFonts w:asciiTheme="majorBidi" w:hAnsiTheme="majorBidi" w:cstheme="majorBidi"/>
        </w:rPr>
        <w:t>tools</w:t>
      </w:r>
      <w:r w:rsidR="00C4076C" w:rsidRPr="00CE47B9">
        <w:rPr>
          <w:rFonts w:asciiTheme="majorBidi" w:hAnsiTheme="majorBidi" w:cstheme="majorBidi"/>
        </w:rPr>
        <w:t xml:space="preserve">, it will be possible </w:t>
      </w:r>
      <w:r w:rsidR="002D44FB" w:rsidRPr="00CE47B9">
        <w:rPr>
          <w:rFonts w:asciiTheme="majorBidi" w:hAnsiTheme="majorBidi" w:cstheme="majorBidi"/>
        </w:rPr>
        <w:t>to</w:t>
      </w:r>
      <w:r w:rsidR="00C4076C" w:rsidRPr="00CE47B9">
        <w:rPr>
          <w:rFonts w:asciiTheme="majorBidi" w:hAnsiTheme="majorBidi" w:cstheme="majorBidi"/>
        </w:rPr>
        <w:t xml:space="preserve"> decide whether the predicted structure </w:t>
      </w:r>
      <w:r w:rsidR="0055398C" w:rsidRPr="00CE47B9">
        <w:rPr>
          <w:rFonts w:asciiTheme="majorBidi" w:hAnsiTheme="majorBidi" w:cstheme="majorBidi"/>
        </w:rPr>
        <w:t>can</w:t>
      </w:r>
      <w:r w:rsidR="00C4076C" w:rsidRPr="00CE47B9">
        <w:rPr>
          <w:rFonts w:asciiTheme="majorBidi" w:hAnsiTheme="majorBidi" w:cstheme="majorBidi"/>
        </w:rPr>
        <w:t xml:space="preserve"> be considered as </w:t>
      </w:r>
      <w:r w:rsidR="002D44FB" w:rsidRPr="00CE47B9">
        <w:rPr>
          <w:rFonts w:asciiTheme="majorBidi" w:hAnsiTheme="majorBidi" w:cstheme="majorBidi"/>
        </w:rPr>
        <w:t xml:space="preserve">a </w:t>
      </w:r>
      <w:r w:rsidR="00C4076C" w:rsidRPr="00CE47B9">
        <w:rPr>
          <w:rFonts w:asciiTheme="majorBidi" w:hAnsiTheme="majorBidi" w:cstheme="majorBidi"/>
        </w:rPr>
        <w:t>pri-</w:t>
      </w:r>
      <w:r w:rsidR="00322BCF" w:rsidRPr="00CE47B9">
        <w:rPr>
          <w:rFonts w:asciiTheme="majorBidi" w:hAnsiTheme="majorBidi" w:cstheme="majorBidi"/>
        </w:rPr>
        <w:t>miRNA</w:t>
      </w:r>
      <w:r w:rsidR="0055398C" w:rsidRPr="00CE47B9">
        <w:rPr>
          <w:rFonts w:asciiTheme="majorBidi" w:hAnsiTheme="majorBidi" w:cstheme="majorBidi"/>
        </w:rPr>
        <w:t xml:space="preserve"> </w:t>
      </w:r>
      <w:r w:rsidR="0055398C" w:rsidRPr="00CE47B9">
        <w:rPr>
          <w:rFonts w:asciiTheme="majorBidi" w:hAnsiTheme="majorBidi" w:cstheme="majorBidi"/>
        </w:rPr>
        <w:fldChar w:fldCharType="begin"/>
      </w:r>
      <w:r w:rsidR="00F56C12" w:rsidRPr="00CE47B9">
        <w:rPr>
          <w:rFonts w:asciiTheme="majorBidi" w:hAnsiTheme="majorBidi" w:cstheme="majorBidi"/>
        </w:rPr>
        <w:instrText xml:space="preserve"> ADDIN EN.CITE &lt;EndNote&gt;&lt;Cite&gt;&lt;Author&gt;Ataei&lt;/Author&gt;&lt;Year&gt;2021&lt;/Year&gt;&lt;RecNum&gt;498&lt;/RecNum&gt;&lt;DisplayText&gt;[1]&lt;/DisplayText&gt;&lt;record&gt;&lt;rec-number&gt;498&lt;/rec-number&gt;&lt;foreign-keys&gt;&lt;key app="EN" db-id="dawfxw52tssafuewfv4p0pvur2zx9e9wr2fd" timestamp="1657235652"&gt;498&lt;/key&gt;&lt;/foreign-keys&gt;&lt;ref-type name="Journal Article"&gt;17&lt;/ref-type&gt;&lt;contributors&gt;&lt;authors&gt;&lt;author&gt;Ataei, Sobhan&lt;/author&gt;&lt;author&gt;Ahmadi, Jafar&lt;/author&gt;&lt;author&gt;Marashi, Seyed-Amir&lt;/author&gt;&lt;/authors&gt;&lt;/contributors&gt;&lt;titles&gt;&lt;title&gt;&lt;style face="normal" font="default" size="100%"&gt;Utilization of CTAnalyzer algorithm to identify pri-microRNA candidate sequences in the genome of &lt;/style&gt;&lt;style face="italic" font="default" size="100%"&gt;Azadirachta indica&lt;/style&gt;&lt;/title&gt;&lt;secondary-title&gt;Modern Genetics Journal&lt;/secondary-title&gt;&lt;/titles&gt;&lt;periodical&gt;&lt;full-title&gt;Modern Genetics Journal&lt;/full-title&gt;&lt;/periodical&gt;&lt;pages&gt;349-361. (in Persian)&lt;/pages&gt;&lt;volume&gt;16&lt;/volume&gt;&lt;number&gt;4&lt;/number&gt;&lt;dates&gt;&lt;year&gt;2021&lt;/year&gt;&lt;/dates&gt;&lt;publisher&gt;MGJ&lt;/publisher&gt;&lt;urls&gt;&lt;/urls&gt;&lt;/record&gt;&lt;/Cite&gt;&lt;/EndNote&gt;</w:instrText>
      </w:r>
      <w:r w:rsidR="0055398C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[1]</w:t>
      </w:r>
      <w:r w:rsidR="0055398C" w:rsidRPr="00CE47B9">
        <w:rPr>
          <w:rFonts w:asciiTheme="majorBidi" w:hAnsiTheme="majorBidi" w:cstheme="majorBidi"/>
        </w:rPr>
        <w:fldChar w:fldCharType="end"/>
      </w:r>
      <w:r w:rsidR="00C4076C" w:rsidRPr="00CE47B9">
        <w:rPr>
          <w:rFonts w:asciiTheme="majorBidi" w:hAnsiTheme="majorBidi" w:cstheme="majorBidi"/>
        </w:rPr>
        <w:t>.</w:t>
      </w:r>
    </w:p>
    <w:p w14:paraId="67A6EFDB" w14:textId="5534E2CE" w:rsidR="00831895" w:rsidRPr="00CE47B9" w:rsidRDefault="00D473F6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Our approach for </w:t>
      </w:r>
      <w:r w:rsidRPr="00CE47B9">
        <w:rPr>
          <w:rFonts w:asciiTheme="majorBidi" w:hAnsiTheme="majorBidi" w:cstheme="majorBidi"/>
          <w:i/>
          <w:iCs/>
        </w:rPr>
        <w:t xml:space="preserve">ab initio </w:t>
      </w:r>
      <w:r w:rsidRPr="00CE47B9">
        <w:rPr>
          <w:rFonts w:asciiTheme="majorBidi" w:hAnsiTheme="majorBidi" w:cstheme="majorBidi"/>
        </w:rPr>
        <w:t xml:space="preserve">prediction of plant miRNAs is based on features extracted from the predicted secondary structures of candidate RNA sequences. </w:t>
      </w:r>
      <w:r w:rsidR="00F10A25" w:rsidRPr="00CE47B9">
        <w:rPr>
          <w:rFonts w:asciiTheme="majorBidi" w:hAnsiTheme="majorBidi" w:cstheme="majorBidi"/>
        </w:rPr>
        <w:t>V</w:t>
      </w:r>
      <w:r w:rsidR="00831895" w:rsidRPr="00CE47B9">
        <w:rPr>
          <w:rFonts w:asciiTheme="majorBidi" w:hAnsiTheme="majorBidi" w:cstheme="majorBidi"/>
        </w:rPr>
        <w:t xml:space="preserve">arious RNA secondary structure prediction </w:t>
      </w:r>
      <w:r w:rsidR="002D44FB" w:rsidRPr="00CE47B9">
        <w:rPr>
          <w:rFonts w:asciiTheme="majorBidi" w:hAnsiTheme="majorBidi" w:cstheme="majorBidi"/>
        </w:rPr>
        <w:t>tools</w:t>
      </w:r>
      <w:r w:rsidR="00831895" w:rsidRPr="00CE47B9">
        <w:rPr>
          <w:rFonts w:asciiTheme="majorBidi" w:hAnsiTheme="majorBidi" w:cstheme="majorBidi"/>
        </w:rPr>
        <w:t xml:space="preserve"> (</w:t>
      </w:r>
      <w:r w:rsidR="00831895" w:rsidRPr="00CE47B9">
        <w:rPr>
          <w:rFonts w:asciiTheme="majorBidi" w:hAnsiTheme="majorBidi" w:cstheme="majorBidi"/>
          <w:i/>
          <w:iCs/>
        </w:rPr>
        <w:t xml:space="preserve">e.g., </w:t>
      </w:r>
      <w:proofErr w:type="spellStart"/>
      <w:r w:rsidR="00831895" w:rsidRPr="00CE47B9">
        <w:rPr>
          <w:rFonts w:asciiTheme="majorBidi" w:hAnsiTheme="majorBidi" w:cstheme="majorBidi"/>
        </w:rPr>
        <w:t>mFold</w:t>
      </w:r>
      <w:proofErr w:type="spellEnd"/>
      <w:r w:rsidR="00831895" w:rsidRPr="00CE47B9">
        <w:rPr>
          <w:rFonts w:asciiTheme="majorBidi" w:hAnsiTheme="majorBidi" w:cstheme="majorBidi"/>
        </w:rPr>
        <w:t xml:space="preserve"> </w:t>
      </w:r>
      <w:r w:rsidR="00831895" w:rsidRPr="00CE47B9">
        <w:rPr>
          <w:rFonts w:asciiTheme="majorBidi" w:hAnsiTheme="majorBidi" w:cstheme="majorBidi"/>
        </w:rPr>
        <w:fldChar w:fldCharType="begin"/>
      </w:r>
      <w:r w:rsidR="0055398C" w:rsidRPr="00CE47B9">
        <w:rPr>
          <w:rFonts w:asciiTheme="majorBidi" w:hAnsiTheme="majorBidi" w:cstheme="majorBidi"/>
        </w:rPr>
        <w:instrText xml:space="preserve"> ADDIN EN.CITE &lt;EndNote&gt;&lt;Cite&gt;&lt;Author&gt;Zuker&lt;/Author&gt;&lt;Year&gt;2003&lt;/Year&gt;&lt;RecNum&gt;34&lt;/RecNum&gt;&lt;DisplayText&gt;[2]&lt;/DisplayText&gt;&lt;record&gt;&lt;rec-number&gt;34&lt;/rec-number&gt;&lt;foreign-keys&gt;&lt;key app="EN" db-id="dawfxw52tssafuewfv4p0pvur2zx9e9wr2fd" timestamp="1613104833"&gt;34&lt;/key&gt;&lt;/foreign-keys&gt;&lt;ref-type name="Journal Article"&gt;17&lt;/ref-type&gt;&lt;contributors&gt;&lt;authors&gt;&lt;author&gt;Zuker, Michael&lt;/author&gt;&lt;/authors&gt;&lt;/contributors&gt;&lt;titles&gt;&lt;title&gt;Mfold web server for nucleic acid folding and hybridization prediction&lt;/title&gt;&lt;secondary-title&gt;Nucleic Acids Research&lt;/secondary-title&gt;&lt;/titles&gt;&lt;periodical&gt;&lt;full-title&gt;Nucleic Acids Research&lt;/full-title&gt;&lt;/periodical&gt;&lt;pages&gt;3406-3415&lt;/pages&gt;&lt;volume&gt;31&lt;/volume&gt;&lt;number&gt;13&lt;/number&gt;&lt;dates&gt;&lt;year&gt;2003&lt;/year&gt;&lt;/dates&gt;&lt;isbn&gt;0305-1048&lt;/isbn&gt;&lt;urls&gt;&lt;related-urls&gt;&lt;url&gt;https://doi.org/10.1093/nar/gkg595&lt;/url&gt;&lt;/related-urls&gt;&lt;/urls&gt;&lt;electronic-resource-num&gt;10.1093/nar/gkg595 %J Nucleic Acids Research&lt;/electronic-resource-num&gt;&lt;access-date&gt;2/10/2021&lt;/access-date&gt;&lt;/record&gt;&lt;/Cite&gt;&lt;/EndNote&gt;</w:instrText>
      </w:r>
      <w:r w:rsidR="00831895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[2]</w:t>
      </w:r>
      <w:r w:rsidR="00831895" w:rsidRPr="00CE47B9">
        <w:rPr>
          <w:rFonts w:asciiTheme="majorBidi" w:hAnsiTheme="majorBidi" w:cstheme="majorBidi"/>
        </w:rPr>
        <w:fldChar w:fldCharType="end"/>
      </w:r>
      <w:r w:rsidR="00831895" w:rsidRPr="00CE47B9">
        <w:rPr>
          <w:rFonts w:asciiTheme="majorBidi" w:hAnsiTheme="majorBidi" w:cstheme="majorBidi"/>
        </w:rPr>
        <w:t xml:space="preserve"> and RNA</w:t>
      </w:r>
      <w:r w:rsidR="00924444" w:rsidRPr="00CE47B9">
        <w:rPr>
          <w:rFonts w:asciiTheme="majorBidi" w:hAnsiTheme="majorBidi" w:cstheme="majorBidi"/>
        </w:rPr>
        <w:t xml:space="preserve"> </w:t>
      </w:r>
      <w:r w:rsidR="00831895" w:rsidRPr="00CE47B9">
        <w:rPr>
          <w:rFonts w:asciiTheme="majorBidi" w:hAnsiTheme="majorBidi" w:cstheme="majorBidi"/>
        </w:rPr>
        <w:t xml:space="preserve">structure </w:t>
      </w:r>
      <w:r w:rsidR="00831895" w:rsidRPr="00CE47B9">
        <w:rPr>
          <w:rFonts w:asciiTheme="majorBidi" w:hAnsiTheme="majorBidi" w:cstheme="majorBidi"/>
        </w:rPr>
        <w:fldChar w:fldCharType="begin"/>
      </w:r>
      <w:r w:rsidR="0055398C" w:rsidRPr="00CE47B9">
        <w:rPr>
          <w:rFonts w:asciiTheme="majorBidi" w:hAnsiTheme="majorBidi" w:cstheme="majorBidi"/>
        </w:rPr>
        <w:instrText xml:space="preserve"> ADDIN EN.CITE &lt;EndNote&gt;&lt;Cite&gt;&lt;Author&gt;Reuter&lt;/Author&gt;&lt;Year&gt;2010&lt;/Year&gt;&lt;RecNum&gt;49&lt;/RecNum&gt;&lt;DisplayText&gt;[3]&lt;/DisplayText&gt;&lt;record&gt;&lt;rec-number&gt;49&lt;/rec-number&gt;&lt;foreign-keys&gt;&lt;key app="EN" db-id="dawfxw52tssafuewfv4p0pvur2zx9e9wr2fd" timestamp="1613104957"&gt;49&lt;/key&gt;&lt;/foreign-keys&gt;&lt;ref-type name="Journal Article"&gt;17&lt;/ref-type&gt;&lt;contributors&gt;&lt;authors&gt;&lt;author&gt;Reuter, J. S.&lt;/author&gt;&lt;author&gt;Mathews, D. H.&lt;/author&gt;&lt;/authors&gt;&lt;/contributors&gt;&lt;auth-address&gt;Department of Biochemistry &amp;amp; Biophysics and Center for RNA Biology, University of Rochester Medical Center, 601 Elmwood Avenue, Box 712, Rochester, NY 14642, USA.&lt;/auth-address&gt;&lt;titles&gt;&lt;title&gt;RNAstructure: software for RNA secondary structure prediction and analysis&lt;/title&gt;&lt;secondary-title&gt;BMC Bioinformatics&lt;/secondary-title&gt;&lt;alt-title&gt;BMC bioinformatics&lt;/alt-title&gt;&lt;translated-title&gt;&lt;style face="normal" font="default" charset="178" size="100%"&gt;</w:instrText>
      </w:r>
      <w:r w:rsidR="0055398C" w:rsidRPr="00CE47B9">
        <w:rPr>
          <w:rFonts w:asciiTheme="majorBidi" w:hAnsiTheme="majorBidi" w:cstheme="majorBidi"/>
          <w:rtl/>
        </w:rPr>
        <w:instrText>نرم افزار پیشبینی ساختار ثانویه</w:instrText>
      </w:r>
      <w:r w:rsidR="0055398C" w:rsidRPr="00CE47B9">
        <w:rPr>
          <w:rFonts w:asciiTheme="majorBidi" w:hAnsiTheme="majorBidi" w:cstheme="majorBidi"/>
        </w:rPr>
        <w:instrText>&lt;/style&gt;&lt;/translated-title&gt;&lt;/titles&gt;&lt;periodical&gt;&lt;full-title&gt;BMC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bioinformatics&lt;/abbr-1&gt;&lt;/alt-periodical&gt;&lt;pages&gt;129&lt;/pages&gt;&lt;volume&gt;11&lt;/volume&gt;&lt;edition&gt;2010/03/17&lt;/edition&gt;&lt;keywords&gt;&lt;keyword&gt;Algorithms&lt;/keyword&gt;&lt;keyword&gt;Base Sequence&lt;/keyword&gt;&lt;keyword&gt;Binding Sites&lt;/keyword&gt;&lt;keyword&gt;Molecular Sequence Data&lt;/keyword&gt;&lt;keyword&gt;Nucleic Acid Conformation&lt;/keyword&gt;&lt;keyword&gt;RNA/*chemistry&lt;/keyword&gt;&lt;keyword&gt;Sequence Analysis, RNA&lt;/keyword&gt;&lt;keyword&gt;*Software&lt;/keyword&gt;&lt;keyword&gt;User-Computer Interface&lt;/keyword&gt;&lt;/keywords&gt;&lt;dates&gt;&lt;year&gt;2010&lt;/year&gt;&lt;pub-dates&gt;&lt;date&gt;Mar 15&lt;/date&gt;&lt;/pub-dates&gt;&lt;/dates&gt;&lt;isbn&gt;1471-2105&lt;/isbn&gt;&lt;accession-num&gt;20230624&lt;/accession-num&gt;&lt;urls&gt;&lt;/urls&gt;&lt;custom2&gt;PMC2984261&lt;/custom2&gt;&lt;electronic-resource-num&gt;10.1186/1471-2105-11-129&lt;/electronic-resource-num&gt;&lt;remote-database-provider&gt;NLM&lt;/remote-database-provider&gt;&lt;language&gt;eng&lt;/language&gt;&lt;/record&gt;&lt;/Cite&gt;&lt;/EndNote&gt;</w:instrText>
      </w:r>
      <w:r w:rsidR="00831895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[3]</w:t>
      </w:r>
      <w:r w:rsidR="00831895" w:rsidRPr="00CE47B9">
        <w:rPr>
          <w:rFonts w:asciiTheme="majorBidi" w:hAnsiTheme="majorBidi" w:cstheme="majorBidi"/>
        </w:rPr>
        <w:fldChar w:fldCharType="end"/>
      </w:r>
      <w:r w:rsidR="00831895" w:rsidRPr="00CE47B9">
        <w:rPr>
          <w:rFonts w:asciiTheme="majorBidi" w:hAnsiTheme="majorBidi" w:cstheme="majorBidi"/>
        </w:rPr>
        <w:t>)</w:t>
      </w:r>
      <w:r w:rsidR="002D44FB" w:rsidRPr="00CE47B9">
        <w:rPr>
          <w:rFonts w:asciiTheme="majorBidi" w:hAnsiTheme="majorBidi" w:cstheme="majorBidi"/>
        </w:rPr>
        <w:t>,</w:t>
      </w:r>
      <w:r w:rsidR="00831895" w:rsidRPr="00CE47B9">
        <w:rPr>
          <w:rFonts w:asciiTheme="majorBidi" w:hAnsiTheme="majorBidi" w:cstheme="majorBidi"/>
        </w:rPr>
        <w:t xml:space="preserve"> </w:t>
      </w:r>
      <w:r w:rsidR="00F10A25" w:rsidRPr="00CE47B9">
        <w:rPr>
          <w:rFonts w:asciiTheme="majorBidi" w:hAnsiTheme="majorBidi" w:cstheme="majorBidi"/>
        </w:rPr>
        <w:t xml:space="preserve">store their output in the .CT (connectivity table) file format. </w:t>
      </w:r>
      <w:proofErr w:type="gramStart"/>
      <w:r w:rsidR="00F10A25" w:rsidRPr="00CE47B9">
        <w:rPr>
          <w:rFonts w:asciiTheme="majorBidi" w:hAnsiTheme="majorBidi" w:cstheme="majorBidi"/>
        </w:rPr>
        <w:t>Each .CT</w:t>
      </w:r>
      <w:proofErr w:type="gramEnd"/>
      <w:r w:rsidR="00F10A25" w:rsidRPr="00CE47B9">
        <w:rPr>
          <w:rFonts w:asciiTheme="majorBidi" w:hAnsiTheme="majorBidi" w:cstheme="majorBidi"/>
        </w:rPr>
        <w:t xml:space="preserve"> file</w:t>
      </w:r>
      <w:r w:rsidR="00831895" w:rsidRPr="00CE47B9">
        <w:rPr>
          <w:rFonts w:asciiTheme="majorBidi" w:hAnsiTheme="majorBidi" w:cstheme="majorBidi"/>
        </w:rPr>
        <w:t xml:space="preserve"> </w:t>
      </w:r>
      <w:r w:rsidR="002D44FB" w:rsidRPr="00CE47B9">
        <w:rPr>
          <w:rFonts w:asciiTheme="majorBidi" w:hAnsiTheme="majorBidi" w:cstheme="majorBidi"/>
        </w:rPr>
        <w:t>summarizes the</w:t>
      </w:r>
      <w:r w:rsidR="00831895" w:rsidRPr="00CE47B9">
        <w:rPr>
          <w:rFonts w:asciiTheme="majorBidi" w:hAnsiTheme="majorBidi" w:cstheme="majorBidi"/>
        </w:rPr>
        <w:t xml:space="preserve"> secondary structure information </w:t>
      </w:r>
      <w:r w:rsidR="002D44FB" w:rsidRPr="00CE47B9">
        <w:rPr>
          <w:rFonts w:asciiTheme="majorBidi" w:hAnsiTheme="majorBidi" w:cstheme="majorBidi"/>
        </w:rPr>
        <w:t>of an RNA molecule</w:t>
      </w:r>
      <w:r w:rsidR="00831895" w:rsidRPr="00CE47B9">
        <w:rPr>
          <w:rFonts w:asciiTheme="majorBidi" w:hAnsiTheme="majorBidi" w:cstheme="majorBidi"/>
        </w:rPr>
        <w:t xml:space="preserve">. For a predicted </w:t>
      </w:r>
      <w:r w:rsidR="002D44FB" w:rsidRPr="00CE47B9">
        <w:rPr>
          <w:rFonts w:asciiTheme="majorBidi" w:hAnsiTheme="majorBidi" w:cstheme="majorBidi"/>
        </w:rPr>
        <w:t xml:space="preserve">RNA </w:t>
      </w:r>
      <w:r w:rsidR="00831895" w:rsidRPr="00CE47B9">
        <w:rPr>
          <w:rFonts w:asciiTheme="majorBidi" w:hAnsiTheme="majorBidi" w:cstheme="majorBidi"/>
        </w:rPr>
        <w:t>secondary structure</w:t>
      </w:r>
      <w:r w:rsidR="002D44FB" w:rsidRPr="00CE47B9">
        <w:rPr>
          <w:rFonts w:asciiTheme="majorBidi" w:hAnsiTheme="majorBidi" w:cstheme="majorBidi"/>
        </w:rPr>
        <w:t>,</w:t>
      </w:r>
      <w:r w:rsidR="00831895" w:rsidRPr="00CE47B9">
        <w:rPr>
          <w:rFonts w:asciiTheme="majorBidi" w:hAnsiTheme="majorBidi" w:cstheme="majorBidi"/>
        </w:rPr>
        <w:t xml:space="preserve"> the </w:t>
      </w:r>
      <w:proofErr w:type="gramStart"/>
      <w:r w:rsidR="00831895" w:rsidRPr="00CE47B9">
        <w:rPr>
          <w:rFonts w:asciiTheme="majorBidi" w:hAnsiTheme="majorBidi" w:cstheme="majorBidi"/>
        </w:rPr>
        <w:t xml:space="preserve">corresponding </w:t>
      </w:r>
      <w:r w:rsidR="000B44BD" w:rsidRPr="00CE47B9">
        <w:rPr>
          <w:rFonts w:asciiTheme="majorBidi" w:hAnsiTheme="majorBidi" w:cstheme="majorBidi"/>
        </w:rPr>
        <w:t>.CT</w:t>
      </w:r>
      <w:proofErr w:type="gramEnd"/>
      <w:r w:rsidR="00831895" w:rsidRPr="00CE47B9">
        <w:rPr>
          <w:rFonts w:asciiTheme="majorBidi" w:hAnsiTheme="majorBidi" w:cstheme="majorBidi"/>
        </w:rPr>
        <w:t xml:space="preserve"> file follows the following format</w:t>
      </w:r>
      <w:r w:rsidR="002D44FB" w:rsidRPr="00CE47B9">
        <w:rPr>
          <w:rFonts w:asciiTheme="majorBidi" w:hAnsiTheme="majorBidi" w:cstheme="majorBidi"/>
        </w:rPr>
        <w:t xml:space="preserve"> (Fig</w:t>
      </w:r>
      <w:r w:rsidR="009B78CB">
        <w:rPr>
          <w:rFonts w:asciiTheme="majorBidi" w:hAnsiTheme="majorBidi" w:cstheme="majorBidi"/>
        </w:rPr>
        <w:t>. S2.</w:t>
      </w:r>
      <w:r w:rsidR="002D44FB" w:rsidRPr="00CE47B9">
        <w:rPr>
          <w:rFonts w:asciiTheme="majorBidi" w:hAnsiTheme="majorBidi" w:cstheme="majorBidi"/>
        </w:rPr>
        <w:t>1)</w:t>
      </w:r>
      <w:r w:rsidR="00831895" w:rsidRPr="00CE47B9">
        <w:rPr>
          <w:rFonts w:asciiTheme="majorBidi" w:hAnsiTheme="majorBidi" w:cstheme="majorBidi"/>
        </w:rPr>
        <w:t>:</w:t>
      </w:r>
      <w:r w:rsidR="0055398C" w:rsidRPr="00CE47B9">
        <w:rPr>
          <w:rFonts w:asciiTheme="majorBidi" w:hAnsiTheme="majorBidi" w:cstheme="majorBidi"/>
        </w:rPr>
        <w:t xml:space="preserve"> </w:t>
      </w:r>
      <w:r w:rsidR="00831895" w:rsidRPr="00CE47B9">
        <w:rPr>
          <w:rFonts w:asciiTheme="majorBidi" w:hAnsiTheme="majorBidi" w:cstheme="majorBidi"/>
        </w:rPr>
        <w:t xml:space="preserve">The first line starts with the length and ends with the given title of the sequence. The following lines contain information about each residue in the sequence. </w:t>
      </w:r>
      <w:r w:rsidR="00265CBD" w:rsidRPr="00CE47B9">
        <w:rPr>
          <w:rFonts w:asciiTheme="majorBidi" w:hAnsiTheme="majorBidi" w:cstheme="majorBidi"/>
        </w:rPr>
        <w:t>F</w:t>
      </w:r>
      <w:r w:rsidR="00831895" w:rsidRPr="00CE47B9">
        <w:rPr>
          <w:rFonts w:asciiTheme="majorBidi" w:hAnsiTheme="majorBidi" w:cstheme="majorBidi"/>
        </w:rPr>
        <w:t xml:space="preserve">or </w:t>
      </w:r>
      <w:r w:rsidR="002D44FB" w:rsidRPr="00CE47B9">
        <w:rPr>
          <w:rFonts w:asciiTheme="majorBidi" w:hAnsiTheme="majorBidi" w:cstheme="majorBidi"/>
        </w:rPr>
        <w:t xml:space="preserve">the </w:t>
      </w:r>
      <w:proofErr w:type="spellStart"/>
      <w:r w:rsidR="002D44FB" w:rsidRPr="00CE47B9">
        <w:rPr>
          <w:rFonts w:asciiTheme="majorBidi" w:hAnsiTheme="majorBidi" w:cstheme="majorBidi"/>
          <w:i/>
          <w:iCs/>
        </w:rPr>
        <w:t>n</w:t>
      </w:r>
      <w:r w:rsidR="00134C7B" w:rsidRPr="00CE47B9">
        <w:rPr>
          <w:rFonts w:asciiTheme="majorBidi" w:hAnsiTheme="majorBidi" w:cstheme="majorBidi"/>
        </w:rPr>
        <w:t>’th</w:t>
      </w:r>
      <w:proofErr w:type="spellEnd"/>
      <w:r w:rsidR="002D44FB" w:rsidRPr="00CE47B9">
        <w:rPr>
          <w:rFonts w:asciiTheme="majorBidi" w:hAnsiTheme="majorBidi" w:cstheme="majorBidi"/>
        </w:rPr>
        <w:t xml:space="preserve"> </w:t>
      </w:r>
      <w:r w:rsidR="00831895" w:rsidRPr="00CE47B9">
        <w:rPr>
          <w:rFonts w:asciiTheme="majorBidi" w:hAnsiTheme="majorBidi" w:cstheme="majorBidi"/>
        </w:rPr>
        <w:t xml:space="preserve">residue </w:t>
      </w:r>
      <w:r w:rsidR="002D44FB" w:rsidRPr="00CE47B9">
        <w:rPr>
          <w:rFonts w:asciiTheme="majorBidi" w:hAnsiTheme="majorBidi" w:cstheme="majorBidi"/>
        </w:rPr>
        <w:t xml:space="preserve">of the RNA molecule </w:t>
      </w:r>
      <w:r w:rsidR="00831895" w:rsidRPr="00CE47B9">
        <w:rPr>
          <w:rFonts w:asciiTheme="majorBidi" w:hAnsiTheme="majorBidi" w:cstheme="majorBidi"/>
        </w:rPr>
        <w:t>(in 5’ to 3’ order), line</w:t>
      </w:r>
      <w:r w:rsidR="002D44FB" w:rsidRPr="00CE47B9">
        <w:rPr>
          <w:rFonts w:asciiTheme="majorBidi" w:hAnsiTheme="majorBidi" w:cstheme="majorBidi"/>
        </w:rPr>
        <w:t xml:space="preserve"> </w:t>
      </w:r>
      <w:r w:rsidR="002D44FB" w:rsidRPr="00CE47B9">
        <w:rPr>
          <w:rFonts w:asciiTheme="majorBidi" w:hAnsiTheme="majorBidi" w:cstheme="majorBidi"/>
          <w:i/>
          <w:iCs/>
        </w:rPr>
        <w:t>n</w:t>
      </w:r>
      <w:r w:rsidR="002D44FB" w:rsidRPr="00CE47B9">
        <w:rPr>
          <w:rFonts w:asciiTheme="majorBidi" w:hAnsiTheme="majorBidi" w:cstheme="majorBidi"/>
        </w:rPr>
        <w:t>+1</w:t>
      </w:r>
      <w:r w:rsidR="00831895" w:rsidRPr="00CE47B9">
        <w:rPr>
          <w:rFonts w:asciiTheme="majorBidi" w:hAnsiTheme="majorBidi" w:cstheme="majorBidi"/>
        </w:rPr>
        <w:t xml:space="preserve"> in </w:t>
      </w:r>
      <w:proofErr w:type="gramStart"/>
      <w:r w:rsidR="00831895" w:rsidRPr="00CE47B9">
        <w:rPr>
          <w:rFonts w:asciiTheme="majorBidi" w:hAnsiTheme="majorBidi" w:cstheme="majorBidi"/>
        </w:rPr>
        <w:t xml:space="preserve">the </w:t>
      </w:r>
      <w:r w:rsidR="000B44BD" w:rsidRPr="00CE47B9">
        <w:rPr>
          <w:rFonts w:asciiTheme="majorBidi" w:hAnsiTheme="majorBidi" w:cstheme="majorBidi"/>
        </w:rPr>
        <w:t>.CT</w:t>
      </w:r>
      <w:proofErr w:type="gramEnd"/>
      <w:r w:rsidR="00831895" w:rsidRPr="00CE47B9">
        <w:rPr>
          <w:rFonts w:asciiTheme="majorBidi" w:hAnsiTheme="majorBidi" w:cstheme="majorBidi"/>
        </w:rPr>
        <w:t xml:space="preserve"> file</w:t>
      </w:r>
      <w:r w:rsidR="00265CBD" w:rsidRPr="00CE47B9">
        <w:rPr>
          <w:rFonts w:asciiTheme="majorBidi" w:hAnsiTheme="majorBidi" w:cstheme="majorBidi"/>
        </w:rPr>
        <w:t xml:space="preserve"> </w:t>
      </w:r>
      <w:r w:rsidR="002D44FB" w:rsidRPr="00CE47B9">
        <w:rPr>
          <w:rFonts w:asciiTheme="majorBidi" w:hAnsiTheme="majorBidi" w:cstheme="majorBidi"/>
        </w:rPr>
        <w:t xml:space="preserve">represents </w:t>
      </w:r>
      <w:r w:rsidR="00265CBD" w:rsidRPr="00CE47B9">
        <w:rPr>
          <w:rFonts w:asciiTheme="majorBidi" w:hAnsiTheme="majorBidi" w:cstheme="majorBidi"/>
        </w:rPr>
        <w:t xml:space="preserve">the following </w:t>
      </w:r>
      <w:r w:rsidR="002D44FB" w:rsidRPr="00CE47B9">
        <w:rPr>
          <w:rFonts w:asciiTheme="majorBidi" w:hAnsiTheme="majorBidi" w:cstheme="majorBidi"/>
        </w:rPr>
        <w:t>data</w:t>
      </w:r>
      <w:r w:rsidR="00265CBD" w:rsidRPr="00CE47B9">
        <w:rPr>
          <w:rFonts w:asciiTheme="majorBidi" w:hAnsiTheme="majorBidi" w:cstheme="majorBidi"/>
        </w:rPr>
        <w:t xml:space="preserve"> in order:</w:t>
      </w:r>
    </w:p>
    <w:p w14:paraId="07AFA628" w14:textId="61025E16" w:rsidR="00265CBD" w:rsidRPr="00CE47B9" w:rsidRDefault="00265CBD" w:rsidP="00173855">
      <w:pPr>
        <w:pStyle w:val="ListParagraph"/>
        <w:numPr>
          <w:ilvl w:val="0"/>
          <w:numId w:val="2"/>
        </w:numPr>
        <w:ind w:left="450" w:hanging="18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Nucleotide number: index </w:t>
      </w:r>
      <w:r w:rsidR="002D44FB" w:rsidRPr="00CE47B9">
        <w:rPr>
          <w:rFonts w:asciiTheme="majorBidi" w:hAnsiTheme="majorBidi" w:cstheme="majorBidi"/>
          <w:i/>
          <w:iCs/>
        </w:rPr>
        <w:t>n</w:t>
      </w:r>
    </w:p>
    <w:p w14:paraId="67E6043A" w14:textId="149F0306" w:rsidR="00265CBD" w:rsidRPr="00CE47B9" w:rsidRDefault="00265CBD" w:rsidP="00173855">
      <w:pPr>
        <w:pStyle w:val="ListParagraph"/>
        <w:numPr>
          <w:ilvl w:val="0"/>
          <w:numId w:val="2"/>
        </w:numPr>
        <w:ind w:left="450" w:hanging="18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Nucleotide type</w:t>
      </w:r>
      <w:r w:rsidR="002D44FB" w:rsidRPr="00CE47B9">
        <w:rPr>
          <w:rFonts w:asciiTheme="majorBidi" w:hAnsiTheme="majorBidi" w:cstheme="majorBidi"/>
        </w:rPr>
        <w:t xml:space="preserve"> (</w:t>
      </w:r>
      <w:r w:rsidRPr="00CE47B9">
        <w:rPr>
          <w:rFonts w:asciiTheme="majorBidi" w:hAnsiTheme="majorBidi" w:cstheme="majorBidi"/>
        </w:rPr>
        <w:t>A, T, G, C, U</w:t>
      </w:r>
      <w:r w:rsidR="002D44FB" w:rsidRPr="00CE47B9">
        <w:rPr>
          <w:rFonts w:asciiTheme="majorBidi" w:hAnsiTheme="majorBidi" w:cstheme="majorBidi"/>
        </w:rPr>
        <w:t>)</w:t>
      </w:r>
    </w:p>
    <w:p w14:paraId="718D0DD8" w14:textId="3322FE4C" w:rsidR="00265CBD" w:rsidRPr="00CE47B9" w:rsidRDefault="00265CBD" w:rsidP="00173855">
      <w:pPr>
        <w:pStyle w:val="ListParagraph"/>
        <w:numPr>
          <w:ilvl w:val="0"/>
          <w:numId w:val="2"/>
        </w:numPr>
        <w:ind w:left="450" w:hanging="18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Index </w:t>
      </w:r>
      <w:r w:rsidRPr="00CE47B9">
        <w:rPr>
          <w:rFonts w:asciiTheme="majorBidi" w:hAnsiTheme="majorBidi" w:cstheme="majorBidi"/>
          <w:i/>
          <w:iCs/>
        </w:rPr>
        <w:t>n</w:t>
      </w:r>
      <w:r w:rsidRPr="00CE47B9">
        <w:rPr>
          <w:rFonts w:asciiTheme="majorBidi" w:hAnsiTheme="majorBidi" w:cstheme="majorBidi"/>
        </w:rPr>
        <w:t>-1</w:t>
      </w:r>
    </w:p>
    <w:p w14:paraId="60827F2D" w14:textId="2EECDE02" w:rsidR="00265CBD" w:rsidRPr="00CE47B9" w:rsidRDefault="00265CBD" w:rsidP="00173855">
      <w:pPr>
        <w:pStyle w:val="ListParagraph"/>
        <w:numPr>
          <w:ilvl w:val="0"/>
          <w:numId w:val="2"/>
        </w:numPr>
        <w:ind w:left="450" w:hanging="18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Index </w:t>
      </w:r>
      <w:r w:rsidRPr="00CE47B9">
        <w:rPr>
          <w:rFonts w:asciiTheme="majorBidi" w:hAnsiTheme="majorBidi" w:cstheme="majorBidi"/>
          <w:i/>
          <w:iCs/>
        </w:rPr>
        <w:t>n</w:t>
      </w:r>
      <w:r w:rsidRPr="00CE47B9">
        <w:rPr>
          <w:rFonts w:asciiTheme="majorBidi" w:hAnsiTheme="majorBidi" w:cstheme="majorBidi"/>
        </w:rPr>
        <w:t>+</w:t>
      </w:r>
      <w:r w:rsidR="0096294D" w:rsidRPr="00CE47B9">
        <w:rPr>
          <w:rFonts w:asciiTheme="majorBidi" w:hAnsiTheme="majorBidi" w:cstheme="majorBidi"/>
        </w:rPr>
        <w:t>1</w:t>
      </w:r>
    </w:p>
    <w:p w14:paraId="626EC3DB" w14:textId="70DF1EC3" w:rsidR="00265CBD" w:rsidRPr="00CE47B9" w:rsidRDefault="0055398C" w:rsidP="00173855">
      <w:pPr>
        <w:pStyle w:val="ListParagraph"/>
        <w:numPr>
          <w:ilvl w:val="0"/>
          <w:numId w:val="2"/>
        </w:numPr>
        <w:ind w:left="450" w:hanging="180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N</w:t>
      </w:r>
      <w:r w:rsidR="00265CBD" w:rsidRPr="00CE47B9">
        <w:rPr>
          <w:rFonts w:asciiTheme="majorBidi" w:hAnsiTheme="majorBidi" w:cstheme="majorBidi"/>
        </w:rPr>
        <w:t>umber of</w:t>
      </w:r>
      <w:r w:rsidR="00134C7B" w:rsidRPr="00CE47B9">
        <w:rPr>
          <w:rFonts w:asciiTheme="majorBidi" w:hAnsiTheme="majorBidi" w:cstheme="majorBidi"/>
        </w:rPr>
        <w:t xml:space="preserve"> the</w:t>
      </w:r>
      <w:r w:rsidR="00265CBD" w:rsidRPr="00CE47B9">
        <w:rPr>
          <w:rFonts w:asciiTheme="majorBidi" w:hAnsiTheme="majorBidi" w:cstheme="majorBidi"/>
        </w:rPr>
        <w:t xml:space="preserve"> </w:t>
      </w:r>
      <w:r w:rsidR="00134C7B" w:rsidRPr="00CE47B9">
        <w:rPr>
          <w:rFonts w:asciiTheme="majorBidi" w:hAnsiTheme="majorBidi" w:cstheme="majorBidi"/>
        </w:rPr>
        <w:t>nucleotide</w:t>
      </w:r>
      <w:r w:rsidR="00265CBD" w:rsidRPr="00CE47B9">
        <w:rPr>
          <w:rFonts w:asciiTheme="majorBidi" w:hAnsiTheme="majorBidi" w:cstheme="majorBidi"/>
        </w:rPr>
        <w:t xml:space="preserve"> to which </w:t>
      </w:r>
      <w:r w:rsidR="00134C7B" w:rsidRPr="00CE47B9">
        <w:rPr>
          <w:rFonts w:asciiTheme="majorBidi" w:hAnsiTheme="majorBidi" w:cstheme="majorBidi"/>
        </w:rPr>
        <w:t xml:space="preserve">the </w:t>
      </w:r>
      <w:proofErr w:type="spellStart"/>
      <w:r w:rsidR="00134C7B" w:rsidRPr="00CE47B9">
        <w:rPr>
          <w:rFonts w:asciiTheme="majorBidi" w:hAnsiTheme="majorBidi" w:cstheme="majorBidi"/>
          <w:i/>
          <w:iCs/>
        </w:rPr>
        <w:t>n</w:t>
      </w:r>
      <w:r w:rsidR="00134C7B" w:rsidRPr="00CE47B9">
        <w:rPr>
          <w:rFonts w:asciiTheme="majorBidi" w:hAnsiTheme="majorBidi" w:cstheme="majorBidi"/>
        </w:rPr>
        <w:t>’th</w:t>
      </w:r>
      <w:proofErr w:type="spellEnd"/>
      <w:r w:rsidR="00265CBD" w:rsidRPr="00CE47B9">
        <w:rPr>
          <w:rFonts w:asciiTheme="majorBidi" w:hAnsiTheme="majorBidi" w:cstheme="majorBidi"/>
        </w:rPr>
        <w:t xml:space="preserve"> </w:t>
      </w:r>
      <w:r w:rsidR="00134C7B" w:rsidRPr="00CE47B9">
        <w:rPr>
          <w:rFonts w:asciiTheme="majorBidi" w:hAnsiTheme="majorBidi" w:cstheme="majorBidi"/>
        </w:rPr>
        <w:t xml:space="preserve">nucleotide </w:t>
      </w:r>
      <w:r w:rsidR="00265CBD" w:rsidRPr="00CE47B9">
        <w:rPr>
          <w:rFonts w:asciiTheme="majorBidi" w:hAnsiTheme="majorBidi" w:cstheme="majorBidi"/>
        </w:rPr>
        <w:t xml:space="preserve">is paired. </w:t>
      </w:r>
      <w:r w:rsidR="00134C7B" w:rsidRPr="00CE47B9">
        <w:rPr>
          <w:rFonts w:asciiTheme="majorBidi" w:hAnsiTheme="majorBidi" w:cstheme="majorBidi"/>
        </w:rPr>
        <w:t>A z</w:t>
      </w:r>
      <w:r w:rsidR="00265CBD" w:rsidRPr="00CE47B9">
        <w:rPr>
          <w:rFonts w:asciiTheme="majorBidi" w:hAnsiTheme="majorBidi" w:cstheme="majorBidi"/>
        </w:rPr>
        <w:t xml:space="preserve">ero </w:t>
      </w:r>
      <w:r w:rsidR="00134C7B" w:rsidRPr="00CE47B9">
        <w:rPr>
          <w:rFonts w:asciiTheme="majorBidi" w:hAnsiTheme="majorBidi" w:cstheme="majorBidi"/>
        </w:rPr>
        <w:t xml:space="preserve">value </w:t>
      </w:r>
      <w:r w:rsidR="00265CBD" w:rsidRPr="00CE47B9">
        <w:rPr>
          <w:rFonts w:asciiTheme="majorBidi" w:hAnsiTheme="majorBidi" w:cstheme="majorBidi"/>
        </w:rPr>
        <w:t xml:space="preserve">means </w:t>
      </w:r>
      <w:r w:rsidRPr="00CE47B9">
        <w:rPr>
          <w:rFonts w:asciiTheme="majorBidi" w:hAnsiTheme="majorBidi" w:cstheme="majorBidi"/>
        </w:rPr>
        <w:t xml:space="preserve">that </w:t>
      </w:r>
      <w:r w:rsidR="00265CBD" w:rsidRPr="00CE47B9">
        <w:rPr>
          <w:rFonts w:asciiTheme="majorBidi" w:hAnsiTheme="majorBidi" w:cstheme="majorBidi"/>
        </w:rPr>
        <w:t>the</w:t>
      </w:r>
      <w:r w:rsidR="00134C7B" w:rsidRPr="00CE47B9">
        <w:rPr>
          <w:rFonts w:asciiTheme="majorBidi" w:hAnsiTheme="majorBidi" w:cstheme="majorBidi"/>
        </w:rPr>
        <w:t xml:space="preserve"> </w:t>
      </w:r>
      <w:proofErr w:type="spellStart"/>
      <w:r w:rsidR="00134C7B" w:rsidRPr="00CE47B9">
        <w:rPr>
          <w:rFonts w:asciiTheme="majorBidi" w:hAnsiTheme="majorBidi" w:cstheme="majorBidi"/>
          <w:i/>
          <w:iCs/>
        </w:rPr>
        <w:t>n</w:t>
      </w:r>
      <w:r w:rsidR="00134C7B" w:rsidRPr="00CE47B9">
        <w:rPr>
          <w:rFonts w:asciiTheme="majorBidi" w:hAnsiTheme="majorBidi" w:cstheme="majorBidi"/>
        </w:rPr>
        <w:t>’th</w:t>
      </w:r>
      <w:proofErr w:type="spellEnd"/>
      <w:r w:rsidR="00265CBD" w:rsidRPr="00CE47B9">
        <w:rPr>
          <w:rFonts w:asciiTheme="majorBidi" w:hAnsiTheme="majorBidi" w:cstheme="majorBidi"/>
        </w:rPr>
        <w:t xml:space="preserve"> nucleotide is not paired </w:t>
      </w:r>
      <w:r w:rsidR="00134C7B" w:rsidRPr="00CE47B9">
        <w:rPr>
          <w:rFonts w:asciiTheme="majorBidi" w:hAnsiTheme="majorBidi" w:cstheme="majorBidi"/>
        </w:rPr>
        <w:t>to</w:t>
      </w:r>
      <w:r w:rsidR="00265CBD" w:rsidRPr="00CE47B9">
        <w:rPr>
          <w:rFonts w:asciiTheme="majorBidi" w:hAnsiTheme="majorBidi" w:cstheme="majorBidi"/>
        </w:rPr>
        <w:t xml:space="preserve"> any other </w:t>
      </w:r>
      <w:r w:rsidR="00134C7B" w:rsidRPr="00CE47B9">
        <w:rPr>
          <w:rFonts w:asciiTheme="majorBidi" w:hAnsiTheme="majorBidi" w:cstheme="majorBidi"/>
        </w:rPr>
        <w:t>nucleotide in the RNA secondary structure</w:t>
      </w:r>
      <w:r w:rsidRPr="00CE47B9">
        <w:rPr>
          <w:rFonts w:asciiTheme="majorBidi" w:hAnsiTheme="majorBidi" w:cstheme="majorBidi"/>
        </w:rPr>
        <w:t>.</w:t>
      </w:r>
    </w:p>
    <w:p w14:paraId="6C008BB5" w14:textId="342C134F" w:rsidR="00265CBD" w:rsidRPr="00CE47B9" w:rsidRDefault="00265CBD" w:rsidP="00173855">
      <w:pPr>
        <w:pStyle w:val="ListParagraph"/>
        <w:numPr>
          <w:ilvl w:val="0"/>
          <w:numId w:val="2"/>
        </w:numPr>
        <w:ind w:left="450" w:hanging="18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Natural </w:t>
      </w:r>
      <w:r w:rsidR="0096294D" w:rsidRPr="00CE47B9">
        <w:rPr>
          <w:rFonts w:asciiTheme="majorBidi" w:hAnsiTheme="majorBidi" w:cstheme="majorBidi"/>
        </w:rPr>
        <w:t xml:space="preserve">nucleotide </w:t>
      </w:r>
      <w:r w:rsidRPr="00CE47B9">
        <w:rPr>
          <w:rFonts w:asciiTheme="majorBidi" w:hAnsiTheme="majorBidi" w:cstheme="majorBidi"/>
        </w:rPr>
        <w:t>numbering</w:t>
      </w:r>
      <w:r w:rsidR="0096294D" w:rsidRPr="00CE47B9">
        <w:rPr>
          <w:rFonts w:asciiTheme="majorBidi" w:hAnsiTheme="majorBidi" w:cstheme="majorBidi"/>
        </w:rPr>
        <w:t xml:space="preserve"> in </w:t>
      </w:r>
      <w:r w:rsidR="0064095E" w:rsidRPr="00CE47B9">
        <w:rPr>
          <w:rFonts w:asciiTheme="majorBidi" w:hAnsiTheme="majorBidi" w:cstheme="majorBidi"/>
        </w:rPr>
        <w:t xml:space="preserve">the </w:t>
      </w:r>
      <w:r w:rsidR="0096294D" w:rsidRPr="00CE47B9">
        <w:rPr>
          <w:rFonts w:asciiTheme="majorBidi" w:hAnsiTheme="majorBidi" w:cstheme="majorBidi"/>
        </w:rPr>
        <w:t>original sequence</w:t>
      </w:r>
    </w:p>
    <w:p w14:paraId="75DA595B" w14:textId="77777777" w:rsidR="00921F7A" w:rsidRPr="00CE47B9" w:rsidRDefault="00921F7A" w:rsidP="00173855">
      <w:pPr>
        <w:keepNext/>
        <w:ind w:right="4" w:firstLine="270"/>
        <w:jc w:val="center"/>
        <w:rPr>
          <w:rFonts w:asciiTheme="majorBidi" w:hAnsiTheme="majorBidi" w:cstheme="majorBidi"/>
        </w:rPr>
      </w:pPr>
    </w:p>
    <w:p w14:paraId="2C347984" w14:textId="77777777" w:rsidR="00066210" w:rsidRDefault="00066210" w:rsidP="00173855">
      <w:pPr>
        <w:keepNext/>
        <w:ind w:right="4" w:firstLine="270"/>
        <w:jc w:val="center"/>
        <w:rPr>
          <w:rFonts w:asciiTheme="majorBidi" w:hAnsiTheme="majorBidi" w:cstheme="majorBidi"/>
        </w:rPr>
      </w:pPr>
    </w:p>
    <w:p w14:paraId="06824649" w14:textId="77777777" w:rsidR="00066210" w:rsidRDefault="00066210" w:rsidP="00173855">
      <w:pPr>
        <w:keepNext/>
        <w:ind w:right="4" w:firstLine="270"/>
        <w:jc w:val="center"/>
        <w:rPr>
          <w:rFonts w:asciiTheme="majorBidi" w:hAnsiTheme="majorBidi" w:cstheme="majorBidi"/>
        </w:rPr>
      </w:pPr>
    </w:p>
    <w:p w14:paraId="69269CC0" w14:textId="7426907F" w:rsidR="0001719F" w:rsidRPr="00CE47B9" w:rsidRDefault="00014C78" w:rsidP="00173855">
      <w:pPr>
        <w:keepNext/>
        <w:ind w:right="4" w:firstLine="270"/>
        <w:jc w:val="center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noProof/>
        </w:rPr>
        <w:drawing>
          <wp:inline distT="0" distB="0" distL="0" distR="0" wp14:anchorId="2D5A4EAB" wp14:editId="7675F0B4">
            <wp:extent cx="5149657" cy="279090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786" cy="28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453D" w14:textId="25E6A801" w:rsidR="0001719F" w:rsidRPr="0080378C" w:rsidRDefault="0001719F" w:rsidP="00173855">
      <w:pPr>
        <w:ind w:firstLine="270"/>
        <w:jc w:val="both"/>
        <w:rPr>
          <w:rFonts w:asciiTheme="majorBidi" w:hAnsiTheme="majorBidi" w:cstheme="majorBidi"/>
          <w:sz w:val="16"/>
          <w:szCs w:val="16"/>
        </w:rPr>
      </w:pPr>
      <w:r w:rsidRPr="009B78CB">
        <w:rPr>
          <w:rFonts w:asciiTheme="majorBidi" w:hAnsiTheme="majorBidi" w:cstheme="majorBidi"/>
          <w:b/>
          <w:bCs/>
          <w:sz w:val="18"/>
          <w:szCs w:val="18"/>
        </w:rPr>
        <w:t>Fig</w:t>
      </w:r>
      <w:r w:rsidR="0076002C">
        <w:rPr>
          <w:rFonts w:asciiTheme="majorBidi" w:hAnsiTheme="majorBidi" w:cstheme="majorBidi"/>
          <w:b/>
          <w:bCs/>
          <w:sz w:val="18"/>
          <w:szCs w:val="18"/>
        </w:rPr>
        <w:t>.</w:t>
      </w:r>
      <w:r w:rsidR="009B78CB" w:rsidRPr="009B78CB">
        <w:rPr>
          <w:rFonts w:asciiTheme="majorBidi" w:hAnsiTheme="majorBidi" w:cstheme="majorBidi"/>
          <w:b/>
          <w:bCs/>
          <w:sz w:val="18"/>
          <w:szCs w:val="18"/>
        </w:rPr>
        <w:t xml:space="preserve"> S2.</w:t>
      </w:r>
      <w:r w:rsidRPr="009B78CB">
        <w:rPr>
          <w:rFonts w:asciiTheme="majorBidi" w:hAnsiTheme="majorBidi" w:cstheme="majorBidi"/>
          <w:b/>
          <w:bCs/>
          <w:sz w:val="18"/>
          <w:szCs w:val="18"/>
        </w:rPr>
        <w:fldChar w:fldCharType="begin"/>
      </w:r>
      <w:r w:rsidRPr="009B78CB">
        <w:rPr>
          <w:rFonts w:asciiTheme="majorBidi" w:hAnsiTheme="majorBidi" w:cstheme="majorBidi"/>
          <w:b/>
          <w:bCs/>
          <w:sz w:val="18"/>
          <w:szCs w:val="18"/>
        </w:rPr>
        <w:instrText xml:space="preserve"> SEQ Figure \* ARABIC </w:instrText>
      </w:r>
      <w:r w:rsidRPr="009B78CB">
        <w:rPr>
          <w:rFonts w:asciiTheme="majorBidi" w:hAnsiTheme="majorBidi" w:cstheme="majorBidi"/>
          <w:b/>
          <w:bCs/>
          <w:sz w:val="18"/>
          <w:szCs w:val="18"/>
        </w:rPr>
        <w:fldChar w:fldCharType="separate"/>
      </w:r>
      <w:r w:rsidR="00305A1F" w:rsidRPr="009B78CB">
        <w:rPr>
          <w:rFonts w:asciiTheme="majorBidi" w:hAnsiTheme="majorBidi" w:cstheme="majorBidi"/>
          <w:b/>
          <w:bCs/>
          <w:noProof/>
          <w:sz w:val="18"/>
          <w:szCs w:val="18"/>
        </w:rPr>
        <w:t>1</w:t>
      </w:r>
      <w:r w:rsidRPr="009B78CB">
        <w:rPr>
          <w:rFonts w:asciiTheme="majorBidi" w:hAnsiTheme="majorBidi" w:cstheme="majorBidi"/>
          <w:b/>
          <w:bCs/>
          <w:sz w:val="18"/>
          <w:szCs w:val="18"/>
        </w:rPr>
        <w:fldChar w:fldCharType="end"/>
      </w:r>
      <w:r w:rsidRPr="009B78CB">
        <w:rPr>
          <w:rFonts w:asciiTheme="majorBidi" w:hAnsiTheme="majorBidi" w:cstheme="majorBidi"/>
          <w:b/>
          <w:bCs/>
          <w:sz w:val="18"/>
          <w:szCs w:val="18"/>
        </w:rPr>
        <w:t>.</w:t>
      </w:r>
      <w:r w:rsidRPr="0080378C">
        <w:rPr>
          <w:rFonts w:asciiTheme="majorBidi" w:hAnsiTheme="majorBidi" w:cstheme="majorBidi"/>
          <w:sz w:val="18"/>
          <w:szCs w:val="18"/>
        </w:rPr>
        <w:t xml:space="preserve"> </w:t>
      </w:r>
      <w:r w:rsidRPr="0080378C">
        <w:rPr>
          <w:rFonts w:asciiTheme="majorBidi" w:hAnsiTheme="majorBidi" w:cstheme="majorBidi"/>
          <w:sz w:val="16"/>
          <w:szCs w:val="16"/>
        </w:rPr>
        <w:t>Visualization of a predicted</w:t>
      </w:r>
      <w:r w:rsidR="00134C7B" w:rsidRPr="0080378C">
        <w:rPr>
          <w:rFonts w:asciiTheme="majorBidi" w:hAnsiTheme="majorBidi" w:cstheme="majorBidi"/>
          <w:sz w:val="16"/>
          <w:szCs w:val="16"/>
        </w:rPr>
        <w:t xml:space="preserve"> RNA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</w:t>
      </w:r>
      <w:r w:rsidRPr="0080378C">
        <w:rPr>
          <w:rFonts w:asciiTheme="majorBidi" w:hAnsiTheme="majorBidi" w:cstheme="majorBidi"/>
          <w:sz w:val="16"/>
          <w:szCs w:val="16"/>
        </w:rPr>
        <w:t>secondary structure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</w:t>
      </w:r>
      <w:r w:rsidRPr="0080378C">
        <w:rPr>
          <w:rFonts w:asciiTheme="majorBidi" w:hAnsiTheme="majorBidi" w:cstheme="majorBidi"/>
          <w:sz w:val="16"/>
          <w:szCs w:val="16"/>
        </w:rPr>
        <w:t xml:space="preserve">and its </w:t>
      </w:r>
      <w:proofErr w:type="gramStart"/>
      <w:r w:rsidRPr="0080378C">
        <w:rPr>
          <w:rFonts w:asciiTheme="majorBidi" w:hAnsiTheme="majorBidi" w:cstheme="majorBidi"/>
          <w:sz w:val="16"/>
          <w:szCs w:val="16"/>
        </w:rPr>
        <w:t xml:space="preserve">corresponding </w:t>
      </w:r>
      <w:r w:rsidR="000B44BD" w:rsidRPr="0080378C">
        <w:rPr>
          <w:rFonts w:asciiTheme="majorBidi" w:hAnsiTheme="majorBidi" w:cstheme="majorBidi"/>
          <w:sz w:val="16"/>
          <w:szCs w:val="16"/>
        </w:rPr>
        <w:t>.CT</w:t>
      </w:r>
      <w:proofErr w:type="gramEnd"/>
      <w:r w:rsidRPr="0080378C">
        <w:rPr>
          <w:rFonts w:asciiTheme="majorBidi" w:hAnsiTheme="majorBidi" w:cstheme="majorBidi"/>
          <w:sz w:val="16"/>
          <w:szCs w:val="16"/>
        </w:rPr>
        <w:t xml:space="preserve"> file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. As shown in </w:t>
      </w:r>
      <w:r w:rsidR="00134C7B" w:rsidRPr="0080378C">
        <w:rPr>
          <w:rFonts w:asciiTheme="majorBidi" w:hAnsiTheme="majorBidi" w:cstheme="majorBidi"/>
          <w:sz w:val="16"/>
          <w:szCs w:val="16"/>
        </w:rPr>
        <w:t>(</w:t>
      </w:r>
      <w:r w:rsidR="00710922" w:rsidRPr="0080378C">
        <w:rPr>
          <w:rFonts w:asciiTheme="majorBidi" w:hAnsiTheme="majorBidi" w:cstheme="majorBidi"/>
          <w:sz w:val="16"/>
          <w:szCs w:val="16"/>
        </w:rPr>
        <w:t>A</w:t>
      </w:r>
      <w:r w:rsidR="00134C7B" w:rsidRPr="0080378C">
        <w:rPr>
          <w:rFonts w:asciiTheme="majorBidi" w:hAnsiTheme="majorBidi" w:cstheme="majorBidi"/>
          <w:sz w:val="16"/>
          <w:szCs w:val="16"/>
        </w:rPr>
        <w:t>)</w:t>
      </w:r>
      <w:r w:rsidR="00710922" w:rsidRPr="0080378C">
        <w:rPr>
          <w:rFonts w:asciiTheme="majorBidi" w:hAnsiTheme="majorBidi" w:cstheme="majorBidi"/>
          <w:sz w:val="16"/>
          <w:szCs w:val="16"/>
        </w:rPr>
        <w:t>,</w:t>
      </w:r>
      <w:r w:rsidR="00134C7B" w:rsidRPr="0080378C">
        <w:rPr>
          <w:rFonts w:asciiTheme="majorBidi" w:hAnsiTheme="majorBidi" w:cstheme="majorBidi"/>
          <w:sz w:val="16"/>
          <w:szCs w:val="16"/>
        </w:rPr>
        <w:t xml:space="preserve"> </w:t>
      </w:r>
      <w:r w:rsidR="00710922" w:rsidRPr="0080378C">
        <w:rPr>
          <w:rFonts w:asciiTheme="majorBidi" w:hAnsiTheme="majorBidi" w:cstheme="majorBidi"/>
          <w:sz w:val="16"/>
          <w:szCs w:val="16"/>
        </w:rPr>
        <w:t>nucleotides in</w:t>
      </w:r>
      <w:r w:rsidR="00134C7B" w:rsidRPr="0080378C">
        <w:rPr>
          <w:rFonts w:asciiTheme="majorBidi" w:hAnsiTheme="majorBidi" w:cstheme="majorBidi"/>
          <w:sz w:val="16"/>
          <w:szCs w:val="16"/>
        </w:rPr>
        <w:t xml:space="preserve"> the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2</w:t>
      </w:r>
      <w:r w:rsidR="00710922" w:rsidRPr="0080378C">
        <w:rPr>
          <w:rFonts w:asciiTheme="majorBidi" w:hAnsiTheme="majorBidi" w:cstheme="majorBidi"/>
          <w:sz w:val="16"/>
          <w:szCs w:val="16"/>
          <w:vertAlign w:val="superscript"/>
        </w:rPr>
        <w:t>nd</w:t>
      </w:r>
      <w:r w:rsidR="00710922" w:rsidRPr="0080378C">
        <w:rPr>
          <w:rFonts w:asciiTheme="majorBidi" w:hAnsiTheme="majorBidi" w:cstheme="majorBidi"/>
          <w:sz w:val="16"/>
          <w:szCs w:val="16"/>
        </w:rPr>
        <w:t>, 3</w:t>
      </w:r>
      <w:r w:rsidR="00710922" w:rsidRPr="0080378C">
        <w:rPr>
          <w:rFonts w:asciiTheme="majorBidi" w:hAnsiTheme="majorBidi" w:cstheme="majorBidi"/>
          <w:sz w:val="16"/>
          <w:szCs w:val="16"/>
          <w:vertAlign w:val="superscript"/>
        </w:rPr>
        <w:t>ed</w:t>
      </w:r>
      <w:r w:rsidR="00710922" w:rsidRPr="0080378C">
        <w:rPr>
          <w:rFonts w:asciiTheme="majorBidi" w:hAnsiTheme="majorBidi" w:cstheme="majorBidi"/>
          <w:sz w:val="16"/>
          <w:szCs w:val="16"/>
        </w:rPr>
        <w:t>, 4</w:t>
      </w:r>
      <w:r w:rsidR="00710922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710922" w:rsidRPr="0080378C">
        <w:rPr>
          <w:rFonts w:asciiTheme="majorBidi" w:hAnsiTheme="majorBidi" w:cstheme="majorBidi"/>
          <w:sz w:val="16"/>
          <w:szCs w:val="16"/>
        </w:rPr>
        <w:t>, 5</w:t>
      </w:r>
      <w:r w:rsidR="00710922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710922" w:rsidRPr="0080378C">
        <w:rPr>
          <w:rFonts w:asciiTheme="majorBidi" w:hAnsiTheme="majorBidi" w:cstheme="majorBidi"/>
          <w:sz w:val="16"/>
          <w:szCs w:val="16"/>
        </w:rPr>
        <w:t>, 7</w:t>
      </w:r>
      <w:r w:rsidR="00710922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and 8</w:t>
      </w:r>
      <w:r w:rsidR="00710922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positions are </w:t>
      </w:r>
      <w:r w:rsidR="00606386" w:rsidRPr="0080378C">
        <w:rPr>
          <w:rFonts w:asciiTheme="majorBidi" w:hAnsiTheme="majorBidi" w:cstheme="majorBidi"/>
          <w:sz w:val="16"/>
          <w:szCs w:val="16"/>
        </w:rPr>
        <w:t>paired to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</w:t>
      </w:r>
      <w:r w:rsidR="00606386" w:rsidRPr="0080378C">
        <w:rPr>
          <w:rFonts w:asciiTheme="majorBidi" w:hAnsiTheme="majorBidi" w:cstheme="majorBidi"/>
          <w:sz w:val="16"/>
          <w:szCs w:val="16"/>
        </w:rPr>
        <w:t>32</w:t>
      </w:r>
      <w:r w:rsidR="00606386" w:rsidRPr="0080378C">
        <w:rPr>
          <w:rFonts w:asciiTheme="majorBidi" w:hAnsiTheme="majorBidi" w:cstheme="majorBidi"/>
          <w:sz w:val="16"/>
          <w:szCs w:val="16"/>
          <w:vertAlign w:val="superscript"/>
        </w:rPr>
        <w:t>nd</w:t>
      </w:r>
      <w:r w:rsidR="00606386" w:rsidRPr="0080378C">
        <w:rPr>
          <w:rFonts w:asciiTheme="majorBidi" w:hAnsiTheme="majorBidi" w:cstheme="majorBidi"/>
          <w:sz w:val="16"/>
          <w:szCs w:val="16"/>
        </w:rPr>
        <w:t>, 31</w:t>
      </w:r>
      <w:r w:rsidR="00606386" w:rsidRPr="0080378C">
        <w:rPr>
          <w:rFonts w:asciiTheme="majorBidi" w:hAnsiTheme="majorBidi" w:cstheme="majorBidi"/>
          <w:sz w:val="16"/>
          <w:szCs w:val="16"/>
          <w:vertAlign w:val="superscript"/>
        </w:rPr>
        <w:t>st</w:t>
      </w:r>
      <w:r w:rsidR="00606386" w:rsidRPr="0080378C">
        <w:rPr>
          <w:rFonts w:asciiTheme="majorBidi" w:hAnsiTheme="majorBidi" w:cstheme="majorBidi"/>
          <w:sz w:val="16"/>
          <w:szCs w:val="16"/>
        </w:rPr>
        <w:t>, 30</w:t>
      </w:r>
      <w:r w:rsidR="00606386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606386" w:rsidRPr="0080378C">
        <w:rPr>
          <w:rFonts w:asciiTheme="majorBidi" w:hAnsiTheme="majorBidi" w:cstheme="majorBidi"/>
          <w:sz w:val="16"/>
          <w:szCs w:val="16"/>
        </w:rPr>
        <w:t>, 29</w:t>
      </w:r>
      <w:r w:rsidR="00606386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606386" w:rsidRPr="0080378C">
        <w:rPr>
          <w:rFonts w:asciiTheme="majorBidi" w:hAnsiTheme="majorBidi" w:cstheme="majorBidi"/>
          <w:sz w:val="16"/>
          <w:szCs w:val="16"/>
        </w:rPr>
        <w:t>, 27</w:t>
      </w:r>
      <w:r w:rsidR="00606386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606386" w:rsidRPr="0080378C">
        <w:rPr>
          <w:rFonts w:asciiTheme="majorBidi" w:hAnsiTheme="majorBidi" w:cstheme="majorBidi"/>
          <w:sz w:val="16"/>
          <w:szCs w:val="16"/>
        </w:rPr>
        <w:t xml:space="preserve"> and </w:t>
      </w:r>
      <w:r w:rsidR="00710922" w:rsidRPr="0080378C">
        <w:rPr>
          <w:rFonts w:asciiTheme="majorBidi" w:hAnsiTheme="majorBidi" w:cstheme="majorBidi"/>
          <w:sz w:val="16"/>
          <w:szCs w:val="16"/>
        </w:rPr>
        <w:t>26</w:t>
      </w:r>
      <w:r w:rsidR="00710922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</w:t>
      </w:r>
      <w:r w:rsidR="00606386" w:rsidRPr="0080378C">
        <w:rPr>
          <w:rFonts w:asciiTheme="majorBidi" w:hAnsiTheme="majorBidi" w:cstheme="majorBidi"/>
          <w:sz w:val="16"/>
          <w:szCs w:val="16"/>
        </w:rPr>
        <w:t>nucleotides respectively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. These structural </w:t>
      </w:r>
      <w:r w:rsidR="00606386" w:rsidRPr="0080378C">
        <w:rPr>
          <w:rFonts w:asciiTheme="majorBidi" w:hAnsiTheme="majorBidi" w:cstheme="majorBidi"/>
          <w:sz w:val="16"/>
          <w:szCs w:val="16"/>
        </w:rPr>
        <w:t>data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are also </w:t>
      </w:r>
      <w:r w:rsidR="0096294D" w:rsidRPr="0080378C">
        <w:rPr>
          <w:rFonts w:asciiTheme="majorBidi" w:hAnsiTheme="majorBidi" w:cstheme="majorBidi"/>
          <w:sz w:val="16"/>
          <w:szCs w:val="16"/>
        </w:rPr>
        <w:t>available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from </w:t>
      </w:r>
      <w:proofErr w:type="gramStart"/>
      <w:r w:rsidR="00710922" w:rsidRPr="0080378C">
        <w:rPr>
          <w:rFonts w:asciiTheme="majorBidi" w:hAnsiTheme="majorBidi" w:cstheme="majorBidi"/>
          <w:sz w:val="16"/>
          <w:szCs w:val="16"/>
        </w:rPr>
        <w:t xml:space="preserve">the </w:t>
      </w:r>
      <w:r w:rsidR="000B44BD" w:rsidRPr="0080378C">
        <w:rPr>
          <w:rFonts w:asciiTheme="majorBidi" w:hAnsiTheme="majorBidi" w:cstheme="majorBidi"/>
          <w:sz w:val="16"/>
          <w:szCs w:val="16"/>
        </w:rPr>
        <w:t>.CT</w:t>
      </w:r>
      <w:proofErr w:type="gramEnd"/>
      <w:r w:rsidR="00710922" w:rsidRPr="0080378C">
        <w:rPr>
          <w:rFonts w:asciiTheme="majorBidi" w:hAnsiTheme="majorBidi" w:cstheme="majorBidi"/>
          <w:sz w:val="16"/>
          <w:szCs w:val="16"/>
        </w:rPr>
        <w:t xml:space="preserve"> file </w:t>
      </w:r>
      <w:r w:rsidR="00606386" w:rsidRPr="0080378C">
        <w:rPr>
          <w:rFonts w:asciiTheme="majorBidi" w:hAnsiTheme="majorBidi" w:cstheme="majorBidi"/>
          <w:sz w:val="16"/>
          <w:szCs w:val="16"/>
        </w:rPr>
        <w:t>(B)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. In </w:t>
      </w:r>
      <w:proofErr w:type="gramStart"/>
      <w:r w:rsidR="00710922" w:rsidRPr="0080378C">
        <w:rPr>
          <w:rFonts w:asciiTheme="majorBidi" w:hAnsiTheme="majorBidi" w:cstheme="majorBidi"/>
          <w:sz w:val="16"/>
          <w:szCs w:val="16"/>
        </w:rPr>
        <w:t xml:space="preserve">the </w:t>
      </w:r>
      <w:r w:rsidR="000B44BD" w:rsidRPr="0080378C">
        <w:rPr>
          <w:rFonts w:asciiTheme="majorBidi" w:hAnsiTheme="majorBidi" w:cstheme="majorBidi"/>
          <w:sz w:val="16"/>
          <w:szCs w:val="16"/>
        </w:rPr>
        <w:t>.CT</w:t>
      </w:r>
      <w:proofErr w:type="gramEnd"/>
      <w:r w:rsidR="00710922" w:rsidRPr="0080378C">
        <w:rPr>
          <w:rFonts w:asciiTheme="majorBidi" w:hAnsiTheme="majorBidi" w:cstheme="majorBidi"/>
          <w:sz w:val="16"/>
          <w:szCs w:val="16"/>
        </w:rPr>
        <w:t xml:space="preserve"> file, the first line starts with the length of the RNA </w:t>
      </w:r>
      <w:r w:rsidR="00606386" w:rsidRPr="0080378C">
        <w:rPr>
          <w:rFonts w:asciiTheme="majorBidi" w:hAnsiTheme="majorBidi" w:cstheme="majorBidi"/>
          <w:sz w:val="16"/>
          <w:szCs w:val="16"/>
        </w:rPr>
        <w:t>molecule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and ends with its given </w:t>
      </w:r>
      <w:r w:rsidR="00606386" w:rsidRPr="0080378C">
        <w:rPr>
          <w:rFonts w:asciiTheme="majorBidi" w:hAnsiTheme="majorBidi" w:cstheme="majorBidi"/>
          <w:sz w:val="16"/>
          <w:szCs w:val="16"/>
        </w:rPr>
        <w:t>ID</w:t>
      </w:r>
      <w:r w:rsidR="00710922" w:rsidRPr="0080378C">
        <w:rPr>
          <w:rFonts w:asciiTheme="majorBidi" w:hAnsiTheme="majorBidi" w:cstheme="majorBidi"/>
          <w:sz w:val="16"/>
          <w:szCs w:val="16"/>
        </w:rPr>
        <w:t>.</w:t>
      </w:r>
      <w:r w:rsidR="00606386" w:rsidRPr="0080378C">
        <w:rPr>
          <w:rFonts w:asciiTheme="majorBidi" w:hAnsiTheme="majorBidi" w:cstheme="majorBidi"/>
          <w:sz w:val="16"/>
          <w:szCs w:val="16"/>
        </w:rPr>
        <w:t xml:space="preserve"> The rest of the file consists of six columns.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</w:t>
      </w:r>
      <w:r w:rsidR="00606386" w:rsidRPr="0080378C">
        <w:rPr>
          <w:rFonts w:asciiTheme="majorBidi" w:hAnsiTheme="majorBidi" w:cstheme="majorBidi"/>
          <w:sz w:val="16"/>
          <w:szCs w:val="16"/>
        </w:rPr>
        <w:t>Line (n+1) in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the file refers to the</w:t>
      </w:r>
      <w:r w:rsidR="00606386" w:rsidRPr="0080378C">
        <w:rPr>
          <w:rFonts w:asciiTheme="majorBidi" w:hAnsiTheme="majorBidi" w:cstheme="majorBidi"/>
          <w:sz w:val="16"/>
          <w:szCs w:val="16"/>
        </w:rPr>
        <w:t xml:space="preserve"> </w:t>
      </w:r>
      <w:proofErr w:type="spellStart"/>
      <w:r w:rsidR="00606386" w:rsidRPr="0080378C">
        <w:rPr>
          <w:rFonts w:asciiTheme="majorBidi" w:hAnsiTheme="majorBidi" w:cstheme="majorBidi"/>
          <w:sz w:val="16"/>
          <w:szCs w:val="16"/>
        </w:rPr>
        <w:t>n’th</w:t>
      </w:r>
      <w:proofErr w:type="spellEnd"/>
      <w:r w:rsidR="00710922" w:rsidRPr="0080378C">
        <w:rPr>
          <w:rFonts w:asciiTheme="majorBidi" w:hAnsiTheme="majorBidi" w:cstheme="majorBidi"/>
          <w:sz w:val="16"/>
          <w:szCs w:val="16"/>
        </w:rPr>
        <w:t xml:space="preserve"> nucleotide</w:t>
      </w:r>
      <w:r w:rsidR="00606386" w:rsidRPr="0080378C">
        <w:rPr>
          <w:rFonts w:asciiTheme="majorBidi" w:hAnsiTheme="majorBidi" w:cstheme="majorBidi"/>
          <w:sz w:val="16"/>
          <w:szCs w:val="16"/>
        </w:rPr>
        <w:t xml:space="preserve"> and includes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the nucleotide number (index n), nucleotide type (A, T, G, C, U), Index n-1, Index n+</w:t>
      </w:r>
      <w:r w:rsidR="0096294D" w:rsidRPr="0080378C">
        <w:rPr>
          <w:rFonts w:asciiTheme="majorBidi" w:hAnsiTheme="majorBidi" w:cstheme="majorBidi"/>
          <w:sz w:val="16"/>
          <w:szCs w:val="16"/>
        </w:rPr>
        <w:t>1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, number of the </w:t>
      </w:r>
      <w:r w:rsidR="00606386" w:rsidRPr="0080378C">
        <w:rPr>
          <w:rFonts w:asciiTheme="majorBidi" w:hAnsiTheme="majorBidi" w:cstheme="majorBidi"/>
          <w:sz w:val="16"/>
          <w:szCs w:val="16"/>
        </w:rPr>
        <w:t>nucleotide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to which </w:t>
      </w:r>
      <w:r w:rsidR="00606386" w:rsidRPr="0080378C">
        <w:rPr>
          <w:rFonts w:asciiTheme="majorBidi" w:hAnsiTheme="majorBidi" w:cstheme="majorBidi"/>
          <w:sz w:val="16"/>
          <w:szCs w:val="16"/>
        </w:rPr>
        <w:t xml:space="preserve">the </w:t>
      </w:r>
      <w:proofErr w:type="spellStart"/>
      <w:r w:rsidR="00710922" w:rsidRPr="0080378C">
        <w:rPr>
          <w:rFonts w:asciiTheme="majorBidi" w:hAnsiTheme="majorBidi" w:cstheme="majorBidi"/>
          <w:i/>
          <w:iCs/>
          <w:sz w:val="16"/>
          <w:szCs w:val="16"/>
        </w:rPr>
        <w:t>n</w:t>
      </w:r>
      <w:r w:rsidR="00606386" w:rsidRPr="0080378C">
        <w:rPr>
          <w:rFonts w:asciiTheme="majorBidi" w:hAnsiTheme="majorBidi" w:cstheme="majorBidi"/>
          <w:i/>
          <w:iCs/>
          <w:sz w:val="16"/>
          <w:szCs w:val="16"/>
        </w:rPr>
        <w:t>’</w:t>
      </w:r>
      <w:r w:rsidR="00606386" w:rsidRPr="0080378C">
        <w:rPr>
          <w:rFonts w:asciiTheme="majorBidi" w:hAnsiTheme="majorBidi" w:cstheme="majorBidi"/>
          <w:sz w:val="16"/>
          <w:szCs w:val="16"/>
        </w:rPr>
        <w:t>th</w:t>
      </w:r>
      <w:proofErr w:type="spellEnd"/>
      <w:r w:rsidR="00606386" w:rsidRPr="0080378C">
        <w:rPr>
          <w:rFonts w:asciiTheme="majorBidi" w:hAnsiTheme="majorBidi" w:cstheme="majorBidi"/>
          <w:sz w:val="16"/>
          <w:szCs w:val="16"/>
        </w:rPr>
        <w:t xml:space="preserve"> nucleotide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is paired</w:t>
      </w:r>
      <w:r w:rsidR="00606386" w:rsidRPr="0080378C">
        <w:rPr>
          <w:rFonts w:asciiTheme="majorBidi" w:hAnsiTheme="majorBidi" w:cstheme="majorBidi"/>
          <w:sz w:val="16"/>
          <w:szCs w:val="16"/>
        </w:rPr>
        <w:t>,</w:t>
      </w:r>
      <w:r w:rsidR="00710922" w:rsidRPr="0080378C">
        <w:rPr>
          <w:rFonts w:asciiTheme="majorBidi" w:hAnsiTheme="majorBidi" w:cstheme="majorBidi"/>
          <w:sz w:val="16"/>
          <w:szCs w:val="16"/>
        </w:rPr>
        <w:t xml:space="preserve"> and the </w:t>
      </w:r>
      <w:r w:rsidR="0096294D" w:rsidRPr="0080378C">
        <w:rPr>
          <w:rFonts w:asciiTheme="majorBidi" w:hAnsiTheme="majorBidi" w:cstheme="majorBidi"/>
          <w:sz w:val="16"/>
          <w:szCs w:val="16"/>
        </w:rPr>
        <w:t>n</w:t>
      </w:r>
      <w:r w:rsidR="00710922" w:rsidRPr="0080378C">
        <w:rPr>
          <w:rFonts w:asciiTheme="majorBidi" w:hAnsiTheme="majorBidi" w:cstheme="majorBidi"/>
          <w:sz w:val="16"/>
          <w:szCs w:val="16"/>
        </w:rPr>
        <w:t>atural numbering</w:t>
      </w:r>
      <w:r w:rsidR="0096294D" w:rsidRPr="0080378C">
        <w:rPr>
          <w:rFonts w:asciiTheme="majorBidi" w:hAnsiTheme="majorBidi" w:cstheme="majorBidi"/>
          <w:sz w:val="16"/>
          <w:szCs w:val="16"/>
        </w:rPr>
        <w:t xml:space="preserve"> in the original sequence</w:t>
      </w:r>
      <w:r w:rsidR="00606386" w:rsidRPr="0080378C">
        <w:rPr>
          <w:rFonts w:asciiTheme="majorBidi" w:hAnsiTheme="majorBidi" w:cstheme="majorBidi"/>
          <w:sz w:val="16"/>
          <w:szCs w:val="16"/>
        </w:rPr>
        <w:t>. As an illustrative example, base-pairing of the 7</w:t>
      </w:r>
      <w:r w:rsidR="00606386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606386" w:rsidRPr="0080378C">
        <w:rPr>
          <w:rFonts w:asciiTheme="majorBidi" w:hAnsiTheme="majorBidi" w:cstheme="majorBidi"/>
          <w:sz w:val="16"/>
          <w:szCs w:val="16"/>
        </w:rPr>
        <w:t xml:space="preserve"> and the 27</w:t>
      </w:r>
      <w:r w:rsidR="00606386" w:rsidRPr="0080378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 w:rsidR="00606386" w:rsidRPr="0080378C">
        <w:rPr>
          <w:rFonts w:asciiTheme="majorBidi" w:hAnsiTheme="majorBidi" w:cstheme="majorBidi"/>
          <w:sz w:val="16"/>
          <w:szCs w:val="16"/>
        </w:rPr>
        <w:t xml:space="preserve"> nucleotides are highlighted</w:t>
      </w:r>
      <w:r w:rsidR="0096294D" w:rsidRPr="0080378C">
        <w:rPr>
          <w:rFonts w:asciiTheme="majorBidi" w:hAnsiTheme="majorBidi" w:cstheme="majorBidi"/>
          <w:sz w:val="16"/>
          <w:szCs w:val="16"/>
        </w:rPr>
        <w:t xml:space="preserve"> here</w:t>
      </w:r>
      <w:r w:rsidR="00606386" w:rsidRPr="0080378C">
        <w:rPr>
          <w:rFonts w:asciiTheme="majorBidi" w:hAnsiTheme="majorBidi" w:cstheme="majorBidi"/>
          <w:sz w:val="16"/>
          <w:szCs w:val="16"/>
        </w:rPr>
        <w:t>.</w:t>
      </w:r>
    </w:p>
    <w:p w14:paraId="539A7A85" w14:textId="77777777" w:rsidR="00066210" w:rsidRDefault="00066210" w:rsidP="00173855">
      <w:pPr>
        <w:ind w:firstLine="270"/>
        <w:jc w:val="both"/>
        <w:rPr>
          <w:rFonts w:asciiTheme="majorBidi" w:hAnsiTheme="majorBidi" w:cstheme="majorBidi"/>
        </w:rPr>
      </w:pPr>
    </w:p>
    <w:p w14:paraId="09C2454F" w14:textId="77777777" w:rsidR="00066210" w:rsidRDefault="00066210" w:rsidP="00173855">
      <w:pPr>
        <w:ind w:firstLine="270"/>
        <w:jc w:val="both"/>
        <w:rPr>
          <w:rFonts w:asciiTheme="majorBidi" w:hAnsiTheme="majorBidi" w:cstheme="majorBidi"/>
        </w:rPr>
      </w:pPr>
    </w:p>
    <w:p w14:paraId="1443EB4F" w14:textId="685B185B" w:rsidR="009F5DD0" w:rsidRPr="00CE47B9" w:rsidRDefault="00C4076C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As the name suggests, CTAnalyzer </w:t>
      </w:r>
      <w:proofErr w:type="gramStart"/>
      <w:r w:rsidRPr="00CE47B9">
        <w:rPr>
          <w:rFonts w:asciiTheme="majorBidi" w:hAnsiTheme="majorBidi" w:cstheme="majorBidi"/>
        </w:rPr>
        <w:t xml:space="preserve">accepts </w:t>
      </w:r>
      <w:r w:rsidR="000B44BD" w:rsidRPr="00CE47B9">
        <w:rPr>
          <w:rFonts w:asciiTheme="majorBidi" w:hAnsiTheme="majorBidi" w:cstheme="majorBidi"/>
        </w:rPr>
        <w:t>.CT</w:t>
      </w:r>
      <w:proofErr w:type="gramEnd"/>
      <w:r w:rsidRPr="00CE47B9">
        <w:rPr>
          <w:rFonts w:asciiTheme="majorBidi" w:hAnsiTheme="majorBidi" w:cstheme="majorBidi"/>
        </w:rPr>
        <w:t xml:space="preserve"> files as</w:t>
      </w:r>
      <w:r w:rsidR="008F4E71" w:rsidRPr="00CE47B9">
        <w:rPr>
          <w:rFonts w:asciiTheme="majorBidi" w:hAnsiTheme="majorBidi" w:cstheme="majorBidi"/>
        </w:rPr>
        <w:t xml:space="preserve"> its</w:t>
      </w:r>
      <w:r w:rsidRPr="00CE47B9">
        <w:rPr>
          <w:rFonts w:asciiTheme="majorBidi" w:hAnsiTheme="majorBidi" w:cstheme="majorBidi"/>
        </w:rPr>
        <w:t xml:space="preserve"> input. </w:t>
      </w:r>
      <w:r w:rsidR="00F422C6" w:rsidRPr="00CE47B9">
        <w:rPr>
          <w:rFonts w:asciiTheme="majorBidi" w:hAnsiTheme="majorBidi" w:cstheme="majorBidi"/>
        </w:rPr>
        <w:t xml:space="preserve">Suppose we have a pri-miRNA candidate sequence, and </w:t>
      </w:r>
      <w:r w:rsidR="008F4E71" w:rsidRPr="00CE47B9">
        <w:rPr>
          <w:rFonts w:asciiTheme="majorBidi" w:hAnsiTheme="majorBidi" w:cstheme="majorBidi"/>
        </w:rPr>
        <w:t>we</w:t>
      </w:r>
      <w:r w:rsidR="00F422C6" w:rsidRPr="00CE47B9">
        <w:rPr>
          <w:rFonts w:asciiTheme="majorBidi" w:hAnsiTheme="majorBidi" w:cstheme="majorBidi"/>
        </w:rPr>
        <w:t xml:space="preserve"> choose a certain segment of this sequence (the </w:t>
      </w:r>
      <w:r w:rsidR="00346796" w:rsidRPr="00CE47B9">
        <w:rPr>
          <w:rFonts w:asciiTheme="majorBidi" w:hAnsiTheme="majorBidi" w:cstheme="majorBidi"/>
        </w:rPr>
        <w:t>“</w:t>
      </w:r>
      <w:r w:rsidR="00F422C6" w:rsidRPr="00CE47B9">
        <w:rPr>
          <w:rFonts w:asciiTheme="majorBidi" w:hAnsiTheme="majorBidi" w:cstheme="majorBidi"/>
        </w:rPr>
        <w:t>hit region</w:t>
      </w:r>
      <w:r w:rsidR="00346796" w:rsidRPr="00CE47B9">
        <w:rPr>
          <w:rFonts w:asciiTheme="majorBidi" w:hAnsiTheme="majorBidi" w:cstheme="majorBidi"/>
        </w:rPr>
        <w:t>” in the present work</w:t>
      </w:r>
      <w:r w:rsidR="0055398C" w:rsidRPr="00CE47B9">
        <w:rPr>
          <w:rFonts w:asciiTheme="majorBidi" w:hAnsiTheme="majorBidi" w:cstheme="majorBidi"/>
        </w:rPr>
        <w:t>)</w:t>
      </w:r>
      <w:r w:rsidR="00F422C6" w:rsidRPr="00CE47B9">
        <w:rPr>
          <w:rFonts w:asciiTheme="majorBidi" w:hAnsiTheme="majorBidi" w:cstheme="majorBidi"/>
        </w:rPr>
        <w:t xml:space="preserve"> as the miRNA</w:t>
      </w:r>
      <w:r w:rsidR="0055398C" w:rsidRPr="00CE47B9">
        <w:rPr>
          <w:rFonts w:asciiTheme="majorBidi" w:hAnsiTheme="majorBidi" w:cstheme="majorBidi"/>
        </w:rPr>
        <w:t xml:space="preserve"> sequence</w:t>
      </w:r>
      <w:r w:rsidR="00F422C6" w:rsidRPr="00CE47B9">
        <w:rPr>
          <w:rFonts w:asciiTheme="majorBidi" w:hAnsiTheme="majorBidi" w:cstheme="majorBidi"/>
        </w:rPr>
        <w:t xml:space="preserve">. Then, by </w:t>
      </w:r>
      <w:r w:rsidR="00346796" w:rsidRPr="00CE47B9">
        <w:rPr>
          <w:rFonts w:asciiTheme="majorBidi" w:hAnsiTheme="majorBidi" w:cstheme="majorBidi"/>
        </w:rPr>
        <w:t>extracting features from</w:t>
      </w:r>
      <w:r w:rsidR="00F422C6" w:rsidRPr="00CE47B9">
        <w:rPr>
          <w:rFonts w:asciiTheme="majorBidi" w:hAnsiTheme="majorBidi" w:cstheme="majorBidi"/>
        </w:rPr>
        <w:t xml:space="preserve"> the predicted secondary structure of this RNA, CTAnalyzer verifies whether the structure resembles a pri-miRNA</w:t>
      </w:r>
      <w:r w:rsidR="00346796" w:rsidRPr="00CE47B9">
        <w:rPr>
          <w:rFonts w:asciiTheme="majorBidi" w:hAnsiTheme="majorBidi" w:cstheme="majorBidi"/>
        </w:rPr>
        <w:t>,</w:t>
      </w:r>
      <w:r w:rsidR="00F422C6" w:rsidRPr="00CE47B9">
        <w:rPr>
          <w:rFonts w:asciiTheme="majorBidi" w:hAnsiTheme="majorBidi" w:cstheme="majorBidi"/>
        </w:rPr>
        <w:t xml:space="preserve"> </w:t>
      </w:r>
      <w:r w:rsidR="00346796" w:rsidRPr="00CE47B9">
        <w:rPr>
          <w:rFonts w:asciiTheme="majorBidi" w:hAnsiTheme="majorBidi" w:cstheme="majorBidi"/>
        </w:rPr>
        <w:t>t</w:t>
      </w:r>
      <w:r w:rsidR="00F422C6" w:rsidRPr="00CE47B9">
        <w:rPr>
          <w:rFonts w:asciiTheme="majorBidi" w:hAnsiTheme="majorBidi" w:cstheme="majorBidi"/>
        </w:rPr>
        <w:t>hat is, whether it has the characteristics of known plant miRNAs.</w:t>
      </w:r>
      <w:r w:rsidR="00831895" w:rsidRPr="00CE47B9">
        <w:rPr>
          <w:rFonts w:asciiTheme="majorBidi" w:hAnsiTheme="majorBidi" w:cstheme="majorBidi"/>
        </w:rPr>
        <w:t xml:space="preserve"> </w:t>
      </w:r>
      <w:r w:rsidR="009F5DD0" w:rsidRPr="00CE47B9">
        <w:rPr>
          <w:rFonts w:asciiTheme="majorBidi" w:hAnsiTheme="majorBidi" w:cstheme="majorBidi"/>
        </w:rPr>
        <w:t>More precisely, i</w:t>
      </w:r>
      <w:r w:rsidR="00CE786C" w:rsidRPr="00CE47B9">
        <w:rPr>
          <w:rFonts w:asciiTheme="majorBidi" w:hAnsiTheme="majorBidi" w:cstheme="majorBidi"/>
        </w:rPr>
        <w:t>f a candidate miRNA and its complementary segment (</w:t>
      </w:r>
      <w:r w:rsidR="00CE786C" w:rsidRPr="00CE47B9">
        <w:rPr>
          <w:rFonts w:asciiTheme="majorBidi" w:hAnsiTheme="majorBidi" w:cstheme="majorBidi"/>
          <w:i/>
          <w:iCs/>
        </w:rPr>
        <w:t xml:space="preserve">i.e., </w:t>
      </w:r>
      <w:r w:rsidR="00CE786C" w:rsidRPr="00CE47B9">
        <w:rPr>
          <w:rFonts w:asciiTheme="majorBidi" w:hAnsiTheme="majorBidi" w:cstheme="majorBidi"/>
        </w:rPr>
        <w:t>miRNA*) are</w:t>
      </w:r>
      <w:r w:rsidR="00A427F0" w:rsidRPr="00CE47B9">
        <w:rPr>
          <w:rFonts w:asciiTheme="majorBidi" w:hAnsiTheme="majorBidi" w:cstheme="majorBidi"/>
        </w:rPr>
        <w:t xml:space="preserve"> located </w:t>
      </w:r>
      <w:r w:rsidR="00E87356" w:rsidRPr="00CE47B9">
        <w:rPr>
          <w:rFonts w:asciiTheme="majorBidi" w:hAnsiTheme="majorBidi" w:cstheme="majorBidi"/>
        </w:rPr>
        <w:t>on</w:t>
      </w:r>
      <w:r w:rsidR="00A427F0" w:rsidRPr="00CE47B9">
        <w:rPr>
          <w:rFonts w:asciiTheme="majorBidi" w:hAnsiTheme="majorBidi" w:cstheme="majorBidi"/>
        </w:rPr>
        <w:t xml:space="preserve"> a double-stranded RNA hairpin structure with near-perfect complementarity and without inner branches </w:t>
      </w:r>
      <w:r w:rsidR="00831895" w:rsidRPr="00CE47B9">
        <w:rPr>
          <w:rFonts w:asciiTheme="majorBidi" w:hAnsiTheme="majorBidi" w:cstheme="majorBidi"/>
        </w:rPr>
        <w:t>(</w:t>
      </w:r>
      <w:r w:rsidR="00924444" w:rsidRPr="00CE47B9">
        <w:rPr>
          <w:rFonts w:asciiTheme="majorBidi" w:hAnsiTheme="majorBidi" w:cstheme="majorBidi"/>
        </w:rPr>
        <w:t xml:space="preserve">neither </w:t>
      </w:r>
      <w:r w:rsidR="00A427F0" w:rsidRPr="00CE47B9">
        <w:rPr>
          <w:rFonts w:asciiTheme="majorBidi" w:hAnsiTheme="majorBidi" w:cstheme="majorBidi"/>
        </w:rPr>
        <w:t xml:space="preserve">on the </w:t>
      </w:r>
      <w:r w:rsidR="00322BCF" w:rsidRPr="00CE47B9">
        <w:rPr>
          <w:rFonts w:asciiTheme="majorBidi" w:hAnsiTheme="majorBidi" w:cstheme="majorBidi"/>
        </w:rPr>
        <w:t>miRNA</w:t>
      </w:r>
      <w:r w:rsidR="00A427F0" w:rsidRPr="00CE47B9">
        <w:rPr>
          <w:rFonts w:asciiTheme="majorBidi" w:hAnsiTheme="majorBidi" w:cstheme="majorBidi"/>
        </w:rPr>
        <w:t xml:space="preserve"> nor</w:t>
      </w:r>
      <w:r w:rsidR="00831895" w:rsidRPr="00CE47B9">
        <w:rPr>
          <w:rFonts w:asciiTheme="majorBidi" w:hAnsiTheme="majorBidi" w:cstheme="majorBidi"/>
        </w:rPr>
        <w:t xml:space="preserve"> the</w:t>
      </w:r>
      <w:r w:rsidR="00A427F0" w:rsidRPr="00CE47B9">
        <w:rPr>
          <w:rFonts w:asciiTheme="majorBidi" w:hAnsiTheme="majorBidi" w:cstheme="majorBidi"/>
        </w:rPr>
        <w:t xml:space="preserve"> </w:t>
      </w:r>
      <w:r w:rsidR="00322BCF" w:rsidRPr="00CE47B9">
        <w:rPr>
          <w:rFonts w:asciiTheme="majorBidi" w:hAnsiTheme="majorBidi" w:cstheme="majorBidi"/>
        </w:rPr>
        <w:t>miRNA</w:t>
      </w:r>
      <w:r w:rsidR="00A427F0" w:rsidRPr="00CE47B9">
        <w:rPr>
          <w:rFonts w:asciiTheme="majorBidi" w:hAnsiTheme="majorBidi" w:cstheme="majorBidi"/>
        </w:rPr>
        <w:t>*</w:t>
      </w:r>
      <w:r w:rsidR="00831895" w:rsidRPr="00CE47B9">
        <w:rPr>
          <w:rFonts w:asciiTheme="majorBidi" w:hAnsiTheme="majorBidi" w:cstheme="majorBidi"/>
        </w:rPr>
        <w:t>), then this candidate sequence has the structural characteristics of a putative pri-miRNA</w:t>
      </w:r>
      <w:r w:rsidR="00A427F0" w:rsidRPr="00CE47B9">
        <w:rPr>
          <w:rFonts w:asciiTheme="majorBidi" w:hAnsiTheme="majorBidi" w:cstheme="majorBidi"/>
        </w:rPr>
        <w:t xml:space="preserve">. </w:t>
      </w:r>
      <w:r w:rsidR="009F5DD0" w:rsidRPr="00CE47B9">
        <w:rPr>
          <w:rFonts w:asciiTheme="majorBidi" w:hAnsiTheme="majorBidi" w:cstheme="majorBidi"/>
        </w:rPr>
        <w:t>In contrast,</w:t>
      </w:r>
      <w:r w:rsidR="00024051" w:rsidRPr="00CE47B9">
        <w:rPr>
          <w:rFonts w:asciiTheme="majorBidi" w:hAnsiTheme="majorBidi" w:cstheme="majorBidi"/>
        </w:rPr>
        <w:t xml:space="preserve"> </w:t>
      </w:r>
      <w:r w:rsidR="009F5DD0" w:rsidRPr="00CE47B9">
        <w:rPr>
          <w:rFonts w:asciiTheme="majorBidi" w:hAnsiTheme="majorBidi" w:cstheme="majorBidi"/>
        </w:rPr>
        <w:t xml:space="preserve">the </w:t>
      </w:r>
      <w:r w:rsidR="00024051" w:rsidRPr="00CE47B9">
        <w:rPr>
          <w:rFonts w:asciiTheme="majorBidi" w:hAnsiTheme="majorBidi" w:cstheme="majorBidi"/>
        </w:rPr>
        <w:t xml:space="preserve">predicted structure </w:t>
      </w:r>
      <w:r w:rsidR="0056384C" w:rsidRPr="00CE47B9">
        <w:rPr>
          <w:rFonts w:asciiTheme="majorBidi" w:hAnsiTheme="majorBidi" w:cstheme="majorBidi"/>
        </w:rPr>
        <w:t xml:space="preserve">is not </w:t>
      </w:r>
      <w:r w:rsidR="009F5DD0" w:rsidRPr="00CE47B9">
        <w:rPr>
          <w:rFonts w:asciiTheme="majorBidi" w:hAnsiTheme="majorBidi" w:cstheme="majorBidi"/>
        </w:rPr>
        <w:t>accepted</w:t>
      </w:r>
      <w:r w:rsidR="0056384C" w:rsidRPr="00CE47B9">
        <w:rPr>
          <w:rFonts w:asciiTheme="majorBidi" w:hAnsiTheme="majorBidi" w:cstheme="majorBidi"/>
        </w:rPr>
        <w:t xml:space="preserve"> </w:t>
      </w:r>
      <w:r w:rsidR="00024051" w:rsidRPr="00CE47B9">
        <w:rPr>
          <w:rFonts w:asciiTheme="majorBidi" w:hAnsiTheme="majorBidi" w:cstheme="majorBidi"/>
        </w:rPr>
        <w:t>if the hit region</w:t>
      </w:r>
      <w:r w:rsidR="006942F0" w:rsidRPr="00CE47B9">
        <w:rPr>
          <w:rFonts w:asciiTheme="majorBidi" w:hAnsiTheme="majorBidi" w:cstheme="majorBidi"/>
        </w:rPr>
        <w:t xml:space="preserve"> has any of these characteristics</w:t>
      </w:r>
      <w:r w:rsidR="00024051" w:rsidRPr="00CE47B9">
        <w:rPr>
          <w:rFonts w:asciiTheme="majorBidi" w:hAnsiTheme="majorBidi" w:cstheme="majorBidi"/>
        </w:rPr>
        <w:t>:</w:t>
      </w:r>
    </w:p>
    <w:p w14:paraId="466CB1B4" w14:textId="2399445C" w:rsidR="009F5DD0" w:rsidRPr="00CE47B9" w:rsidRDefault="00831895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(</w:t>
      </w:r>
      <w:r w:rsidR="00024051" w:rsidRPr="00CE47B9">
        <w:rPr>
          <w:rFonts w:asciiTheme="majorBidi" w:hAnsiTheme="majorBidi" w:cstheme="majorBidi"/>
        </w:rPr>
        <w:t>1)</w:t>
      </w:r>
      <w:r w:rsidR="0055398C" w:rsidRPr="00CE47B9">
        <w:rPr>
          <w:rFonts w:asciiTheme="majorBidi" w:hAnsiTheme="majorBidi" w:cstheme="majorBidi"/>
        </w:rPr>
        <w:t xml:space="preserve"> </w:t>
      </w:r>
      <w:r w:rsidR="006942F0" w:rsidRPr="00CE47B9">
        <w:rPr>
          <w:rFonts w:asciiTheme="majorBidi" w:hAnsiTheme="majorBidi" w:cstheme="majorBidi"/>
        </w:rPr>
        <w:t>It</w:t>
      </w:r>
      <w:r w:rsidR="00024051" w:rsidRPr="00CE47B9">
        <w:rPr>
          <w:rFonts w:asciiTheme="majorBidi" w:hAnsiTheme="majorBidi" w:cstheme="majorBidi"/>
        </w:rPr>
        <w:t xml:space="preserve"> is not involved in a double-stranded </w:t>
      </w:r>
      <w:r w:rsidR="00E740B3" w:rsidRPr="00CE47B9">
        <w:rPr>
          <w:rFonts w:asciiTheme="majorBidi" w:hAnsiTheme="majorBidi" w:cstheme="majorBidi"/>
        </w:rPr>
        <w:t>stem</w:t>
      </w:r>
      <w:r w:rsidR="00024051" w:rsidRPr="00CE47B9">
        <w:rPr>
          <w:rFonts w:asciiTheme="majorBidi" w:hAnsiTheme="majorBidi" w:cstheme="majorBidi"/>
        </w:rPr>
        <w:t xml:space="preserve"> (</w:t>
      </w:r>
      <w:r w:rsidRPr="00CE47B9">
        <w:rPr>
          <w:rFonts w:asciiTheme="majorBidi" w:hAnsiTheme="majorBidi" w:cstheme="majorBidi"/>
        </w:rPr>
        <w:t>Fig</w:t>
      </w:r>
      <w:r w:rsidR="009B78CB">
        <w:rPr>
          <w:rFonts w:asciiTheme="majorBidi" w:hAnsiTheme="majorBidi" w:cstheme="majorBidi"/>
        </w:rPr>
        <w:t>. S2.</w:t>
      </w:r>
      <w:r w:rsidR="00EE77B2" w:rsidRPr="00CE47B9">
        <w:rPr>
          <w:rFonts w:asciiTheme="majorBidi" w:hAnsiTheme="majorBidi" w:cstheme="majorBidi"/>
        </w:rPr>
        <w:t>2</w:t>
      </w:r>
      <w:r w:rsidR="00024051" w:rsidRPr="00CE47B9">
        <w:rPr>
          <w:rFonts w:asciiTheme="majorBidi" w:hAnsiTheme="majorBidi" w:cstheme="majorBidi"/>
        </w:rPr>
        <w:t>A)</w:t>
      </w:r>
      <w:r w:rsidR="009F5DD0" w:rsidRPr="00CE47B9">
        <w:rPr>
          <w:rFonts w:asciiTheme="majorBidi" w:hAnsiTheme="majorBidi" w:cstheme="majorBidi"/>
        </w:rPr>
        <w:t>;</w:t>
      </w:r>
      <w:r w:rsidRPr="00CE47B9">
        <w:rPr>
          <w:rFonts w:asciiTheme="majorBidi" w:hAnsiTheme="majorBidi" w:cstheme="majorBidi"/>
        </w:rPr>
        <w:t xml:space="preserve"> or</w:t>
      </w:r>
    </w:p>
    <w:p w14:paraId="4F06553B" w14:textId="23AA1B74" w:rsidR="009F5DD0" w:rsidRPr="00CE47B9" w:rsidRDefault="00831895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(</w:t>
      </w:r>
      <w:r w:rsidR="00024051" w:rsidRPr="00CE47B9">
        <w:rPr>
          <w:rFonts w:asciiTheme="majorBidi" w:hAnsiTheme="majorBidi" w:cstheme="majorBidi"/>
        </w:rPr>
        <w:t>2)</w:t>
      </w:r>
      <w:r w:rsidR="0055398C" w:rsidRPr="00CE47B9">
        <w:rPr>
          <w:rFonts w:asciiTheme="majorBidi" w:hAnsiTheme="majorBidi" w:cstheme="majorBidi"/>
        </w:rPr>
        <w:t xml:space="preserve"> </w:t>
      </w:r>
      <w:r w:rsidR="006942F0" w:rsidRPr="00CE47B9">
        <w:rPr>
          <w:rFonts w:asciiTheme="majorBidi" w:hAnsiTheme="majorBidi" w:cstheme="majorBidi"/>
        </w:rPr>
        <w:t>It</w:t>
      </w:r>
      <w:r w:rsidR="00024051" w:rsidRPr="00CE47B9">
        <w:rPr>
          <w:rFonts w:asciiTheme="majorBidi" w:hAnsiTheme="majorBidi" w:cstheme="majorBidi"/>
        </w:rPr>
        <w:t xml:space="preserve"> has</w:t>
      </w:r>
      <w:r w:rsidR="009A42C4" w:rsidRPr="00CE47B9">
        <w:rPr>
          <w:rFonts w:asciiTheme="majorBidi" w:hAnsiTheme="majorBidi" w:cstheme="majorBidi"/>
        </w:rPr>
        <w:t xml:space="preserve"> only a</w:t>
      </w:r>
      <w:r w:rsidR="00024051" w:rsidRPr="00CE47B9">
        <w:rPr>
          <w:rFonts w:asciiTheme="majorBidi" w:hAnsiTheme="majorBidi" w:cstheme="majorBidi"/>
        </w:rPr>
        <w:t xml:space="preserve"> few residues in complementarity (</w:t>
      </w:r>
      <w:r w:rsidR="009B78CB" w:rsidRPr="00CE47B9">
        <w:rPr>
          <w:rFonts w:asciiTheme="majorBidi" w:hAnsiTheme="majorBidi" w:cstheme="majorBidi"/>
        </w:rPr>
        <w:t>Fig</w:t>
      </w:r>
      <w:r w:rsidR="009B78CB">
        <w:rPr>
          <w:rFonts w:asciiTheme="majorBidi" w:hAnsiTheme="majorBidi" w:cstheme="majorBidi"/>
        </w:rPr>
        <w:t>. S2.</w:t>
      </w:r>
      <w:r w:rsidR="00EE77B2" w:rsidRPr="00CE47B9">
        <w:rPr>
          <w:rFonts w:asciiTheme="majorBidi" w:hAnsiTheme="majorBidi" w:cstheme="majorBidi"/>
        </w:rPr>
        <w:t>2</w:t>
      </w:r>
      <w:r w:rsidR="00024051" w:rsidRPr="00CE47B9">
        <w:rPr>
          <w:rFonts w:asciiTheme="majorBidi" w:hAnsiTheme="majorBidi" w:cstheme="majorBidi"/>
        </w:rPr>
        <w:t>B)</w:t>
      </w:r>
      <w:r w:rsidR="009F5DD0" w:rsidRPr="00CE47B9">
        <w:rPr>
          <w:rFonts w:asciiTheme="majorBidi" w:hAnsiTheme="majorBidi" w:cstheme="majorBidi"/>
        </w:rPr>
        <w:t>;</w:t>
      </w:r>
      <w:r w:rsidRPr="00CE47B9">
        <w:rPr>
          <w:rFonts w:asciiTheme="majorBidi" w:hAnsiTheme="majorBidi" w:cstheme="majorBidi"/>
        </w:rPr>
        <w:t xml:space="preserve"> or</w:t>
      </w:r>
    </w:p>
    <w:p w14:paraId="11E8F7D9" w14:textId="27FECF73" w:rsidR="009F5DD0" w:rsidRPr="00CE47B9" w:rsidRDefault="00831895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(</w:t>
      </w:r>
      <w:r w:rsidR="00024051" w:rsidRPr="00CE47B9">
        <w:rPr>
          <w:rFonts w:asciiTheme="majorBidi" w:hAnsiTheme="majorBidi" w:cstheme="majorBidi"/>
        </w:rPr>
        <w:t>3)</w:t>
      </w:r>
      <w:r w:rsidR="0055398C" w:rsidRPr="00CE47B9">
        <w:rPr>
          <w:rFonts w:asciiTheme="majorBidi" w:hAnsiTheme="majorBidi" w:cstheme="majorBidi"/>
        </w:rPr>
        <w:t xml:space="preserve"> </w:t>
      </w:r>
      <w:r w:rsidR="006942F0" w:rsidRPr="00CE47B9">
        <w:rPr>
          <w:rFonts w:asciiTheme="majorBidi" w:hAnsiTheme="majorBidi" w:cstheme="majorBidi"/>
        </w:rPr>
        <w:t>It</w:t>
      </w:r>
      <w:r w:rsidR="00024051" w:rsidRPr="00CE47B9">
        <w:rPr>
          <w:rFonts w:asciiTheme="majorBidi" w:hAnsiTheme="majorBidi" w:cstheme="majorBidi"/>
        </w:rPr>
        <w:t xml:space="preserve"> lacks a continuous complementary region (</w:t>
      </w:r>
      <w:r w:rsidR="009B78CB" w:rsidRPr="00CE47B9">
        <w:rPr>
          <w:rFonts w:asciiTheme="majorBidi" w:hAnsiTheme="majorBidi" w:cstheme="majorBidi"/>
        </w:rPr>
        <w:t>Fig</w:t>
      </w:r>
      <w:r w:rsidR="009B78CB">
        <w:rPr>
          <w:rFonts w:asciiTheme="majorBidi" w:hAnsiTheme="majorBidi" w:cstheme="majorBidi"/>
        </w:rPr>
        <w:t>. S2.</w:t>
      </w:r>
      <w:r w:rsidR="00EE77B2" w:rsidRPr="00CE47B9">
        <w:rPr>
          <w:rFonts w:asciiTheme="majorBidi" w:hAnsiTheme="majorBidi" w:cstheme="majorBidi"/>
        </w:rPr>
        <w:t>2</w:t>
      </w:r>
      <w:r w:rsidR="00024051" w:rsidRPr="00CE47B9">
        <w:rPr>
          <w:rFonts w:asciiTheme="majorBidi" w:hAnsiTheme="majorBidi" w:cstheme="majorBidi"/>
        </w:rPr>
        <w:t>C)</w:t>
      </w:r>
      <w:r w:rsidR="009F5DD0" w:rsidRPr="00CE47B9">
        <w:rPr>
          <w:rFonts w:asciiTheme="majorBidi" w:hAnsiTheme="majorBidi" w:cstheme="majorBidi"/>
        </w:rPr>
        <w:t>;</w:t>
      </w:r>
      <w:r w:rsidRPr="00CE47B9">
        <w:rPr>
          <w:rFonts w:asciiTheme="majorBidi" w:hAnsiTheme="majorBidi" w:cstheme="majorBidi"/>
        </w:rPr>
        <w:t xml:space="preserve"> or</w:t>
      </w:r>
    </w:p>
    <w:p w14:paraId="0E25AFDD" w14:textId="62F6E85D" w:rsidR="009F5DD0" w:rsidRPr="00CE47B9" w:rsidRDefault="00831895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(</w:t>
      </w:r>
      <w:r w:rsidR="00024051" w:rsidRPr="00CE47B9">
        <w:rPr>
          <w:rFonts w:asciiTheme="majorBidi" w:hAnsiTheme="majorBidi" w:cstheme="majorBidi"/>
        </w:rPr>
        <w:t>4)</w:t>
      </w:r>
      <w:r w:rsidR="0055398C" w:rsidRPr="00CE47B9">
        <w:rPr>
          <w:rFonts w:asciiTheme="majorBidi" w:hAnsiTheme="majorBidi" w:cstheme="majorBidi"/>
        </w:rPr>
        <w:t xml:space="preserve"> </w:t>
      </w:r>
      <w:r w:rsidR="006942F0" w:rsidRPr="00CE47B9">
        <w:rPr>
          <w:rFonts w:asciiTheme="majorBidi" w:hAnsiTheme="majorBidi" w:cstheme="majorBidi"/>
        </w:rPr>
        <w:t>It</w:t>
      </w:r>
      <w:r w:rsidR="00024051" w:rsidRPr="00CE47B9">
        <w:rPr>
          <w:rFonts w:asciiTheme="majorBidi" w:hAnsiTheme="majorBidi" w:cstheme="majorBidi"/>
        </w:rPr>
        <w:t xml:space="preserve"> contains inner branches (</w:t>
      </w:r>
      <w:r w:rsidR="009B78CB" w:rsidRPr="00CE47B9">
        <w:rPr>
          <w:rFonts w:asciiTheme="majorBidi" w:hAnsiTheme="majorBidi" w:cstheme="majorBidi"/>
        </w:rPr>
        <w:t>Fig</w:t>
      </w:r>
      <w:r w:rsidR="009B78CB">
        <w:rPr>
          <w:rFonts w:asciiTheme="majorBidi" w:hAnsiTheme="majorBidi" w:cstheme="majorBidi"/>
        </w:rPr>
        <w:t>. S2.</w:t>
      </w:r>
      <w:r w:rsidR="00EE77B2" w:rsidRPr="00CE47B9">
        <w:rPr>
          <w:rFonts w:asciiTheme="majorBidi" w:hAnsiTheme="majorBidi" w:cstheme="majorBidi"/>
        </w:rPr>
        <w:t>2</w:t>
      </w:r>
      <w:r w:rsidR="00024051" w:rsidRPr="00CE47B9">
        <w:rPr>
          <w:rFonts w:asciiTheme="majorBidi" w:hAnsiTheme="majorBidi" w:cstheme="majorBidi"/>
        </w:rPr>
        <w:t>D)</w:t>
      </w:r>
      <w:r w:rsidR="009F5DD0" w:rsidRPr="00CE47B9">
        <w:rPr>
          <w:rFonts w:asciiTheme="majorBidi" w:hAnsiTheme="majorBidi" w:cstheme="majorBidi"/>
        </w:rPr>
        <w:t>;</w:t>
      </w:r>
      <w:r w:rsidRPr="00CE47B9">
        <w:rPr>
          <w:rFonts w:asciiTheme="majorBidi" w:hAnsiTheme="majorBidi" w:cstheme="majorBidi"/>
        </w:rPr>
        <w:t xml:space="preserve"> or</w:t>
      </w:r>
    </w:p>
    <w:p w14:paraId="7C0D9EB0" w14:textId="0335F4AA" w:rsidR="009F5DD0" w:rsidRPr="00CE47B9" w:rsidRDefault="00831895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(</w:t>
      </w:r>
      <w:r w:rsidR="00024051" w:rsidRPr="00CE47B9">
        <w:rPr>
          <w:rFonts w:asciiTheme="majorBidi" w:hAnsiTheme="majorBidi" w:cstheme="majorBidi"/>
        </w:rPr>
        <w:t>5)</w:t>
      </w:r>
      <w:r w:rsidR="00EF366D" w:rsidRPr="00CE47B9">
        <w:rPr>
          <w:rFonts w:asciiTheme="majorBidi" w:hAnsiTheme="majorBidi" w:cstheme="majorBidi"/>
        </w:rPr>
        <w:t xml:space="preserve"> </w:t>
      </w:r>
      <w:r w:rsidR="006942F0" w:rsidRPr="00CE47B9">
        <w:rPr>
          <w:rFonts w:asciiTheme="majorBidi" w:hAnsiTheme="majorBidi" w:cstheme="majorBidi"/>
        </w:rPr>
        <w:t>It</w:t>
      </w:r>
      <w:r w:rsidR="00024051" w:rsidRPr="00CE47B9">
        <w:rPr>
          <w:rFonts w:asciiTheme="majorBidi" w:hAnsiTheme="majorBidi" w:cstheme="majorBidi"/>
        </w:rPr>
        <w:t xml:space="preserve"> is complementary to a branched region (</w:t>
      </w:r>
      <w:r w:rsidR="009B78CB" w:rsidRPr="00CE47B9">
        <w:rPr>
          <w:rFonts w:asciiTheme="majorBidi" w:hAnsiTheme="majorBidi" w:cstheme="majorBidi"/>
        </w:rPr>
        <w:t>Fig</w:t>
      </w:r>
      <w:r w:rsidR="009B78CB">
        <w:rPr>
          <w:rFonts w:asciiTheme="majorBidi" w:hAnsiTheme="majorBidi" w:cstheme="majorBidi"/>
        </w:rPr>
        <w:t>. S2.</w:t>
      </w:r>
      <w:r w:rsidR="00A427F0" w:rsidRPr="00CE47B9">
        <w:rPr>
          <w:rFonts w:asciiTheme="majorBidi" w:hAnsiTheme="majorBidi" w:cstheme="majorBidi"/>
        </w:rPr>
        <w:t>2</w:t>
      </w:r>
      <w:r w:rsidR="00024051" w:rsidRPr="00CE47B9">
        <w:rPr>
          <w:rFonts w:asciiTheme="majorBidi" w:hAnsiTheme="majorBidi" w:cstheme="majorBidi"/>
        </w:rPr>
        <w:t>E)</w:t>
      </w:r>
      <w:r w:rsidR="009F5DD0" w:rsidRPr="00CE47B9">
        <w:rPr>
          <w:rFonts w:asciiTheme="majorBidi" w:hAnsiTheme="majorBidi" w:cstheme="majorBidi"/>
        </w:rPr>
        <w:t>;</w:t>
      </w:r>
      <w:r w:rsidR="00024051" w:rsidRPr="00CE47B9">
        <w:rPr>
          <w:rFonts w:asciiTheme="majorBidi" w:hAnsiTheme="majorBidi" w:cstheme="majorBidi"/>
        </w:rPr>
        <w:t xml:space="preserve"> </w:t>
      </w:r>
      <w:r w:rsidR="00E740B3" w:rsidRPr="00CE47B9">
        <w:rPr>
          <w:rFonts w:asciiTheme="majorBidi" w:hAnsiTheme="majorBidi" w:cstheme="majorBidi"/>
        </w:rPr>
        <w:t>or</w:t>
      </w:r>
    </w:p>
    <w:p w14:paraId="52F35D84" w14:textId="068D9A38" w:rsidR="00014C78" w:rsidRPr="00CE47B9" w:rsidRDefault="00831895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(</w:t>
      </w:r>
      <w:r w:rsidR="00024051" w:rsidRPr="00CE47B9">
        <w:rPr>
          <w:rFonts w:asciiTheme="majorBidi" w:hAnsiTheme="majorBidi" w:cstheme="majorBidi"/>
        </w:rPr>
        <w:t xml:space="preserve">6) </w:t>
      </w:r>
      <w:r w:rsidR="006942F0" w:rsidRPr="00CE47B9">
        <w:rPr>
          <w:rFonts w:asciiTheme="majorBidi" w:hAnsiTheme="majorBidi" w:cstheme="majorBidi"/>
        </w:rPr>
        <w:t xml:space="preserve">It </w:t>
      </w:r>
      <w:r w:rsidR="00024051" w:rsidRPr="00CE47B9">
        <w:rPr>
          <w:rFonts w:asciiTheme="majorBidi" w:hAnsiTheme="majorBidi" w:cstheme="majorBidi"/>
        </w:rPr>
        <w:t>is not</w:t>
      </w:r>
      <w:r w:rsidR="00E740B3" w:rsidRPr="00CE47B9">
        <w:rPr>
          <w:rFonts w:asciiTheme="majorBidi" w:hAnsiTheme="majorBidi" w:cstheme="majorBidi"/>
        </w:rPr>
        <w:t xml:space="preserve"> located</w:t>
      </w:r>
      <w:r w:rsidR="00024051" w:rsidRPr="00CE47B9">
        <w:rPr>
          <w:rFonts w:asciiTheme="majorBidi" w:hAnsiTheme="majorBidi" w:cstheme="majorBidi"/>
        </w:rPr>
        <w:t xml:space="preserve"> </w:t>
      </w:r>
      <w:r w:rsidR="002257D2" w:rsidRPr="00CE47B9">
        <w:rPr>
          <w:rFonts w:asciiTheme="majorBidi" w:hAnsiTheme="majorBidi" w:cstheme="majorBidi"/>
        </w:rPr>
        <w:t>entir</w:t>
      </w:r>
      <w:r w:rsidR="00024051" w:rsidRPr="00CE47B9">
        <w:rPr>
          <w:rFonts w:asciiTheme="majorBidi" w:hAnsiTheme="majorBidi" w:cstheme="majorBidi"/>
        </w:rPr>
        <w:t xml:space="preserve">ely in </w:t>
      </w:r>
      <w:r w:rsidR="009A42C4" w:rsidRPr="00CE47B9">
        <w:rPr>
          <w:rFonts w:asciiTheme="majorBidi" w:hAnsiTheme="majorBidi" w:cstheme="majorBidi"/>
        </w:rPr>
        <w:t>the same</w:t>
      </w:r>
      <w:r w:rsidR="00024051" w:rsidRPr="00CE47B9">
        <w:rPr>
          <w:rFonts w:asciiTheme="majorBidi" w:hAnsiTheme="majorBidi" w:cstheme="majorBidi"/>
        </w:rPr>
        <w:t xml:space="preserve"> </w:t>
      </w:r>
      <w:r w:rsidR="001A492D" w:rsidRPr="00CE47B9">
        <w:rPr>
          <w:rFonts w:asciiTheme="majorBidi" w:hAnsiTheme="majorBidi" w:cstheme="majorBidi"/>
        </w:rPr>
        <w:t>side</w:t>
      </w:r>
      <w:r w:rsidR="00024051" w:rsidRPr="00CE47B9">
        <w:rPr>
          <w:rFonts w:asciiTheme="majorBidi" w:hAnsiTheme="majorBidi" w:cstheme="majorBidi"/>
        </w:rPr>
        <w:t xml:space="preserve"> of the duplex (</w:t>
      </w:r>
      <w:r w:rsidR="009B78CB" w:rsidRPr="00CE47B9">
        <w:rPr>
          <w:rFonts w:asciiTheme="majorBidi" w:hAnsiTheme="majorBidi" w:cstheme="majorBidi"/>
        </w:rPr>
        <w:t>Fig</w:t>
      </w:r>
      <w:r w:rsidR="009B78CB">
        <w:rPr>
          <w:rFonts w:asciiTheme="majorBidi" w:hAnsiTheme="majorBidi" w:cstheme="majorBidi"/>
        </w:rPr>
        <w:t>. S2.</w:t>
      </w:r>
      <w:r w:rsidR="00EE77B2" w:rsidRPr="00CE47B9">
        <w:rPr>
          <w:rFonts w:asciiTheme="majorBidi" w:hAnsiTheme="majorBidi" w:cstheme="majorBidi"/>
        </w:rPr>
        <w:t>2</w:t>
      </w:r>
      <w:r w:rsidR="00024051" w:rsidRPr="00CE47B9">
        <w:rPr>
          <w:rFonts w:asciiTheme="majorBidi" w:hAnsiTheme="majorBidi" w:cstheme="majorBidi"/>
        </w:rPr>
        <w:t>F).</w:t>
      </w:r>
      <w:r w:rsidR="00AF5530" w:rsidRPr="00CE47B9">
        <w:rPr>
          <w:rFonts w:asciiTheme="majorBidi" w:hAnsiTheme="majorBidi" w:cstheme="majorBidi"/>
        </w:rPr>
        <w:t xml:space="preserve"> </w:t>
      </w:r>
    </w:p>
    <w:p w14:paraId="09DEDB32" w14:textId="77777777" w:rsidR="00CE47B9" w:rsidRPr="00CE47B9" w:rsidRDefault="00CE47B9" w:rsidP="00173855">
      <w:pPr>
        <w:ind w:firstLine="270"/>
        <w:jc w:val="both"/>
        <w:rPr>
          <w:rFonts w:asciiTheme="majorBidi" w:hAnsiTheme="majorBidi" w:cstheme="majorBidi"/>
          <w:sz w:val="20"/>
          <w:szCs w:val="20"/>
        </w:rPr>
      </w:pPr>
    </w:p>
    <w:p w14:paraId="6CA8309A" w14:textId="77777777" w:rsidR="00184127" w:rsidRPr="00CE47B9" w:rsidRDefault="00184127" w:rsidP="00173855">
      <w:pPr>
        <w:ind w:firstLine="270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5345B862" w14:textId="1E7FD4EA" w:rsidR="0001719F" w:rsidRPr="00CE47B9" w:rsidRDefault="00024051" w:rsidP="00173855">
      <w:pPr>
        <w:keepNext/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noProof/>
          <w:rtl/>
          <w:lang w:val="fa-IR"/>
        </w:rPr>
        <w:drawing>
          <wp:inline distT="0" distB="0" distL="0" distR="0" wp14:anchorId="55F5D110" wp14:editId="2917CA82">
            <wp:extent cx="5961458" cy="267505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2 no pair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458" cy="26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2F1A" w14:textId="1CC7E836" w:rsidR="00024051" w:rsidRPr="00835973" w:rsidRDefault="00835973" w:rsidP="00173855">
      <w:pPr>
        <w:pStyle w:val="Caption"/>
        <w:ind w:firstLine="270"/>
        <w:jc w:val="both"/>
        <w:rPr>
          <w:rFonts w:asciiTheme="majorBidi" w:hAnsiTheme="majorBidi" w:cstheme="majorBidi"/>
          <w:i w:val="0"/>
          <w:iCs w:val="0"/>
          <w:color w:val="auto"/>
          <w:rtl/>
        </w:rPr>
      </w:pPr>
      <w:r w:rsidRPr="009B78CB">
        <w:rPr>
          <w:rFonts w:asciiTheme="majorBidi" w:hAnsiTheme="majorBidi" w:cstheme="majorBidi"/>
          <w:b/>
          <w:bCs/>
          <w:i w:val="0"/>
          <w:iCs w:val="0"/>
          <w:color w:val="auto"/>
        </w:rPr>
        <w:t>Fig</w:t>
      </w:r>
      <w:r w:rsidR="0076002C">
        <w:rPr>
          <w:rFonts w:asciiTheme="majorBidi" w:hAnsiTheme="majorBidi" w:cstheme="majorBidi"/>
          <w:b/>
          <w:bCs/>
          <w:i w:val="0"/>
          <w:iCs w:val="0"/>
          <w:color w:val="auto"/>
        </w:rPr>
        <w:t>.</w:t>
      </w:r>
      <w:r w:rsidR="009B78CB" w:rsidRPr="009B78CB">
        <w:rPr>
          <w:rFonts w:asciiTheme="majorBidi" w:hAnsiTheme="majorBidi" w:cstheme="majorBidi"/>
          <w:b/>
          <w:bCs/>
          <w:i w:val="0"/>
          <w:iCs w:val="0"/>
          <w:color w:val="auto"/>
        </w:rPr>
        <w:t xml:space="preserve"> S2.</w:t>
      </w:r>
      <w:r w:rsidR="005F4E8E" w:rsidRPr="009B78CB">
        <w:rPr>
          <w:rFonts w:asciiTheme="majorBidi" w:hAnsiTheme="majorBidi" w:cstheme="majorBidi"/>
          <w:b/>
          <w:bCs/>
          <w:i w:val="0"/>
          <w:iCs w:val="0"/>
          <w:color w:val="auto"/>
        </w:rPr>
        <w:fldChar w:fldCharType="begin"/>
      </w:r>
      <w:r w:rsidR="005F4E8E" w:rsidRPr="009B78CB">
        <w:rPr>
          <w:rFonts w:asciiTheme="majorBidi" w:hAnsiTheme="majorBidi" w:cstheme="majorBidi"/>
          <w:b/>
          <w:bCs/>
          <w:i w:val="0"/>
          <w:iCs w:val="0"/>
          <w:color w:val="auto"/>
        </w:rPr>
        <w:instrText xml:space="preserve"> SEQ Figure \* ARABIC </w:instrText>
      </w:r>
      <w:r w:rsidR="005F4E8E" w:rsidRPr="009B78CB">
        <w:rPr>
          <w:rFonts w:asciiTheme="majorBidi" w:hAnsiTheme="majorBidi" w:cstheme="majorBidi"/>
          <w:b/>
          <w:bCs/>
          <w:i w:val="0"/>
          <w:iCs w:val="0"/>
          <w:color w:val="auto"/>
        </w:rPr>
        <w:fldChar w:fldCharType="separate"/>
      </w:r>
      <w:r w:rsidR="00305A1F" w:rsidRPr="009B78CB">
        <w:rPr>
          <w:rFonts w:asciiTheme="majorBidi" w:hAnsiTheme="majorBidi" w:cstheme="majorBidi"/>
          <w:b/>
          <w:bCs/>
          <w:i w:val="0"/>
          <w:iCs w:val="0"/>
          <w:noProof/>
          <w:color w:val="auto"/>
        </w:rPr>
        <w:t>2</w:t>
      </w:r>
      <w:r w:rsidR="005F4E8E" w:rsidRPr="009B78CB">
        <w:rPr>
          <w:rFonts w:asciiTheme="majorBidi" w:hAnsiTheme="majorBidi" w:cstheme="majorBidi"/>
          <w:b/>
          <w:bCs/>
          <w:i w:val="0"/>
          <w:iCs w:val="0"/>
          <w:noProof/>
          <w:color w:val="auto"/>
        </w:rPr>
        <w:fldChar w:fldCharType="end"/>
      </w:r>
      <w:r w:rsidR="0001719F" w:rsidRPr="009B78CB">
        <w:rPr>
          <w:rFonts w:asciiTheme="majorBidi" w:hAnsiTheme="majorBidi" w:cstheme="majorBidi"/>
          <w:b/>
          <w:bCs/>
          <w:i w:val="0"/>
          <w:iCs w:val="0"/>
          <w:color w:val="auto"/>
        </w:rPr>
        <w:t>.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I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llustra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tive examples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of predicted secondary structures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that are not </w:t>
      </w:r>
      <w:r w:rsidR="0055398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acceptable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as pri-miRNAs.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In each panel, t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he overall structure is shown in gray</w:t>
      </w:r>
      <w:r w:rsidR="000C098D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, while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0C098D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t</w:t>
      </w:r>
      <w:r w:rsidR="000F4787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he colored s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egment</w:t>
      </w:r>
      <w:r w:rsidR="0055398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is assumed to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represent the hit region.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These structures cannot be considered acceptable pri-miRNAs because: </w:t>
      </w:r>
      <w:r w:rsidR="0001719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(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A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)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 hit region is not part of a double-stranded segment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;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(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B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)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 hit region lacks a near-perfect complementarity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; (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C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)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 complementary of the hit region is 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discontinuous; (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D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)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 hit region has an inner branch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; (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E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)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 complementary</w:t>
      </w:r>
      <w:r w:rsidR="00044AAB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of the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044AAB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hit 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sequence has several inner structures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;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354F6A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(F)</w:t>
      </w:r>
      <w:r w:rsidR="00C4076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 hit region is not located in just one arm of the duplex structure. </w:t>
      </w:r>
    </w:p>
    <w:p w14:paraId="5E524F25" w14:textId="39AAE30D" w:rsidR="00E740B3" w:rsidRPr="00CE47B9" w:rsidRDefault="00E740B3" w:rsidP="00173855">
      <w:pPr>
        <w:ind w:firstLine="270"/>
        <w:jc w:val="both"/>
        <w:rPr>
          <w:rFonts w:asciiTheme="majorBidi" w:hAnsiTheme="majorBidi" w:cstheme="majorBidi"/>
          <w:sz w:val="16"/>
          <w:szCs w:val="16"/>
        </w:rPr>
      </w:pPr>
    </w:p>
    <w:p w14:paraId="75A59A9E" w14:textId="3D5FAB8F" w:rsidR="00014C78" w:rsidRPr="00CE47B9" w:rsidRDefault="00354F6A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In contrast to their animal counterparts, p</w:t>
      </w:r>
      <w:r w:rsidR="007105A9" w:rsidRPr="00CE47B9">
        <w:rPr>
          <w:rFonts w:asciiTheme="majorBidi" w:hAnsiTheme="majorBidi" w:cstheme="majorBidi"/>
        </w:rPr>
        <w:t>lant pri-</w:t>
      </w:r>
      <w:r w:rsidR="00322BCF" w:rsidRPr="00CE47B9">
        <w:rPr>
          <w:rFonts w:asciiTheme="majorBidi" w:hAnsiTheme="majorBidi" w:cstheme="majorBidi"/>
        </w:rPr>
        <w:t>miRNA</w:t>
      </w:r>
      <w:r w:rsidR="007105A9" w:rsidRPr="00CE47B9">
        <w:rPr>
          <w:rFonts w:asciiTheme="majorBidi" w:hAnsiTheme="majorBidi" w:cstheme="majorBidi"/>
        </w:rPr>
        <w:t xml:space="preserve">s are known to </w:t>
      </w:r>
      <w:r w:rsidR="00EF366D" w:rsidRPr="00CE47B9">
        <w:rPr>
          <w:rFonts w:asciiTheme="majorBidi" w:hAnsiTheme="majorBidi" w:cstheme="majorBidi"/>
        </w:rPr>
        <w:t xml:space="preserve">be much longer and </w:t>
      </w:r>
      <w:r w:rsidR="007105A9" w:rsidRPr="00CE47B9">
        <w:rPr>
          <w:rFonts w:asciiTheme="majorBidi" w:hAnsiTheme="majorBidi" w:cstheme="majorBidi"/>
        </w:rPr>
        <w:t xml:space="preserve">possess up to 300 nucleotides </w:t>
      </w:r>
      <w:r w:rsidR="007105A9" w:rsidRPr="00CE47B9">
        <w:rPr>
          <w:rFonts w:asciiTheme="majorBidi" w:hAnsiTheme="majorBidi" w:cstheme="majorBidi"/>
        </w:rPr>
        <w:fldChar w:fldCharType="begin"/>
      </w:r>
      <w:r w:rsidR="0055398C" w:rsidRPr="00CE47B9">
        <w:rPr>
          <w:rFonts w:asciiTheme="majorBidi" w:hAnsiTheme="majorBidi" w:cstheme="majorBidi"/>
        </w:rPr>
        <w:instrText xml:space="preserve"> ADDIN EN.CITE &lt;EndNote&gt;&lt;Cite&gt;&lt;Author&gt;Axtell&lt;/Author&gt;&lt;Year&gt;2018&lt;/Year&gt;&lt;RecNum&gt;21&lt;/RecNum&gt;&lt;DisplayText&gt;[4]&lt;/DisplayText&gt;&lt;record&gt;&lt;rec-number&gt;21&lt;/rec-number&gt;&lt;foreign-keys&gt;&lt;key app="EN" db-id="dawfxw52tssafuewfv4p0pvur2zx9e9wr2fd" timestamp="1613104731"&gt;21&lt;/key&gt;&lt;/foreign-keys&gt;&lt;ref-type name="Journal Article"&gt;17&lt;/ref-type&gt;&lt;contributors&gt;&lt;authors&gt;&lt;author&gt;Axtell, Michael J.&lt;/author&gt;&lt;author&gt;Meyers, Blake C.&lt;/author&gt;&lt;/authors&gt;&lt;/contributors&gt;&lt;titles&gt;&lt;title&gt;Revisiting Criteria for Plant MicroRNA Annotation in the Era of Big Data&lt;/title&gt;&lt;secondary-title&gt;The Plant Cell&lt;/secondary-title&gt;&lt;translated-title&gt;&lt;style face="normal" font="default" charset="178" size="100%"&gt;</w:instrText>
      </w:r>
      <w:r w:rsidR="0055398C" w:rsidRPr="00CE47B9">
        <w:rPr>
          <w:rFonts w:asciiTheme="majorBidi" w:hAnsiTheme="majorBidi" w:cstheme="majorBidi"/>
          <w:rtl/>
        </w:rPr>
        <w:instrText>ضوابط میرهای گیاهی</w:instrText>
      </w:r>
      <w:r w:rsidR="0055398C" w:rsidRPr="00CE47B9">
        <w:rPr>
          <w:rFonts w:asciiTheme="majorBidi" w:hAnsiTheme="majorBidi" w:cstheme="majorBidi"/>
        </w:rPr>
        <w:instrText>&lt;/style&gt;&lt;/translated-title&gt;&lt;/titles&gt;&lt;periodical&gt;&lt;full-title&gt;The Plant Cell&lt;/full-title&gt;&lt;/periodical&gt;&lt;pages&gt;272-284&lt;/pages&gt;&lt;volume&gt;30&lt;/volume&gt;&lt;number&gt;2&lt;/number&gt;&lt;dates&gt;&lt;year&gt;2018&lt;/year&gt;&lt;/dates&gt;&lt;urls&gt;&lt;related-urls&gt;&lt;url&gt;http://www.plantcell.org/content/30/2/272.abstract&lt;/url&gt;&lt;/related-urls&gt;&lt;/urls&gt;&lt;electronic-resource-num&gt;10.1105/tpc.17.00851&lt;/electronic-resource-num&gt;&lt;/record&gt;&lt;/Cite&gt;&lt;/EndNote&gt;</w:instrText>
      </w:r>
      <w:r w:rsidR="007105A9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[4]</w:t>
      </w:r>
      <w:r w:rsidR="007105A9" w:rsidRPr="00CE47B9">
        <w:rPr>
          <w:rFonts w:asciiTheme="majorBidi" w:hAnsiTheme="majorBidi" w:cstheme="majorBidi"/>
        </w:rPr>
        <w:fldChar w:fldCharType="end"/>
      </w:r>
      <w:r w:rsidR="007105A9" w:rsidRPr="00CE47B9">
        <w:rPr>
          <w:rFonts w:asciiTheme="majorBidi" w:hAnsiTheme="majorBidi" w:cstheme="majorBidi"/>
        </w:rPr>
        <w:t xml:space="preserve">. Since in homology-based </w:t>
      </w:r>
      <w:r w:rsidR="00322BCF" w:rsidRPr="00CE47B9">
        <w:rPr>
          <w:rFonts w:asciiTheme="majorBidi" w:hAnsiTheme="majorBidi" w:cstheme="majorBidi"/>
        </w:rPr>
        <w:t>miRNA</w:t>
      </w:r>
      <w:r w:rsidR="007105A9" w:rsidRPr="00CE47B9">
        <w:rPr>
          <w:rFonts w:asciiTheme="majorBidi" w:hAnsiTheme="majorBidi" w:cstheme="majorBidi"/>
        </w:rPr>
        <w:t xml:space="preserve"> prediction approaches</w:t>
      </w:r>
      <w:r w:rsidR="0055398C" w:rsidRPr="00CE47B9">
        <w:rPr>
          <w:rFonts w:asciiTheme="majorBidi" w:hAnsiTheme="majorBidi" w:cstheme="majorBidi"/>
        </w:rPr>
        <w:t>,</w:t>
      </w:r>
      <w:r w:rsidR="007105A9" w:rsidRPr="00CE47B9">
        <w:rPr>
          <w:rFonts w:asciiTheme="majorBidi" w:hAnsiTheme="majorBidi" w:cstheme="majorBidi"/>
        </w:rPr>
        <w:t xml:space="preserve"> the exact position of the hit region on the </w:t>
      </w:r>
      <w:r w:rsidRPr="00CE47B9">
        <w:rPr>
          <w:rFonts w:asciiTheme="majorBidi" w:hAnsiTheme="majorBidi" w:cstheme="majorBidi"/>
        </w:rPr>
        <w:t>candidate pre-miRNA</w:t>
      </w:r>
      <w:r w:rsidR="007105A9" w:rsidRPr="00CE47B9">
        <w:rPr>
          <w:rFonts w:asciiTheme="majorBidi" w:hAnsiTheme="majorBidi" w:cstheme="majorBidi"/>
        </w:rPr>
        <w:t xml:space="preserve"> is not known, a relatively wide genomic window </w:t>
      </w:r>
      <w:r w:rsidR="00EB441E" w:rsidRPr="00CE47B9">
        <w:rPr>
          <w:rFonts w:asciiTheme="majorBidi" w:hAnsiTheme="majorBidi" w:cstheme="majorBidi"/>
        </w:rPr>
        <w:t>must be</w:t>
      </w:r>
      <w:r w:rsidR="007105A9" w:rsidRPr="00CE47B9">
        <w:rPr>
          <w:rFonts w:asciiTheme="majorBidi" w:hAnsiTheme="majorBidi" w:cstheme="majorBidi"/>
        </w:rPr>
        <w:t xml:space="preserve"> </w:t>
      </w:r>
      <w:r w:rsidR="0055398C" w:rsidRPr="00CE47B9">
        <w:rPr>
          <w:rFonts w:asciiTheme="majorBidi" w:hAnsiTheme="majorBidi" w:cstheme="majorBidi"/>
        </w:rPr>
        <w:t>chosen around the hit region</w:t>
      </w:r>
      <w:r w:rsidR="007105A9" w:rsidRPr="00CE47B9">
        <w:rPr>
          <w:rFonts w:asciiTheme="majorBidi" w:hAnsiTheme="majorBidi" w:cstheme="majorBidi"/>
        </w:rPr>
        <w:t xml:space="preserve"> </w:t>
      </w:r>
      <w:r w:rsidR="00EB441E" w:rsidRPr="00CE47B9">
        <w:rPr>
          <w:rFonts w:asciiTheme="majorBidi" w:hAnsiTheme="majorBidi" w:cstheme="majorBidi"/>
        </w:rPr>
        <w:t>to guarantee the inclusion of the complete pri-miRNA</w:t>
      </w:r>
      <w:r w:rsidR="007105A9" w:rsidRPr="00CE47B9">
        <w:rPr>
          <w:rFonts w:asciiTheme="majorBidi" w:hAnsiTheme="majorBidi" w:cstheme="majorBidi"/>
        </w:rPr>
        <w:t xml:space="preserve"> sequence. Consequently, </w:t>
      </w:r>
      <w:r w:rsidR="00EB441E" w:rsidRPr="00CE47B9">
        <w:rPr>
          <w:rFonts w:asciiTheme="majorBidi" w:hAnsiTheme="majorBidi" w:cstheme="majorBidi"/>
        </w:rPr>
        <w:t>it is not surprising to obtain a predicted RNA secondary structure that has little similarity to</w:t>
      </w:r>
      <w:r w:rsidR="007105A9" w:rsidRPr="00CE47B9">
        <w:rPr>
          <w:rFonts w:asciiTheme="majorBidi" w:hAnsiTheme="majorBidi" w:cstheme="majorBidi"/>
        </w:rPr>
        <w:t xml:space="preserve"> a classical</w:t>
      </w:r>
      <w:r w:rsidR="00863508" w:rsidRPr="00CE47B9">
        <w:rPr>
          <w:rFonts w:asciiTheme="majorBidi" w:hAnsiTheme="majorBidi" w:cstheme="majorBidi"/>
        </w:rPr>
        <w:t xml:space="preserve"> pri-</w:t>
      </w:r>
      <w:r w:rsidR="00322BCF" w:rsidRPr="00CE47B9">
        <w:rPr>
          <w:rFonts w:asciiTheme="majorBidi" w:hAnsiTheme="majorBidi" w:cstheme="majorBidi"/>
        </w:rPr>
        <w:t>miRNA</w:t>
      </w:r>
      <w:r w:rsidR="00863508" w:rsidRPr="00CE47B9">
        <w:rPr>
          <w:rFonts w:asciiTheme="majorBidi" w:hAnsiTheme="majorBidi" w:cstheme="majorBidi"/>
        </w:rPr>
        <w:t xml:space="preserve"> stem-loop</w:t>
      </w:r>
      <w:r w:rsidR="00EB441E" w:rsidRPr="00CE47B9">
        <w:rPr>
          <w:rFonts w:asciiTheme="majorBidi" w:hAnsiTheme="majorBidi" w:cstheme="majorBidi"/>
        </w:rPr>
        <w:t xml:space="preserve"> structure</w:t>
      </w:r>
      <w:r w:rsidR="00863508" w:rsidRPr="00CE47B9">
        <w:rPr>
          <w:rFonts w:asciiTheme="majorBidi" w:hAnsiTheme="majorBidi" w:cstheme="majorBidi"/>
        </w:rPr>
        <w:t xml:space="preserve">. </w:t>
      </w:r>
      <w:r w:rsidR="007F3596" w:rsidRPr="00CE47B9">
        <w:rPr>
          <w:rFonts w:asciiTheme="majorBidi" w:hAnsiTheme="majorBidi" w:cstheme="majorBidi"/>
        </w:rPr>
        <w:t xml:space="preserve">As demonstrated in </w:t>
      </w:r>
      <w:r w:rsidR="00835973">
        <w:rPr>
          <w:rFonts w:asciiTheme="majorBidi" w:hAnsiTheme="majorBidi" w:cstheme="majorBidi"/>
        </w:rPr>
        <w:t>Fig</w:t>
      </w:r>
      <w:r w:rsidR="007F3596" w:rsidRPr="00CE47B9">
        <w:rPr>
          <w:rFonts w:asciiTheme="majorBidi" w:hAnsiTheme="majorBidi" w:cstheme="majorBidi"/>
        </w:rPr>
        <w:t xml:space="preserve"> </w:t>
      </w:r>
      <w:r w:rsidR="00577391">
        <w:rPr>
          <w:rFonts w:asciiTheme="majorBidi" w:hAnsiTheme="majorBidi" w:cstheme="majorBidi"/>
        </w:rPr>
        <w:t>S2.</w:t>
      </w:r>
      <w:r w:rsidR="007F3596" w:rsidRPr="00CE47B9">
        <w:rPr>
          <w:rFonts w:asciiTheme="majorBidi" w:hAnsiTheme="majorBidi" w:cstheme="majorBidi"/>
        </w:rPr>
        <w:t>3, i</w:t>
      </w:r>
      <w:r w:rsidR="00863508" w:rsidRPr="00CE47B9">
        <w:rPr>
          <w:rFonts w:asciiTheme="majorBidi" w:hAnsiTheme="majorBidi" w:cstheme="majorBidi"/>
        </w:rPr>
        <w:t>n the predicted multi-branched structure, CTAnal</w:t>
      </w:r>
      <w:r w:rsidR="00924444" w:rsidRPr="00CE47B9">
        <w:rPr>
          <w:rFonts w:asciiTheme="majorBidi" w:hAnsiTheme="majorBidi" w:cstheme="majorBidi"/>
        </w:rPr>
        <w:t>y</w:t>
      </w:r>
      <w:r w:rsidR="00863508" w:rsidRPr="00CE47B9">
        <w:rPr>
          <w:rFonts w:asciiTheme="majorBidi" w:hAnsiTheme="majorBidi" w:cstheme="majorBidi"/>
        </w:rPr>
        <w:t>zer recognizes the main branch</w:t>
      </w:r>
      <w:r w:rsidR="007105A9" w:rsidRPr="00CE47B9">
        <w:rPr>
          <w:rFonts w:asciiTheme="majorBidi" w:hAnsiTheme="majorBidi" w:cstheme="majorBidi"/>
        </w:rPr>
        <w:t>, which includes the miRNA/miRNA* duplex</w:t>
      </w:r>
      <w:r w:rsidR="00863508" w:rsidRPr="00CE47B9">
        <w:rPr>
          <w:rFonts w:asciiTheme="majorBidi" w:hAnsiTheme="majorBidi" w:cstheme="majorBidi"/>
        </w:rPr>
        <w:t xml:space="preserve"> (</w:t>
      </w:r>
      <w:r w:rsidR="00EB441E" w:rsidRPr="00CE47B9">
        <w:rPr>
          <w:rFonts w:asciiTheme="majorBidi" w:hAnsiTheme="majorBidi" w:cstheme="majorBidi"/>
        </w:rPr>
        <w:t>which will be refe</w:t>
      </w:r>
      <w:r w:rsidR="0064095E" w:rsidRPr="00CE47B9">
        <w:rPr>
          <w:rFonts w:asciiTheme="majorBidi" w:hAnsiTheme="majorBidi" w:cstheme="majorBidi"/>
        </w:rPr>
        <w:t>r</w:t>
      </w:r>
      <w:r w:rsidR="00EB441E" w:rsidRPr="00CE47B9">
        <w:rPr>
          <w:rFonts w:asciiTheme="majorBidi" w:hAnsiTheme="majorBidi" w:cstheme="majorBidi"/>
        </w:rPr>
        <w:t xml:space="preserve">red to as the </w:t>
      </w:r>
      <w:r w:rsidR="0055398C" w:rsidRPr="00CE47B9">
        <w:rPr>
          <w:rFonts w:asciiTheme="majorBidi" w:hAnsiTheme="majorBidi" w:cstheme="majorBidi"/>
        </w:rPr>
        <w:t>“</w:t>
      </w:r>
      <w:r w:rsidR="00EB441E" w:rsidRPr="00CE47B9">
        <w:rPr>
          <w:rFonts w:asciiTheme="majorBidi" w:hAnsiTheme="majorBidi" w:cstheme="majorBidi"/>
        </w:rPr>
        <w:t>branch of interest</w:t>
      </w:r>
      <w:r w:rsidR="0055398C" w:rsidRPr="00CE47B9">
        <w:rPr>
          <w:rFonts w:asciiTheme="majorBidi" w:hAnsiTheme="majorBidi" w:cstheme="majorBidi"/>
        </w:rPr>
        <w:t>”,</w:t>
      </w:r>
      <w:r w:rsidR="00EB441E" w:rsidRPr="00CE47B9">
        <w:rPr>
          <w:rFonts w:asciiTheme="majorBidi" w:hAnsiTheme="majorBidi" w:cstheme="majorBidi"/>
        </w:rPr>
        <w:t xml:space="preserve"> or BOI for short</w:t>
      </w:r>
      <w:r w:rsidR="00863508" w:rsidRPr="00CE47B9">
        <w:rPr>
          <w:rFonts w:asciiTheme="majorBidi" w:hAnsiTheme="majorBidi" w:cstheme="majorBidi"/>
        </w:rPr>
        <w:t>)</w:t>
      </w:r>
      <w:r w:rsidR="00950063" w:rsidRPr="00CE47B9">
        <w:rPr>
          <w:rFonts w:asciiTheme="majorBidi" w:hAnsiTheme="majorBidi" w:cstheme="majorBidi"/>
        </w:rPr>
        <w:t>,</w:t>
      </w:r>
      <w:r w:rsidR="00863508" w:rsidRPr="00CE47B9">
        <w:rPr>
          <w:rFonts w:asciiTheme="majorBidi" w:hAnsiTheme="majorBidi" w:cstheme="majorBidi"/>
        </w:rPr>
        <w:t xml:space="preserve"> and </w:t>
      </w:r>
      <w:r w:rsidR="007105A9" w:rsidRPr="00CE47B9">
        <w:rPr>
          <w:rFonts w:asciiTheme="majorBidi" w:hAnsiTheme="majorBidi" w:cstheme="majorBidi"/>
        </w:rPr>
        <w:t>extracts</w:t>
      </w:r>
      <w:r w:rsidR="007F3596" w:rsidRPr="00CE47B9">
        <w:rPr>
          <w:rFonts w:asciiTheme="majorBidi" w:hAnsiTheme="majorBidi" w:cstheme="majorBidi"/>
        </w:rPr>
        <w:t xml:space="preserve"> it from the rest of the structure</w:t>
      </w:r>
      <w:r w:rsidR="00863508" w:rsidRPr="00CE47B9">
        <w:rPr>
          <w:rFonts w:asciiTheme="majorBidi" w:hAnsiTheme="majorBidi" w:cstheme="majorBidi"/>
        </w:rPr>
        <w:t xml:space="preserve"> for further evaluation and</w:t>
      </w:r>
      <w:r w:rsidR="0055398C" w:rsidRPr="00CE47B9">
        <w:rPr>
          <w:rFonts w:asciiTheme="majorBidi" w:hAnsiTheme="majorBidi" w:cstheme="majorBidi"/>
        </w:rPr>
        <w:t xml:space="preserve"> then, for</w:t>
      </w:r>
      <w:r w:rsidR="00863508" w:rsidRPr="00CE47B9">
        <w:rPr>
          <w:rFonts w:asciiTheme="majorBidi" w:hAnsiTheme="majorBidi" w:cstheme="majorBidi"/>
        </w:rPr>
        <w:t xml:space="preserve"> the feature extraction process</w:t>
      </w:r>
      <w:r w:rsidR="007F3596" w:rsidRPr="00CE47B9">
        <w:rPr>
          <w:rFonts w:asciiTheme="majorBidi" w:hAnsiTheme="majorBidi" w:cstheme="majorBidi"/>
        </w:rPr>
        <w:t>.</w:t>
      </w:r>
    </w:p>
    <w:p w14:paraId="1C157E16" w14:textId="4E371B33" w:rsidR="009E66D1" w:rsidRPr="00CE47B9" w:rsidRDefault="009E66D1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As demonstrated in </w:t>
      </w:r>
      <w:r w:rsidR="00835973">
        <w:rPr>
          <w:rFonts w:asciiTheme="majorBidi" w:hAnsiTheme="majorBidi" w:cstheme="majorBidi"/>
        </w:rPr>
        <w:t>Fig</w:t>
      </w:r>
      <w:r w:rsidRPr="00CE47B9">
        <w:rPr>
          <w:rFonts w:asciiTheme="majorBidi" w:hAnsiTheme="majorBidi" w:cstheme="majorBidi"/>
        </w:rPr>
        <w:t xml:space="preserve"> </w:t>
      </w:r>
      <w:r w:rsidR="00575613">
        <w:rPr>
          <w:rFonts w:asciiTheme="majorBidi" w:hAnsiTheme="majorBidi" w:cstheme="majorBidi"/>
        </w:rPr>
        <w:t>S2.</w:t>
      </w:r>
      <w:r w:rsidRPr="00CE47B9">
        <w:rPr>
          <w:rFonts w:asciiTheme="majorBidi" w:hAnsiTheme="majorBidi" w:cstheme="majorBidi"/>
        </w:rPr>
        <w:t xml:space="preserve">3, CTAnalyzer </w:t>
      </w:r>
      <w:r w:rsidR="0055398C" w:rsidRPr="00CE47B9">
        <w:rPr>
          <w:rFonts w:asciiTheme="majorBidi" w:hAnsiTheme="majorBidi" w:cstheme="majorBidi"/>
        </w:rPr>
        <w:t>partitions</w:t>
      </w:r>
      <w:r w:rsidRPr="00CE47B9">
        <w:rPr>
          <w:rFonts w:asciiTheme="majorBidi" w:hAnsiTheme="majorBidi" w:cstheme="majorBidi"/>
        </w:rPr>
        <w:t xml:space="preserve"> the extracted branch into three main segments, </w:t>
      </w:r>
      <w:r w:rsidRPr="00CE47B9">
        <w:rPr>
          <w:rFonts w:asciiTheme="majorBidi" w:hAnsiTheme="majorBidi" w:cstheme="majorBidi"/>
          <w:i/>
          <w:iCs/>
        </w:rPr>
        <w:t xml:space="preserve">i.e., </w:t>
      </w:r>
      <w:r w:rsidRPr="00CE47B9">
        <w:rPr>
          <w:rFonts w:asciiTheme="majorBidi" w:hAnsiTheme="majorBidi" w:cstheme="majorBidi"/>
        </w:rPr>
        <w:t xml:space="preserve">the loop-proximal region, the hit region, and the loop-distal region. </w:t>
      </w:r>
    </w:p>
    <w:p w14:paraId="1FFC67A3" w14:textId="77777777" w:rsidR="00CE47B9" w:rsidRPr="00CE47B9" w:rsidRDefault="00CE47B9" w:rsidP="00173855">
      <w:pPr>
        <w:ind w:firstLine="270"/>
        <w:jc w:val="both"/>
        <w:rPr>
          <w:rFonts w:asciiTheme="majorBidi" w:hAnsiTheme="majorBidi" w:cstheme="majorBidi"/>
          <w:sz w:val="20"/>
          <w:szCs w:val="20"/>
        </w:rPr>
      </w:pPr>
    </w:p>
    <w:p w14:paraId="3208F115" w14:textId="77777777" w:rsidR="009E66D1" w:rsidRPr="00CE47B9" w:rsidRDefault="009E66D1" w:rsidP="00173855">
      <w:pPr>
        <w:ind w:firstLine="270"/>
        <w:jc w:val="both"/>
        <w:rPr>
          <w:rFonts w:asciiTheme="majorBidi" w:hAnsiTheme="majorBidi" w:cstheme="majorBidi"/>
          <w:sz w:val="20"/>
          <w:szCs w:val="20"/>
        </w:rPr>
      </w:pPr>
    </w:p>
    <w:p w14:paraId="3A98D00B" w14:textId="77777777" w:rsidR="008C3413" w:rsidRPr="00CE47B9" w:rsidRDefault="008C3413" w:rsidP="00173855">
      <w:pPr>
        <w:keepNext/>
        <w:ind w:firstLine="270"/>
        <w:jc w:val="center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1D1E6A4" wp14:editId="0A0A1F84">
            <wp:extent cx="5307272" cy="1933892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R BO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72" cy="193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5309" w14:textId="3C241BC9" w:rsidR="00863508" w:rsidRPr="00835973" w:rsidRDefault="00835973" w:rsidP="00173855">
      <w:pPr>
        <w:pStyle w:val="Caption"/>
        <w:spacing w:after="0"/>
        <w:ind w:right="4" w:firstLine="270"/>
        <w:jc w:val="both"/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</w:pPr>
      <w:r w:rsidRPr="00575613">
        <w:rPr>
          <w:rFonts w:asciiTheme="majorBidi" w:hAnsiTheme="majorBidi" w:cstheme="majorBidi"/>
          <w:b/>
          <w:bCs/>
          <w:i w:val="0"/>
          <w:iCs w:val="0"/>
          <w:color w:val="auto"/>
        </w:rPr>
        <w:t>Fig</w:t>
      </w:r>
      <w:r w:rsidR="0076002C">
        <w:rPr>
          <w:rFonts w:asciiTheme="majorBidi" w:hAnsiTheme="majorBidi" w:cstheme="majorBidi"/>
          <w:b/>
          <w:bCs/>
          <w:i w:val="0"/>
          <w:iCs w:val="0"/>
          <w:color w:val="auto"/>
        </w:rPr>
        <w:t>.</w:t>
      </w:r>
      <w:bookmarkStart w:id="1" w:name="_GoBack"/>
      <w:bookmarkEnd w:id="1"/>
      <w:r w:rsidR="008C3413" w:rsidRPr="00575613">
        <w:rPr>
          <w:rFonts w:asciiTheme="majorBidi" w:hAnsiTheme="majorBidi" w:cstheme="majorBidi"/>
          <w:b/>
          <w:bCs/>
          <w:i w:val="0"/>
          <w:iCs w:val="0"/>
          <w:color w:val="auto"/>
        </w:rPr>
        <w:t xml:space="preserve"> </w:t>
      </w:r>
      <w:r w:rsidR="00575613" w:rsidRPr="00575613">
        <w:rPr>
          <w:rFonts w:asciiTheme="majorBidi" w:hAnsiTheme="majorBidi" w:cstheme="majorBidi"/>
          <w:b/>
          <w:bCs/>
          <w:i w:val="0"/>
          <w:iCs w:val="0"/>
          <w:color w:val="auto"/>
        </w:rPr>
        <w:t>S2.</w:t>
      </w:r>
      <w:r w:rsidR="008C3413" w:rsidRPr="00575613">
        <w:rPr>
          <w:rFonts w:asciiTheme="majorBidi" w:hAnsiTheme="majorBidi" w:cstheme="majorBidi"/>
          <w:b/>
          <w:bCs/>
          <w:i w:val="0"/>
          <w:iCs w:val="0"/>
          <w:color w:val="auto"/>
        </w:rPr>
        <w:fldChar w:fldCharType="begin"/>
      </w:r>
      <w:r w:rsidR="008C3413" w:rsidRPr="00575613">
        <w:rPr>
          <w:rFonts w:asciiTheme="majorBidi" w:hAnsiTheme="majorBidi" w:cstheme="majorBidi"/>
          <w:b/>
          <w:bCs/>
          <w:i w:val="0"/>
          <w:iCs w:val="0"/>
          <w:color w:val="auto"/>
        </w:rPr>
        <w:instrText xml:space="preserve"> SEQ Figure \* ARABIC </w:instrText>
      </w:r>
      <w:r w:rsidR="008C3413" w:rsidRPr="00575613">
        <w:rPr>
          <w:rFonts w:asciiTheme="majorBidi" w:hAnsiTheme="majorBidi" w:cstheme="majorBidi"/>
          <w:b/>
          <w:bCs/>
          <w:i w:val="0"/>
          <w:iCs w:val="0"/>
          <w:color w:val="auto"/>
        </w:rPr>
        <w:fldChar w:fldCharType="separate"/>
      </w:r>
      <w:r w:rsidR="00305A1F" w:rsidRPr="00575613">
        <w:rPr>
          <w:rFonts w:asciiTheme="majorBidi" w:hAnsiTheme="majorBidi" w:cstheme="majorBidi"/>
          <w:b/>
          <w:bCs/>
          <w:i w:val="0"/>
          <w:iCs w:val="0"/>
          <w:noProof/>
          <w:color w:val="auto"/>
        </w:rPr>
        <w:t>3</w:t>
      </w:r>
      <w:r w:rsidR="008C3413" w:rsidRPr="00575613">
        <w:rPr>
          <w:rFonts w:asciiTheme="majorBidi" w:hAnsiTheme="majorBidi" w:cstheme="majorBidi"/>
          <w:b/>
          <w:bCs/>
          <w:i w:val="0"/>
          <w:iCs w:val="0"/>
          <w:color w:val="auto"/>
        </w:rPr>
        <w:fldChar w:fldCharType="end"/>
      </w:r>
      <w:r w:rsidR="0055398C" w:rsidRPr="00575613">
        <w:rPr>
          <w:rFonts w:asciiTheme="majorBidi" w:hAnsiTheme="majorBidi" w:cstheme="majorBidi"/>
          <w:b/>
          <w:bCs/>
          <w:i w:val="0"/>
          <w:iCs w:val="0"/>
          <w:color w:val="auto"/>
        </w:rPr>
        <w:t>.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55398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An i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llustrative example of a predicted secondary structure of</w:t>
      </w:r>
      <w:r w:rsidR="009E66D1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a pri-</w:t>
      </w:r>
      <w:r w:rsidR="00322BCF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miRNA</w:t>
      </w:r>
      <w:r w:rsidR="009E66D1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and </w:t>
      </w:r>
      <w:r w:rsidR="009C09A6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the </w:t>
      </w:r>
      <w:r w:rsidR="009E66D1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extracted BOI</w:t>
      </w:r>
      <w:r w:rsidR="009C09A6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from it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.</w:t>
      </w:r>
      <w:r w:rsidR="009C09A6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r w:rsidR="009E66D1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(A) 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CTAnalyzer</w:t>
      </w:r>
      <w:r w:rsidR="00C8408E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verifies and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extracts the main branch (BOI), which includes the putative miRNA/miRNA* duplex. This branch wil</w:t>
      </w:r>
      <w:r w:rsidR="00C8408E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l then 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be </w:t>
      </w:r>
      <w:r w:rsidR="00C8408E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used in</w:t>
      </w:r>
      <w:r w:rsidR="008C3413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the feature extraction process.</w:t>
      </w:r>
      <w:r w:rsidR="009E66D1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(B) Three main segments of the BOI, i.e., the loop-proximal region, the hit region, and the loop-distal region, are demonstrated</w:t>
      </w:r>
      <w:r w:rsidR="0055398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in the BOI</w:t>
      </w:r>
      <w:r w:rsidR="009E66D1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. A bulge, two internal loops, a lateral branch, and </w:t>
      </w:r>
      <w:r w:rsidR="0055398C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an</w:t>
      </w:r>
      <w:r w:rsidR="009E66D1" w:rsidRPr="00835973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apical loop are also shown.</w:t>
      </w:r>
    </w:p>
    <w:p w14:paraId="65DAD400" w14:textId="77777777" w:rsidR="0055398C" w:rsidRPr="00CE47B9" w:rsidRDefault="0055398C" w:rsidP="00173855">
      <w:pPr>
        <w:ind w:firstLine="270"/>
        <w:jc w:val="both"/>
        <w:rPr>
          <w:rFonts w:asciiTheme="majorBidi" w:hAnsiTheme="majorBidi" w:cstheme="majorBidi"/>
          <w:sz w:val="20"/>
          <w:szCs w:val="20"/>
        </w:rPr>
      </w:pPr>
    </w:p>
    <w:p w14:paraId="0B650724" w14:textId="77777777" w:rsidR="0055398C" w:rsidRPr="00CE47B9" w:rsidRDefault="0055398C" w:rsidP="00173855">
      <w:pPr>
        <w:ind w:firstLine="270"/>
        <w:jc w:val="both"/>
        <w:rPr>
          <w:rFonts w:asciiTheme="majorBidi" w:hAnsiTheme="majorBidi" w:cstheme="majorBidi"/>
          <w:sz w:val="20"/>
          <w:szCs w:val="20"/>
        </w:rPr>
      </w:pPr>
    </w:p>
    <w:p w14:paraId="03540F37" w14:textId="1703E496" w:rsidR="00C8408E" w:rsidRPr="00CE47B9" w:rsidRDefault="00C8408E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>While analyzing the BOI, CTAnalyzer finds answers to the three main questions about structural features: (</w:t>
      </w:r>
      <w:r w:rsidRPr="00CE47B9">
        <w:rPr>
          <w:rFonts w:asciiTheme="majorBidi" w:hAnsiTheme="majorBidi" w:cstheme="majorBidi"/>
          <w:i/>
          <w:iCs/>
        </w:rPr>
        <w:t>i</w:t>
      </w:r>
      <w:r w:rsidRPr="00CE47B9">
        <w:rPr>
          <w:rFonts w:asciiTheme="majorBidi" w:hAnsiTheme="majorBidi" w:cstheme="majorBidi"/>
        </w:rPr>
        <w:t>) What features are present in the BOI? (</w:t>
      </w:r>
      <w:r w:rsidRPr="00CE47B9">
        <w:rPr>
          <w:rFonts w:asciiTheme="majorBidi" w:hAnsiTheme="majorBidi" w:cstheme="majorBidi"/>
          <w:i/>
          <w:iCs/>
        </w:rPr>
        <w:t>ii</w:t>
      </w:r>
      <w:r w:rsidRPr="00CE47B9">
        <w:rPr>
          <w:rFonts w:asciiTheme="majorBidi" w:hAnsiTheme="majorBidi" w:cstheme="majorBidi"/>
        </w:rPr>
        <w:t>) From which part of the structure are these features extracted? (</w:t>
      </w:r>
      <w:r w:rsidRPr="00CE47B9">
        <w:rPr>
          <w:rFonts w:asciiTheme="majorBidi" w:hAnsiTheme="majorBidi" w:cstheme="majorBidi"/>
          <w:i/>
          <w:iCs/>
        </w:rPr>
        <w:t>iii</w:t>
      </w:r>
      <w:r w:rsidRPr="00CE47B9">
        <w:rPr>
          <w:rFonts w:asciiTheme="majorBidi" w:hAnsiTheme="majorBidi" w:cstheme="majorBidi"/>
        </w:rPr>
        <w:t>) What are the properties of the identified features?</w:t>
      </w:r>
    </w:p>
    <w:p w14:paraId="0416AD51" w14:textId="1A480CF4" w:rsidR="00514ED6" w:rsidRPr="00CE47B9" w:rsidRDefault="00514ED6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 xml:space="preserve">Types </w:t>
      </w:r>
      <w:bookmarkStart w:id="2" w:name="_Hlk120579102"/>
      <w:r w:rsidRPr="00CE47B9">
        <w:rPr>
          <w:rFonts w:asciiTheme="majorBidi" w:hAnsiTheme="majorBidi" w:cstheme="majorBidi"/>
          <w:b/>
          <w:bCs/>
        </w:rPr>
        <w:t>of structural features:</w:t>
      </w:r>
      <w:r w:rsidRPr="00CE47B9">
        <w:rPr>
          <w:rFonts w:asciiTheme="majorBidi" w:hAnsiTheme="majorBidi" w:cstheme="majorBidi"/>
        </w:rPr>
        <w:t xml:space="preserve"> </w:t>
      </w:r>
      <w:bookmarkEnd w:id="2"/>
      <w:r w:rsidRPr="00CE47B9">
        <w:rPr>
          <w:rFonts w:asciiTheme="majorBidi" w:hAnsiTheme="majorBidi" w:cstheme="majorBidi"/>
        </w:rPr>
        <w:t>CTAnaly</w:t>
      </w:r>
      <w:r w:rsidR="00087EB4" w:rsidRPr="00CE47B9">
        <w:rPr>
          <w:rFonts w:asciiTheme="majorBidi" w:hAnsiTheme="majorBidi" w:cstheme="majorBidi"/>
        </w:rPr>
        <w:t>z</w:t>
      </w:r>
      <w:r w:rsidRPr="00CE47B9">
        <w:rPr>
          <w:rFonts w:asciiTheme="majorBidi" w:hAnsiTheme="majorBidi" w:cstheme="majorBidi"/>
        </w:rPr>
        <w:t xml:space="preserve">er considers four main </w:t>
      </w:r>
      <w:r w:rsidR="009E66D1" w:rsidRPr="00CE47B9">
        <w:rPr>
          <w:rFonts w:asciiTheme="majorBidi" w:hAnsiTheme="majorBidi" w:cstheme="majorBidi"/>
        </w:rPr>
        <w:t xml:space="preserve">types of </w:t>
      </w:r>
      <w:r w:rsidRPr="00CE47B9">
        <w:rPr>
          <w:rFonts w:asciiTheme="majorBidi" w:hAnsiTheme="majorBidi" w:cstheme="majorBidi"/>
        </w:rPr>
        <w:t>structural features</w:t>
      </w:r>
      <w:r w:rsidR="002257D2" w:rsidRPr="00CE47B9">
        <w:rPr>
          <w:rFonts w:asciiTheme="majorBidi" w:hAnsiTheme="majorBidi" w:cstheme="majorBidi"/>
        </w:rPr>
        <w:t>,</w:t>
      </w:r>
      <w:r w:rsidRPr="00CE47B9">
        <w:rPr>
          <w:rFonts w:asciiTheme="majorBidi" w:hAnsiTheme="majorBidi" w:cstheme="majorBidi"/>
        </w:rPr>
        <w:t xml:space="preserve"> </w:t>
      </w:r>
      <w:r w:rsidR="009E66D1" w:rsidRPr="00CE47B9">
        <w:rPr>
          <w:rFonts w:asciiTheme="majorBidi" w:hAnsiTheme="majorBidi" w:cstheme="majorBidi"/>
        </w:rPr>
        <w:t>namely</w:t>
      </w:r>
      <w:r w:rsidRPr="00CE47B9">
        <w:rPr>
          <w:rFonts w:asciiTheme="majorBidi" w:hAnsiTheme="majorBidi" w:cstheme="majorBidi"/>
        </w:rPr>
        <w:t xml:space="preserve"> mismatches, bulges, internal loops, and </w:t>
      </w:r>
      <w:r w:rsidR="001C55D6" w:rsidRPr="00CE47B9">
        <w:rPr>
          <w:rFonts w:asciiTheme="majorBidi" w:hAnsiTheme="majorBidi" w:cstheme="majorBidi"/>
        </w:rPr>
        <w:t>lateral</w:t>
      </w:r>
      <w:r w:rsidRPr="00CE47B9">
        <w:rPr>
          <w:rFonts w:asciiTheme="majorBidi" w:hAnsiTheme="majorBidi" w:cstheme="majorBidi"/>
        </w:rPr>
        <w:t xml:space="preserve"> branch</w:t>
      </w:r>
      <w:r w:rsidR="001C55D6" w:rsidRPr="00CE47B9">
        <w:rPr>
          <w:rFonts w:asciiTheme="majorBidi" w:hAnsiTheme="majorBidi" w:cstheme="majorBidi"/>
        </w:rPr>
        <w:t>e</w:t>
      </w:r>
      <w:r w:rsidRPr="00CE47B9">
        <w:rPr>
          <w:rFonts w:asciiTheme="majorBidi" w:hAnsiTheme="majorBidi" w:cstheme="majorBidi"/>
        </w:rPr>
        <w:t xml:space="preserve">s. </w:t>
      </w:r>
      <w:r w:rsidR="002257D2" w:rsidRPr="00CE47B9">
        <w:rPr>
          <w:rFonts w:asciiTheme="majorBidi" w:hAnsiTheme="majorBidi" w:cstheme="majorBidi"/>
        </w:rPr>
        <w:t>A</w:t>
      </w:r>
      <w:r w:rsidRPr="00CE47B9">
        <w:rPr>
          <w:rFonts w:asciiTheme="majorBidi" w:hAnsiTheme="majorBidi" w:cstheme="majorBidi"/>
        </w:rPr>
        <w:t xml:space="preserve"> bulge is a structural motif formed in a double-stranded </w:t>
      </w:r>
      <w:r w:rsidR="009E66D1" w:rsidRPr="00CE47B9">
        <w:rPr>
          <w:rFonts w:asciiTheme="majorBidi" w:hAnsiTheme="majorBidi" w:cstheme="majorBidi"/>
        </w:rPr>
        <w:t>part of the structure in which</w:t>
      </w:r>
      <w:r w:rsidRPr="00CE47B9">
        <w:rPr>
          <w:rFonts w:asciiTheme="majorBidi" w:hAnsiTheme="majorBidi" w:cstheme="majorBidi"/>
        </w:rPr>
        <w:t xml:space="preserve"> at least one nucleotide of one strand is unpaired. Internal loops </w:t>
      </w:r>
      <w:r w:rsidR="0055398C" w:rsidRPr="00CE47B9">
        <w:rPr>
          <w:rFonts w:asciiTheme="majorBidi" w:hAnsiTheme="majorBidi" w:cstheme="majorBidi"/>
        </w:rPr>
        <w:t>are motifs characterized by</w:t>
      </w:r>
      <w:r w:rsidRPr="00CE47B9">
        <w:rPr>
          <w:rFonts w:asciiTheme="majorBidi" w:hAnsiTheme="majorBidi" w:cstheme="majorBidi"/>
        </w:rPr>
        <w:t xml:space="preserve"> unpaired nucleotides in both strands. </w:t>
      </w:r>
      <w:r w:rsidR="002257D2" w:rsidRPr="00CE47B9">
        <w:rPr>
          <w:rFonts w:asciiTheme="majorBidi" w:hAnsiTheme="majorBidi" w:cstheme="majorBidi"/>
        </w:rPr>
        <w:t>The motif is known as a symmetric internal loop if the number of unpaired nucleotides is equal for both strands</w:t>
      </w:r>
      <w:r w:rsidRPr="00CE47B9">
        <w:rPr>
          <w:rFonts w:asciiTheme="majorBidi" w:hAnsiTheme="majorBidi" w:cstheme="majorBidi"/>
        </w:rPr>
        <w:t xml:space="preserve">. Otherwise, an asymmetric internal loop is formed </w:t>
      </w:r>
      <w:r w:rsidRPr="00CE47B9">
        <w:rPr>
          <w:rFonts w:asciiTheme="majorBidi" w:hAnsiTheme="majorBidi" w:cstheme="majorBidi"/>
        </w:rPr>
        <w:fldChar w:fldCharType="begin">
          <w:fldData xml:space="preserve">PEVuZE5vdGU+PENpdGU+PEF1dGhvcj5UaWFuPC9BdXRob3I+PFllYXI+MjAwNDwvWWVhcj48UmVj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</w:fldData>
        </w:fldChar>
      </w:r>
      <w:r w:rsidR="0055398C" w:rsidRPr="00CE47B9">
        <w:rPr>
          <w:rFonts w:asciiTheme="majorBidi" w:hAnsiTheme="majorBidi" w:cstheme="majorBidi"/>
        </w:rPr>
        <w:instrText xml:space="preserve"> ADDIN EN.CITE </w:instrText>
      </w:r>
      <w:r w:rsidR="0055398C" w:rsidRPr="00CE47B9">
        <w:rPr>
          <w:rFonts w:asciiTheme="majorBidi" w:hAnsiTheme="majorBidi" w:cstheme="majorBidi"/>
        </w:rPr>
        <w:fldChar w:fldCharType="begin">
          <w:fldData xml:space="preserve">PEVuZE5vdGU+PENpdGU+PEF1dGhvcj5UaWFuPC9BdXRob3I+PFllYXI+MjAwNDwvWWVhcj48UmVj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</w:fldData>
        </w:fldChar>
      </w:r>
      <w:r w:rsidR="0055398C" w:rsidRPr="00CE47B9">
        <w:rPr>
          <w:rFonts w:asciiTheme="majorBidi" w:hAnsiTheme="majorBidi" w:cstheme="majorBidi"/>
        </w:rPr>
        <w:instrText xml:space="preserve"> ADDIN EN.CITE.DATA </w:instrText>
      </w:r>
      <w:r w:rsidR="0055398C" w:rsidRPr="00CE47B9">
        <w:rPr>
          <w:rFonts w:asciiTheme="majorBidi" w:hAnsiTheme="majorBidi" w:cstheme="majorBidi"/>
        </w:rPr>
      </w:r>
      <w:r w:rsidR="0055398C" w:rsidRPr="00CE47B9">
        <w:rPr>
          <w:rFonts w:asciiTheme="majorBidi" w:hAnsiTheme="majorBidi" w:cstheme="majorBidi"/>
        </w:rPr>
        <w:fldChar w:fldCharType="end"/>
      </w:r>
      <w:r w:rsidRPr="00CE47B9">
        <w:rPr>
          <w:rFonts w:asciiTheme="majorBidi" w:hAnsiTheme="majorBidi" w:cstheme="majorBidi"/>
        </w:rPr>
      </w:r>
      <w:r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[5, 6]</w:t>
      </w:r>
      <w:r w:rsidRPr="00CE47B9">
        <w:rPr>
          <w:rFonts w:asciiTheme="majorBidi" w:hAnsiTheme="majorBidi" w:cstheme="majorBidi"/>
        </w:rPr>
        <w:fldChar w:fldCharType="end"/>
      </w:r>
      <w:r w:rsidRPr="00CE47B9">
        <w:rPr>
          <w:rFonts w:asciiTheme="majorBidi" w:hAnsiTheme="majorBidi" w:cstheme="majorBidi"/>
        </w:rPr>
        <w:t>.</w:t>
      </w:r>
      <w:r w:rsidRPr="00CE47B9">
        <w:rPr>
          <w:rFonts w:asciiTheme="majorBidi" w:hAnsiTheme="majorBidi" w:cstheme="majorBidi"/>
          <w:sz w:val="18"/>
          <w:szCs w:val="18"/>
        </w:rPr>
        <w:t xml:space="preserve"> </w:t>
      </w:r>
      <w:r w:rsidRPr="00CE47B9">
        <w:rPr>
          <w:rFonts w:asciiTheme="majorBidi" w:hAnsiTheme="majorBidi" w:cstheme="majorBidi"/>
        </w:rPr>
        <w:t>By default, motifs containing more than two consecutive mismatches are categorized as symmetric internal loops</w:t>
      </w:r>
      <w:r w:rsidR="0055398C" w:rsidRPr="00CE47B9">
        <w:rPr>
          <w:rFonts w:asciiTheme="majorBidi" w:hAnsiTheme="majorBidi" w:cstheme="majorBidi"/>
        </w:rPr>
        <w:t xml:space="preserve"> by CTAnalyzer</w:t>
      </w:r>
      <w:r w:rsidR="008532C5" w:rsidRPr="00CE47B9">
        <w:rPr>
          <w:rFonts w:asciiTheme="majorBidi" w:hAnsiTheme="majorBidi" w:cstheme="majorBidi"/>
        </w:rPr>
        <w:t>, although this threshold</w:t>
      </w:r>
      <w:r w:rsidRPr="00CE47B9">
        <w:rPr>
          <w:rFonts w:asciiTheme="majorBidi" w:hAnsiTheme="majorBidi" w:cstheme="majorBidi"/>
        </w:rPr>
        <w:t xml:space="preserve"> value is adjustable by the user. </w:t>
      </w:r>
      <w:r w:rsidR="001C55D6" w:rsidRPr="00CE47B9">
        <w:rPr>
          <w:rFonts w:asciiTheme="majorBidi" w:hAnsiTheme="majorBidi" w:cstheme="majorBidi"/>
        </w:rPr>
        <w:t>Lateral branches</w:t>
      </w:r>
      <w:r w:rsidR="00365EA4" w:rsidRPr="00CE47B9">
        <w:rPr>
          <w:rFonts w:asciiTheme="majorBidi" w:hAnsiTheme="majorBidi" w:cstheme="majorBidi"/>
        </w:rPr>
        <w:t xml:space="preserve"> (as illustrated in </w:t>
      </w:r>
      <w:r w:rsidR="00835973">
        <w:rPr>
          <w:rFonts w:asciiTheme="majorBidi" w:hAnsiTheme="majorBidi" w:cstheme="majorBidi"/>
        </w:rPr>
        <w:t>Fig</w:t>
      </w:r>
      <w:r w:rsidR="00365EA4" w:rsidRPr="00CE47B9">
        <w:rPr>
          <w:rFonts w:asciiTheme="majorBidi" w:hAnsiTheme="majorBidi" w:cstheme="majorBidi"/>
        </w:rPr>
        <w:t xml:space="preserve"> </w:t>
      </w:r>
      <w:r w:rsidR="00577391">
        <w:rPr>
          <w:rFonts w:asciiTheme="majorBidi" w:hAnsiTheme="majorBidi" w:cstheme="majorBidi"/>
        </w:rPr>
        <w:t>S2.</w:t>
      </w:r>
      <w:r w:rsidR="00365EA4" w:rsidRPr="00CE47B9">
        <w:rPr>
          <w:rFonts w:asciiTheme="majorBidi" w:hAnsiTheme="majorBidi" w:cstheme="majorBidi"/>
        </w:rPr>
        <w:t>3B)</w:t>
      </w:r>
      <w:r w:rsidR="001C55D6" w:rsidRPr="00CE47B9">
        <w:rPr>
          <w:rFonts w:asciiTheme="majorBidi" w:hAnsiTheme="majorBidi" w:cstheme="majorBidi"/>
        </w:rPr>
        <w:t xml:space="preserve"> are rare features observed</w:t>
      </w:r>
      <w:r w:rsidR="008532C5" w:rsidRPr="00CE47B9">
        <w:rPr>
          <w:rFonts w:asciiTheme="majorBidi" w:hAnsiTheme="majorBidi" w:cstheme="majorBidi"/>
        </w:rPr>
        <w:t>, for example,</w:t>
      </w:r>
      <w:r w:rsidR="001C55D6" w:rsidRPr="00CE47B9">
        <w:rPr>
          <w:rFonts w:asciiTheme="majorBidi" w:hAnsiTheme="majorBidi" w:cstheme="majorBidi"/>
        </w:rPr>
        <w:t xml:space="preserve"> in miR319/159 </w:t>
      </w:r>
      <w:r w:rsidR="001C55D6" w:rsidRPr="00CE47B9">
        <w:rPr>
          <w:rFonts w:asciiTheme="majorBidi" w:hAnsiTheme="majorBidi" w:cstheme="majorBidi"/>
        </w:rPr>
        <w:fldChar w:fldCharType="begin"/>
      </w:r>
      <w:r w:rsidR="0055398C" w:rsidRPr="00CE47B9">
        <w:rPr>
          <w:rFonts w:asciiTheme="majorBidi" w:hAnsiTheme="majorBidi" w:cstheme="majorBidi"/>
        </w:rPr>
        <w:instrText xml:space="preserve"> ADDIN EN.CITE &lt;EndNote&gt;&lt;Cite&gt;&lt;Author&gt;Axtell&lt;/Author&gt;&lt;Year&gt;2018&lt;/Year&gt;&lt;RecNum&gt;21&lt;/RecNum&gt;&lt;DisplayText&gt;[4]&lt;/DisplayText&gt;&lt;record&gt;&lt;rec-number&gt;21&lt;/rec-number&gt;&lt;foreign-keys&gt;&lt;key app="EN" db-id="dawfxw52tssafuewfv4p0pvur2zx9e9wr2fd" timestamp="1613104731"&gt;21&lt;/key&gt;&lt;/foreign-keys&gt;&lt;ref-type name="Journal Article"&gt;17&lt;/ref-type&gt;&lt;contributors&gt;&lt;authors&gt;&lt;author&gt;Axtell, Michael J.&lt;/author&gt;&lt;author&gt;Meyers, Blake C.&lt;/author&gt;&lt;/authors&gt;&lt;/contributors&gt;&lt;titles&gt;&lt;title&gt;Revisiting Criteria for Plant MicroRNA Annotation in the Era of Big Data&lt;/title&gt;&lt;secondary-title&gt;The Plant Cell&lt;/secondary-title&gt;&lt;translated-title&gt;&lt;style face="normal" font="default" charset="178" size="100%"&gt;</w:instrText>
      </w:r>
      <w:r w:rsidR="0055398C" w:rsidRPr="00CE47B9">
        <w:rPr>
          <w:rFonts w:asciiTheme="majorBidi" w:hAnsiTheme="majorBidi" w:cstheme="majorBidi"/>
          <w:rtl/>
        </w:rPr>
        <w:instrText>ضوابط میرهای گیاهی</w:instrText>
      </w:r>
      <w:r w:rsidR="0055398C" w:rsidRPr="00CE47B9">
        <w:rPr>
          <w:rFonts w:asciiTheme="majorBidi" w:hAnsiTheme="majorBidi" w:cstheme="majorBidi"/>
        </w:rPr>
        <w:instrText>&lt;/style&gt;&lt;/translated-title&gt;&lt;/titles&gt;&lt;periodical&gt;&lt;full-title&gt;The Plant Cell&lt;/full-title&gt;&lt;/periodical&gt;&lt;pages&gt;272-284&lt;/pages&gt;&lt;volume&gt;30&lt;/volume&gt;&lt;number&gt;2&lt;/number&gt;&lt;dates&gt;&lt;year&gt;2018&lt;/year&gt;&lt;/dates&gt;&lt;urls&gt;&lt;related-urls&gt;&lt;url&gt;http://www.plantcell.org/content/30/2/272.abstract&lt;/url&gt;&lt;/related-urls&gt;&lt;/urls&gt;&lt;electronic-resource-num&gt;10.1105/tpc.17.00851&lt;/electronic-resource-num&gt;&lt;/record&gt;&lt;/Cite&gt;&lt;/EndNote&gt;</w:instrText>
      </w:r>
      <w:r w:rsidR="001C55D6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[4]</w:t>
      </w:r>
      <w:r w:rsidR="001C55D6" w:rsidRPr="00CE47B9">
        <w:rPr>
          <w:rFonts w:asciiTheme="majorBidi" w:hAnsiTheme="majorBidi" w:cstheme="majorBidi"/>
        </w:rPr>
        <w:fldChar w:fldCharType="end"/>
      </w:r>
      <w:r w:rsidR="001C55D6" w:rsidRPr="00CE47B9">
        <w:rPr>
          <w:rFonts w:asciiTheme="majorBidi" w:hAnsiTheme="majorBidi" w:cstheme="majorBidi"/>
        </w:rPr>
        <w:t xml:space="preserve">. In most </w:t>
      </w:r>
      <w:r w:rsidR="00322BCF" w:rsidRPr="00CE47B9">
        <w:rPr>
          <w:rFonts w:asciiTheme="majorBidi" w:hAnsiTheme="majorBidi" w:cstheme="majorBidi"/>
        </w:rPr>
        <w:t>miRNA</w:t>
      </w:r>
      <w:r w:rsidR="001C55D6" w:rsidRPr="00CE47B9">
        <w:rPr>
          <w:rFonts w:asciiTheme="majorBidi" w:hAnsiTheme="majorBidi" w:cstheme="majorBidi"/>
        </w:rPr>
        <w:t xml:space="preserve"> prediction approaches, structures with lateral branches are discarded. </w:t>
      </w:r>
      <w:r w:rsidR="00365EA4" w:rsidRPr="00CE47B9">
        <w:rPr>
          <w:rFonts w:asciiTheme="majorBidi" w:hAnsiTheme="majorBidi" w:cstheme="majorBidi"/>
        </w:rPr>
        <w:t xml:space="preserve">By default, the maximum acceptable number for lateral branches in the loop-proximal region is set to </w:t>
      </w:r>
      <w:r w:rsidR="00F90C46" w:rsidRPr="00CE47B9">
        <w:rPr>
          <w:rFonts w:asciiTheme="majorBidi" w:hAnsiTheme="majorBidi" w:cstheme="majorBidi"/>
        </w:rPr>
        <w:t>1</w:t>
      </w:r>
      <w:r w:rsidR="00365EA4" w:rsidRPr="00CE47B9">
        <w:rPr>
          <w:rFonts w:asciiTheme="majorBidi" w:hAnsiTheme="majorBidi" w:cstheme="majorBidi"/>
        </w:rPr>
        <w:t xml:space="preserve"> in CTAnalyzer</w:t>
      </w:r>
      <w:r w:rsidR="00F90C46" w:rsidRPr="00CE47B9">
        <w:rPr>
          <w:rFonts w:asciiTheme="majorBidi" w:hAnsiTheme="majorBidi" w:cstheme="majorBidi"/>
        </w:rPr>
        <w:t>,</w:t>
      </w:r>
      <w:r w:rsidR="00365EA4" w:rsidRPr="00CE47B9">
        <w:rPr>
          <w:rFonts w:asciiTheme="majorBidi" w:hAnsiTheme="majorBidi" w:cstheme="majorBidi"/>
        </w:rPr>
        <w:t xml:space="preserve"> but this threshold is also adjustable by the user </w:t>
      </w:r>
      <w:r w:rsidR="00F90C46" w:rsidRPr="00CE47B9">
        <w:rPr>
          <w:rFonts w:asciiTheme="majorBidi" w:hAnsiTheme="majorBidi" w:cstheme="majorBidi"/>
        </w:rPr>
        <w:t>(</w:t>
      </w:r>
      <w:r w:rsidR="00365EA4" w:rsidRPr="00CE47B9">
        <w:rPr>
          <w:rFonts w:asciiTheme="majorBidi" w:hAnsiTheme="majorBidi" w:cstheme="majorBidi"/>
        </w:rPr>
        <w:t>f</w:t>
      </w:r>
      <w:r w:rsidR="00C40850" w:rsidRPr="00CE47B9">
        <w:rPr>
          <w:rFonts w:asciiTheme="majorBidi" w:hAnsiTheme="majorBidi" w:cstheme="majorBidi"/>
        </w:rPr>
        <w:t>r</w:t>
      </w:r>
      <w:r w:rsidR="00365EA4" w:rsidRPr="00CE47B9">
        <w:rPr>
          <w:rFonts w:asciiTheme="majorBidi" w:hAnsiTheme="majorBidi" w:cstheme="majorBidi"/>
        </w:rPr>
        <w:t>om zero to greater values</w:t>
      </w:r>
      <w:r w:rsidR="00F90C46" w:rsidRPr="00CE47B9">
        <w:rPr>
          <w:rFonts w:asciiTheme="majorBidi" w:hAnsiTheme="majorBidi" w:cstheme="majorBidi"/>
        </w:rPr>
        <w:t>)</w:t>
      </w:r>
      <w:r w:rsidR="00365EA4" w:rsidRPr="00CE47B9">
        <w:rPr>
          <w:rFonts w:asciiTheme="majorBidi" w:hAnsiTheme="majorBidi" w:cstheme="majorBidi"/>
        </w:rPr>
        <w:t>.</w:t>
      </w:r>
    </w:p>
    <w:p w14:paraId="79E7ED27" w14:textId="6D342054" w:rsidR="00863508" w:rsidRPr="00CE47B9" w:rsidRDefault="001C55D6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>Location of structural features:</w:t>
      </w:r>
      <w:r w:rsidR="00366FF9" w:rsidRPr="00CE47B9">
        <w:rPr>
          <w:rFonts w:asciiTheme="majorBidi" w:hAnsiTheme="majorBidi" w:cstheme="majorBidi"/>
        </w:rPr>
        <w:t xml:space="preserve"> </w:t>
      </w:r>
      <w:r w:rsidR="008B30FB" w:rsidRPr="00CE47B9">
        <w:rPr>
          <w:rFonts w:asciiTheme="majorBidi" w:hAnsiTheme="majorBidi" w:cstheme="majorBidi"/>
        </w:rPr>
        <w:t>After</w:t>
      </w:r>
      <w:r w:rsidR="007F3596" w:rsidRPr="00CE47B9">
        <w:rPr>
          <w:rFonts w:asciiTheme="majorBidi" w:hAnsiTheme="majorBidi" w:cstheme="majorBidi"/>
        </w:rPr>
        <w:t xml:space="preserve"> BOI</w:t>
      </w:r>
      <w:r w:rsidR="008B30FB" w:rsidRPr="00CE47B9">
        <w:rPr>
          <w:rFonts w:asciiTheme="majorBidi" w:hAnsiTheme="majorBidi" w:cstheme="majorBidi"/>
        </w:rPr>
        <w:t xml:space="preserve"> recognition, </w:t>
      </w:r>
      <w:r w:rsidR="007F3596" w:rsidRPr="00CE47B9">
        <w:rPr>
          <w:rFonts w:asciiTheme="majorBidi" w:hAnsiTheme="majorBidi" w:cstheme="majorBidi"/>
        </w:rPr>
        <w:t>considering the location of the miR</w:t>
      </w:r>
      <w:r w:rsidRPr="00CE47B9">
        <w:rPr>
          <w:rFonts w:asciiTheme="majorBidi" w:hAnsiTheme="majorBidi" w:cstheme="majorBidi"/>
        </w:rPr>
        <w:t>NA</w:t>
      </w:r>
      <w:r w:rsidR="007F3596" w:rsidRPr="00CE47B9">
        <w:rPr>
          <w:rFonts w:asciiTheme="majorBidi" w:hAnsiTheme="majorBidi" w:cstheme="majorBidi"/>
        </w:rPr>
        <w:t>/miR</w:t>
      </w:r>
      <w:r w:rsidRPr="00CE47B9">
        <w:rPr>
          <w:rFonts w:asciiTheme="majorBidi" w:hAnsiTheme="majorBidi" w:cstheme="majorBidi"/>
        </w:rPr>
        <w:t>NA</w:t>
      </w:r>
      <w:r w:rsidR="007F3596" w:rsidRPr="00CE47B9">
        <w:rPr>
          <w:rFonts w:asciiTheme="majorBidi" w:hAnsiTheme="majorBidi" w:cstheme="majorBidi"/>
        </w:rPr>
        <w:t xml:space="preserve">* duplex and the terminal structure (apical loop), </w:t>
      </w:r>
      <w:r w:rsidR="00723C6A" w:rsidRPr="00CE47B9">
        <w:rPr>
          <w:rFonts w:asciiTheme="majorBidi" w:hAnsiTheme="majorBidi" w:cstheme="majorBidi"/>
        </w:rPr>
        <w:t>three sections of the BOI are inspected</w:t>
      </w:r>
      <w:r w:rsidR="007F3596" w:rsidRPr="00CE47B9">
        <w:rPr>
          <w:rFonts w:asciiTheme="majorBidi" w:hAnsiTheme="majorBidi" w:cstheme="majorBidi"/>
        </w:rPr>
        <w:t xml:space="preserve">: the hit region </w:t>
      </w:r>
      <w:r w:rsidR="00366FF9" w:rsidRPr="00CE47B9">
        <w:rPr>
          <w:rFonts w:asciiTheme="majorBidi" w:hAnsiTheme="majorBidi" w:cstheme="majorBidi"/>
        </w:rPr>
        <w:t>(</w:t>
      </w:r>
      <w:r w:rsidR="00723C6A" w:rsidRPr="00CE47B9">
        <w:rPr>
          <w:rFonts w:asciiTheme="majorBidi" w:hAnsiTheme="majorBidi" w:cstheme="majorBidi"/>
        </w:rPr>
        <w:t xml:space="preserve">or, more precisely, </w:t>
      </w:r>
      <w:r w:rsidR="007F3596" w:rsidRPr="00CE47B9">
        <w:rPr>
          <w:rFonts w:asciiTheme="majorBidi" w:hAnsiTheme="majorBidi" w:cstheme="majorBidi"/>
        </w:rPr>
        <w:t>the miR</w:t>
      </w:r>
      <w:r w:rsidRPr="00CE47B9">
        <w:rPr>
          <w:rFonts w:asciiTheme="majorBidi" w:hAnsiTheme="majorBidi" w:cstheme="majorBidi"/>
        </w:rPr>
        <w:t>NA</w:t>
      </w:r>
      <w:r w:rsidR="007F3596" w:rsidRPr="00CE47B9">
        <w:rPr>
          <w:rFonts w:asciiTheme="majorBidi" w:hAnsiTheme="majorBidi" w:cstheme="majorBidi"/>
        </w:rPr>
        <w:t>/miR</w:t>
      </w:r>
      <w:r w:rsidRPr="00CE47B9">
        <w:rPr>
          <w:rFonts w:asciiTheme="majorBidi" w:hAnsiTheme="majorBidi" w:cstheme="majorBidi"/>
        </w:rPr>
        <w:t>NA</w:t>
      </w:r>
      <w:r w:rsidR="007F3596" w:rsidRPr="00CE47B9">
        <w:rPr>
          <w:rFonts w:asciiTheme="majorBidi" w:hAnsiTheme="majorBidi" w:cstheme="majorBidi"/>
        </w:rPr>
        <w:t>* duplex</w:t>
      </w:r>
      <w:r w:rsidR="00366FF9" w:rsidRPr="00CE47B9">
        <w:rPr>
          <w:rFonts w:asciiTheme="majorBidi" w:hAnsiTheme="majorBidi" w:cstheme="majorBidi"/>
        </w:rPr>
        <w:t>)</w:t>
      </w:r>
      <w:r w:rsidR="007F3596" w:rsidRPr="00CE47B9">
        <w:rPr>
          <w:rFonts w:asciiTheme="majorBidi" w:hAnsiTheme="majorBidi" w:cstheme="majorBidi"/>
        </w:rPr>
        <w:t xml:space="preserve">, the loop-proximal region, and the loop-distal region, as shown in </w:t>
      </w:r>
      <w:r w:rsidR="00835973">
        <w:rPr>
          <w:rFonts w:asciiTheme="majorBidi" w:hAnsiTheme="majorBidi" w:cstheme="majorBidi"/>
        </w:rPr>
        <w:t>Fig</w:t>
      </w:r>
      <w:r w:rsidR="00831895" w:rsidRPr="00CE47B9">
        <w:rPr>
          <w:rFonts w:asciiTheme="majorBidi" w:hAnsiTheme="majorBidi" w:cstheme="majorBidi"/>
        </w:rPr>
        <w:t xml:space="preserve"> </w:t>
      </w:r>
      <w:r w:rsidR="00577391">
        <w:rPr>
          <w:rFonts w:asciiTheme="majorBidi" w:hAnsiTheme="majorBidi" w:cstheme="majorBidi"/>
        </w:rPr>
        <w:t>S2.</w:t>
      </w:r>
      <w:r w:rsidR="007F3596" w:rsidRPr="00CE47B9">
        <w:rPr>
          <w:rFonts w:asciiTheme="majorBidi" w:hAnsiTheme="majorBidi" w:cstheme="majorBidi"/>
        </w:rPr>
        <w:t xml:space="preserve">3B. </w:t>
      </w:r>
      <w:r w:rsidR="00A071E5" w:rsidRPr="00CE47B9">
        <w:rPr>
          <w:rFonts w:asciiTheme="majorBidi" w:hAnsiTheme="majorBidi" w:cstheme="majorBidi"/>
        </w:rPr>
        <w:t>Consequently</w:t>
      </w:r>
      <w:r w:rsidR="007F3596" w:rsidRPr="00CE47B9">
        <w:rPr>
          <w:rFonts w:asciiTheme="majorBidi" w:hAnsiTheme="majorBidi" w:cstheme="majorBidi"/>
        </w:rPr>
        <w:t xml:space="preserve">, all the extracted structural and sequence features </w:t>
      </w:r>
      <w:r w:rsidR="00A071E5" w:rsidRPr="00CE47B9">
        <w:rPr>
          <w:rFonts w:asciiTheme="majorBidi" w:hAnsiTheme="majorBidi" w:cstheme="majorBidi"/>
        </w:rPr>
        <w:t>are linked</w:t>
      </w:r>
      <w:r w:rsidR="007F3596" w:rsidRPr="00CE47B9">
        <w:rPr>
          <w:rFonts w:asciiTheme="majorBidi" w:hAnsiTheme="majorBidi" w:cstheme="majorBidi"/>
        </w:rPr>
        <w:t xml:space="preserve"> to one of the </w:t>
      </w:r>
      <w:r w:rsidR="002257D2" w:rsidRPr="00CE47B9">
        <w:rPr>
          <w:rFonts w:asciiTheme="majorBidi" w:hAnsiTheme="majorBidi" w:cstheme="majorBidi"/>
        </w:rPr>
        <w:t>regions mentioned above</w:t>
      </w:r>
      <w:r w:rsidR="007F3596" w:rsidRPr="00CE47B9">
        <w:rPr>
          <w:rFonts w:asciiTheme="majorBidi" w:hAnsiTheme="majorBidi" w:cstheme="majorBidi"/>
        </w:rPr>
        <w:t xml:space="preserve">. </w:t>
      </w:r>
      <w:r w:rsidR="00F13916" w:rsidRPr="00CE47B9">
        <w:rPr>
          <w:rFonts w:asciiTheme="majorBidi" w:hAnsiTheme="majorBidi" w:cstheme="majorBidi"/>
        </w:rPr>
        <w:t xml:space="preserve">Since </w:t>
      </w:r>
      <w:r w:rsidR="00BF773F" w:rsidRPr="00CE47B9">
        <w:rPr>
          <w:rFonts w:asciiTheme="majorBidi" w:hAnsiTheme="majorBidi" w:cstheme="majorBidi"/>
        </w:rPr>
        <w:t xml:space="preserve">two adjacent regions might be </w:t>
      </w:r>
      <w:r w:rsidR="00365EA4" w:rsidRPr="00CE47B9">
        <w:rPr>
          <w:rFonts w:asciiTheme="majorBidi" w:hAnsiTheme="majorBidi" w:cstheme="majorBidi"/>
        </w:rPr>
        <w:t xml:space="preserve">associated with </w:t>
      </w:r>
      <w:r w:rsidR="00A071E5" w:rsidRPr="00CE47B9">
        <w:rPr>
          <w:rFonts w:asciiTheme="majorBidi" w:hAnsiTheme="majorBidi" w:cstheme="majorBidi"/>
        </w:rPr>
        <w:t>the same</w:t>
      </w:r>
      <w:r w:rsidR="00F13916" w:rsidRPr="00CE47B9">
        <w:rPr>
          <w:rFonts w:asciiTheme="majorBidi" w:hAnsiTheme="majorBidi" w:cstheme="majorBidi"/>
        </w:rPr>
        <w:t xml:space="preserve"> structural feature</w:t>
      </w:r>
      <w:r w:rsidR="00A071E5" w:rsidRPr="00CE47B9">
        <w:rPr>
          <w:rFonts w:asciiTheme="majorBidi" w:hAnsiTheme="majorBidi" w:cstheme="majorBidi"/>
        </w:rPr>
        <w:t xml:space="preserve"> (for example, </w:t>
      </w:r>
      <w:r w:rsidR="00F13916" w:rsidRPr="00CE47B9">
        <w:rPr>
          <w:rFonts w:asciiTheme="majorBidi" w:hAnsiTheme="majorBidi" w:cstheme="majorBidi"/>
        </w:rPr>
        <w:t>consecutive mismatches, an asymmetric bulge, or an internal loop</w:t>
      </w:r>
      <w:r w:rsidR="00A071E5" w:rsidRPr="00CE47B9">
        <w:rPr>
          <w:rFonts w:asciiTheme="majorBidi" w:hAnsiTheme="majorBidi" w:cstheme="majorBidi"/>
        </w:rPr>
        <w:t>)</w:t>
      </w:r>
      <w:r w:rsidR="00F13916" w:rsidRPr="00CE47B9">
        <w:rPr>
          <w:rFonts w:asciiTheme="majorBidi" w:hAnsiTheme="majorBidi" w:cstheme="majorBidi"/>
        </w:rPr>
        <w:t xml:space="preserve">, </w:t>
      </w:r>
      <w:r w:rsidR="00BF773F" w:rsidRPr="00CE47B9">
        <w:rPr>
          <w:rFonts w:asciiTheme="majorBidi" w:hAnsiTheme="majorBidi" w:cstheme="majorBidi"/>
        </w:rPr>
        <w:t>two borderline regions (</w:t>
      </w:r>
      <w:r w:rsidR="00A071E5" w:rsidRPr="00CE47B9">
        <w:rPr>
          <w:rFonts w:asciiTheme="majorBidi" w:hAnsiTheme="majorBidi" w:cstheme="majorBidi"/>
          <w:i/>
          <w:iCs/>
        </w:rPr>
        <w:t xml:space="preserve">i.e., </w:t>
      </w:r>
      <w:r w:rsidR="00BF773F" w:rsidRPr="00CE47B9">
        <w:rPr>
          <w:rFonts w:asciiTheme="majorBidi" w:hAnsiTheme="majorBidi" w:cstheme="majorBidi"/>
        </w:rPr>
        <w:t>loop-proximal borderline and loop-distal borderline)</w:t>
      </w:r>
      <w:r w:rsidR="00192E43" w:rsidRPr="00CE47B9">
        <w:rPr>
          <w:rFonts w:asciiTheme="majorBidi" w:hAnsiTheme="majorBidi" w:cstheme="majorBidi"/>
        </w:rPr>
        <w:t>,</w:t>
      </w:r>
      <w:r w:rsidR="00BF773F" w:rsidRPr="00CE47B9">
        <w:rPr>
          <w:rFonts w:asciiTheme="majorBidi" w:hAnsiTheme="majorBidi" w:cstheme="majorBidi"/>
        </w:rPr>
        <w:t xml:space="preserve"> </w:t>
      </w:r>
      <w:r w:rsidR="003B132A" w:rsidRPr="00CE47B9">
        <w:rPr>
          <w:rFonts w:asciiTheme="majorBidi" w:hAnsiTheme="majorBidi" w:cstheme="majorBidi"/>
        </w:rPr>
        <w:t>which are the DCL</w:t>
      </w:r>
      <w:r w:rsidR="00F90C46" w:rsidRPr="00CE47B9">
        <w:rPr>
          <w:rFonts w:asciiTheme="majorBidi" w:hAnsiTheme="majorBidi" w:cstheme="majorBidi"/>
        </w:rPr>
        <w:t xml:space="preserve"> </w:t>
      </w:r>
      <w:r w:rsidR="003B132A" w:rsidRPr="00CE47B9">
        <w:rPr>
          <w:rFonts w:asciiTheme="majorBidi" w:hAnsiTheme="majorBidi" w:cstheme="majorBidi"/>
        </w:rPr>
        <w:t xml:space="preserve">cut sites in a pri-miRNA, </w:t>
      </w:r>
      <w:r w:rsidR="00BF773F" w:rsidRPr="00CE47B9">
        <w:rPr>
          <w:rFonts w:asciiTheme="majorBidi" w:hAnsiTheme="majorBidi" w:cstheme="majorBidi"/>
        </w:rPr>
        <w:t>are also considered</w:t>
      </w:r>
      <w:r w:rsidR="00365EA4" w:rsidRPr="00CE47B9">
        <w:rPr>
          <w:rFonts w:asciiTheme="majorBidi" w:hAnsiTheme="majorBidi" w:cstheme="majorBidi"/>
        </w:rPr>
        <w:t xml:space="preserve"> in </w:t>
      </w:r>
      <w:r w:rsidR="00192E43" w:rsidRPr="00CE47B9">
        <w:rPr>
          <w:rFonts w:asciiTheme="majorBidi" w:hAnsiTheme="majorBidi" w:cstheme="majorBidi"/>
        </w:rPr>
        <w:t xml:space="preserve">the </w:t>
      </w:r>
      <w:r w:rsidR="00365EA4" w:rsidRPr="00CE47B9">
        <w:rPr>
          <w:rFonts w:asciiTheme="majorBidi" w:hAnsiTheme="majorBidi" w:cstheme="majorBidi"/>
        </w:rPr>
        <w:t>feature extraction process</w:t>
      </w:r>
      <w:r w:rsidR="00BF773F" w:rsidRPr="00CE47B9">
        <w:rPr>
          <w:rFonts w:asciiTheme="majorBidi" w:hAnsiTheme="majorBidi" w:cstheme="majorBidi"/>
        </w:rPr>
        <w:t>.</w:t>
      </w:r>
    </w:p>
    <w:p w14:paraId="6E0F8465" w14:textId="6E8FDA11" w:rsidR="00366FF9" w:rsidRPr="00CE47B9" w:rsidRDefault="00366FF9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>Properties of the identified features:</w:t>
      </w:r>
      <w:r w:rsidRPr="00CE47B9">
        <w:rPr>
          <w:rFonts w:asciiTheme="majorBidi" w:hAnsiTheme="majorBidi" w:cstheme="majorBidi"/>
        </w:rPr>
        <w:t xml:space="preserve"> After </w:t>
      </w:r>
      <w:r w:rsidR="00192E43" w:rsidRPr="00CE47B9">
        <w:rPr>
          <w:rFonts w:asciiTheme="majorBidi" w:hAnsiTheme="majorBidi" w:cstheme="majorBidi"/>
        </w:rPr>
        <w:t>locating</w:t>
      </w:r>
      <w:r w:rsidRPr="00CE47B9">
        <w:rPr>
          <w:rFonts w:asciiTheme="majorBidi" w:hAnsiTheme="majorBidi" w:cstheme="majorBidi"/>
        </w:rPr>
        <w:t xml:space="preserve"> the </w:t>
      </w:r>
      <w:r w:rsidR="00365EA4" w:rsidRPr="00CE47B9">
        <w:rPr>
          <w:rFonts w:asciiTheme="majorBidi" w:hAnsiTheme="majorBidi" w:cstheme="majorBidi"/>
        </w:rPr>
        <w:t>above</w:t>
      </w:r>
      <w:r w:rsidR="00192E43" w:rsidRPr="00CE47B9">
        <w:rPr>
          <w:rFonts w:asciiTheme="majorBidi" w:hAnsiTheme="majorBidi" w:cstheme="majorBidi"/>
        </w:rPr>
        <w:t>-mentioned</w:t>
      </w:r>
      <w:r w:rsidR="00365EA4" w:rsidRPr="00CE47B9">
        <w:rPr>
          <w:rFonts w:asciiTheme="majorBidi" w:hAnsiTheme="majorBidi" w:cstheme="majorBidi"/>
        </w:rPr>
        <w:t xml:space="preserve"> </w:t>
      </w:r>
      <w:r w:rsidR="00E87356" w:rsidRPr="00CE47B9">
        <w:rPr>
          <w:rFonts w:asciiTheme="majorBidi" w:hAnsiTheme="majorBidi" w:cstheme="majorBidi"/>
        </w:rPr>
        <w:t>features</w:t>
      </w:r>
      <w:r w:rsidRPr="00CE47B9">
        <w:rPr>
          <w:rFonts w:asciiTheme="majorBidi" w:hAnsiTheme="majorBidi" w:cstheme="majorBidi"/>
        </w:rPr>
        <w:t xml:space="preserve">, </w:t>
      </w:r>
      <w:r w:rsidR="00192E43" w:rsidRPr="00CE47B9">
        <w:rPr>
          <w:rFonts w:asciiTheme="majorBidi" w:hAnsiTheme="majorBidi" w:cstheme="majorBidi"/>
        </w:rPr>
        <w:t>their p</w:t>
      </w:r>
      <w:r w:rsidR="00C40850" w:rsidRPr="00CE47B9">
        <w:rPr>
          <w:rFonts w:asciiTheme="majorBidi" w:hAnsiTheme="majorBidi" w:cstheme="majorBidi"/>
        </w:rPr>
        <w:t>r</w:t>
      </w:r>
      <w:r w:rsidR="00192E43" w:rsidRPr="00CE47B9">
        <w:rPr>
          <w:rFonts w:asciiTheme="majorBidi" w:hAnsiTheme="majorBidi" w:cstheme="majorBidi"/>
        </w:rPr>
        <w:t xml:space="preserve">operties are </w:t>
      </w:r>
      <w:r w:rsidR="00F90C46" w:rsidRPr="00CE47B9">
        <w:rPr>
          <w:rFonts w:asciiTheme="majorBidi" w:hAnsiTheme="majorBidi" w:cstheme="majorBidi"/>
        </w:rPr>
        <w:t>investigated</w:t>
      </w:r>
      <w:r w:rsidRPr="00CE47B9">
        <w:rPr>
          <w:rFonts w:asciiTheme="majorBidi" w:hAnsiTheme="majorBidi" w:cstheme="majorBidi"/>
        </w:rPr>
        <w:t xml:space="preserve">. For instance, the number of </w:t>
      </w:r>
      <w:r w:rsidR="00192E43" w:rsidRPr="00CE47B9">
        <w:rPr>
          <w:rFonts w:asciiTheme="majorBidi" w:hAnsiTheme="majorBidi" w:cstheme="majorBidi"/>
        </w:rPr>
        <w:t>nucleotides</w:t>
      </w:r>
      <w:r w:rsidRPr="00CE47B9">
        <w:rPr>
          <w:rFonts w:asciiTheme="majorBidi" w:hAnsiTheme="majorBidi" w:cstheme="majorBidi"/>
        </w:rPr>
        <w:t xml:space="preserve"> in consecutive mismatches</w:t>
      </w:r>
      <w:r w:rsidR="00C40850" w:rsidRPr="00CE47B9">
        <w:rPr>
          <w:rFonts w:asciiTheme="majorBidi" w:hAnsiTheme="majorBidi" w:cstheme="majorBidi"/>
        </w:rPr>
        <w:t xml:space="preserve"> (which form symmetric internal loops)</w:t>
      </w:r>
      <w:r w:rsidRPr="00CE47B9">
        <w:rPr>
          <w:rFonts w:asciiTheme="majorBidi" w:hAnsiTheme="majorBidi" w:cstheme="majorBidi"/>
        </w:rPr>
        <w:t xml:space="preserve">, the number of bulged residues and the number of unpaired residues on each </w:t>
      </w:r>
      <w:r w:rsidR="00192E43" w:rsidRPr="00CE47B9">
        <w:rPr>
          <w:rFonts w:asciiTheme="majorBidi" w:hAnsiTheme="majorBidi" w:cstheme="majorBidi"/>
        </w:rPr>
        <w:t>strand</w:t>
      </w:r>
      <w:r w:rsidRPr="00CE47B9">
        <w:rPr>
          <w:rFonts w:asciiTheme="majorBidi" w:hAnsiTheme="majorBidi" w:cstheme="majorBidi"/>
        </w:rPr>
        <w:t xml:space="preserve"> of an internal loop, the length of the loop-distal and loop</w:t>
      </w:r>
      <w:r w:rsidR="00192E43" w:rsidRPr="00CE47B9">
        <w:rPr>
          <w:rFonts w:asciiTheme="majorBidi" w:hAnsiTheme="majorBidi" w:cstheme="majorBidi"/>
        </w:rPr>
        <w:t>-</w:t>
      </w:r>
      <w:r w:rsidRPr="00CE47B9">
        <w:rPr>
          <w:rFonts w:asciiTheme="majorBidi" w:hAnsiTheme="majorBidi" w:cstheme="majorBidi"/>
        </w:rPr>
        <w:t xml:space="preserve">proximal stems, the number of residues involved in the apical loop, and, the </w:t>
      </w:r>
      <w:r w:rsidR="00E87356" w:rsidRPr="00CE47B9">
        <w:rPr>
          <w:rFonts w:asciiTheme="majorBidi" w:hAnsiTheme="majorBidi" w:cstheme="majorBidi"/>
        </w:rPr>
        <w:t>number</w:t>
      </w:r>
      <w:r w:rsidRPr="00CE47B9">
        <w:rPr>
          <w:rFonts w:asciiTheme="majorBidi" w:hAnsiTheme="majorBidi" w:cstheme="majorBidi"/>
        </w:rPr>
        <w:t xml:space="preserve"> and </w:t>
      </w:r>
      <w:r w:rsidR="00E87356" w:rsidRPr="00CE47B9">
        <w:rPr>
          <w:rFonts w:asciiTheme="majorBidi" w:hAnsiTheme="majorBidi" w:cstheme="majorBidi"/>
        </w:rPr>
        <w:t xml:space="preserve">the </w:t>
      </w:r>
      <w:r w:rsidR="00365EA4" w:rsidRPr="00CE47B9">
        <w:rPr>
          <w:rFonts w:asciiTheme="majorBidi" w:hAnsiTheme="majorBidi" w:cstheme="majorBidi"/>
        </w:rPr>
        <w:t>length</w:t>
      </w:r>
      <w:r w:rsidRPr="00CE47B9">
        <w:rPr>
          <w:rFonts w:asciiTheme="majorBidi" w:hAnsiTheme="majorBidi" w:cstheme="majorBidi"/>
        </w:rPr>
        <w:t xml:space="preserve"> of the lateral branches </w:t>
      </w:r>
      <w:r w:rsidR="004324F4" w:rsidRPr="00CE47B9">
        <w:rPr>
          <w:rFonts w:asciiTheme="majorBidi" w:hAnsiTheme="majorBidi" w:cstheme="majorBidi"/>
        </w:rPr>
        <w:t xml:space="preserve">are </w:t>
      </w:r>
      <w:r w:rsidR="00F90C46" w:rsidRPr="00CE47B9">
        <w:rPr>
          <w:rFonts w:asciiTheme="majorBidi" w:hAnsiTheme="majorBidi" w:cstheme="majorBidi"/>
        </w:rPr>
        <w:t>determined</w:t>
      </w:r>
      <w:r w:rsidR="004324F4" w:rsidRPr="00CE47B9">
        <w:rPr>
          <w:rFonts w:asciiTheme="majorBidi" w:hAnsiTheme="majorBidi" w:cstheme="majorBidi"/>
        </w:rPr>
        <w:t>.</w:t>
      </w:r>
    </w:p>
    <w:p w14:paraId="7E1060E4" w14:textId="4F49806D" w:rsidR="003E7A75" w:rsidRPr="00CE47B9" w:rsidRDefault="00971C49" w:rsidP="00173855">
      <w:pPr>
        <w:ind w:firstLine="270"/>
        <w:jc w:val="both"/>
        <w:rPr>
          <w:rFonts w:asciiTheme="majorBidi" w:hAnsiTheme="majorBidi" w:cstheme="majorBidi"/>
        </w:rPr>
      </w:pPr>
      <w:bookmarkStart w:id="3" w:name="_Hlk120601526"/>
      <w:r w:rsidRPr="00CE47B9">
        <w:rPr>
          <w:rFonts w:asciiTheme="majorBidi" w:hAnsiTheme="majorBidi" w:cstheme="majorBidi"/>
          <w:b/>
          <w:bCs/>
        </w:rPr>
        <w:t>Structural hot</w:t>
      </w:r>
      <w:bookmarkStart w:id="4" w:name="_Hlk120602261"/>
      <w:r w:rsidRPr="00CE47B9">
        <w:rPr>
          <w:rFonts w:asciiTheme="majorBidi" w:hAnsiTheme="majorBidi" w:cstheme="majorBidi"/>
          <w:b/>
          <w:bCs/>
        </w:rPr>
        <w:t>spot</w:t>
      </w:r>
      <w:bookmarkEnd w:id="3"/>
      <w:bookmarkEnd w:id="4"/>
      <w:r w:rsidR="00284762" w:rsidRPr="00CE47B9">
        <w:rPr>
          <w:rFonts w:asciiTheme="majorBidi" w:hAnsiTheme="majorBidi" w:cstheme="majorBidi"/>
          <w:b/>
          <w:bCs/>
        </w:rPr>
        <w:t>s</w:t>
      </w:r>
      <w:r w:rsidR="00514ED6" w:rsidRPr="00CE47B9">
        <w:rPr>
          <w:rFonts w:asciiTheme="majorBidi" w:hAnsiTheme="majorBidi" w:cstheme="majorBidi"/>
          <w:b/>
          <w:bCs/>
        </w:rPr>
        <w:t>:</w:t>
      </w:r>
      <w:r w:rsidR="00514ED6" w:rsidRPr="00CE47B9">
        <w:rPr>
          <w:rFonts w:asciiTheme="majorBidi" w:hAnsiTheme="majorBidi" w:cstheme="majorBidi"/>
        </w:rPr>
        <w:t xml:space="preserve"> </w:t>
      </w:r>
      <w:r w:rsidR="003A08D6" w:rsidRPr="00CE47B9">
        <w:rPr>
          <w:rFonts w:asciiTheme="majorBidi" w:hAnsiTheme="majorBidi" w:cstheme="majorBidi"/>
        </w:rPr>
        <w:t xml:space="preserve">Some </w:t>
      </w:r>
      <w:r w:rsidR="00365EA4" w:rsidRPr="00CE47B9">
        <w:rPr>
          <w:rFonts w:asciiTheme="majorBidi" w:hAnsiTheme="majorBidi" w:cstheme="majorBidi"/>
        </w:rPr>
        <w:t>parts of</w:t>
      </w:r>
      <w:r w:rsidR="00202C47" w:rsidRPr="00CE47B9">
        <w:rPr>
          <w:rFonts w:asciiTheme="majorBidi" w:hAnsiTheme="majorBidi" w:cstheme="majorBidi"/>
        </w:rPr>
        <w:t xml:space="preserve"> pri-</w:t>
      </w:r>
      <w:r w:rsidR="00322BCF" w:rsidRPr="00CE47B9">
        <w:rPr>
          <w:rFonts w:asciiTheme="majorBidi" w:hAnsiTheme="majorBidi" w:cstheme="majorBidi"/>
        </w:rPr>
        <w:t>miRNA</w:t>
      </w:r>
      <w:r w:rsidR="006670CC" w:rsidRPr="00CE47B9">
        <w:rPr>
          <w:rFonts w:asciiTheme="majorBidi" w:hAnsiTheme="majorBidi" w:cstheme="majorBidi"/>
        </w:rPr>
        <w:t>s</w:t>
      </w:r>
      <w:r w:rsidR="00202C47" w:rsidRPr="00CE47B9">
        <w:rPr>
          <w:rFonts w:asciiTheme="majorBidi" w:hAnsiTheme="majorBidi" w:cstheme="majorBidi"/>
        </w:rPr>
        <w:t xml:space="preserve"> </w:t>
      </w:r>
      <w:r w:rsidR="003A08D6" w:rsidRPr="00CE47B9">
        <w:rPr>
          <w:rFonts w:asciiTheme="majorBidi" w:hAnsiTheme="majorBidi" w:cstheme="majorBidi"/>
        </w:rPr>
        <w:t>are</w:t>
      </w:r>
      <w:r w:rsidR="00202C47" w:rsidRPr="00CE47B9">
        <w:rPr>
          <w:rFonts w:asciiTheme="majorBidi" w:hAnsiTheme="majorBidi" w:cstheme="majorBidi"/>
        </w:rPr>
        <w:t xml:space="preserve"> known </w:t>
      </w:r>
      <w:r w:rsidR="00192E43" w:rsidRPr="00CE47B9">
        <w:rPr>
          <w:rFonts w:asciiTheme="majorBidi" w:hAnsiTheme="majorBidi" w:cstheme="majorBidi"/>
        </w:rPr>
        <w:t>(</w:t>
      </w:r>
      <w:r w:rsidR="000D0947" w:rsidRPr="00CE47B9">
        <w:rPr>
          <w:rFonts w:asciiTheme="majorBidi" w:hAnsiTheme="majorBidi" w:cstheme="majorBidi"/>
        </w:rPr>
        <w:t>o</w:t>
      </w:r>
      <w:r w:rsidR="0064095E" w:rsidRPr="00CE47B9">
        <w:rPr>
          <w:rFonts w:asciiTheme="majorBidi" w:hAnsiTheme="majorBidi" w:cstheme="majorBidi"/>
        </w:rPr>
        <w:t>r</w:t>
      </w:r>
      <w:r w:rsidR="000D0947" w:rsidRPr="00CE47B9">
        <w:rPr>
          <w:rFonts w:asciiTheme="majorBidi" w:hAnsiTheme="majorBidi" w:cstheme="majorBidi"/>
        </w:rPr>
        <w:t xml:space="preserve"> at</w:t>
      </w:r>
      <w:r w:rsidR="00192E43" w:rsidRPr="00CE47B9">
        <w:rPr>
          <w:rFonts w:asciiTheme="majorBidi" w:hAnsiTheme="majorBidi" w:cstheme="majorBidi"/>
        </w:rPr>
        <w:t xml:space="preserve"> least suggested) </w:t>
      </w:r>
      <w:r w:rsidR="00202C47" w:rsidRPr="00CE47B9">
        <w:rPr>
          <w:rFonts w:asciiTheme="majorBidi" w:hAnsiTheme="majorBidi" w:cstheme="majorBidi"/>
        </w:rPr>
        <w:t xml:space="preserve">to play </w:t>
      </w:r>
      <w:r w:rsidR="002257D2" w:rsidRPr="00CE47B9">
        <w:rPr>
          <w:rFonts w:asciiTheme="majorBidi" w:hAnsiTheme="majorBidi" w:cstheme="majorBidi"/>
        </w:rPr>
        <w:t>essential</w:t>
      </w:r>
      <w:r w:rsidR="00202C47" w:rsidRPr="00CE47B9">
        <w:rPr>
          <w:rFonts w:asciiTheme="majorBidi" w:hAnsiTheme="majorBidi" w:cstheme="majorBidi"/>
        </w:rPr>
        <w:t xml:space="preserve"> roles in </w:t>
      </w:r>
      <w:r w:rsidR="00322BCF" w:rsidRPr="00CE47B9">
        <w:rPr>
          <w:rFonts w:asciiTheme="majorBidi" w:hAnsiTheme="majorBidi" w:cstheme="majorBidi"/>
        </w:rPr>
        <w:t>miRNA</w:t>
      </w:r>
      <w:r w:rsidR="00202C47" w:rsidRPr="00CE47B9">
        <w:rPr>
          <w:rFonts w:asciiTheme="majorBidi" w:hAnsiTheme="majorBidi" w:cstheme="majorBidi"/>
        </w:rPr>
        <w:t xml:space="preserve"> biogenesis.</w:t>
      </w:r>
      <w:r w:rsidR="00567AD3" w:rsidRPr="00CE47B9">
        <w:rPr>
          <w:rFonts w:asciiTheme="majorBidi" w:hAnsiTheme="majorBidi" w:cstheme="majorBidi"/>
        </w:rPr>
        <w:t xml:space="preserve"> </w:t>
      </w:r>
      <w:r w:rsidR="000D0947" w:rsidRPr="00CE47B9">
        <w:rPr>
          <w:rFonts w:asciiTheme="majorBidi" w:hAnsiTheme="majorBidi" w:cstheme="majorBidi"/>
        </w:rPr>
        <w:t>These important segments of the RNA</w:t>
      </w:r>
      <w:r w:rsidR="003E7A75" w:rsidRPr="00CE47B9">
        <w:rPr>
          <w:rFonts w:asciiTheme="majorBidi" w:hAnsiTheme="majorBidi" w:cstheme="majorBidi"/>
        </w:rPr>
        <w:t xml:space="preserve"> secondary structure are termed “</w:t>
      </w:r>
      <w:bookmarkStart w:id="5" w:name="_Hlk124504878"/>
      <w:r w:rsidR="003E7A75" w:rsidRPr="00CE47B9">
        <w:rPr>
          <w:rFonts w:asciiTheme="majorBidi" w:hAnsiTheme="majorBidi" w:cstheme="majorBidi"/>
        </w:rPr>
        <w:t>structural hotspots</w:t>
      </w:r>
      <w:bookmarkEnd w:id="5"/>
      <w:r w:rsidR="003E7A75" w:rsidRPr="00CE47B9">
        <w:rPr>
          <w:rFonts w:asciiTheme="majorBidi" w:hAnsiTheme="majorBidi" w:cstheme="majorBidi"/>
        </w:rPr>
        <w:t xml:space="preserve">” in CTAnalyzer. For instance, it is </w:t>
      </w:r>
      <w:r w:rsidR="000D0947" w:rsidRPr="00CE47B9">
        <w:rPr>
          <w:rFonts w:asciiTheme="majorBidi" w:hAnsiTheme="majorBidi" w:cstheme="majorBidi"/>
        </w:rPr>
        <w:t>believed</w:t>
      </w:r>
      <w:r w:rsidR="003E7A75" w:rsidRPr="00CE47B9">
        <w:rPr>
          <w:rFonts w:asciiTheme="majorBidi" w:hAnsiTheme="majorBidi" w:cstheme="majorBidi"/>
        </w:rPr>
        <w:t xml:space="preserve"> that the first DCL cleavage </w:t>
      </w:r>
      <w:r w:rsidR="001274B6" w:rsidRPr="00CE47B9">
        <w:rPr>
          <w:rFonts w:asciiTheme="majorBidi" w:hAnsiTheme="majorBidi" w:cstheme="majorBidi"/>
        </w:rPr>
        <w:t>occurs</w:t>
      </w:r>
      <w:r w:rsidR="003E7A75" w:rsidRPr="00CE47B9">
        <w:rPr>
          <w:rFonts w:asciiTheme="majorBidi" w:hAnsiTheme="majorBidi" w:cstheme="majorBidi"/>
        </w:rPr>
        <w:t xml:space="preserve"> approximately 15 </w:t>
      </w:r>
      <w:r w:rsidR="003E7A75" w:rsidRPr="00CE47B9">
        <w:rPr>
          <w:rFonts w:asciiTheme="majorBidi" w:hAnsiTheme="majorBidi" w:cstheme="majorBidi"/>
        </w:rPr>
        <w:lastRenderedPageBreak/>
        <w:t>base pairs away from a large internal loop</w:t>
      </w:r>
      <w:r w:rsidR="00C40850" w:rsidRPr="00CE47B9">
        <w:rPr>
          <w:rFonts w:asciiTheme="majorBidi" w:hAnsiTheme="majorBidi" w:cstheme="majorBidi"/>
        </w:rPr>
        <w:t xml:space="preserve"> in the loop-distal or the loop-proximal regions</w:t>
      </w:r>
      <w:r w:rsidR="003E7A75" w:rsidRPr="00CE47B9">
        <w:rPr>
          <w:rFonts w:asciiTheme="majorBidi" w:hAnsiTheme="majorBidi" w:cstheme="majorBidi"/>
        </w:rPr>
        <w:t>, toward the miRNA/miRNA* duplex, depending on the direction of miRNA processing (</w:t>
      </w:r>
      <w:r w:rsidR="003E7A75" w:rsidRPr="00CE47B9">
        <w:rPr>
          <w:rFonts w:asciiTheme="majorBidi" w:hAnsiTheme="majorBidi" w:cstheme="majorBidi"/>
          <w:i/>
          <w:iCs/>
        </w:rPr>
        <w:t xml:space="preserve">i.e., </w:t>
      </w:r>
      <w:r w:rsidR="003E7A75" w:rsidRPr="00CE47B9">
        <w:rPr>
          <w:rFonts w:asciiTheme="majorBidi" w:hAnsiTheme="majorBidi" w:cstheme="majorBidi"/>
        </w:rPr>
        <w:t>base to loop or loop to base)</w:t>
      </w:r>
      <w:r w:rsidR="000D0947" w:rsidRPr="00CE47B9">
        <w:rPr>
          <w:rFonts w:asciiTheme="majorBidi" w:hAnsiTheme="majorBidi" w:cstheme="majorBidi"/>
        </w:rPr>
        <w:t xml:space="preserve"> </w:t>
      </w:r>
      <w:r w:rsidR="000D0947" w:rsidRPr="00CE47B9">
        <w:rPr>
          <w:rFonts w:asciiTheme="majorBidi" w:hAnsiTheme="majorBidi" w:cstheme="majorBidi"/>
        </w:rPr>
        <w:fldChar w:fldCharType="begin">
          <w:fldData xml:space="preserve">PEVuZE5vdGU+PENpdGU+PEF1dGhvcj5Cb2xvZ25hPC9BdXRob3I+PFllYXI+MjAxMjwvWWVhcj48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</w:fldData>
        </w:fldChar>
      </w:r>
      <w:r w:rsidR="0055398C" w:rsidRPr="00CE47B9">
        <w:rPr>
          <w:rFonts w:asciiTheme="majorBidi" w:hAnsiTheme="majorBidi" w:cstheme="majorBidi"/>
        </w:rPr>
        <w:instrText xml:space="preserve"> ADDIN EN.CITE </w:instrText>
      </w:r>
      <w:r w:rsidR="0055398C" w:rsidRPr="00CE47B9">
        <w:rPr>
          <w:rFonts w:asciiTheme="majorBidi" w:hAnsiTheme="majorBidi" w:cstheme="majorBidi"/>
        </w:rPr>
        <w:fldChar w:fldCharType="begin">
          <w:fldData xml:space="preserve">PEVuZE5vdGU+PENpdGU+PEF1dGhvcj5Cb2xvZ25hPC9BdXRob3I+PFllYXI+MjAxMjwvWWVhcj48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</w:fldData>
        </w:fldChar>
      </w:r>
      <w:r w:rsidR="0055398C" w:rsidRPr="00CE47B9">
        <w:rPr>
          <w:rFonts w:asciiTheme="majorBidi" w:hAnsiTheme="majorBidi" w:cstheme="majorBidi"/>
        </w:rPr>
        <w:instrText xml:space="preserve"> ADDIN EN.CITE.DATA </w:instrText>
      </w:r>
      <w:r w:rsidR="0055398C" w:rsidRPr="00CE47B9">
        <w:rPr>
          <w:rFonts w:asciiTheme="majorBidi" w:hAnsiTheme="majorBidi" w:cstheme="majorBidi"/>
        </w:rPr>
      </w:r>
      <w:r w:rsidR="0055398C" w:rsidRPr="00CE47B9">
        <w:rPr>
          <w:rFonts w:asciiTheme="majorBidi" w:hAnsiTheme="majorBidi" w:cstheme="majorBidi"/>
        </w:rPr>
        <w:fldChar w:fldCharType="end"/>
      </w:r>
      <w:r w:rsidR="000D0947" w:rsidRPr="00CE47B9">
        <w:rPr>
          <w:rFonts w:asciiTheme="majorBidi" w:hAnsiTheme="majorBidi" w:cstheme="majorBidi"/>
        </w:rPr>
      </w:r>
      <w:r w:rsidR="000D0947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[7, 8]</w:t>
      </w:r>
      <w:r w:rsidR="000D0947" w:rsidRPr="00CE47B9">
        <w:rPr>
          <w:rFonts w:asciiTheme="majorBidi" w:hAnsiTheme="majorBidi" w:cstheme="majorBidi"/>
        </w:rPr>
        <w:fldChar w:fldCharType="end"/>
      </w:r>
      <w:r w:rsidR="003E7A75" w:rsidRPr="00CE47B9">
        <w:rPr>
          <w:rFonts w:asciiTheme="majorBidi" w:hAnsiTheme="majorBidi" w:cstheme="majorBidi"/>
        </w:rPr>
        <w:t>. Consequently</w:t>
      </w:r>
      <w:r w:rsidR="00C40850" w:rsidRPr="00CE47B9">
        <w:rPr>
          <w:rFonts w:asciiTheme="majorBidi" w:hAnsiTheme="majorBidi" w:cstheme="majorBidi"/>
        </w:rPr>
        <w:t>,</w:t>
      </w:r>
      <w:r w:rsidR="003E7A75" w:rsidRPr="00CE47B9">
        <w:rPr>
          <w:rFonts w:asciiTheme="majorBidi" w:hAnsiTheme="majorBidi" w:cstheme="majorBidi"/>
        </w:rPr>
        <w:t xml:space="preserve"> </w:t>
      </w:r>
      <w:r w:rsidR="00975EE9" w:rsidRPr="00CE47B9">
        <w:rPr>
          <w:rFonts w:asciiTheme="majorBidi" w:hAnsiTheme="majorBidi" w:cstheme="majorBidi"/>
        </w:rPr>
        <w:t>the</w:t>
      </w:r>
      <w:r w:rsidR="000D0947" w:rsidRPr="00CE47B9">
        <w:rPr>
          <w:rFonts w:asciiTheme="majorBidi" w:hAnsiTheme="majorBidi" w:cstheme="majorBidi"/>
        </w:rPr>
        <w:t xml:space="preserve"> 15 bp </w:t>
      </w:r>
      <w:r w:rsidR="00975EE9" w:rsidRPr="00CE47B9">
        <w:rPr>
          <w:rFonts w:asciiTheme="majorBidi" w:hAnsiTheme="majorBidi" w:cstheme="majorBidi"/>
        </w:rPr>
        <w:t>regions</w:t>
      </w:r>
      <w:r w:rsidR="000D0947" w:rsidRPr="00CE47B9">
        <w:rPr>
          <w:rFonts w:asciiTheme="majorBidi" w:hAnsiTheme="majorBidi" w:cstheme="majorBidi"/>
        </w:rPr>
        <w:t xml:space="preserve"> in </w:t>
      </w:r>
      <w:r w:rsidR="00C40850" w:rsidRPr="00CE47B9">
        <w:rPr>
          <w:rFonts w:asciiTheme="majorBidi" w:hAnsiTheme="majorBidi" w:cstheme="majorBidi"/>
        </w:rPr>
        <w:t xml:space="preserve">the </w:t>
      </w:r>
      <w:r w:rsidR="000D0947" w:rsidRPr="00CE47B9">
        <w:rPr>
          <w:rFonts w:asciiTheme="majorBidi" w:hAnsiTheme="majorBidi" w:cstheme="majorBidi"/>
        </w:rPr>
        <w:t xml:space="preserve">loop-proximal and the loop-distal regions are considered as two </w:t>
      </w:r>
      <w:r w:rsidR="00284762" w:rsidRPr="00CE47B9">
        <w:rPr>
          <w:rFonts w:asciiTheme="majorBidi" w:hAnsiTheme="majorBidi" w:cstheme="majorBidi"/>
        </w:rPr>
        <w:t xml:space="preserve">structural hotspots </w:t>
      </w:r>
      <w:r w:rsidR="000D0947" w:rsidRPr="00CE47B9">
        <w:rPr>
          <w:rFonts w:asciiTheme="majorBidi" w:hAnsiTheme="majorBidi" w:cstheme="majorBidi"/>
        </w:rPr>
        <w:t xml:space="preserve">on the secondary structure of the pri-miRNA. </w:t>
      </w:r>
      <w:r w:rsidR="00975EE9" w:rsidRPr="00CE47B9">
        <w:rPr>
          <w:rFonts w:asciiTheme="majorBidi" w:hAnsiTheme="majorBidi" w:cstheme="majorBidi"/>
        </w:rPr>
        <w:t>As a further example</w:t>
      </w:r>
      <w:r w:rsidR="00284762" w:rsidRPr="00CE47B9">
        <w:rPr>
          <w:rFonts w:asciiTheme="majorBidi" w:hAnsiTheme="majorBidi" w:cstheme="majorBidi"/>
        </w:rPr>
        <w:t xml:space="preserve">, </w:t>
      </w:r>
      <w:r w:rsidR="00C40850" w:rsidRPr="00CE47B9">
        <w:rPr>
          <w:rFonts w:asciiTheme="majorBidi" w:hAnsiTheme="majorBidi" w:cstheme="majorBidi"/>
        </w:rPr>
        <w:t xml:space="preserve">due to its essential role in the functionality of the miRNA, </w:t>
      </w:r>
      <w:r w:rsidR="00284762" w:rsidRPr="00CE47B9">
        <w:rPr>
          <w:rFonts w:asciiTheme="majorBidi" w:hAnsiTheme="majorBidi" w:cstheme="majorBidi"/>
        </w:rPr>
        <w:t>the seed region on the mature miRNA (</w:t>
      </w:r>
      <w:r w:rsidR="00284762" w:rsidRPr="00CE47B9">
        <w:rPr>
          <w:rFonts w:asciiTheme="majorBidi" w:hAnsiTheme="majorBidi" w:cstheme="majorBidi"/>
          <w:i/>
          <w:iCs/>
        </w:rPr>
        <w:t>i.e.,</w:t>
      </w:r>
      <w:r w:rsidR="00284762" w:rsidRPr="00CE47B9">
        <w:rPr>
          <w:rFonts w:asciiTheme="majorBidi" w:hAnsiTheme="majorBidi" w:cstheme="majorBidi"/>
        </w:rPr>
        <w:t xml:space="preserve"> the 2</w:t>
      </w:r>
      <w:r w:rsidR="00284762" w:rsidRPr="00CE47B9">
        <w:rPr>
          <w:rFonts w:asciiTheme="majorBidi" w:hAnsiTheme="majorBidi" w:cstheme="majorBidi"/>
          <w:vertAlign w:val="superscript"/>
        </w:rPr>
        <w:t>nd</w:t>
      </w:r>
      <w:r w:rsidR="00284762" w:rsidRPr="00CE47B9">
        <w:rPr>
          <w:rFonts w:asciiTheme="majorBidi" w:hAnsiTheme="majorBidi" w:cstheme="majorBidi"/>
        </w:rPr>
        <w:t xml:space="preserve"> toward the 13</w:t>
      </w:r>
      <w:r w:rsidR="00284762" w:rsidRPr="00CE47B9">
        <w:rPr>
          <w:rFonts w:asciiTheme="majorBidi" w:hAnsiTheme="majorBidi" w:cstheme="majorBidi"/>
          <w:vertAlign w:val="superscript"/>
        </w:rPr>
        <w:t>th</w:t>
      </w:r>
      <w:r w:rsidR="00284762" w:rsidRPr="00CE47B9">
        <w:rPr>
          <w:rFonts w:asciiTheme="majorBidi" w:hAnsiTheme="majorBidi" w:cstheme="majorBidi"/>
        </w:rPr>
        <w:t xml:space="preserve"> nucleotide of the hit region</w:t>
      </w:r>
      <w:r w:rsidR="00284762" w:rsidRPr="00CE47B9">
        <w:rPr>
          <w:rFonts w:asciiTheme="majorBidi" w:hAnsiTheme="majorBidi" w:cstheme="majorBidi"/>
          <w:i/>
          <w:iCs/>
        </w:rPr>
        <w:t xml:space="preserve"> </w:t>
      </w:r>
      <w:r w:rsidR="00284762" w:rsidRPr="00CE47B9">
        <w:rPr>
          <w:rFonts w:asciiTheme="majorBidi" w:hAnsiTheme="majorBidi" w:cstheme="majorBidi"/>
        </w:rPr>
        <w:fldChar w:fldCharType="begin"/>
      </w:r>
      <w:r w:rsidR="0055398C" w:rsidRPr="00CE47B9">
        <w:rPr>
          <w:rFonts w:asciiTheme="majorBidi" w:hAnsiTheme="majorBidi" w:cstheme="majorBidi"/>
        </w:rPr>
        <w:instrText xml:space="preserve"> ADDIN EN.CITE &lt;EndNote&gt;&lt;Cite&gt;&lt;Author&gt;Dai&lt;/Author&gt;&lt;Year&gt;2018&lt;/Year&gt;&lt;RecNum&gt;334&lt;/RecNum&gt;&lt;DisplayText&gt;[9]&lt;/DisplayText&gt;&lt;record&gt;&lt;rec-number&gt;334&lt;/rec-number&gt;&lt;foreign-keys&gt;&lt;key app="EN" db-id="dawfxw52tssafuewfv4p0pvur2zx9e9wr2fd" timestamp="1645079732"&gt;334&lt;/key&gt;&lt;/foreign-keys&gt;&lt;ref-type name="Journal Article"&gt;17&lt;/ref-type&gt;&lt;contributors&gt;&lt;authors&gt;&lt;author&gt;Dai, Xinbin&lt;/author&gt;&lt;author&gt;Zhuang, Zhaohong&lt;/author&gt;&lt;author&gt;Zhao, Patrick Xuechun&lt;/author&gt;&lt;/authors&gt;&lt;/contributors&gt;&lt;titles&gt;&lt;title&gt;psRNATarget: a plant small RNA target analysis server (2017 release)&lt;/title&gt;&lt;secondary-title&gt;Nucleic Acids Research&lt;/secondary-title&gt;&lt;/titles&gt;&lt;periodical&gt;&lt;full-title&gt;Nucleic Acids Research&lt;/full-title&gt;&lt;/periodical&gt;&lt;pages&gt;W49-W54&lt;/pages&gt;&lt;volume&gt;46&lt;/volume&gt;&lt;number&gt;W1&lt;/number&gt;&lt;dates&gt;&lt;year&gt;2018&lt;/year&gt;&lt;/dates&gt;&lt;isbn&gt;0305-1048&lt;/isbn&gt;&lt;urls&gt;&lt;related-urls&gt;&lt;url&gt;https://doi.org/10.1093/nar/gky316&lt;/url&gt;&lt;/related-urls&gt;&lt;/urls&gt;&lt;electronic-resource-num&gt;10.1093/nar/gky316&lt;/electronic-resource-num&gt;&lt;access-date&gt;2/17/2022&lt;/access-date&gt;&lt;/record&gt;&lt;/Cite&gt;&lt;/EndNote&gt;</w:instrText>
      </w:r>
      <w:r w:rsidR="00284762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[9]</w:t>
      </w:r>
      <w:r w:rsidR="00284762" w:rsidRPr="00CE47B9">
        <w:rPr>
          <w:rFonts w:asciiTheme="majorBidi" w:hAnsiTheme="majorBidi" w:cstheme="majorBidi"/>
        </w:rPr>
        <w:fldChar w:fldCharType="end"/>
      </w:r>
      <w:r w:rsidR="00284762" w:rsidRPr="00CE47B9">
        <w:rPr>
          <w:rFonts w:asciiTheme="majorBidi" w:hAnsiTheme="majorBidi" w:cstheme="majorBidi"/>
        </w:rPr>
        <w:t>)</w:t>
      </w:r>
      <w:r w:rsidR="00C40850" w:rsidRPr="00CE47B9">
        <w:rPr>
          <w:rFonts w:asciiTheme="majorBidi" w:hAnsiTheme="majorBidi" w:cstheme="majorBidi"/>
        </w:rPr>
        <w:t xml:space="preserve"> is consi</w:t>
      </w:r>
      <w:r w:rsidR="00975EE9" w:rsidRPr="00CE47B9">
        <w:rPr>
          <w:rFonts w:asciiTheme="majorBidi" w:hAnsiTheme="majorBidi" w:cstheme="majorBidi"/>
        </w:rPr>
        <w:t>d</w:t>
      </w:r>
      <w:r w:rsidR="00C40850" w:rsidRPr="00CE47B9">
        <w:rPr>
          <w:rFonts w:asciiTheme="majorBidi" w:hAnsiTheme="majorBidi" w:cstheme="majorBidi"/>
        </w:rPr>
        <w:t xml:space="preserve">ered as another hotspot and </w:t>
      </w:r>
      <w:r w:rsidR="00975EE9" w:rsidRPr="00CE47B9">
        <w:rPr>
          <w:rFonts w:asciiTheme="majorBidi" w:hAnsiTheme="majorBidi" w:cstheme="majorBidi"/>
        </w:rPr>
        <w:t>should</w:t>
      </w:r>
      <w:r w:rsidR="00C40850" w:rsidRPr="00CE47B9">
        <w:rPr>
          <w:rFonts w:asciiTheme="majorBidi" w:hAnsiTheme="majorBidi" w:cstheme="majorBidi"/>
        </w:rPr>
        <w:t xml:space="preserve"> be inspected for specific sequence and/or structure patterns. </w:t>
      </w:r>
    </w:p>
    <w:p w14:paraId="4517CCFF" w14:textId="1883F675" w:rsidR="00514ED6" w:rsidRPr="00CE47B9" w:rsidRDefault="002257D2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>N</w:t>
      </w:r>
      <w:r w:rsidR="00AC5E6A" w:rsidRPr="00CE47B9">
        <w:rPr>
          <w:rFonts w:asciiTheme="majorBidi" w:hAnsiTheme="majorBidi" w:cstheme="majorBidi"/>
          <w:b/>
          <w:bCs/>
        </w:rPr>
        <w:t xml:space="preserve">ucleotide </w:t>
      </w:r>
      <w:r w:rsidR="00E16E6C" w:rsidRPr="00CE47B9">
        <w:rPr>
          <w:rFonts w:asciiTheme="majorBidi" w:hAnsiTheme="majorBidi" w:cstheme="majorBidi"/>
          <w:b/>
          <w:bCs/>
        </w:rPr>
        <w:t>distribution</w:t>
      </w:r>
      <w:r w:rsidR="00AC5E6A" w:rsidRPr="00CE47B9">
        <w:rPr>
          <w:rFonts w:asciiTheme="majorBidi" w:hAnsiTheme="majorBidi" w:cstheme="majorBidi"/>
          <w:b/>
          <w:bCs/>
        </w:rPr>
        <w:t xml:space="preserve"> and mismatch compositions</w:t>
      </w:r>
      <w:r w:rsidR="007978C9" w:rsidRPr="00CE47B9">
        <w:rPr>
          <w:rFonts w:asciiTheme="majorBidi" w:hAnsiTheme="majorBidi" w:cstheme="majorBidi"/>
          <w:b/>
          <w:bCs/>
        </w:rPr>
        <w:t>:</w:t>
      </w:r>
      <w:r w:rsidR="007978C9" w:rsidRPr="00CE47B9">
        <w:rPr>
          <w:rFonts w:asciiTheme="majorBidi" w:hAnsiTheme="majorBidi" w:cstheme="majorBidi"/>
        </w:rPr>
        <w:t xml:space="preserve"> </w:t>
      </w:r>
      <w:r w:rsidR="0064083B" w:rsidRPr="00CE47B9">
        <w:rPr>
          <w:rFonts w:asciiTheme="majorBidi" w:hAnsiTheme="majorBidi" w:cstheme="majorBidi"/>
        </w:rPr>
        <w:t>P</w:t>
      </w:r>
      <w:r w:rsidR="007978C9" w:rsidRPr="00CE47B9">
        <w:rPr>
          <w:rFonts w:asciiTheme="majorBidi" w:hAnsiTheme="majorBidi" w:cstheme="majorBidi"/>
        </w:rPr>
        <w:t xml:space="preserve">rimary </w:t>
      </w:r>
      <w:r w:rsidR="00322BCF" w:rsidRPr="00CE47B9">
        <w:rPr>
          <w:rFonts w:asciiTheme="majorBidi" w:hAnsiTheme="majorBidi" w:cstheme="majorBidi"/>
        </w:rPr>
        <w:t>miRNA</w:t>
      </w:r>
      <w:r w:rsidR="007978C9" w:rsidRPr="00CE47B9">
        <w:rPr>
          <w:rFonts w:asciiTheme="majorBidi" w:hAnsiTheme="majorBidi" w:cstheme="majorBidi"/>
        </w:rPr>
        <w:t xml:space="preserve">s are not </w:t>
      </w:r>
      <w:r w:rsidR="00975EE9" w:rsidRPr="00CE47B9">
        <w:rPr>
          <w:rFonts w:asciiTheme="majorBidi" w:hAnsiTheme="majorBidi" w:cstheme="majorBidi"/>
        </w:rPr>
        <w:t>reported</w:t>
      </w:r>
      <w:r w:rsidR="007978C9" w:rsidRPr="00CE47B9">
        <w:rPr>
          <w:rFonts w:asciiTheme="majorBidi" w:hAnsiTheme="majorBidi" w:cstheme="majorBidi"/>
        </w:rPr>
        <w:t xml:space="preserve"> to possess conserved sequences outside the mature </w:t>
      </w:r>
      <w:r w:rsidR="00322BCF" w:rsidRPr="00CE47B9">
        <w:rPr>
          <w:rFonts w:asciiTheme="majorBidi" w:hAnsiTheme="majorBidi" w:cstheme="majorBidi"/>
        </w:rPr>
        <w:t>miRNA</w:t>
      </w:r>
      <w:r w:rsidR="007978C9" w:rsidRPr="00CE47B9">
        <w:rPr>
          <w:rFonts w:asciiTheme="majorBidi" w:hAnsiTheme="majorBidi" w:cstheme="majorBidi"/>
        </w:rPr>
        <w:t xml:space="preserve"> region</w:t>
      </w:r>
      <w:r w:rsidR="0064083B" w:rsidRPr="00CE47B9">
        <w:rPr>
          <w:rFonts w:asciiTheme="majorBidi" w:hAnsiTheme="majorBidi" w:cstheme="majorBidi"/>
        </w:rPr>
        <w:t xml:space="preserve"> </w:t>
      </w:r>
      <w:r w:rsidR="0064083B" w:rsidRPr="00CE47B9">
        <w:rPr>
          <w:rFonts w:asciiTheme="majorBidi" w:hAnsiTheme="majorBidi" w:cstheme="majorBidi"/>
        </w:rPr>
        <w:fldChar w:fldCharType="begin"/>
      </w:r>
      <w:r w:rsidR="0055398C" w:rsidRPr="00CE47B9">
        <w:rPr>
          <w:rFonts w:asciiTheme="majorBidi" w:hAnsiTheme="majorBidi" w:cstheme="majorBidi"/>
        </w:rPr>
        <w:instrText xml:space="preserve"> ADDIN EN.CITE &lt;EndNote&gt;&lt;Cite&gt;&lt;Author&gt;Reinhart&lt;/Author&gt;&lt;Year&gt;2002&lt;/Year&gt;&lt;RecNum&gt;71&lt;/RecNum&gt;&lt;DisplayText&gt;[10]&lt;/DisplayText&gt;&lt;record&gt;&lt;rec-number&gt;71&lt;/rec-number&gt;&lt;foreign-keys&gt;&lt;key app="EN" db-id="dawfxw52tssafuewfv4p0pvur2zx9e9wr2fd" timestamp="1613314389"&gt;71&lt;/key&gt;&lt;/foreign-keys&gt;&lt;ref-type name="Journal Article"&gt;17&lt;/ref-type&gt;&lt;contributors&gt;&lt;authors&gt;&lt;author&gt;Reinhart, Brenda J&lt;/author&gt;&lt;author&gt;Weinstein, Earl G&lt;/author&gt;&lt;author&gt;Rhoades, Matthew W&lt;/author&gt;&lt;author&gt;Bartel, Bonnie&lt;/author&gt;&lt;author&gt;Bartel, David P %J Genes&lt;/author&gt;&lt;author&gt;development&lt;/author&gt;&lt;/authors&gt;&lt;/contributors&gt;&lt;titles&gt;&lt;title&gt;MicroRNAs in plants&lt;/title&gt;&lt;secondary-title&gt;GENES &amp;amp; DEVELOPMENT&lt;/secondary-title&gt;&lt;/titles&gt;&lt;periodical&gt;&lt;full-title&gt;GENES &amp;amp; DEVELOPMENT&lt;/full-title&gt;&lt;/periodical&gt;&lt;pages&gt;1616-1626&lt;/pages&gt;&lt;volume&gt;16&lt;/volume&gt;&lt;number&gt;13&lt;/number&gt;&lt;dates&gt;&lt;year&gt;2002&lt;/year&gt;&lt;/dates&gt;&lt;isbn&gt;0890-9369&lt;/isbn&gt;&lt;urls&gt;&lt;/urls&gt;&lt;/record&gt;&lt;/Cite&gt;&lt;/EndNote&gt;</w:instrText>
      </w:r>
      <w:r w:rsidR="0064083B" w:rsidRPr="00CE47B9">
        <w:rPr>
          <w:rFonts w:asciiTheme="majorBidi" w:hAnsiTheme="majorBidi" w:cstheme="majorBidi"/>
        </w:rPr>
        <w:fldChar w:fldCharType="separate"/>
      </w:r>
      <w:r w:rsidR="0055398C" w:rsidRPr="00CE47B9">
        <w:rPr>
          <w:rFonts w:asciiTheme="majorBidi" w:hAnsiTheme="majorBidi" w:cstheme="majorBidi"/>
          <w:noProof/>
        </w:rPr>
        <w:t>[10]</w:t>
      </w:r>
      <w:r w:rsidR="0064083B" w:rsidRPr="00CE47B9">
        <w:rPr>
          <w:rFonts w:asciiTheme="majorBidi" w:hAnsiTheme="majorBidi" w:cstheme="majorBidi"/>
        </w:rPr>
        <w:fldChar w:fldCharType="end"/>
      </w:r>
      <w:r w:rsidR="007978C9" w:rsidRPr="00CE47B9">
        <w:rPr>
          <w:rFonts w:asciiTheme="majorBidi" w:hAnsiTheme="majorBidi" w:cstheme="majorBidi"/>
        </w:rPr>
        <w:t>. However,</w:t>
      </w:r>
      <w:r w:rsidR="00975EE9" w:rsidRPr="00CE47B9">
        <w:rPr>
          <w:rFonts w:asciiTheme="majorBidi" w:hAnsiTheme="majorBidi" w:cstheme="majorBidi"/>
        </w:rPr>
        <w:t xml:space="preserve"> some</w:t>
      </w:r>
      <w:r w:rsidR="007978C9" w:rsidRPr="00CE47B9">
        <w:rPr>
          <w:rFonts w:asciiTheme="majorBidi" w:hAnsiTheme="majorBidi" w:cstheme="majorBidi"/>
        </w:rPr>
        <w:t xml:space="preserve"> studies </w:t>
      </w:r>
      <w:r w:rsidR="00975EE9" w:rsidRPr="00CE47B9">
        <w:rPr>
          <w:rFonts w:asciiTheme="majorBidi" w:hAnsiTheme="majorBidi" w:cstheme="majorBidi"/>
        </w:rPr>
        <w:t xml:space="preserve">have </w:t>
      </w:r>
      <w:r w:rsidR="007978C9" w:rsidRPr="00CE47B9">
        <w:rPr>
          <w:rFonts w:asciiTheme="majorBidi" w:hAnsiTheme="majorBidi" w:cstheme="majorBidi"/>
        </w:rPr>
        <w:t>show</w:t>
      </w:r>
      <w:r w:rsidR="00975EE9" w:rsidRPr="00CE47B9">
        <w:rPr>
          <w:rFonts w:asciiTheme="majorBidi" w:hAnsiTheme="majorBidi" w:cstheme="majorBidi"/>
        </w:rPr>
        <w:t>n</w:t>
      </w:r>
      <w:r w:rsidR="007978C9" w:rsidRPr="00CE47B9">
        <w:rPr>
          <w:rFonts w:asciiTheme="majorBidi" w:hAnsiTheme="majorBidi" w:cstheme="majorBidi"/>
        </w:rPr>
        <w:t xml:space="preserve"> that </w:t>
      </w:r>
      <w:r w:rsidR="00975EE9" w:rsidRPr="00CE47B9">
        <w:rPr>
          <w:rFonts w:asciiTheme="majorBidi" w:hAnsiTheme="majorBidi" w:cstheme="majorBidi"/>
        </w:rPr>
        <w:t>even in these regions, certain segments may have distinct nucleotide distributions</w:t>
      </w:r>
      <w:r w:rsidR="0064083B" w:rsidRPr="00CE47B9">
        <w:rPr>
          <w:rFonts w:asciiTheme="majorBidi" w:hAnsiTheme="majorBidi" w:cstheme="majorBidi"/>
        </w:rPr>
        <w:t xml:space="preserve"> </w:t>
      </w:r>
      <w:r w:rsidR="007978C9" w:rsidRPr="00CE47B9">
        <w:rPr>
          <w:rFonts w:asciiTheme="majorBidi" w:hAnsiTheme="majorBidi" w:cstheme="majorBidi"/>
        </w:rPr>
        <w:t>(</w:t>
      </w:r>
      <w:r w:rsidR="007978C9" w:rsidRPr="00CE47B9">
        <w:rPr>
          <w:rFonts w:asciiTheme="majorBidi" w:hAnsiTheme="majorBidi" w:cstheme="majorBidi"/>
          <w:i/>
          <w:iCs/>
        </w:rPr>
        <w:t>e.g</w:t>
      </w:r>
      <w:r w:rsidR="007978C9" w:rsidRPr="00CE47B9">
        <w:rPr>
          <w:rFonts w:asciiTheme="majorBidi" w:hAnsiTheme="majorBidi" w:cstheme="majorBidi"/>
        </w:rPr>
        <w:t>.</w:t>
      </w:r>
      <w:r w:rsidR="00C40850" w:rsidRPr="00CE47B9">
        <w:rPr>
          <w:rFonts w:asciiTheme="majorBidi" w:hAnsiTheme="majorBidi" w:cstheme="majorBidi"/>
        </w:rPr>
        <w:t>,</w:t>
      </w:r>
      <w:r w:rsidR="007978C9" w:rsidRPr="00CE47B9">
        <w:rPr>
          <w:rFonts w:asciiTheme="majorBidi" w:hAnsiTheme="majorBidi" w:cstheme="majorBidi"/>
        </w:rPr>
        <w:t xml:space="preserve"> </w:t>
      </w:r>
      <w:r w:rsidR="0064083B" w:rsidRPr="00CE47B9">
        <w:rPr>
          <w:rFonts w:asciiTheme="majorBidi" w:hAnsiTheme="majorBidi" w:cstheme="majorBidi"/>
        </w:rPr>
        <w:t xml:space="preserve">in </w:t>
      </w:r>
      <w:r w:rsidR="007978C9" w:rsidRPr="00CE47B9">
        <w:rPr>
          <w:rFonts w:asciiTheme="majorBidi" w:hAnsiTheme="majorBidi" w:cstheme="majorBidi"/>
        </w:rPr>
        <w:t>a few residues before and after the first Dicer cut site</w:t>
      </w:r>
      <w:r w:rsidR="001973FD" w:rsidRPr="00CE47B9">
        <w:rPr>
          <w:rFonts w:asciiTheme="majorBidi" w:hAnsiTheme="majorBidi" w:cstheme="majorBidi"/>
        </w:rPr>
        <w:t xml:space="preserve"> </w:t>
      </w:r>
      <w:r w:rsidR="001973FD" w:rsidRPr="00CE47B9">
        <w:rPr>
          <w:rFonts w:asciiTheme="majorBidi" w:hAnsiTheme="majorBidi" w:cstheme="majorBidi"/>
        </w:rPr>
        <w:fldChar w:fldCharType="begin">
          <w:fldData xml:space="preserve">PEVuZE5vdGU+PENpdGU+PEF1dGhvcj5NaXNraWV3aWN6PC9BdXRob3I+PFllYXI+MjAxNzwvWWVh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</w:fldData>
        </w:fldChar>
      </w:r>
      <w:r w:rsidR="001973FD" w:rsidRPr="00CE47B9">
        <w:rPr>
          <w:rFonts w:asciiTheme="majorBidi" w:hAnsiTheme="majorBidi" w:cstheme="majorBidi"/>
        </w:rPr>
        <w:instrText xml:space="preserve"> ADDIN EN.CITE </w:instrText>
      </w:r>
      <w:r w:rsidR="001973FD" w:rsidRPr="00CE47B9">
        <w:rPr>
          <w:rFonts w:asciiTheme="majorBidi" w:hAnsiTheme="majorBidi" w:cstheme="majorBidi"/>
        </w:rPr>
        <w:fldChar w:fldCharType="begin">
          <w:fldData xml:space="preserve">PEVuZE5vdGU+PENpdGU+PEF1dGhvcj5NaXNraWV3aWN6PC9BdXRob3I+PFllYXI+MjAxNzwvWWVh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</w:fldData>
        </w:fldChar>
      </w:r>
      <w:r w:rsidR="001973FD" w:rsidRPr="00CE47B9">
        <w:rPr>
          <w:rFonts w:asciiTheme="majorBidi" w:hAnsiTheme="majorBidi" w:cstheme="majorBidi"/>
        </w:rPr>
        <w:instrText xml:space="preserve"> ADDIN EN.CITE.DATA </w:instrText>
      </w:r>
      <w:r w:rsidR="001973FD" w:rsidRPr="00CE47B9">
        <w:rPr>
          <w:rFonts w:asciiTheme="majorBidi" w:hAnsiTheme="majorBidi" w:cstheme="majorBidi"/>
        </w:rPr>
      </w:r>
      <w:r w:rsidR="001973FD" w:rsidRPr="00CE47B9">
        <w:rPr>
          <w:rFonts w:asciiTheme="majorBidi" w:hAnsiTheme="majorBidi" w:cstheme="majorBidi"/>
        </w:rPr>
        <w:fldChar w:fldCharType="end"/>
      </w:r>
      <w:r w:rsidR="001973FD" w:rsidRPr="00CE47B9">
        <w:rPr>
          <w:rFonts w:asciiTheme="majorBidi" w:hAnsiTheme="majorBidi" w:cstheme="majorBidi"/>
        </w:rPr>
      </w:r>
      <w:r w:rsidR="001973FD" w:rsidRPr="00CE47B9">
        <w:rPr>
          <w:rFonts w:asciiTheme="majorBidi" w:hAnsiTheme="majorBidi" w:cstheme="majorBidi"/>
        </w:rPr>
        <w:fldChar w:fldCharType="separate"/>
      </w:r>
      <w:r w:rsidR="001973FD" w:rsidRPr="00CE47B9">
        <w:rPr>
          <w:rFonts w:asciiTheme="majorBidi" w:hAnsiTheme="majorBidi" w:cstheme="majorBidi"/>
          <w:noProof/>
        </w:rPr>
        <w:t>[11]</w:t>
      </w:r>
      <w:r w:rsidR="001973FD" w:rsidRPr="00CE47B9">
        <w:rPr>
          <w:rFonts w:asciiTheme="majorBidi" w:hAnsiTheme="majorBidi" w:cstheme="majorBidi"/>
        </w:rPr>
        <w:fldChar w:fldCharType="end"/>
      </w:r>
      <w:r w:rsidR="007978C9" w:rsidRPr="00CE47B9">
        <w:rPr>
          <w:rFonts w:asciiTheme="majorBidi" w:hAnsiTheme="majorBidi" w:cstheme="majorBidi"/>
        </w:rPr>
        <w:t xml:space="preserve">). It is also </w:t>
      </w:r>
      <w:r w:rsidR="0064083B" w:rsidRPr="00CE47B9">
        <w:rPr>
          <w:rFonts w:asciiTheme="majorBidi" w:hAnsiTheme="majorBidi" w:cstheme="majorBidi"/>
        </w:rPr>
        <w:t>suggested</w:t>
      </w:r>
      <w:r w:rsidR="007978C9" w:rsidRPr="00CE47B9">
        <w:rPr>
          <w:rFonts w:asciiTheme="majorBidi" w:hAnsiTheme="majorBidi" w:cstheme="majorBidi"/>
        </w:rPr>
        <w:t xml:space="preserve"> that </w:t>
      </w:r>
      <w:r w:rsidRPr="00CE47B9">
        <w:rPr>
          <w:rFonts w:asciiTheme="majorBidi" w:hAnsiTheme="majorBidi" w:cstheme="majorBidi"/>
        </w:rPr>
        <w:t>some mismatch compositions</w:t>
      </w:r>
      <w:r w:rsidR="0064083B" w:rsidRPr="00CE47B9">
        <w:rPr>
          <w:rFonts w:asciiTheme="majorBidi" w:hAnsiTheme="majorBidi" w:cstheme="majorBidi"/>
        </w:rPr>
        <w:t xml:space="preserve"> (</w:t>
      </w:r>
      <w:r w:rsidR="0064083B" w:rsidRPr="00CE47B9">
        <w:rPr>
          <w:rFonts w:asciiTheme="majorBidi" w:hAnsiTheme="majorBidi" w:cstheme="majorBidi"/>
          <w:i/>
          <w:iCs/>
        </w:rPr>
        <w:t xml:space="preserve">e.g., </w:t>
      </w:r>
      <w:r w:rsidR="0064083B" w:rsidRPr="00CE47B9">
        <w:rPr>
          <w:rFonts w:asciiTheme="majorBidi" w:hAnsiTheme="majorBidi" w:cstheme="majorBidi"/>
        </w:rPr>
        <w:t>C-C mismatches)</w:t>
      </w:r>
      <w:r w:rsidRPr="00CE47B9">
        <w:rPr>
          <w:rFonts w:asciiTheme="majorBidi" w:hAnsiTheme="majorBidi" w:cstheme="majorBidi"/>
        </w:rPr>
        <w:t xml:space="preserve"> are less frequent in specific region</w:t>
      </w:r>
      <w:r w:rsidR="007978C9" w:rsidRPr="00CE47B9">
        <w:rPr>
          <w:rFonts w:asciiTheme="majorBidi" w:hAnsiTheme="majorBidi" w:cstheme="majorBidi"/>
        </w:rPr>
        <w:t xml:space="preserve">s </w:t>
      </w:r>
      <w:r w:rsidR="007978C9" w:rsidRPr="00CE47B9">
        <w:rPr>
          <w:rFonts w:asciiTheme="majorBidi" w:hAnsiTheme="majorBidi" w:cstheme="majorBidi"/>
        </w:rPr>
        <w:fldChar w:fldCharType="begin"/>
      </w:r>
      <w:r w:rsidR="001973FD" w:rsidRPr="00CE47B9">
        <w:rPr>
          <w:rFonts w:asciiTheme="majorBidi" w:hAnsiTheme="majorBidi" w:cstheme="majorBidi"/>
        </w:rPr>
        <w:instrText xml:space="preserve"> ADDIN EN.CITE &lt;EndNote&gt;&lt;Cite&gt;&lt;Author&gt;Rojas&lt;/Author&gt;&lt;Year&gt;2020&lt;/Year&gt;&lt;RecNum&gt;310&lt;/RecNum&gt;&lt;DisplayText&gt;[12]&lt;/DisplayText&gt;&lt;record&gt;&lt;rec-number&gt;310&lt;/rec-number&gt;&lt;foreign-keys&gt;&lt;key app="EN" db-id="dawfxw52tssafuewfv4p0pvur2zx9e9wr2fd" timestamp="1637333456"&gt;310&lt;/key&gt;&lt;/foreign-keys&gt;&lt;ref-type name="Journal Article"&gt;17&lt;/ref-type&gt;&lt;contributors&gt;&lt;authors&gt;&lt;author&gt;Rojas, Arantxa M. L.&lt;/author&gt;&lt;author&gt;Drusin, Salvador I.&lt;/author&gt;&lt;author&gt;Chorostecki, Uciel&lt;/author&gt;&lt;author&gt;Mateos, Julieta L.&lt;/author&gt;&lt;author&gt;Moro, Belén&lt;/author&gt;&lt;author&gt;Bologna, Nicolas G.&lt;/author&gt;&lt;author&gt;Bresso, Edgardo G.&lt;/author&gt;&lt;author&gt;Schapire, Arnaldo&lt;/author&gt;&lt;author&gt;Rasia, Rodolfo M.&lt;/author&gt;&lt;author&gt;Moreno, Diego M.&lt;/author&gt;&lt;author&gt;Palatnik, Javier F.&lt;/author&gt;&lt;/authors&gt;&lt;/contributors&gt;&lt;titles&gt;&lt;title&gt;Identification of key sequence features required for microRNA biogenesis in plants&lt;/title&gt;&lt;secondary-title&gt;Nature Communications&lt;/secondary-title&gt;&lt;translated-title&gt;&lt;style face="normal" font="default" charset="178" size="100%"&gt;</w:instrText>
      </w:r>
      <w:r w:rsidR="001973FD" w:rsidRPr="00CE47B9">
        <w:rPr>
          <w:rFonts w:asciiTheme="majorBidi" w:hAnsiTheme="majorBidi" w:cstheme="majorBidi"/>
          <w:rtl/>
        </w:rPr>
        <w:instrText>ویژگی های مهم نوکلئوتیدی</w:instrText>
      </w:r>
      <w:r w:rsidR="001973FD" w:rsidRPr="00CE47B9">
        <w:rPr>
          <w:rFonts w:asciiTheme="majorBidi" w:hAnsiTheme="majorBidi" w:cstheme="majorBidi"/>
        </w:rPr>
        <w:instrText>&lt;/style&gt;&lt;/translated-title&gt;&lt;/titles&gt;&lt;periodical&gt;&lt;full-title&gt;Nature Communications&lt;/full-title&gt;&lt;/periodical&gt;&lt;pages&gt;5320&lt;/pages&gt;&lt;volume&gt;11&lt;/volume&gt;&lt;number&gt;1&lt;/number&gt;&lt;dates&gt;&lt;year&gt;2020&lt;/year&gt;&lt;pub-dates&gt;&lt;date&gt;2020/10/21&lt;/date&gt;&lt;/pub-dates&gt;&lt;/dates&gt;&lt;isbn&gt;2041-1723&lt;/isbn&gt;&lt;urls&gt;&lt;related-urls&gt;&lt;url&gt;https://doi.org/10.1038/s41467-020-19129-6&lt;/url&gt;&lt;/related-urls&gt;&lt;/urls&gt;&lt;electronic-resource-num&gt;10.1038/s41467-020-19129-6&lt;/electronic-resource-num&gt;&lt;/record&gt;&lt;/Cite&gt;&lt;/EndNote&gt;</w:instrText>
      </w:r>
      <w:r w:rsidR="007978C9" w:rsidRPr="00CE47B9">
        <w:rPr>
          <w:rFonts w:asciiTheme="majorBidi" w:hAnsiTheme="majorBidi" w:cstheme="majorBidi"/>
        </w:rPr>
        <w:fldChar w:fldCharType="separate"/>
      </w:r>
      <w:r w:rsidR="001973FD" w:rsidRPr="00CE47B9">
        <w:rPr>
          <w:rFonts w:asciiTheme="majorBidi" w:hAnsiTheme="majorBidi" w:cstheme="majorBidi"/>
          <w:noProof/>
        </w:rPr>
        <w:t>[12]</w:t>
      </w:r>
      <w:r w:rsidR="007978C9" w:rsidRPr="00CE47B9">
        <w:rPr>
          <w:rFonts w:asciiTheme="majorBidi" w:hAnsiTheme="majorBidi" w:cstheme="majorBidi"/>
        </w:rPr>
        <w:fldChar w:fldCharType="end"/>
      </w:r>
      <w:r w:rsidR="001973FD" w:rsidRPr="00CE47B9">
        <w:rPr>
          <w:rFonts w:asciiTheme="majorBidi" w:hAnsiTheme="majorBidi" w:cstheme="majorBidi"/>
        </w:rPr>
        <w:t>,</w:t>
      </w:r>
      <w:r w:rsidR="0064083B" w:rsidRPr="00CE47B9">
        <w:rPr>
          <w:rFonts w:asciiTheme="majorBidi" w:hAnsiTheme="majorBidi" w:cstheme="majorBidi"/>
        </w:rPr>
        <w:t xml:space="preserve"> and one can conclude that mismatch compositions may include important biological information. Consequently,</w:t>
      </w:r>
      <w:r w:rsidR="00494EAD" w:rsidRPr="00CE47B9">
        <w:rPr>
          <w:rFonts w:asciiTheme="majorBidi" w:hAnsiTheme="majorBidi" w:cstheme="majorBidi"/>
        </w:rPr>
        <w:t xml:space="preserve"> </w:t>
      </w:r>
      <w:r w:rsidR="00924444" w:rsidRPr="00CE47B9">
        <w:rPr>
          <w:rFonts w:asciiTheme="majorBidi" w:hAnsiTheme="majorBidi" w:cstheme="majorBidi"/>
        </w:rPr>
        <w:t>CTAnalyzer</w:t>
      </w:r>
      <w:r w:rsidR="00494EAD" w:rsidRPr="00CE47B9">
        <w:rPr>
          <w:rFonts w:asciiTheme="majorBidi" w:hAnsiTheme="majorBidi" w:cstheme="majorBidi"/>
        </w:rPr>
        <w:t xml:space="preserve"> </w:t>
      </w:r>
      <w:r w:rsidR="0064083B" w:rsidRPr="00CE47B9">
        <w:rPr>
          <w:rFonts w:asciiTheme="majorBidi" w:hAnsiTheme="majorBidi" w:cstheme="majorBidi"/>
        </w:rPr>
        <w:t xml:space="preserve">also </w:t>
      </w:r>
      <w:r w:rsidR="00494EAD" w:rsidRPr="00CE47B9">
        <w:rPr>
          <w:rFonts w:asciiTheme="majorBidi" w:hAnsiTheme="majorBidi" w:cstheme="majorBidi"/>
        </w:rPr>
        <w:t xml:space="preserve">extracts </w:t>
      </w:r>
      <w:r w:rsidR="0005128E" w:rsidRPr="00CE47B9">
        <w:rPr>
          <w:rFonts w:asciiTheme="majorBidi" w:hAnsiTheme="majorBidi" w:cstheme="majorBidi"/>
        </w:rPr>
        <w:t xml:space="preserve">the nucleotide </w:t>
      </w:r>
      <w:r w:rsidR="001973FD" w:rsidRPr="00CE47B9">
        <w:rPr>
          <w:rFonts w:asciiTheme="majorBidi" w:hAnsiTheme="majorBidi" w:cstheme="majorBidi"/>
        </w:rPr>
        <w:t>distribution</w:t>
      </w:r>
      <w:r w:rsidR="0005128E" w:rsidRPr="00CE47B9">
        <w:rPr>
          <w:rFonts w:asciiTheme="majorBidi" w:hAnsiTheme="majorBidi" w:cstheme="majorBidi"/>
        </w:rPr>
        <w:t xml:space="preserve"> and mismatch compositions of </w:t>
      </w:r>
      <w:r w:rsidR="0064083B" w:rsidRPr="00CE47B9">
        <w:rPr>
          <w:rFonts w:asciiTheme="majorBidi" w:hAnsiTheme="majorBidi" w:cstheme="majorBidi"/>
        </w:rPr>
        <w:t>the cru</w:t>
      </w:r>
      <w:r w:rsidR="001973FD" w:rsidRPr="00CE47B9">
        <w:rPr>
          <w:rFonts w:asciiTheme="majorBidi" w:hAnsiTheme="majorBidi" w:cstheme="majorBidi"/>
        </w:rPr>
        <w:t>c</w:t>
      </w:r>
      <w:r w:rsidR="0064083B" w:rsidRPr="00CE47B9">
        <w:rPr>
          <w:rFonts w:asciiTheme="majorBidi" w:hAnsiTheme="majorBidi" w:cstheme="majorBidi"/>
        </w:rPr>
        <w:t>ial</w:t>
      </w:r>
      <w:r w:rsidR="0005128E" w:rsidRPr="00CE47B9">
        <w:rPr>
          <w:rFonts w:asciiTheme="majorBidi" w:hAnsiTheme="majorBidi" w:cstheme="majorBidi"/>
        </w:rPr>
        <w:t xml:space="preserve"> </w:t>
      </w:r>
      <w:r w:rsidR="0064083B" w:rsidRPr="00CE47B9">
        <w:rPr>
          <w:rFonts w:asciiTheme="majorBidi" w:hAnsiTheme="majorBidi" w:cstheme="majorBidi"/>
        </w:rPr>
        <w:t>segment of the pri-miRNA</w:t>
      </w:r>
      <w:r w:rsidRPr="00CE47B9">
        <w:rPr>
          <w:rFonts w:asciiTheme="majorBidi" w:hAnsiTheme="majorBidi" w:cstheme="majorBidi"/>
        </w:rPr>
        <w:t>,</w:t>
      </w:r>
      <w:r w:rsidR="0005128E" w:rsidRPr="00CE47B9">
        <w:rPr>
          <w:rFonts w:asciiTheme="majorBidi" w:hAnsiTheme="majorBidi" w:cstheme="majorBidi"/>
        </w:rPr>
        <w:t xml:space="preserve"> </w:t>
      </w:r>
      <w:r w:rsidR="001973FD" w:rsidRPr="00CE47B9">
        <w:rPr>
          <w:rFonts w:asciiTheme="majorBidi" w:hAnsiTheme="majorBidi" w:cstheme="majorBidi"/>
          <w:i/>
          <w:iCs/>
        </w:rPr>
        <w:t>i</w:t>
      </w:r>
      <w:r w:rsidR="0005128E" w:rsidRPr="00CE47B9">
        <w:rPr>
          <w:rFonts w:asciiTheme="majorBidi" w:hAnsiTheme="majorBidi" w:cstheme="majorBidi"/>
          <w:i/>
          <w:iCs/>
        </w:rPr>
        <w:t>.</w:t>
      </w:r>
      <w:r w:rsidR="001973FD" w:rsidRPr="00CE47B9">
        <w:rPr>
          <w:rFonts w:asciiTheme="majorBidi" w:hAnsiTheme="majorBidi" w:cstheme="majorBidi"/>
          <w:i/>
          <w:iCs/>
        </w:rPr>
        <w:t>e</w:t>
      </w:r>
      <w:r w:rsidR="0005128E" w:rsidRPr="00CE47B9">
        <w:rPr>
          <w:rFonts w:asciiTheme="majorBidi" w:hAnsiTheme="majorBidi" w:cstheme="majorBidi"/>
        </w:rPr>
        <w:t>.</w:t>
      </w:r>
      <w:r w:rsidR="00305A1F" w:rsidRPr="00CE47B9">
        <w:rPr>
          <w:rFonts w:asciiTheme="majorBidi" w:hAnsiTheme="majorBidi" w:cstheme="majorBidi"/>
        </w:rPr>
        <w:t>,</w:t>
      </w:r>
      <w:r w:rsidR="0005128E" w:rsidRPr="00CE47B9">
        <w:rPr>
          <w:rFonts w:asciiTheme="majorBidi" w:hAnsiTheme="majorBidi" w:cstheme="majorBidi"/>
        </w:rPr>
        <w:t xml:space="preserve"> the </w:t>
      </w:r>
      <w:r w:rsidR="0064083B" w:rsidRPr="00CE47B9">
        <w:rPr>
          <w:rFonts w:asciiTheme="majorBidi" w:hAnsiTheme="majorBidi" w:cstheme="majorBidi"/>
        </w:rPr>
        <w:t>structural hotspots</w:t>
      </w:r>
      <w:r w:rsidR="0005128E" w:rsidRPr="00CE47B9">
        <w:rPr>
          <w:rFonts w:asciiTheme="majorBidi" w:hAnsiTheme="majorBidi" w:cstheme="majorBidi"/>
        </w:rPr>
        <w:t>.</w:t>
      </w:r>
    </w:p>
    <w:p w14:paraId="46BF55F1" w14:textId="33F03642" w:rsidR="00534151" w:rsidRPr="00CE47B9" w:rsidRDefault="00534151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>Energy features:</w:t>
      </w:r>
      <w:r w:rsidRPr="00CE47B9">
        <w:rPr>
          <w:rFonts w:asciiTheme="majorBidi" w:hAnsiTheme="majorBidi" w:cstheme="majorBidi"/>
        </w:rPr>
        <w:t xml:space="preserve"> </w:t>
      </w:r>
      <w:r w:rsidR="0064095E" w:rsidRPr="00CE47B9">
        <w:rPr>
          <w:rFonts w:asciiTheme="majorBidi" w:hAnsiTheme="majorBidi" w:cstheme="majorBidi"/>
        </w:rPr>
        <w:t>S</w:t>
      </w:r>
      <w:r w:rsidRPr="00CE47B9">
        <w:rPr>
          <w:rFonts w:asciiTheme="majorBidi" w:hAnsiTheme="majorBidi" w:cstheme="majorBidi"/>
        </w:rPr>
        <w:t>ince pri-</w:t>
      </w:r>
      <w:r w:rsidR="00322BCF" w:rsidRPr="00CE47B9">
        <w:rPr>
          <w:rFonts w:asciiTheme="majorBidi" w:hAnsiTheme="majorBidi" w:cstheme="majorBidi"/>
        </w:rPr>
        <w:t>miRNA</w:t>
      </w:r>
      <w:r w:rsidRPr="00CE47B9">
        <w:rPr>
          <w:rFonts w:asciiTheme="majorBidi" w:hAnsiTheme="majorBidi" w:cstheme="majorBidi"/>
        </w:rPr>
        <w:t xml:space="preserve">s are known to </w:t>
      </w:r>
      <w:r w:rsidR="0064095E" w:rsidRPr="00CE47B9">
        <w:rPr>
          <w:rFonts w:asciiTheme="majorBidi" w:hAnsiTheme="majorBidi" w:cstheme="majorBidi"/>
        </w:rPr>
        <w:t>form</w:t>
      </w:r>
      <w:r w:rsidRPr="00CE47B9">
        <w:rPr>
          <w:rFonts w:asciiTheme="majorBidi" w:hAnsiTheme="majorBidi" w:cstheme="majorBidi"/>
        </w:rPr>
        <w:t xml:space="preserve"> stable molecular structures, it is </w:t>
      </w:r>
      <w:r w:rsidR="001973FD" w:rsidRPr="00CE47B9">
        <w:rPr>
          <w:rFonts w:asciiTheme="majorBidi" w:hAnsiTheme="majorBidi" w:cstheme="majorBidi"/>
        </w:rPr>
        <w:t>important</w:t>
      </w:r>
      <w:r w:rsidRPr="00CE47B9">
        <w:rPr>
          <w:rFonts w:asciiTheme="majorBidi" w:hAnsiTheme="majorBidi" w:cstheme="majorBidi"/>
        </w:rPr>
        <w:t xml:space="preserve"> to include the calculated free energy of the structure </w:t>
      </w:r>
      <w:r w:rsidR="0064095E" w:rsidRPr="00CE47B9">
        <w:rPr>
          <w:rFonts w:asciiTheme="majorBidi" w:hAnsiTheme="majorBidi" w:cstheme="majorBidi"/>
        </w:rPr>
        <w:t xml:space="preserve">as a feature </w:t>
      </w:r>
      <w:r w:rsidRPr="00CE47B9">
        <w:rPr>
          <w:rFonts w:asciiTheme="majorBidi" w:hAnsiTheme="majorBidi" w:cstheme="majorBidi"/>
        </w:rPr>
        <w:t xml:space="preserve">in the </w:t>
      </w:r>
      <w:r w:rsidR="00322BCF" w:rsidRPr="00CE47B9">
        <w:rPr>
          <w:rFonts w:asciiTheme="majorBidi" w:hAnsiTheme="majorBidi" w:cstheme="majorBidi"/>
        </w:rPr>
        <w:t>miRNA</w:t>
      </w:r>
      <w:r w:rsidRPr="00CE47B9">
        <w:rPr>
          <w:rFonts w:asciiTheme="majorBidi" w:hAnsiTheme="majorBidi" w:cstheme="majorBidi"/>
        </w:rPr>
        <w:t xml:space="preserve"> prediction process. Using the </w:t>
      </w:r>
      <w:r w:rsidR="001973FD" w:rsidRPr="00CE47B9">
        <w:rPr>
          <w:rFonts w:asciiTheme="majorBidi" w:hAnsiTheme="majorBidi" w:cstheme="majorBidi"/>
        </w:rPr>
        <w:t>minimum</w:t>
      </w:r>
      <w:r w:rsidRPr="00CE47B9">
        <w:rPr>
          <w:rFonts w:asciiTheme="majorBidi" w:hAnsiTheme="majorBidi" w:cstheme="majorBidi"/>
        </w:rPr>
        <w:t xml:space="preserve"> </w:t>
      </w:r>
      <w:r w:rsidR="001973FD" w:rsidRPr="00CE47B9">
        <w:rPr>
          <w:rFonts w:asciiTheme="majorBidi" w:hAnsiTheme="majorBidi" w:cstheme="majorBidi"/>
        </w:rPr>
        <w:t xml:space="preserve">free </w:t>
      </w:r>
      <w:r w:rsidRPr="00CE47B9">
        <w:rPr>
          <w:rFonts w:asciiTheme="majorBidi" w:hAnsiTheme="majorBidi" w:cstheme="majorBidi"/>
        </w:rPr>
        <w:t xml:space="preserve">energy </w:t>
      </w:r>
      <w:r w:rsidR="001973FD" w:rsidRPr="00CE47B9">
        <w:rPr>
          <w:rFonts w:asciiTheme="majorBidi" w:hAnsiTheme="majorBidi" w:cstheme="majorBidi"/>
        </w:rPr>
        <w:t xml:space="preserve">(MFE) </w:t>
      </w:r>
      <w:r w:rsidRPr="00CE47B9">
        <w:rPr>
          <w:rFonts w:asciiTheme="majorBidi" w:hAnsiTheme="majorBidi" w:cstheme="majorBidi"/>
        </w:rPr>
        <w:t>of the predicted structure, CTAnalyzer calculates the adjusted minimum free energy (AMFE) and</w:t>
      </w:r>
      <w:r w:rsidR="00E16E6C" w:rsidRPr="00CE47B9">
        <w:rPr>
          <w:rFonts w:asciiTheme="majorBidi" w:hAnsiTheme="majorBidi" w:cstheme="majorBidi"/>
        </w:rPr>
        <w:t xml:space="preserve"> the</w:t>
      </w:r>
      <w:r w:rsidRPr="00CE47B9">
        <w:rPr>
          <w:rFonts w:asciiTheme="majorBidi" w:hAnsiTheme="majorBidi" w:cstheme="majorBidi"/>
        </w:rPr>
        <w:t xml:space="preserve"> minimum free energy index (MFEI) </w:t>
      </w:r>
      <w:r w:rsidR="00E16E6C" w:rsidRPr="00CE47B9">
        <w:rPr>
          <w:rFonts w:asciiTheme="majorBidi" w:hAnsiTheme="majorBidi" w:cstheme="majorBidi"/>
        </w:rPr>
        <w:t>of</w:t>
      </w:r>
      <w:r w:rsidRPr="00CE47B9">
        <w:rPr>
          <w:rFonts w:asciiTheme="majorBidi" w:hAnsiTheme="majorBidi" w:cstheme="majorBidi"/>
        </w:rPr>
        <w:t xml:space="preserve"> the predicted </w:t>
      </w:r>
      <w:r w:rsidR="0064095E" w:rsidRPr="00CE47B9">
        <w:rPr>
          <w:rFonts w:asciiTheme="majorBidi" w:hAnsiTheme="majorBidi" w:cstheme="majorBidi"/>
        </w:rPr>
        <w:t xml:space="preserve">secondary </w:t>
      </w:r>
      <w:r w:rsidRPr="00CE47B9">
        <w:rPr>
          <w:rFonts w:asciiTheme="majorBidi" w:hAnsiTheme="majorBidi" w:cstheme="majorBidi"/>
        </w:rPr>
        <w:t>structure.</w:t>
      </w:r>
    </w:p>
    <w:p w14:paraId="41D3ECBF" w14:textId="7A2E397E" w:rsidR="0066402C" w:rsidRPr="00CE47B9" w:rsidRDefault="0066402C" w:rsidP="00173855">
      <w:pPr>
        <w:ind w:firstLine="270"/>
        <w:jc w:val="both"/>
        <w:rPr>
          <w:rFonts w:asciiTheme="majorBidi" w:hAnsiTheme="majorBidi" w:cstheme="majorBidi"/>
        </w:rPr>
      </w:pPr>
    </w:p>
    <w:p w14:paraId="5A609C5F" w14:textId="30A31584" w:rsidR="0066402C" w:rsidRPr="00CE47B9" w:rsidRDefault="0066402C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</w:rPr>
        <w:t xml:space="preserve">Following is a summary of extracted features for </w:t>
      </w:r>
      <w:proofErr w:type="gramStart"/>
      <w:r w:rsidRPr="00CE47B9">
        <w:rPr>
          <w:rFonts w:asciiTheme="majorBidi" w:hAnsiTheme="majorBidi" w:cstheme="majorBidi"/>
        </w:rPr>
        <w:t xml:space="preserve">each </w:t>
      </w:r>
      <w:r w:rsidR="000B44BD" w:rsidRPr="00CE47B9">
        <w:rPr>
          <w:rFonts w:asciiTheme="majorBidi" w:hAnsiTheme="majorBidi" w:cstheme="majorBidi"/>
        </w:rPr>
        <w:t>.CT</w:t>
      </w:r>
      <w:proofErr w:type="gramEnd"/>
      <w:r w:rsidRPr="00CE47B9">
        <w:rPr>
          <w:rFonts w:asciiTheme="majorBidi" w:hAnsiTheme="majorBidi" w:cstheme="majorBidi"/>
        </w:rPr>
        <w:t xml:space="preserve"> file:</w:t>
      </w:r>
    </w:p>
    <w:p w14:paraId="0F81CA73" w14:textId="77777777" w:rsidR="00E16E6C" w:rsidRPr="00CE47B9" w:rsidRDefault="0066402C" w:rsidP="00173855">
      <w:pPr>
        <w:ind w:firstLine="270"/>
        <w:jc w:val="both"/>
        <w:rPr>
          <w:rFonts w:asciiTheme="majorBidi" w:hAnsiTheme="majorBidi" w:cstheme="majorBidi"/>
          <w:b/>
          <w:bCs/>
        </w:rPr>
      </w:pPr>
      <w:r w:rsidRPr="00CE47B9">
        <w:rPr>
          <w:rFonts w:asciiTheme="majorBidi" w:hAnsiTheme="majorBidi" w:cstheme="majorBidi"/>
          <w:b/>
          <w:bCs/>
        </w:rPr>
        <w:t>Major structural features of the predicted structures</w:t>
      </w:r>
      <w:r w:rsidR="00B423F7" w:rsidRPr="00CE47B9">
        <w:rPr>
          <w:rFonts w:asciiTheme="majorBidi" w:hAnsiTheme="majorBidi" w:cstheme="majorBidi"/>
          <w:b/>
          <w:bCs/>
        </w:rPr>
        <w:t>:</w:t>
      </w:r>
      <w:r w:rsidRPr="00CE47B9">
        <w:rPr>
          <w:rFonts w:asciiTheme="majorBidi" w:hAnsiTheme="majorBidi" w:cstheme="majorBidi"/>
        </w:rPr>
        <w:t xml:space="preserve"> including Lateral structures, mismatches, bulges, and symmetric and asymmetric internal loops in five sections of the predicted structure (the hit region, loop-proximal and loop-distal regions, loop proximal and loop-distal regions) and the distance of effective and interfering internal structures from Structural hot spots and critical regions</w:t>
      </w:r>
      <w:r w:rsidR="00B423F7" w:rsidRPr="00CE47B9">
        <w:rPr>
          <w:rFonts w:asciiTheme="majorBidi" w:hAnsiTheme="majorBidi" w:cstheme="majorBidi"/>
        </w:rPr>
        <w:t>.</w:t>
      </w:r>
      <w:r w:rsidR="00E16E6C" w:rsidRPr="00CE47B9">
        <w:rPr>
          <w:rFonts w:asciiTheme="majorBidi" w:hAnsiTheme="majorBidi" w:cstheme="majorBidi"/>
          <w:b/>
          <w:bCs/>
        </w:rPr>
        <w:t xml:space="preserve"> </w:t>
      </w:r>
    </w:p>
    <w:p w14:paraId="753A2317" w14:textId="04A6D68E" w:rsidR="00E16E6C" w:rsidRPr="00CE47B9" w:rsidRDefault="00E16E6C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>Sequence features:</w:t>
      </w:r>
      <w:r w:rsidRPr="00CE47B9">
        <w:rPr>
          <w:rFonts w:asciiTheme="majorBidi" w:hAnsiTheme="majorBidi" w:cstheme="majorBidi"/>
        </w:rPr>
        <w:t xml:space="preserve"> including the sequence and relative position of the hit region and its complementary sequence on the predicted structures, and the location and the sequence of the predicted precursor.</w:t>
      </w:r>
    </w:p>
    <w:p w14:paraId="1E46DB22" w14:textId="4474467E" w:rsidR="00B423F7" w:rsidRPr="00CE47B9" w:rsidRDefault="00B423F7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>Nucleotide frequency and mismatch arrangement:</w:t>
      </w:r>
      <w:r w:rsidRPr="00CE47B9">
        <w:rPr>
          <w:rFonts w:asciiTheme="majorBidi" w:hAnsiTheme="majorBidi" w:cstheme="majorBidi"/>
        </w:rPr>
        <w:t xml:space="preserve"> including the GC content of the predicted structure, BOI, and the predicted precursor. Composition of matched and mismatched residues in Structural hot spots and critical regions.</w:t>
      </w:r>
    </w:p>
    <w:p w14:paraId="5571EA1E" w14:textId="77777777" w:rsidR="00E16E6C" w:rsidRPr="00CE47B9" w:rsidRDefault="00E16E6C" w:rsidP="00173855">
      <w:pPr>
        <w:ind w:firstLine="270"/>
        <w:jc w:val="both"/>
        <w:rPr>
          <w:rFonts w:asciiTheme="majorBidi" w:hAnsiTheme="majorBidi" w:cstheme="majorBidi"/>
        </w:rPr>
      </w:pPr>
      <w:r w:rsidRPr="00CE47B9">
        <w:rPr>
          <w:rFonts w:asciiTheme="majorBidi" w:hAnsiTheme="majorBidi" w:cstheme="majorBidi"/>
          <w:b/>
          <w:bCs/>
        </w:rPr>
        <w:t>Energy features:</w:t>
      </w:r>
      <w:r w:rsidRPr="00CE47B9">
        <w:rPr>
          <w:rFonts w:asciiTheme="majorBidi" w:hAnsiTheme="majorBidi" w:cstheme="majorBidi"/>
        </w:rPr>
        <w:t xml:space="preserve"> including MFE, AMFE, and MFEI, calculated for the complete predicted structure, BOI, and the predicted pre-miRNA.</w:t>
      </w:r>
    </w:p>
    <w:p w14:paraId="26359178" w14:textId="77777777" w:rsidR="00B423F7" w:rsidRPr="00CE47B9" w:rsidRDefault="00B423F7" w:rsidP="00173855">
      <w:pPr>
        <w:ind w:firstLine="270"/>
        <w:jc w:val="both"/>
        <w:rPr>
          <w:rFonts w:asciiTheme="majorBidi" w:hAnsiTheme="majorBidi" w:cstheme="majorBidi"/>
        </w:rPr>
      </w:pPr>
    </w:p>
    <w:p w14:paraId="562DD013" w14:textId="77777777" w:rsidR="0066402C" w:rsidRPr="00CE47B9" w:rsidRDefault="0066402C" w:rsidP="00173855">
      <w:pPr>
        <w:ind w:firstLine="270"/>
        <w:jc w:val="both"/>
        <w:rPr>
          <w:rFonts w:asciiTheme="majorBidi" w:hAnsiTheme="majorBidi" w:cstheme="majorBidi"/>
        </w:rPr>
      </w:pPr>
    </w:p>
    <w:p w14:paraId="794B72F8" w14:textId="77777777" w:rsidR="00E16E6C" w:rsidRPr="00CE47B9" w:rsidRDefault="00E16E6C" w:rsidP="00173855">
      <w:pPr>
        <w:ind w:firstLine="270"/>
        <w:jc w:val="both"/>
        <w:rPr>
          <w:rFonts w:asciiTheme="majorBidi" w:hAnsiTheme="majorBidi" w:cstheme="majorBidi"/>
        </w:rPr>
      </w:pPr>
    </w:p>
    <w:p w14:paraId="78C1D9A6" w14:textId="393ADA05" w:rsidR="0066402C" w:rsidRPr="00CE47B9" w:rsidRDefault="0074424E" w:rsidP="00CE47B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E47B9">
        <w:rPr>
          <w:rFonts w:asciiTheme="majorBidi" w:hAnsiTheme="majorBidi" w:cstheme="majorBidi"/>
          <w:b/>
          <w:bCs/>
          <w:sz w:val="20"/>
          <w:szCs w:val="20"/>
        </w:rPr>
        <w:br w:type="page"/>
      </w:r>
      <w:r w:rsidR="004F1C96" w:rsidRPr="00CE47B9">
        <w:rPr>
          <w:rFonts w:asciiTheme="majorBidi" w:hAnsiTheme="majorBidi" w:cstheme="majorBidi"/>
          <w:b/>
          <w:bCs/>
          <w:sz w:val="24"/>
          <w:szCs w:val="24"/>
        </w:rPr>
        <w:lastRenderedPageBreak/>
        <w:t>References</w:t>
      </w:r>
    </w:p>
    <w:p w14:paraId="14ADC023" w14:textId="77777777" w:rsidR="00514ED6" w:rsidRPr="00CE47B9" w:rsidRDefault="00514ED6">
      <w:pPr>
        <w:jc w:val="both"/>
        <w:rPr>
          <w:rFonts w:asciiTheme="majorBidi" w:hAnsiTheme="majorBidi" w:cstheme="majorBidi"/>
          <w:sz w:val="16"/>
          <w:szCs w:val="16"/>
        </w:rPr>
      </w:pPr>
    </w:p>
    <w:p w14:paraId="71B27D51" w14:textId="77777777" w:rsidR="0001065C" w:rsidRPr="0001065C" w:rsidRDefault="00514ED6" w:rsidP="0001065C">
      <w:pPr>
        <w:pStyle w:val="EndNoteBibliography"/>
        <w:spacing w:after="0"/>
      </w:pPr>
      <w:r w:rsidRPr="00E1087F">
        <w:rPr>
          <w:rFonts w:asciiTheme="majorBidi" w:hAnsiTheme="majorBidi" w:cstheme="majorBidi"/>
          <w:sz w:val="16"/>
          <w:szCs w:val="16"/>
        </w:rPr>
        <w:fldChar w:fldCharType="begin"/>
      </w:r>
      <w:r w:rsidRPr="00E1087F">
        <w:rPr>
          <w:rFonts w:asciiTheme="majorBidi" w:hAnsiTheme="majorBidi" w:cstheme="majorBidi"/>
          <w:sz w:val="16"/>
          <w:szCs w:val="16"/>
        </w:rPr>
        <w:instrText xml:space="preserve"> ADDIN EN.REFLIST </w:instrText>
      </w:r>
      <w:r w:rsidRPr="00E1087F">
        <w:rPr>
          <w:rFonts w:asciiTheme="majorBidi" w:hAnsiTheme="majorBidi" w:cstheme="majorBidi"/>
          <w:sz w:val="16"/>
          <w:szCs w:val="16"/>
        </w:rPr>
        <w:fldChar w:fldCharType="separate"/>
      </w:r>
      <w:r w:rsidR="0001065C" w:rsidRPr="0001065C">
        <w:t>1.</w:t>
      </w:r>
      <w:r w:rsidR="0001065C" w:rsidRPr="0001065C">
        <w:tab/>
        <w:t xml:space="preserve">Ataei S, Ahmadi J, Marashi S-A. Utilization of CTAnalyzer algorithm to identify pri-microRNA candidate sequences in the genome of </w:t>
      </w:r>
      <w:r w:rsidR="0001065C" w:rsidRPr="0001065C">
        <w:rPr>
          <w:i/>
        </w:rPr>
        <w:t>Azadirachta indica</w:t>
      </w:r>
      <w:r w:rsidR="0001065C" w:rsidRPr="0001065C">
        <w:t>. Modern Genetics Journal. 2021;16(4):349-61. (in Persian).</w:t>
      </w:r>
    </w:p>
    <w:p w14:paraId="2CAFF244" w14:textId="77777777" w:rsidR="0001065C" w:rsidRPr="0001065C" w:rsidRDefault="0001065C" w:rsidP="0001065C">
      <w:pPr>
        <w:pStyle w:val="EndNoteBibliography"/>
        <w:spacing w:after="0"/>
      </w:pPr>
      <w:r w:rsidRPr="0001065C">
        <w:t>2.</w:t>
      </w:r>
      <w:r w:rsidRPr="0001065C">
        <w:tab/>
        <w:t>Zuker M. Mfold web server for nucleic acid folding and hybridization prediction. Nucleic Acids Research. 2003;31(13):3406-15.</w:t>
      </w:r>
    </w:p>
    <w:p w14:paraId="6314007C" w14:textId="77777777" w:rsidR="0001065C" w:rsidRPr="0001065C" w:rsidRDefault="0001065C" w:rsidP="0001065C">
      <w:pPr>
        <w:pStyle w:val="EndNoteBibliography"/>
        <w:spacing w:after="0"/>
      </w:pPr>
      <w:r w:rsidRPr="0001065C">
        <w:t>3.</w:t>
      </w:r>
      <w:r w:rsidRPr="0001065C">
        <w:tab/>
        <w:t>Reuter JS, Mathews DH. RNAstructure: software for RNA secondary structure prediction and analysis. BMC bioinformatics. 2010;11:129.</w:t>
      </w:r>
    </w:p>
    <w:p w14:paraId="2F885DFC" w14:textId="77777777" w:rsidR="0001065C" w:rsidRPr="0001065C" w:rsidRDefault="0001065C" w:rsidP="0001065C">
      <w:pPr>
        <w:pStyle w:val="EndNoteBibliography"/>
        <w:spacing w:after="0"/>
      </w:pPr>
      <w:r w:rsidRPr="0001065C">
        <w:t>4.</w:t>
      </w:r>
      <w:r w:rsidRPr="0001065C">
        <w:tab/>
        <w:t>Axtell MJ, Meyers BC. Revisiting Criteria for Plant MicroRNA Annotation in the Era of Big Data. The Plant Cell. 2018;30(2):272-84.</w:t>
      </w:r>
    </w:p>
    <w:p w14:paraId="5380F3EB" w14:textId="77777777" w:rsidR="0001065C" w:rsidRPr="0001065C" w:rsidRDefault="0001065C" w:rsidP="0001065C">
      <w:pPr>
        <w:pStyle w:val="EndNoteBibliography"/>
        <w:spacing w:after="0"/>
      </w:pPr>
      <w:r w:rsidRPr="0001065C">
        <w:t>5.</w:t>
      </w:r>
      <w:r w:rsidRPr="0001065C">
        <w:tab/>
        <w:t>Tian B, Bevilacqua PC, Diegelman-Parente A, Mathews MB. The double-stranded-RNA-binding motif: interference and much more. Nature Reviews Molecular Cell Biology. 2004;5(12):1013-23.</w:t>
      </w:r>
    </w:p>
    <w:p w14:paraId="21604DDE" w14:textId="77777777" w:rsidR="0001065C" w:rsidRPr="0001065C" w:rsidRDefault="0001065C" w:rsidP="0001065C">
      <w:pPr>
        <w:pStyle w:val="EndNoteBibliography"/>
        <w:spacing w:after="0"/>
      </w:pPr>
      <w:r w:rsidRPr="0001065C">
        <w:t>6.</w:t>
      </w:r>
      <w:r w:rsidRPr="0001065C">
        <w:tab/>
        <w:t>Popenda M, Szachniuk M, Blazewicz M, Wasik S, Burke EK, Blazewicz J, et al. RNA FRABASE 2.0: an advanced web-accessible database with the capacity to search the three-dimensional fragments within RNA structures. BMC bioinformatics. 2010;11(1):231.</w:t>
      </w:r>
    </w:p>
    <w:p w14:paraId="0FB0B74A" w14:textId="77777777" w:rsidR="0001065C" w:rsidRPr="0001065C" w:rsidRDefault="0001065C" w:rsidP="0001065C">
      <w:pPr>
        <w:pStyle w:val="EndNoteBibliography"/>
        <w:spacing w:after="0"/>
      </w:pPr>
      <w:r w:rsidRPr="0001065C">
        <w:t>7.</w:t>
      </w:r>
      <w:r w:rsidRPr="0001065C">
        <w:tab/>
        <w:t>Bologna NG, Schapire AL, Palatnik JF. Processing of plant microRNA precursors. Brifings in functional genomics. 2012;12(1):37-45.</w:t>
      </w:r>
    </w:p>
    <w:p w14:paraId="26BFB511" w14:textId="77777777" w:rsidR="0001065C" w:rsidRPr="0001065C" w:rsidRDefault="0001065C" w:rsidP="0001065C">
      <w:pPr>
        <w:pStyle w:val="EndNoteBibliography"/>
        <w:spacing w:after="0"/>
      </w:pPr>
      <w:r w:rsidRPr="0001065C">
        <w:t>8.</w:t>
      </w:r>
      <w:r w:rsidRPr="0001065C">
        <w:tab/>
        <w:t>Zhu H, Zhou Y, Castillo-González C, Lu A, Ge C, Zhao Y-T, et al. Bidirectional processing of pri-miRNAs with branched terminal loops by Arabidopsis Dicer-like1. Nature structural and molecular biology. 2013;20(9):1106-15.</w:t>
      </w:r>
    </w:p>
    <w:p w14:paraId="11D020BB" w14:textId="77777777" w:rsidR="0001065C" w:rsidRPr="0001065C" w:rsidRDefault="0001065C" w:rsidP="0001065C">
      <w:pPr>
        <w:pStyle w:val="EndNoteBibliography"/>
        <w:spacing w:after="0"/>
      </w:pPr>
      <w:r w:rsidRPr="0001065C">
        <w:t>9.</w:t>
      </w:r>
      <w:r w:rsidRPr="0001065C">
        <w:tab/>
        <w:t>Dai X, Zhuang Z, Zhao PX. psRNATarget: a plant small RNA target analysis server (2017 release). Nucleic Acids Research. 2018;46(W1):W49-W54.</w:t>
      </w:r>
    </w:p>
    <w:p w14:paraId="09107B31" w14:textId="77777777" w:rsidR="0001065C" w:rsidRPr="0001065C" w:rsidRDefault="0001065C" w:rsidP="0001065C">
      <w:pPr>
        <w:pStyle w:val="EndNoteBibliography"/>
        <w:spacing w:after="0"/>
      </w:pPr>
      <w:r w:rsidRPr="0001065C">
        <w:t>10.</w:t>
      </w:r>
      <w:r w:rsidRPr="0001065C">
        <w:tab/>
        <w:t>Reinhart BJ, Weinstein EG, Rhoades MW, Bartel B, Bartel DPJG, development. MicroRNAs in plants. GENES &amp; DEVELOPMENT. 2002;16(13):1616-26.</w:t>
      </w:r>
    </w:p>
    <w:p w14:paraId="73529914" w14:textId="77777777" w:rsidR="0001065C" w:rsidRPr="0001065C" w:rsidRDefault="0001065C" w:rsidP="0001065C">
      <w:pPr>
        <w:pStyle w:val="EndNoteBibliography"/>
        <w:spacing w:after="0"/>
      </w:pPr>
      <w:r w:rsidRPr="0001065C">
        <w:t>11.</w:t>
      </w:r>
      <w:r w:rsidRPr="0001065C">
        <w:tab/>
        <w:t>Miskiewicz J, Tomczyk K, Mickiewicz A, Sarzynska J, Szachniuk M. Bioinformatics Study of Structural Patterns in Plant MicroRNA Precursors. BioMed research international. 2017;2017:6783010.</w:t>
      </w:r>
    </w:p>
    <w:p w14:paraId="1D2F5127" w14:textId="77777777" w:rsidR="0001065C" w:rsidRPr="0001065C" w:rsidRDefault="0001065C" w:rsidP="0001065C">
      <w:pPr>
        <w:pStyle w:val="EndNoteBibliography"/>
      </w:pPr>
      <w:r w:rsidRPr="0001065C">
        <w:t>12.</w:t>
      </w:r>
      <w:r w:rsidRPr="0001065C">
        <w:tab/>
        <w:t>Rojas AML, Drusin SI, Chorostecki U, Mateos JL, Moro B, Bologna NG, et al. Identification of key sequence features required for microRNA biogenesis in plants. Nature Communications. 2020;11(1):5320.</w:t>
      </w:r>
    </w:p>
    <w:p w14:paraId="5CBC541B" w14:textId="7D5E13EC" w:rsidR="00971C49" w:rsidRPr="00CE47B9" w:rsidRDefault="00514ED6" w:rsidP="0001065C">
      <w:pPr>
        <w:jc w:val="both"/>
        <w:rPr>
          <w:rFonts w:asciiTheme="majorBidi" w:hAnsiTheme="majorBidi" w:cstheme="majorBidi"/>
          <w:sz w:val="16"/>
          <w:szCs w:val="16"/>
        </w:rPr>
      </w:pPr>
      <w:r w:rsidRPr="00E1087F">
        <w:rPr>
          <w:rFonts w:asciiTheme="majorBidi" w:hAnsiTheme="majorBidi" w:cstheme="majorBidi"/>
          <w:sz w:val="16"/>
          <w:szCs w:val="16"/>
        </w:rPr>
        <w:fldChar w:fldCharType="end"/>
      </w:r>
    </w:p>
    <w:sectPr w:rsidR="00971C49" w:rsidRPr="00CE47B9" w:rsidSect="00CE47B9">
      <w:footerReference w:type="default" r:id="rId10"/>
      <w:pgSz w:w="12240" w:h="15840"/>
      <w:pgMar w:top="709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A6426" w14:textId="77777777" w:rsidR="00CB0E6D" w:rsidRDefault="00CB0E6D" w:rsidP="00E12779">
      <w:pPr>
        <w:spacing w:after="0" w:line="240" w:lineRule="auto"/>
      </w:pPr>
      <w:r>
        <w:separator/>
      </w:r>
    </w:p>
  </w:endnote>
  <w:endnote w:type="continuationSeparator" w:id="0">
    <w:p w14:paraId="66AB0F2F" w14:textId="77777777" w:rsidR="00CB0E6D" w:rsidRDefault="00CB0E6D" w:rsidP="00E1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3359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6FBC0" w14:textId="1C27984F" w:rsidR="00E12779" w:rsidRDefault="00E127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43686" w14:textId="77777777" w:rsidR="00E12779" w:rsidRDefault="00E12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543E3" w14:textId="77777777" w:rsidR="00CB0E6D" w:rsidRDefault="00CB0E6D" w:rsidP="00E12779">
      <w:pPr>
        <w:spacing w:after="0" w:line="240" w:lineRule="auto"/>
      </w:pPr>
      <w:r>
        <w:separator/>
      </w:r>
    </w:p>
  </w:footnote>
  <w:footnote w:type="continuationSeparator" w:id="0">
    <w:p w14:paraId="0F3935E9" w14:textId="77777777" w:rsidR="00CB0E6D" w:rsidRDefault="00CB0E6D" w:rsidP="00E12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684B"/>
    <w:multiLevelType w:val="hybridMultilevel"/>
    <w:tmpl w:val="B516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F6ACF"/>
    <w:multiLevelType w:val="hybridMultilevel"/>
    <w:tmpl w:val="A880AE48"/>
    <w:lvl w:ilvl="0" w:tplc="87262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E3C7F"/>
    <w:multiLevelType w:val="multilevel"/>
    <w:tmpl w:val="0D8E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MbKwMDM3Nzc1NTBQ0lEKTi0uzszPAykwNqwFAKzWm8Q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Plo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awfxw52tssafuewfv4p0pvur2zx9e9wr2fd&quot;&gt;References 14001113-Converted&lt;record-ids&gt;&lt;item&gt;21&lt;/item&gt;&lt;item&gt;34&lt;/item&gt;&lt;item&gt;49&lt;/item&gt;&lt;item&gt;66&lt;/item&gt;&lt;item&gt;67&lt;/item&gt;&lt;item&gt;71&lt;/item&gt;&lt;item&gt;80&lt;/item&gt;&lt;item&gt;84&lt;/item&gt;&lt;item&gt;220&lt;/item&gt;&lt;item&gt;310&lt;/item&gt;&lt;item&gt;334&lt;/item&gt;&lt;item&gt;498&lt;/item&gt;&lt;/record-ids&gt;&lt;/item&gt;&lt;/Libraries&gt;"/>
  </w:docVars>
  <w:rsids>
    <w:rsidRoot w:val="00CC7579"/>
    <w:rsid w:val="0001065C"/>
    <w:rsid w:val="00014C78"/>
    <w:rsid w:val="0001719F"/>
    <w:rsid w:val="00024051"/>
    <w:rsid w:val="00044AAB"/>
    <w:rsid w:val="0005128E"/>
    <w:rsid w:val="00054D4A"/>
    <w:rsid w:val="00066210"/>
    <w:rsid w:val="00081014"/>
    <w:rsid w:val="00087EB4"/>
    <w:rsid w:val="000B44BD"/>
    <w:rsid w:val="000C098D"/>
    <w:rsid w:val="000D0947"/>
    <w:rsid w:val="000F4787"/>
    <w:rsid w:val="000F4A24"/>
    <w:rsid w:val="000F7C91"/>
    <w:rsid w:val="001274B6"/>
    <w:rsid w:val="00134C7B"/>
    <w:rsid w:val="00164A90"/>
    <w:rsid w:val="00170FB8"/>
    <w:rsid w:val="00173855"/>
    <w:rsid w:val="00184127"/>
    <w:rsid w:val="00192E43"/>
    <w:rsid w:val="001973FD"/>
    <w:rsid w:val="001A492D"/>
    <w:rsid w:val="001A6880"/>
    <w:rsid w:val="001B1161"/>
    <w:rsid w:val="001C55D6"/>
    <w:rsid w:val="00202C47"/>
    <w:rsid w:val="002257D2"/>
    <w:rsid w:val="00252B4A"/>
    <w:rsid w:val="00265CBD"/>
    <w:rsid w:val="00270917"/>
    <w:rsid w:val="0027283A"/>
    <w:rsid w:val="00284762"/>
    <w:rsid w:val="002A5475"/>
    <w:rsid w:val="002D44FB"/>
    <w:rsid w:val="00305A1F"/>
    <w:rsid w:val="00322BCF"/>
    <w:rsid w:val="00346796"/>
    <w:rsid w:val="00354F6A"/>
    <w:rsid w:val="00365EA4"/>
    <w:rsid w:val="00366FF9"/>
    <w:rsid w:val="003A08D6"/>
    <w:rsid w:val="003B132A"/>
    <w:rsid w:val="003E7A75"/>
    <w:rsid w:val="00414C9E"/>
    <w:rsid w:val="004324F4"/>
    <w:rsid w:val="00494EAD"/>
    <w:rsid w:val="004F1C96"/>
    <w:rsid w:val="004F500B"/>
    <w:rsid w:val="00514ED6"/>
    <w:rsid w:val="00534151"/>
    <w:rsid w:val="0055398C"/>
    <w:rsid w:val="0056384C"/>
    <w:rsid w:val="00567AD3"/>
    <w:rsid w:val="005752F7"/>
    <w:rsid w:val="00575613"/>
    <w:rsid w:val="00577391"/>
    <w:rsid w:val="00591D4C"/>
    <w:rsid w:val="005D053F"/>
    <w:rsid w:val="005F16C6"/>
    <w:rsid w:val="005F4E8E"/>
    <w:rsid w:val="00606386"/>
    <w:rsid w:val="0064083B"/>
    <w:rsid w:val="0064095E"/>
    <w:rsid w:val="0066402C"/>
    <w:rsid w:val="006670CC"/>
    <w:rsid w:val="006942F0"/>
    <w:rsid w:val="006E2FFE"/>
    <w:rsid w:val="007105A9"/>
    <w:rsid w:val="00710922"/>
    <w:rsid w:val="007144A7"/>
    <w:rsid w:val="00723C6A"/>
    <w:rsid w:val="00733A62"/>
    <w:rsid w:val="0074424E"/>
    <w:rsid w:val="0076002C"/>
    <w:rsid w:val="0076361A"/>
    <w:rsid w:val="007978C9"/>
    <w:rsid w:val="007C6FDD"/>
    <w:rsid w:val="007F3596"/>
    <w:rsid w:val="0080378C"/>
    <w:rsid w:val="008128E8"/>
    <w:rsid w:val="00831895"/>
    <w:rsid w:val="00835973"/>
    <w:rsid w:val="008532C5"/>
    <w:rsid w:val="00863508"/>
    <w:rsid w:val="008A5D94"/>
    <w:rsid w:val="008B30FB"/>
    <w:rsid w:val="008C3413"/>
    <w:rsid w:val="008F4E71"/>
    <w:rsid w:val="009055B1"/>
    <w:rsid w:val="00921F7A"/>
    <w:rsid w:val="00924444"/>
    <w:rsid w:val="00944053"/>
    <w:rsid w:val="00950063"/>
    <w:rsid w:val="0096294D"/>
    <w:rsid w:val="00971C49"/>
    <w:rsid w:val="00975EE9"/>
    <w:rsid w:val="00980569"/>
    <w:rsid w:val="009864B9"/>
    <w:rsid w:val="009A42C4"/>
    <w:rsid w:val="009B0769"/>
    <w:rsid w:val="009B78CB"/>
    <w:rsid w:val="009C09A6"/>
    <w:rsid w:val="009E66D1"/>
    <w:rsid w:val="009F5DD0"/>
    <w:rsid w:val="00A071E5"/>
    <w:rsid w:val="00A22674"/>
    <w:rsid w:val="00A427F0"/>
    <w:rsid w:val="00A60055"/>
    <w:rsid w:val="00A7386C"/>
    <w:rsid w:val="00AC5E6A"/>
    <w:rsid w:val="00AF5530"/>
    <w:rsid w:val="00B01B7A"/>
    <w:rsid w:val="00B34AF7"/>
    <w:rsid w:val="00B423F7"/>
    <w:rsid w:val="00B706C9"/>
    <w:rsid w:val="00BF773F"/>
    <w:rsid w:val="00C3727A"/>
    <w:rsid w:val="00C4076C"/>
    <w:rsid w:val="00C40850"/>
    <w:rsid w:val="00C8408E"/>
    <w:rsid w:val="00CB0E6D"/>
    <w:rsid w:val="00CC7579"/>
    <w:rsid w:val="00CE47B9"/>
    <w:rsid w:val="00CE786C"/>
    <w:rsid w:val="00D22E50"/>
    <w:rsid w:val="00D473F6"/>
    <w:rsid w:val="00D52C76"/>
    <w:rsid w:val="00D76A66"/>
    <w:rsid w:val="00E1087F"/>
    <w:rsid w:val="00E12779"/>
    <w:rsid w:val="00E16E6C"/>
    <w:rsid w:val="00E40E91"/>
    <w:rsid w:val="00E740B3"/>
    <w:rsid w:val="00E74AF1"/>
    <w:rsid w:val="00E87356"/>
    <w:rsid w:val="00E92D00"/>
    <w:rsid w:val="00E9792D"/>
    <w:rsid w:val="00EB276D"/>
    <w:rsid w:val="00EB441E"/>
    <w:rsid w:val="00EE77B2"/>
    <w:rsid w:val="00EF366D"/>
    <w:rsid w:val="00EF41CA"/>
    <w:rsid w:val="00EF4E6A"/>
    <w:rsid w:val="00F10A25"/>
    <w:rsid w:val="00F13916"/>
    <w:rsid w:val="00F422C6"/>
    <w:rsid w:val="00F56C12"/>
    <w:rsid w:val="00F90C46"/>
    <w:rsid w:val="00FD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1942"/>
  <w15:chartTrackingRefBased/>
  <w15:docId w15:val="{2067D446-D136-44D5-A875-63D6E2F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171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96"/>
    <w:rPr>
      <w:rFonts w:ascii="Segoe UI" w:hAnsi="Segoe UI" w:cs="Segoe UI"/>
      <w:sz w:val="18"/>
      <w:szCs w:val="18"/>
      <w:lang w:bidi="fa-IR"/>
    </w:rPr>
  </w:style>
  <w:style w:type="paragraph" w:customStyle="1" w:styleId="EndNoteBibliographyTitle">
    <w:name w:val="EndNote Bibliography Title"/>
    <w:basedOn w:val="Normal"/>
    <w:link w:val="EndNoteBibliographyTitleChar"/>
    <w:rsid w:val="00514ED6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14ED6"/>
    <w:rPr>
      <w:rFonts w:ascii="Calibri" w:hAnsi="Calibri"/>
      <w:noProof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514ED6"/>
    <w:pPr>
      <w:spacing w:line="240" w:lineRule="auto"/>
      <w:jc w:val="both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14ED6"/>
    <w:rPr>
      <w:rFonts w:ascii="Calibri" w:hAnsi="Calibri"/>
      <w:noProof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514E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E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ED6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E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ED6"/>
    <w:rPr>
      <w:b/>
      <w:bCs/>
      <w:sz w:val="20"/>
      <w:szCs w:val="20"/>
      <w:lang w:bidi="fa-IR"/>
    </w:rPr>
  </w:style>
  <w:style w:type="table" w:styleId="TableGrid">
    <w:name w:val="Table Grid"/>
    <w:basedOn w:val="TableNormal"/>
    <w:uiPriority w:val="39"/>
    <w:rsid w:val="0066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2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2C6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ListParagraph">
    <w:name w:val="List Paragraph"/>
    <w:basedOn w:val="Normal"/>
    <w:uiPriority w:val="34"/>
    <w:qFormat/>
    <w:rsid w:val="00265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6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779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E1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779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</Pages>
  <Words>3562</Words>
  <Characters>20309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Sob. Ataei</dc:creator>
  <cp:keywords/>
  <dc:description/>
  <cp:lastModifiedBy>Sob. Ataei</cp:lastModifiedBy>
  <cp:revision>106</cp:revision>
  <cp:lastPrinted>2023-01-08T08:04:00Z</cp:lastPrinted>
  <dcterms:created xsi:type="dcterms:W3CDTF">2022-11-30T07:36:00Z</dcterms:created>
  <dcterms:modified xsi:type="dcterms:W3CDTF">2024-07-04T15:12:00Z</dcterms:modified>
</cp:coreProperties>
</file>