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B8D6" w14:textId="014ACB88" w:rsidR="007B41D9" w:rsidRPr="0039545B" w:rsidRDefault="0039545B" w:rsidP="0039545B">
      <w:pPr>
        <w:jc w:val="center"/>
        <w:rPr>
          <w:rFonts w:ascii="Arial" w:hAnsi="Arial" w:cs="Arial"/>
          <w:sz w:val="96"/>
          <w:szCs w:val="96"/>
          <w:lang w:val="es-ES"/>
        </w:rPr>
      </w:pPr>
      <w:r w:rsidRPr="0039545B">
        <w:rPr>
          <w:rFonts w:ascii="Arial" w:hAnsi="Arial" w:cs="Arial"/>
          <w:sz w:val="96"/>
          <w:szCs w:val="96"/>
          <w:lang w:val="es-ES"/>
        </w:rPr>
        <w:t>Base de datos ll</w:t>
      </w:r>
    </w:p>
    <w:p w14:paraId="1ECECF6A" w14:textId="693CA660" w:rsidR="0039545B" w:rsidRDefault="0039545B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D22D725" wp14:editId="420587EF">
            <wp:simplePos x="0" y="0"/>
            <wp:positionH relativeFrom="margin">
              <wp:posOffset>215265</wp:posOffset>
            </wp:positionH>
            <wp:positionV relativeFrom="margin">
              <wp:posOffset>1290955</wp:posOffset>
            </wp:positionV>
            <wp:extent cx="4792345" cy="2257425"/>
            <wp:effectExtent l="0" t="0" r="825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 xml:space="preserve">  </w:t>
      </w:r>
    </w:p>
    <w:p w14:paraId="56C7A6D0" w14:textId="44574FA8" w:rsidR="0039545B" w:rsidRDefault="0039545B">
      <w:pPr>
        <w:rPr>
          <w:lang w:val="es-ES"/>
        </w:rPr>
      </w:pPr>
    </w:p>
    <w:p w14:paraId="6497AE8E" w14:textId="2A106537" w:rsidR="0039545B" w:rsidRDefault="0039545B">
      <w:pPr>
        <w:rPr>
          <w:lang w:val="es-ES"/>
        </w:rPr>
      </w:pPr>
    </w:p>
    <w:p w14:paraId="5207AA79" w14:textId="0B23C657" w:rsidR="0039545B" w:rsidRDefault="0039545B">
      <w:pPr>
        <w:rPr>
          <w:lang w:val="es-ES"/>
        </w:rPr>
      </w:pPr>
    </w:p>
    <w:p w14:paraId="767CBE09" w14:textId="2A935595" w:rsidR="0039545B" w:rsidRDefault="0039545B">
      <w:pPr>
        <w:rPr>
          <w:lang w:val="es-ES"/>
        </w:rPr>
      </w:pPr>
    </w:p>
    <w:p w14:paraId="714707C6" w14:textId="4D021E2E" w:rsidR="0039545B" w:rsidRDefault="0039545B">
      <w:pPr>
        <w:rPr>
          <w:lang w:val="es-ES"/>
        </w:rPr>
      </w:pPr>
    </w:p>
    <w:p w14:paraId="654CB03D" w14:textId="4A11F2B8" w:rsidR="0039545B" w:rsidRDefault="0039545B">
      <w:pPr>
        <w:rPr>
          <w:lang w:val="es-ES"/>
        </w:rPr>
      </w:pPr>
    </w:p>
    <w:p w14:paraId="2D995F87" w14:textId="6FF279FC" w:rsidR="0039545B" w:rsidRDefault="0039545B">
      <w:pPr>
        <w:rPr>
          <w:lang w:val="es-ES"/>
        </w:rPr>
      </w:pPr>
    </w:p>
    <w:p w14:paraId="443E9E60" w14:textId="314E9D05" w:rsidR="0039545B" w:rsidRDefault="0039545B">
      <w:pPr>
        <w:rPr>
          <w:lang w:val="es-ES"/>
        </w:rPr>
      </w:pPr>
    </w:p>
    <w:p w14:paraId="2FEAA1FB" w14:textId="5754F9DE" w:rsidR="0039545B" w:rsidRDefault="0039545B">
      <w:pPr>
        <w:rPr>
          <w:lang w:val="es-ES"/>
        </w:rPr>
      </w:pPr>
    </w:p>
    <w:p w14:paraId="720291C3" w14:textId="679ED70E" w:rsidR="0039545B" w:rsidRDefault="0039545B">
      <w:pPr>
        <w:rPr>
          <w:lang w:val="es-ES"/>
        </w:rPr>
      </w:pPr>
    </w:p>
    <w:p w14:paraId="77B89422" w14:textId="7F17E6BE" w:rsidR="0039545B" w:rsidRPr="009B26AE" w:rsidRDefault="0039545B" w:rsidP="0039545B">
      <w:pPr>
        <w:jc w:val="center"/>
        <w:rPr>
          <w:rFonts w:ascii="Arial" w:hAnsi="Arial" w:cs="Arial"/>
          <w:color w:val="FF0000"/>
          <w:sz w:val="36"/>
          <w:szCs w:val="36"/>
          <w:lang w:val="es-ES"/>
        </w:rPr>
      </w:pPr>
      <w:r w:rsidRPr="009B26AE">
        <w:rPr>
          <w:rFonts w:ascii="Arial" w:hAnsi="Arial" w:cs="Arial"/>
          <w:color w:val="FF0000"/>
          <w:sz w:val="36"/>
          <w:szCs w:val="36"/>
          <w:lang w:val="es-ES"/>
        </w:rPr>
        <w:t>Tema:</w:t>
      </w:r>
    </w:p>
    <w:p w14:paraId="79B91326" w14:textId="561449AE" w:rsidR="0039545B" w:rsidRPr="009B26AE" w:rsidRDefault="0039545B" w:rsidP="0039545B">
      <w:pPr>
        <w:jc w:val="center"/>
        <w:rPr>
          <w:rFonts w:ascii="Arial" w:hAnsi="Arial" w:cs="Arial"/>
          <w:color w:val="002060"/>
          <w:sz w:val="36"/>
          <w:szCs w:val="36"/>
          <w:lang w:val="es-ES"/>
        </w:rPr>
      </w:pPr>
      <w:r w:rsidRPr="009B26AE">
        <w:rPr>
          <w:rFonts w:ascii="Arial" w:hAnsi="Arial" w:cs="Arial"/>
          <w:color w:val="002060"/>
          <w:sz w:val="36"/>
          <w:szCs w:val="36"/>
          <w:lang w:val="es-ES"/>
        </w:rPr>
        <w:t xml:space="preserve">Diagnóstico </w:t>
      </w:r>
      <w:r w:rsidR="00A3364D" w:rsidRPr="009B26AE">
        <w:rPr>
          <w:rFonts w:ascii="Arial" w:hAnsi="Arial" w:cs="Arial"/>
          <w:color w:val="002060"/>
          <w:sz w:val="36"/>
          <w:szCs w:val="36"/>
          <w:lang w:val="es-ES"/>
        </w:rPr>
        <w:t>hito 1</w:t>
      </w:r>
    </w:p>
    <w:p w14:paraId="26C2AF72" w14:textId="3929A070" w:rsidR="0039545B" w:rsidRPr="009B26AE" w:rsidRDefault="0039545B" w:rsidP="0039545B">
      <w:pPr>
        <w:jc w:val="center"/>
        <w:rPr>
          <w:rFonts w:ascii="Arial" w:hAnsi="Arial" w:cs="Arial"/>
          <w:color w:val="FF0000"/>
          <w:sz w:val="36"/>
          <w:szCs w:val="36"/>
          <w:lang w:val="es-ES"/>
        </w:rPr>
      </w:pPr>
      <w:r w:rsidRPr="009B26AE">
        <w:rPr>
          <w:rFonts w:ascii="Arial" w:hAnsi="Arial" w:cs="Arial"/>
          <w:color w:val="FF0000"/>
          <w:sz w:val="36"/>
          <w:szCs w:val="36"/>
          <w:lang w:val="es-ES"/>
        </w:rPr>
        <w:t>Docente:</w:t>
      </w:r>
    </w:p>
    <w:p w14:paraId="0CFCBD36" w14:textId="4443BC06" w:rsidR="0039545B" w:rsidRPr="009B26AE" w:rsidRDefault="00A3364D" w:rsidP="0039545B">
      <w:pPr>
        <w:jc w:val="center"/>
        <w:rPr>
          <w:rFonts w:ascii="Arial" w:hAnsi="Arial" w:cs="Arial"/>
          <w:color w:val="002060"/>
          <w:sz w:val="36"/>
          <w:szCs w:val="36"/>
          <w:lang w:val="es-ES"/>
        </w:rPr>
      </w:pPr>
      <w:r w:rsidRPr="009B26AE">
        <w:rPr>
          <w:rFonts w:ascii="Arial" w:hAnsi="Arial" w:cs="Arial"/>
          <w:color w:val="002060"/>
          <w:sz w:val="36"/>
          <w:szCs w:val="36"/>
          <w:lang w:val="es-ES"/>
        </w:rPr>
        <w:t>William Roddy</w:t>
      </w:r>
      <w:r w:rsidR="0039545B" w:rsidRPr="009B26AE">
        <w:rPr>
          <w:rFonts w:ascii="Arial" w:hAnsi="Arial" w:cs="Arial"/>
          <w:color w:val="002060"/>
          <w:sz w:val="36"/>
          <w:szCs w:val="36"/>
          <w:lang w:val="es-ES"/>
        </w:rPr>
        <w:t xml:space="preserve"> Barra Paredes </w:t>
      </w:r>
    </w:p>
    <w:p w14:paraId="2BE08BB4" w14:textId="600E8487" w:rsidR="0039545B" w:rsidRPr="009B26AE" w:rsidRDefault="0039545B" w:rsidP="0039545B">
      <w:pPr>
        <w:jc w:val="center"/>
        <w:rPr>
          <w:rFonts w:ascii="Arial" w:hAnsi="Arial" w:cs="Arial"/>
          <w:color w:val="FF0000"/>
          <w:sz w:val="36"/>
          <w:szCs w:val="36"/>
          <w:lang w:val="es-ES"/>
        </w:rPr>
      </w:pPr>
      <w:r w:rsidRPr="009B26AE">
        <w:rPr>
          <w:rFonts w:ascii="Arial" w:hAnsi="Arial" w:cs="Arial"/>
          <w:color w:val="FF0000"/>
          <w:sz w:val="36"/>
          <w:szCs w:val="36"/>
          <w:lang w:val="es-ES"/>
        </w:rPr>
        <w:t xml:space="preserve">Estudiante: </w:t>
      </w:r>
    </w:p>
    <w:p w14:paraId="27FF1E8A" w14:textId="423C4FD7" w:rsidR="0039545B" w:rsidRPr="009B26AE" w:rsidRDefault="0039545B" w:rsidP="0039545B">
      <w:pPr>
        <w:jc w:val="center"/>
        <w:rPr>
          <w:rFonts w:ascii="Arial" w:hAnsi="Arial" w:cs="Arial"/>
          <w:color w:val="002060"/>
          <w:sz w:val="36"/>
          <w:szCs w:val="36"/>
          <w:lang w:val="es-ES"/>
        </w:rPr>
      </w:pPr>
      <w:r w:rsidRPr="009B26AE">
        <w:rPr>
          <w:rFonts w:ascii="Arial" w:hAnsi="Arial" w:cs="Arial"/>
          <w:color w:val="002060"/>
          <w:sz w:val="36"/>
          <w:szCs w:val="36"/>
          <w:lang w:val="es-ES"/>
        </w:rPr>
        <w:t xml:space="preserve">Ilia Araceli Sarzo Laura </w:t>
      </w:r>
    </w:p>
    <w:p w14:paraId="1ECFB643" w14:textId="39F11FCA" w:rsidR="0039545B" w:rsidRDefault="0039545B" w:rsidP="0039545B">
      <w:pPr>
        <w:jc w:val="center"/>
        <w:rPr>
          <w:lang w:val="es-ES"/>
        </w:rPr>
      </w:pPr>
    </w:p>
    <w:p w14:paraId="725D5B8D" w14:textId="028E21E5" w:rsidR="0039545B" w:rsidRDefault="0039545B" w:rsidP="0039545B">
      <w:pPr>
        <w:jc w:val="center"/>
        <w:rPr>
          <w:lang w:val="es-ES"/>
        </w:rPr>
      </w:pPr>
    </w:p>
    <w:p w14:paraId="21B6F070" w14:textId="0232AC8B" w:rsidR="0039545B" w:rsidRDefault="0039545B" w:rsidP="0039545B">
      <w:pPr>
        <w:jc w:val="center"/>
        <w:rPr>
          <w:lang w:val="es-ES"/>
        </w:rPr>
      </w:pPr>
    </w:p>
    <w:p w14:paraId="6D120F49" w14:textId="68E1459A" w:rsidR="0039545B" w:rsidRDefault="0039545B" w:rsidP="0039545B">
      <w:pPr>
        <w:jc w:val="center"/>
        <w:rPr>
          <w:lang w:val="es-ES"/>
        </w:rPr>
      </w:pPr>
    </w:p>
    <w:p w14:paraId="25380CDF" w14:textId="72529E60" w:rsidR="0039545B" w:rsidRDefault="0039545B" w:rsidP="0039545B">
      <w:pPr>
        <w:jc w:val="center"/>
        <w:rPr>
          <w:lang w:val="es-ES"/>
        </w:rPr>
      </w:pPr>
    </w:p>
    <w:p w14:paraId="6692C122" w14:textId="270823B9" w:rsidR="0039545B" w:rsidRDefault="0039545B" w:rsidP="0039545B">
      <w:pPr>
        <w:jc w:val="center"/>
        <w:rPr>
          <w:lang w:val="es-ES"/>
        </w:rPr>
      </w:pPr>
    </w:p>
    <w:p w14:paraId="7E4F3909" w14:textId="404BFD63" w:rsidR="0039545B" w:rsidRDefault="0039545B" w:rsidP="0039545B">
      <w:pPr>
        <w:jc w:val="center"/>
        <w:rPr>
          <w:lang w:val="es-ES"/>
        </w:rPr>
      </w:pPr>
    </w:p>
    <w:p w14:paraId="3E44A731" w14:textId="6ACECFAD" w:rsidR="0039545B" w:rsidRDefault="0039545B" w:rsidP="0039545B">
      <w:pPr>
        <w:jc w:val="center"/>
        <w:rPr>
          <w:lang w:val="es-ES"/>
        </w:rPr>
      </w:pPr>
    </w:p>
    <w:p w14:paraId="1B0207A0" w14:textId="37EB4EA1" w:rsidR="0039545B" w:rsidRDefault="0039545B" w:rsidP="0039545B">
      <w:pPr>
        <w:jc w:val="center"/>
        <w:rPr>
          <w:lang w:val="es-ES"/>
        </w:rPr>
      </w:pPr>
    </w:p>
    <w:p w14:paraId="59345798" w14:textId="48114BA5" w:rsidR="0039545B" w:rsidRDefault="0039545B" w:rsidP="0039545B">
      <w:pPr>
        <w:jc w:val="center"/>
        <w:rPr>
          <w:lang w:val="es-ES"/>
        </w:rPr>
      </w:pPr>
    </w:p>
    <w:p w14:paraId="5A8FC238" w14:textId="581AD0E8" w:rsidR="0039545B" w:rsidRDefault="0039545B" w:rsidP="0039545B">
      <w:pPr>
        <w:jc w:val="center"/>
        <w:rPr>
          <w:lang w:val="es-ES"/>
        </w:rPr>
      </w:pPr>
    </w:p>
    <w:p w14:paraId="31B3EF6F" w14:textId="7EF83A1A" w:rsidR="0039545B" w:rsidRPr="00A3364D" w:rsidRDefault="0039545B" w:rsidP="0039545B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3364D">
        <w:rPr>
          <w:rFonts w:ascii="Arial" w:hAnsi="Arial" w:cs="Arial"/>
          <w:color w:val="000000" w:themeColor="text1"/>
          <w:sz w:val="24"/>
          <w:szCs w:val="24"/>
          <w:lang w:val="es-ES"/>
        </w:rPr>
        <w:t>¿Qué es Base de Datos?</w:t>
      </w:r>
    </w:p>
    <w:p w14:paraId="13D9FACC" w14:textId="40D37927" w:rsidR="0039545B" w:rsidRPr="00A3364D" w:rsidRDefault="00A3364D" w:rsidP="00A3364D">
      <w:pPr>
        <w:rPr>
          <w:rFonts w:ascii="Arial" w:hAnsi="Arial" w:cs="Arial"/>
          <w:color w:val="002060"/>
          <w:sz w:val="24"/>
          <w:szCs w:val="24"/>
        </w:rPr>
      </w:pPr>
      <w:r w:rsidRPr="00A3364D">
        <w:rPr>
          <w:rFonts w:ascii="Arial" w:hAnsi="Arial" w:cs="Arial"/>
          <w:color w:val="002060"/>
          <w:sz w:val="24"/>
          <w:szCs w:val="24"/>
        </w:rPr>
        <w:t>Una base de datos (data base) almacena datos y los conecta en una unidad lógica junto a los metadatos necesarios para su procesamiento. Las bases de datos son instrumentos de gran utilidad para gestionar grandes ficheros y facilitar la consulta de información.</w:t>
      </w:r>
    </w:p>
    <w:p w14:paraId="205D634C" w14:textId="6348CDDD" w:rsidR="00A3364D" w:rsidRPr="00A3364D" w:rsidRDefault="00A3364D" w:rsidP="00A3364D">
      <w:pPr>
        <w:rPr>
          <w:rFonts w:ascii="Arial" w:hAnsi="Arial" w:cs="Arial"/>
          <w:color w:val="000000" w:themeColor="text1"/>
          <w:sz w:val="24"/>
          <w:szCs w:val="24"/>
        </w:rPr>
      </w:pPr>
      <w:r w:rsidRPr="00A3364D">
        <w:rPr>
          <w:rFonts w:ascii="Arial" w:hAnsi="Arial" w:cs="Arial"/>
          <w:color w:val="000000" w:themeColor="text1"/>
          <w:sz w:val="24"/>
          <w:szCs w:val="24"/>
        </w:rPr>
        <w:t>¿Qué es modelo entidad relación?</w:t>
      </w:r>
    </w:p>
    <w:p w14:paraId="7B0E71F2" w14:textId="236A8FF2" w:rsidR="00A3364D" w:rsidRPr="00A3364D" w:rsidRDefault="00A3364D" w:rsidP="00A3364D">
      <w:pPr>
        <w:rPr>
          <w:rFonts w:ascii="Arial" w:hAnsi="Arial" w:cs="Arial"/>
          <w:color w:val="002060"/>
          <w:sz w:val="24"/>
          <w:szCs w:val="24"/>
        </w:rPr>
      </w:pPr>
      <w:r w:rsidRPr="00A3364D">
        <w:rPr>
          <w:rFonts w:ascii="Arial" w:hAnsi="Arial" w:cs="Arial"/>
          <w:color w:val="002060"/>
          <w:sz w:val="24"/>
          <w:szCs w:val="24"/>
        </w:rPr>
        <w:t>Un modelo entidad-relación es una herramienta para el modelo de datos, la cual facilita la representación de entidades de una base de datos.</w:t>
      </w:r>
    </w:p>
    <w:p w14:paraId="67E35D1A" w14:textId="77777777" w:rsidR="00A3364D" w:rsidRDefault="00A3364D" w:rsidP="00A3364D"/>
    <w:p w14:paraId="6EBB956B" w14:textId="77777777" w:rsidR="00A3364D" w:rsidRPr="00A3364D" w:rsidRDefault="00A3364D" w:rsidP="00A3364D"/>
    <w:p w14:paraId="655096ED" w14:textId="77777777" w:rsidR="00A3364D" w:rsidRPr="0039545B" w:rsidRDefault="00A3364D" w:rsidP="0039545B">
      <w:pPr>
        <w:rPr>
          <w:lang w:val="es-ES"/>
        </w:rPr>
      </w:pPr>
    </w:p>
    <w:sectPr w:rsidR="00A3364D" w:rsidRPr="0039545B" w:rsidSect="00A3364D">
      <w:pgSz w:w="11906" w:h="16838"/>
      <w:pgMar w:top="1417" w:right="1701" w:bottom="1417" w:left="1701" w:header="708" w:footer="708" w:gutter="0"/>
      <w:pgBorders w:offsetFrom="page">
        <w:top w:val="single" w:sz="48" w:space="24" w:color="002060"/>
        <w:left w:val="single" w:sz="48" w:space="24" w:color="002060"/>
        <w:bottom w:val="single" w:sz="48" w:space="24" w:color="002060"/>
        <w:right w:val="single" w:sz="48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5B"/>
    <w:rsid w:val="001171D9"/>
    <w:rsid w:val="0039545B"/>
    <w:rsid w:val="007B41D9"/>
    <w:rsid w:val="009B26AE"/>
    <w:rsid w:val="00A3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3AF0"/>
  <w15:chartTrackingRefBased/>
  <w15:docId w15:val="{9F04E479-2B1F-449A-9EE9-AD58903D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B0312-F122-4EF4-89C6-C63B7FAC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2</cp:revision>
  <dcterms:created xsi:type="dcterms:W3CDTF">2022-08-03T13:00:00Z</dcterms:created>
  <dcterms:modified xsi:type="dcterms:W3CDTF">2022-08-03T13:00:00Z</dcterms:modified>
</cp:coreProperties>
</file>