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77F" w:rsidRDefault="00B6677F" w:rsidP="00B6677F">
      <w:pPr>
        <w:pStyle w:val="1"/>
        <w:rPr>
          <w:lang w:val="ru"/>
        </w:rPr>
      </w:pPr>
      <w:r w:rsidRPr="004623DD">
        <w:rPr>
          <w:lang w:val="ru"/>
        </w:rPr>
        <w:t>Материал и методика</w:t>
      </w:r>
    </w:p>
    <w:p w:rsidR="00B6677F" w:rsidRPr="0091436E" w:rsidRDefault="00B6677F" w:rsidP="00B6677F">
      <w:pPr>
        <w:pStyle w:val="2"/>
        <w:rPr>
          <w:i/>
          <w:color w:val="auto"/>
          <w:shd w:val="clear" w:color="auto" w:fill="FFFFFF"/>
          <w:lang w:val="ru"/>
        </w:rPr>
      </w:pPr>
      <w:r w:rsidRPr="0091436E">
        <w:rPr>
          <w:i/>
          <w:color w:val="auto"/>
          <w:shd w:val="clear" w:color="auto" w:fill="FFFFFF"/>
          <w:lang w:val="ru"/>
        </w:rPr>
        <w:t>Сбор материалов</w:t>
      </w:r>
    </w:p>
    <w:p w:rsidR="00B6677F" w:rsidRPr="00167B53" w:rsidRDefault="00B6677F" w:rsidP="00B6677F">
      <w:pPr>
        <w:ind w:firstLine="709"/>
        <w:rPr>
          <w:rFonts w:cs="Times New Roman"/>
          <w:color w:val="222222"/>
          <w:szCs w:val="24"/>
          <w:shd w:val="clear" w:color="auto" w:fill="FFFFFF"/>
          <w:lang w:val="ru"/>
        </w:rPr>
      </w:pPr>
      <w:r w:rsidRPr="00167B53">
        <w:rPr>
          <w:rFonts w:cs="Times New Roman"/>
          <w:color w:val="222222"/>
          <w:szCs w:val="24"/>
          <w:shd w:val="clear" w:color="auto" w:fill="FFFFFF"/>
          <w:lang w:val="ru"/>
        </w:rPr>
        <w:t>Работа проводилась на территории Кандалакшского заповедника на острове Ряжков. Непосредственный сбор материалов происходил на</w:t>
      </w:r>
      <w:r w:rsidRPr="004623DD">
        <w:rPr>
          <w:rFonts w:cs="Times New Roman"/>
          <w:color w:val="222222"/>
          <w:szCs w:val="24"/>
          <w:shd w:val="clear" w:color="auto" w:fill="FFFFFF"/>
          <w:lang w:val="ru"/>
        </w:rPr>
        <w:t xml:space="preserve"> илисто-песчаной </w:t>
      </w:r>
      <w:r w:rsidRPr="00167B53">
        <w:rPr>
          <w:rFonts w:cs="Times New Roman"/>
          <w:color w:val="222222"/>
          <w:szCs w:val="24"/>
          <w:shd w:val="clear" w:color="auto" w:fill="FFFFFF"/>
          <w:lang w:val="ru"/>
        </w:rPr>
        <w:t>литорали Южной губ</w:t>
      </w:r>
      <w:r w:rsidRPr="004623DD">
        <w:rPr>
          <w:rFonts w:cs="Times New Roman"/>
          <w:color w:val="222222"/>
          <w:szCs w:val="24"/>
          <w:shd w:val="clear" w:color="auto" w:fill="FFFFFF"/>
          <w:lang w:val="ru"/>
        </w:rPr>
        <w:t xml:space="preserve">ы </w:t>
      </w:r>
      <w:r w:rsidRPr="00167B53">
        <w:rPr>
          <w:rFonts w:cs="Times New Roman"/>
          <w:color w:val="222222"/>
          <w:szCs w:val="24"/>
          <w:shd w:val="clear" w:color="auto" w:fill="FFFFFF"/>
          <w:lang w:val="ru"/>
        </w:rPr>
        <w:t>(</w:t>
      </w:r>
      <w:r w:rsidRPr="004623DD">
        <w:rPr>
          <w:rFonts w:cs="Times New Roman"/>
          <w:color w:val="222222"/>
          <w:szCs w:val="24"/>
          <w:shd w:val="clear" w:color="auto" w:fill="FFFFFF"/>
          <w:lang w:val="ru"/>
        </w:rPr>
        <w:t xml:space="preserve">координаты точки сбора </w:t>
      </w:r>
      <w:r w:rsidRPr="00BB47F6">
        <w:rPr>
          <w:rFonts w:cs="Times New Roman"/>
          <w:color w:val="222222"/>
          <w:szCs w:val="24"/>
          <w:shd w:val="clear" w:color="auto" w:fill="FFFFFF"/>
          <w:lang w:val="ru"/>
        </w:rPr>
        <w:t>67.008560, 32.571260)</w:t>
      </w:r>
      <w:r w:rsidRPr="004623DD">
        <w:rPr>
          <w:rFonts w:cs="Times New Roman"/>
          <w:color w:val="222222"/>
          <w:szCs w:val="24"/>
          <w:shd w:val="clear" w:color="auto" w:fill="FFFFFF"/>
          <w:lang w:val="ru"/>
        </w:rPr>
        <w:t xml:space="preserve">. </w:t>
      </w:r>
    </w:p>
    <w:p w:rsidR="00B6677F" w:rsidRDefault="00B6677F" w:rsidP="00B6677F">
      <w:pPr>
        <w:rPr>
          <w:rFonts w:cs="Times New Roman"/>
          <w:color w:val="222222"/>
          <w:szCs w:val="24"/>
          <w:shd w:val="clear" w:color="auto" w:fill="FFFFFF"/>
          <w:lang w:val="ru"/>
        </w:rPr>
      </w:pPr>
      <w:r w:rsidRPr="004623DD">
        <w:rPr>
          <w:rFonts w:cs="Times New Roman"/>
          <w:color w:val="222222"/>
          <w:szCs w:val="24"/>
          <w:shd w:val="clear" w:color="auto" w:fill="FFFFFF"/>
        </w:rPr>
        <w:t>В</w:t>
      </w:r>
      <w:r w:rsidRPr="004623DD">
        <w:rPr>
          <w:rFonts w:cs="Times New Roman"/>
          <w:color w:val="222222"/>
          <w:szCs w:val="24"/>
          <w:shd w:val="clear" w:color="auto" w:fill="FFFFFF"/>
          <w:lang w:val="ru"/>
        </w:rPr>
        <w:t xml:space="preserve">о время отлива </w:t>
      </w:r>
      <w:r>
        <w:rPr>
          <w:rFonts w:cs="Times New Roman"/>
          <w:color w:val="222222"/>
          <w:szCs w:val="24"/>
          <w:shd w:val="clear" w:color="auto" w:fill="FFFFFF"/>
          <w:lang w:val="ru"/>
        </w:rPr>
        <w:t>мы</w:t>
      </w:r>
      <w:r w:rsidRPr="004623DD">
        <w:rPr>
          <w:rFonts w:cs="Times New Roman"/>
          <w:color w:val="222222"/>
          <w:szCs w:val="24"/>
          <w:shd w:val="clear" w:color="auto" w:fill="FFFFFF"/>
          <w:lang w:val="ru"/>
        </w:rPr>
        <w:t xml:space="preserve"> </w:t>
      </w:r>
      <w:r w:rsidRPr="004623DD">
        <w:rPr>
          <w:rFonts w:cs="Times New Roman"/>
          <w:color w:val="222222"/>
          <w:szCs w:val="24"/>
          <w:shd w:val="clear" w:color="auto" w:fill="FFFFFF"/>
        </w:rPr>
        <w:t>собра</w:t>
      </w:r>
      <w:r>
        <w:rPr>
          <w:rFonts w:cs="Times New Roman"/>
          <w:color w:val="222222"/>
          <w:szCs w:val="24"/>
          <w:shd w:val="clear" w:color="auto" w:fill="FFFFFF"/>
        </w:rPr>
        <w:t>ли</w:t>
      </w:r>
      <w:r w:rsidRPr="004623DD">
        <w:rPr>
          <w:rFonts w:cs="Times New Roman"/>
          <w:color w:val="222222"/>
          <w:szCs w:val="24"/>
          <w:shd w:val="clear" w:color="auto" w:fill="FFFFFF"/>
        </w:rPr>
        <w:t xml:space="preserve"> миди</w:t>
      </w:r>
      <w:r w:rsidRPr="004623DD">
        <w:rPr>
          <w:rFonts w:cs="Times New Roman"/>
          <w:color w:val="222222"/>
          <w:szCs w:val="24"/>
          <w:shd w:val="clear" w:color="auto" w:fill="FFFFFF"/>
          <w:lang w:val="ru"/>
        </w:rPr>
        <w:t>евые</w:t>
      </w:r>
      <w:r w:rsidRPr="004623DD">
        <w:rPr>
          <w:rFonts w:cs="Times New Roman"/>
          <w:color w:val="222222"/>
          <w:szCs w:val="24"/>
          <w:shd w:val="clear" w:color="auto" w:fill="FFFFFF"/>
        </w:rPr>
        <w:t xml:space="preserve"> друзы</w:t>
      </w:r>
      <w:r w:rsidRPr="004623DD">
        <w:rPr>
          <w:rFonts w:cs="Times New Roman"/>
          <w:color w:val="222222"/>
          <w:szCs w:val="24"/>
          <w:shd w:val="clear" w:color="auto" w:fill="FFFFFF"/>
          <w:lang w:val="ru"/>
        </w:rPr>
        <w:t xml:space="preserve"> (небольшие скопления мидий, соединенных друг с другом биссусными нитями), </w:t>
      </w:r>
      <w:r w:rsidR="004F654F">
        <w:rPr>
          <w:rFonts w:cs="Times New Roman"/>
          <w:color w:val="222222"/>
          <w:szCs w:val="24"/>
          <w:shd w:val="clear" w:color="auto" w:fill="FFFFFF"/>
          <w:lang w:val="ru"/>
        </w:rPr>
        <w:t>и помещали их</w:t>
      </w:r>
      <w:r w:rsidRPr="004623DD">
        <w:rPr>
          <w:rFonts w:cs="Times New Roman"/>
          <w:color w:val="222222"/>
          <w:szCs w:val="24"/>
          <w:shd w:val="clear" w:color="auto" w:fill="FFFFFF"/>
          <w:lang w:val="ru"/>
        </w:rPr>
        <w:t xml:space="preserve"> в пластиковые </w:t>
      </w:r>
      <w:r w:rsidRPr="004623DD">
        <w:rPr>
          <w:rFonts w:cs="Times New Roman"/>
          <w:color w:val="222222"/>
          <w:szCs w:val="24"/>
          <w:shd w:val="clear" w:color="auto" w:fill="FFFFFF"/>
        </w:rPr>
        <w:t>контейнеры.</w:t>
      </w:r>
      <w:r w:rsidRPr="004623DD">
        <w:rPr>
          <w:rFonts w:cs="Times New Roman"/>
          <w:color w:val="222222"/>
          <w:szCs w:val="24"/>
          <w:shd w:val="clear" w:color="auto" w:fill="FFFFFF"/>
          <w:lang w:val="ru"/>
        </w:rPr>
        <w:t xml:space="preserve"> Каждая друза помещалась в отдельный сухой контейнер, который транспортировали в лабораторию.  </w:t>
      </w:r>
      <w:r w:rsidRPr="004623DD">
        <w:rPr>
          <w:rFonts w:cs="Times New Roman"/>
          <w:color w:val="222222"/>
          <w:szCs w:val="24"/>
          <w:shd w:val="clear" w:color="auto" w:fill="FFFFFF"/>
        </w:rPr>
        <w:t xml:space="preserve"> </w:t>
      </w:r>
      <w:r w:rsidRPr="004623DD">
        <w:rPr>
          <w:rFonts w:cs="Times New Roman"/>
          <w:color w:val="222222"/>
          <w:szCs w:val="24"/>
          <w:shd w:val="clear" w:color="auto" w:fill="FFFFFF"/>
          <w:lang w:val="ru"/>
        </w:rPr>
        <w:t>Помимо сбора друз во время отлива в той же точке, в которой собрали друзы, собирали живых гидробий</w:t>
      </w:r>
      <w:r w:rsidR="004F654F">
        <w:rPr>
          <w:rFonts w:cs="Times New Roman"/>
          <w:color w:val="222222"/>
          <w:szCs w:val="24"/>
          <w:shd w:val="clear" w:color="auto" w:fill="FFFFFF"/>
          <w:lang w:val="ru"/>
        </w:rPr>
        <w:t xml:space="preserve"> и литторин</w:t>
      </w:r>
      <w:r w:rsidRPr="004623DD">
        <w:rPr>
          <w:rFonts w:cs="Times New Roman"/>
          <w:color w:val="222222"/>
          <w:szCs w:val="24"/>
          <w:shd w:val="clear" w:color="auto" w:fill="FFFFFF"/>
          <w:lang w:val="ru"/>
        </w:rPr>
        <w:t xml:space="preserve">. Согласно исследованиям, А. Гафаровой (2019) в месте сбора материала могут встречаться как </w:t>
      </w:r>
      <w:r w:rsidRPr="004623DD">
        <w:rPr>
          <w:rFonts w:cs="Times New Roman"/>
          <w:i/>
          <w:color w:val="222222"/>
          <w:szCs w:val="24"/>
          <w:shd w:val="clear" w:color="auto" w:fill="FFFFFF"/>
          <w:lang w:val="ru"/>
        </w:rPr>
        <w:t>Peringia ulvae</w:t>
      </w:r>
      <w:r w:rsidRPr="004623DD">
        <w:rPr>
          <w:rFonts w:cs="Times New Roman"/>
          <w:color w:val="222222"/>
          <w:szCs w:val="24"/>
          <w:shd w:val="clear" w:color="auto" w:fill="FFFFFF"/>
          <w:lang w:val="ru"/>
        </w:rPr>
        <w:t xml:space="preserve">, так и </w:t>
      </w:r>
      <w:r w:rsidRPr="004623DD">
        <w:rPr>
          <w:rFonts w:cs="Times New Roman"/>
          <w:i/>
          <w:color w:val="222222"/>
          <w:szCs w:val="24"/>
          <w:shd w:val="clear" w:color="auto" w:fill="FFFFFF"/>
          <w:lang w:val="ru"/>
        </w:rPr>
        <w:t>Ecrobia ventrosa</w:t>
      </w:r>
      <w:r w:rsidRPr="004623DD">
        <w:rPr>
          <w:rFonts w:cs="Times New Roman"/>
          <w:color w:val="222222"/>
          <w:szCs w:val="24"/>
          <w:shd w:val="clear" w:color="auto" w:fill="FFFFFF"/>
          <w:lang w:val="ru"/>
        </w:rPr>
        <w:t xml:space="preserve">. Гидробий мы собирали, промывая горстки песка через сито с величиной ячеи 0.5 мм и помещая остававшихся в сите гидробий в пластиковый контейнер без воды. Литторин мы собирали с поверхности грунта и также помещали в отдельный пластиковый контейнер без </w:t>
      </w:r>
      <w:r w:rsidRPr="00CB342E">
        <w:rPr>
          <w:rFonts w:cs="Times New Roman"/>
          <w:color w:val="222222"/>
          <w:szCs w:val="24"/>
          <w:shd w:val="clear" w:color="auto" w:fill="FFFFFF"/>
          <w:lang w:val="ru"/>
        </w:rPr>
        <w:t>воды.</w:t>
      </w:r>
      <w:r w:rsidR="00CB342E" w:rsidRPr="00CB342E">
        <w:rPr>
          <w:rFonts w:cs="Times New Roman"/>
          <w:color w:val="222222"/>
          <w:szCs w:val="24"/>
          <w:shd w:val="clear" w:color="auto" w:fill="FFFFFF"/>
          <w:lang w:val="ru"/>
        </w:rPr>
        <w:t xml:space="preserve"> Отсутствие воды мы объясняем тем что действовали по проверенной методике, чтобы избежать непредвиденных погрешностей.</w:t>
      </w:r>
      <w:r w:rsidRPr="00CB342E">
        <w:rPr>
          <w:rFonts w:cs="Times New Roman"/>
          <w:color w:val="222222"/>
          <w:szCs w:val="24"/>
          <w:shd w:val="clear" w:color="auto" w:fill="FFFFFF"/>
          <w:lang w:val="ru"/>
        </w:rPr>
        <w:t xml:space="preserve"> После мы транспортировали эти контейнер</w:t>
      </w:r>
      <w:r w:rsidRPr="00CB342E">
        <w:rPr>
          <w:rFonts w:cs="Times New Roman"/>
          <w:color w:val="222222"/>
          <w:szCs w:val="24"/>
          <w:shd w:val="clear" w:color="auto" w:fill="FFFFFF"/>
        </w:rPr>
        <w:t>ы</w:t>
      </w:r>
      <w:r w:rsidRPr="00CB342E">
        <w:rPr>
          <w:rFonts w:cs="Times New Roman"/>
          <w:color w:val="222222"/>
          <w:szCs w:val="24"/>
          <w:shd w:val="clear" w:color="auto" w:fill="FFFFFF"/>
          <w:lang w:val="ru"/>
        </w:rPr>
        <w:t xml:space="preserve"> в лабораторию.</w:t>
      </w:r>
    </w:p>
    <w:p w:rsidR="00B6677F" w:rsidRPr="0091436E" w:rsidRDefault="00B6677F" w:rsidP="00B6677F">
      <w:pPr>
        <w:pStyle w:val="2"/>
        <w:rPr>
          <w:i/>
          <w:shd w:val="clear" w:color="auto" w:fill="FFFFFF"/>
          <w:lang w:val="ru"/>
        </w:rPr>
      </w:pPr>
      <w:r w:rsidRPr="0091436E">
        <w:rPr>
          <w:i/>
          <w:color w:val="auto"/>
          <w:shd w:val="clear" w:color="auto" w:fill="FFFFFF"/>
          <w:lang w:val="ru"/>
        </w:rPr>
        <w:t>Проведение эксперимента</w:t>
      </w:r>
    </w:p>
    <w:p w:rsidR="00B6677F" w:rsidRPr="0071292E" w:rsidRDefault="00B6677F" w:rsidP="00B6677F">
      <w:pPr>
        <w:rPr>
          <w:rFonts w:cs="Times New Roman"/>
          <w:color w:val="222222"/>
          <w:szCs w:val="24"/>
          <w:shd w:val="clear" w:color="auto" w:fill="FFFFFF"/>
        </w:rPr>
      </w:pPr>
      <w:r>
        <w:rPr>
          <w:rFonts w:cs="Times New Roman"/>
          <w:color w:val="222222"/>
          <w:szCs w:val="24"/>
          <w:shd w:val="clear" w:color="auto" w:fill="FFFFFF"/>
          <w:lang w:val="ru"/>
        </w:rPr>
        <w:t xml:space="preserve">В лаборатории мы доставали из контейнеров с друзами </w:t>
      </w:r>
      <w:r w:rsidR="00D92837">
        <w:rPr>
          <w:rFonts w:cs="Times New Roman"/>
          <w:color w:val="222222"/>
          <w:szCs w:val="24"/>
          <w:shd w:val="clear" w:color="auto" w:fill="FFFFFF"/>
          <w:lang w:val="ru"/>
        </w:rPr>
        <w:t>литторин</w:t>
      </w:r>
      <w:r>
        <w:rPr>
          <w:rFonts w:cs="Times New Roman"/>
          <w:color w:val="222222"/>
          <w:szCs w:val="24"/>
          <w:shd w:val="clear" w:color="auto" w:fill="FFFFFF"/>
          <w:lang w:val="ru"/>
        </w:rPr>
        <w:t xml:space="preserve"> и гидробий подвергшиеся биссусному прикреплению (далее мы будем называть их </w:t>
      </w:r>
      <w:r w:rsidRPr="003118E5">
        <w:rPr>
          <w:rFonts w:cs="Times New Roman"/>
          <w:color w:val="222222"/>
          <w:szCs w:val="24"/>
          <w:shd w:val="clear" w:color="auto" w:fill="FFFFFF"/>
        </w:rPr>
        <w:t>“</w:t>
      </w:r>
      <w:r>
        <w:rPr>
          <w:rFonts w:cs="Times New Roman"/>
          <w:color w:val="222222"/>
          <w:szCs w:val="24"/>
          <w:shd w:val="clear" w:color="auto" w:fill="FFFFFF"/>
        </w:rPr>
        <w:t>Плененными</w:t>
      </w:r>
      <w:r w:rsidRPr="003118E5">
        <w:rPr>
          <w:rFonts w:cs="Times New Roman"/>
          <w:color w:val="222222"/>
          <w:szCs w:val="24"/>
          <w:shd w:val="clear" w:color="auto" w:fill="FFFFFF"/>
        </w:rPr>
        <w:t>”</w:t>
      </w:r>
      <w:r>
        <w:rPr>
          <w:rFonts w:cs="Times New Roman"/>
          <w:color w:val="222222"/>
          <w:szCs w:val="24"/>
          <w:shd w:val="clear" w:color="auto" w:fill="FFFFFF"/>
          <w:lang w:val="ru"/>
        </w:rPr>
        <w:t xml:space="preserve">), а из контейнеров без друз мы доставали улиток, которые не подверглись биссусному прикреплению (далее </w:t>
      </w:r>
      <w:r w:rsidRPr="0086427D">
        <w:rPr>
          <w:rFonts w:cs="Times New Roman"/>
          <w:color w:val="222222"/>
          <w:szCs w:val="24"/>
          <w:shd w:val="clear" w:color="auto" w:fill="FFFFFF"/>
        </w:rPr>
        <w:t>“</w:t>
      </w:r>
      <w:r>
        <w:rPr>
          <w:rFonts w:cs="Times New Roman"/>
          <w:color w:val="222222"/>
          <w:szCs w:val="24"/>
          <w:shd w:val="clear" w:color="auto" w:fill="FFFFFF"/>
        </w:rPr>
        <w:t>Свободные</w:t>
      </w:r>
      <w:r w:rsidRPr="0086427D">
        <w:rPr>
          <w:rFonts w:cs="Times New Roman"/>
          <w:color w:val="222222"/>
          <w:szCs w:val="24"/>
          <w:shd w:val="clear" w:color="auto" w:fill="FFFFFF"/>
        </w:rPr>
        <w:t>”</w:t>
      </w:r>
      <w:r>
        <w:rPr>
          <w:rFonts w:cs="Times New Roman"/>
          <w:color w:val="222222"/>
          <w:szCs w:val="24"/>
          <w:shd w:val="clear" w:color="auto" w:fill="FFFFFF"/>
          <w:lang w:val="ru"/>
        </w:rPr>
        <w:t>). Потом мы сажали свободных или плененных лит</w:t>
      </w:r>
      <w:r w:rsidR="00D92837">
        <w:rPr>
          <w:rFonts w:cs="Times New Roman"/>
          <w:color w:val="222222"/>
          <w:szCs w:val="24"/>
          <w:shd w:val="clear" w:color="auto" w:fill="FFFFFF"/>
          <w:lang w:val="ru"/>
        </w:rPr>
        <w:t>т</w:t>
      </w:r>
      <w:r>
        <w:rPr>
          <w:rFonts w:cs="Times New Roman"/>
          <w:color w:val="222222"/>
          <w:szCs w:val="24"/>
          <w:shd w:val="clear" w:color="auto" w:fill="FFFFFF"/>
          <w:lang w:val="ru"/>
        </w:rPr>
        <w:t xml:space="preserve">орин и гидробий в центр пластиковой палетки в контейнер с чистой морской водой и запускали секундомер. Если по прошествии 5 минут (300 секунд) улитка не начинала двигаться, то мы выключали таймер и записывали значение на секундомере (время старта), если улитка начинала движение раньше 5 минут, то мы так же записывали время старта и включали запись видео. Запись видео длилась 2 минуты (120 секунд), либо до тех пор, пока улитка не выползала за границы палетки. Запись видео была необходима, чтобы определить </w:t>
      </w:r>
      <w:r>
        <w:rPr>
          <w:rFonts w:cs="Times New Roman"/>
          <w:color w:val="222222"/>
          <w:szCs w:val="24"/>
          <w:shd w:val="clear" w:color="auto" w:fill="FFFFFF"/>
        </w:rPr>
        <w:t>вариабельность продвижения</w:t>
      </w:r>
      <w:r w:rsidR="0091436E">
        <w:rPr>
          <w:rFonts w:cs="Times New Roman"/>
          <w:color w:val="222222"/>
          <w:szCs w:val="24"/>
          <w:shd w:val="clear" w:color="auto" w:fill="FFFFFF"/>
          <w:lang w:val="ru"/>
        </w:rPr>
        <w:t xml:space="preserve"> и </w:t>
      </w:r>
      <w:r>
        <w:rPr>
          <w:rFonts w:cs="Times New Roman"/>
          <w:color w:val="222222"/>
          <w:szCs w:val="24"/>
          <w:shd w:val="clear" w:color="auto" w:fill="FFFFFF"/>
          <w:lang w:val="ru"/>
        </w:rPr>
        <w:t xml:space="preserve">скорость улиток. Для работы с видео использовалась программа </w:t>
      </w:r>
      <w:proofErr w:type="spellStart"/>
      <w:r>
        <w:rPr>
          <w:rFonts w:cs="Times New Roman"/>
          <w:color w:val="222222"/>
          <w:szCs w:val="24"/>
          <w:shd w:val="clear" w:color="auto" w:fill="FFFFFF"/>
          <w:lang w:val="en-US"/>
        </w:rPr>
        <w:t>LevenhukLite</w:t>
      </w:r>
      <w:proofErr w:type="spellEnd"/>
      <w:r w:rsidRPr="0071292E">
        <w:rPr>
          <w:rFonts w:cs="Times New Roman"/>
          <w:color w:val="222222"/>
          <w:szCs w:val="24"/>
          <w:shd w:val="clear" w:color="auto" w:fill="FFFFFF"/>
        </w:rPr>
        <w:t>.</w:t>
      </w:r>
    </w:p>
    <w:p w:rsidR="00B6677F" w:rsidRDefault="00B6677F" w:rsidP="00B6677F">
      <w:pPr>
        <w:rPr>
          <w:rFonts w:cs="Times New Roman"/>
          <w:color w:val="222222"/>
          <w:szCs w:val="24"/>
          <w:shd w:val="clear" w:color="auto" w:fill="FFFFFF"/>
          <w:lang w:val="ru"/>
        </w:rPr>
      </w:pPr>
    </w:p>
    <w:p w:rsidR="00B6677F" w:rsidRDefault="00B6677F" w:rsidP="00B6677F">
      <w:pPr>
        <w:rPr>
          <w:rFonts w:cs="Times New Roman"/>
          <w:color w:val="222222"/>
          <w:szCs w:val="24"/>
          <w:shd w:val="clear" w:color="auto" w:fill="FFFFFF"/>
          <w:lang w:val="ru"/>
        </w:rPr>
      </w:pPr>
    </w:p>
    <w:p w:rsidR="005A5C7E" w:rsidRPr="0048302D" w:rsidRDefault="00B6677F" w:rsidP="005A5C7E">
      <w:pPr>
        <w:spacing w:line="36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48302D">
        <w:rPr>
          <w:rFonts w:cs="Times New Roman"/>
          <w:noProof/>
          <w:color w:val="222222"/>
          <w:sz w:val="20"/>
          <w:szCs w:val="20"/>
          <w:shd w:val="clear" w:color="auto" w:fill="FFFFFF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39714D5E" wp14:editId="4AB1DCB3">
            <wp:simplePos x="0" y="0"/>
            <wp:positionH relativeFrom="column">
              <wp:posOffset>415290</wp:posOffset>
            </wp:positionH>
            <wp:positionV relativeFrom="paragraph">
              <wp:posOffset>536</wp:posOffset>
            </wp:positionV>
            <wp:extent cx="4883150" cy="3906520"/>
            <wp:effectExtent l="0" t="0" r="0" b="0"/>
            <wp:wrapSquare wrapText="bothSides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5C7E" w:rsidRPr="0048302D">
        <w:rPr>
          <w:rFonts w:cs="Times New Roman"/>
          <w:color w:val="222222"/>
          <w:sz w:val="20"/>
          <w:szCs w:val="20"/>
          <w:shd w:val="clear" w:color="auto" w:fill="FFFFFF"/>
        </w:rPr>
        <w:t xml:space="preserve"> </w:t>
      </w:r>
      <w:r w:rsidR="005A5C7E" w:rsidRPr="0048302D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="005A5C7E" w:rsidRPr="0048302D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N</w:t>
      </w:r>
      <w:r w:rsidR="005A5C7E" w:rsidRPr="0048302D">
        <w:rPr>
          <w:rFonts w:ascii="Times New Roman" w:hAnsi="Times New Roman" w:cs="Times New Roman"/>
          <w:sz w:val="20"/>
          <w:szCs w:val="20"/>
        </w:rPr>
        <w:t>. Внешний вид эксперимента</w:t>
      </w:r>
    </w:p>
    <w:p w:rsidR="00B6677F" w:rsidRPr="0091436E" w:rsidRDefault="00B6677F" w:rsidP="00B6677F">
      <w:pPr>
        <w:pStyle w:val="2"/>
        <w:rPr>
          <w:i/>
          <w:color w:val="auto"/>
          <w:shd w:val="clear" w:color="auto" w:fill="FFFFFF"/>
          <w:lang w:val="ru"/>
        </w:rPr>
      </w:pPr>
      <w:r w:rsidRPr="0091436E">
        <w:rPr>
          <w:i/>
          <w:color w:val="auto"/>
          <w:shd w:val="clear" w:color="auto" w:fill="FFFFFF"/>
          <w:lang w:val="ru"/>
        </w:rPr>
        <w:t>Статистическая обработка</w:t>
      </w:r>
    </w:p>
    <w:p w:rsidR="00F140E2" w:rsidRDefault="00B6677F" w:rsidP="00F140E2">
      <w:pPr>
        <w:rPr>
          <w:rFonts w:cs="Times New Roman"/>
          <w:szCs w:val="24"/>
          <w:shd w:val="clear" w:color="auto" w:fill="FFFFFF"/>
        </w:rPr>
      </w:pPr>
      <w:r w:rsidRPr="00B80FD1">
        <w:rPr>
          <w:rFonts w:cs="Times New Roman"/>
          <w:szCs w:val="24"/>
          <w:shd w:val="clear" w:color="auto" w:fill="FFFFFF"/>
          <w:lang w:val="ru"/>
        </w:rPr>
        <w:t xml:space="preserve">В качестве зависимой переменной в статистическом анализе мы использовали </w:t>
      </w:r>
      <w:r>
        <w:rPr>
          <w:rFonts w:cs="Times New Roman"/>
          <w:szCs w:val="24"/>
          <w:shd w:val="clear" w:color="auto" w:fill="FFFFFF"/>
          <w:lang w:val="ru"/>
        </w:rPr>
        <w:t xml:space="preserve">время старта, время спустя которое улитка </w:t>
      </w:r>
      <w:r w:rsidR="0091436E">
        <w:rPr>
          <w:rFonts w:cs="Times New Roman"/>
          <w:szCs w:val="24"/>
          <w:shd w:val="clear" w:color="auto" w:fill="FFFFFF"/>
          <w:lang w:val="ru"/>
        </w:rPr>
        <w:t>начинала двигаться</w:t>
      </w:r>
      <w:r>
        <w:rPr>
          <w:rFonts w:cs="Times New Roman"/>
          <w:szCs w:val="24"/>
          <w:shd w:val="clear" w:color="auto" w:fill="FFFFFF"/>
          <w:lang w:val="ru"/>
        </w:rPr>
        <w:t>, вариабельность продвижения, то наскол</w:t>
      </w:r>
      <w:r w:rsidR="0091436E">
        <w:rPr>
          <w:rFonts w:cs="Times New Roman"/>
          <w:szCs w:val="24"/>
          <w:shd w:val="clear" w:color="auto" w:fill="FFFFFF"/>
          <w:lang w:val="ru"/>
        </w:rPr>
        <w:t xml:space="preserve">ько путь улитки был извилистым </w:t>
      </w:r>
      <w:r>
        <w:rPr>
          <w:rFonts w:cs="Times New Roman"/>
          <w:szCs w:val="24"/>
          <w:shd w:val="clear" w:color="auto" w:fill="FFFFFF"/>
          <w:lang w:val="ru"/>
        </w:rPr>
        <w:t>и скорость, отношение про</w:t>
      </w:r>
      <w:r>
        <w:rPr>
          <w:rFonts w:cs="Times New Roman"/>
          <w:szCs w:val="24"/>
          <w:shd w:val="clear" w:color="auto" w:fill="FFFFFF"/>
        </w:rPr>
        <w:t>й</w:t>
      </w:r>
      <w:r>
        <w:rPr>
          <w:rFonts w:cs="Times New Roman"/>
          <w:szCs w:val="24"/>
          <w:shd w:val="clear" w:color="auto" w:fill="FFFFFF"/>
          <w:lang w:val="ru"/>
        </w:rPr>
        <w:t>денного пути ко времени, затраченному на него</w:t>
      </w:r>
      <w:r w:rsidRPr="00B80FD1">
        <w:rPr>
          <w:rFonts w:cs="Times New Roman"/>
          <w:szCs w:val="24"/>
          <w:shd w:val="clear" w:color="auto" w:fill="FFFFFF"/>
          <w:lang w:val="ru"/>
        </w:rPr>
        <w:t xml:space="preserve">. Для </w:t>
      </w:r>
      <w:r>
        <w:rPr>
          <w:rFonts w:cs="Times New Roman"/>
          <w:szCs w:val="24"/>
          <w:shd w:val="clear" w:color="auto" w:fill="FFFFFF"/>
          <w:lang w:val="ru"/>
        </w:rPr>
        <w:t>всех этих</w:t>
      </w:r>
      <w:r w:rsidRPr="00B80FD1">
        <w:rPr>
          <w:rFonts w:cs="Times New Roman"/>
          <w:szCs w:val="24"/>
          <w:shd w:val="clear" w:color="auto" w:fill="FFFFFF"/>
          <w:lang w:val="ru"/>
        </w:rPr>
        <w:t xml:space="preserve"> величин мы построили </w:t>
      </w:r>
      <w:r>
        <w:rPr>
          <w:rFonts w:cs="Times New Roman"/>
          <w:szCs w:val="24"/>
          <w:shd w:val="clear" w:color="auto" w:fill="FFFFFF"/>
          <w:lang w:val="ru"/>
        </w:rPr>
        <w:t>графики</w:t>
      </w:r>
      <w:r w:rsidRPr="00B80FD1">
        <w:rPr>
          <w:rFonts w:cs="Times New Roman"/>
          <w:szCs w:val="24"/>
          <w:shd w:val="clear" w:color="auto" w:fill="FFFFFF"/>
          <w:lang w:val="ru"/>
        </w:rPr>
        <w:t xml:space="preserve">, описывающие связь зависимой переменной с статусом моллюска (свободный </w:t>
      </w:r>
      <w:r w:rsidRPr="00B80FD1">
        <w:rPr>
          <w:rFonts w:cs="Times New Roman"/>
          <w:szCs w:val="24"/>
          <w:shd w:val="clear" w:color="auto" w:fill="FFFFFF"/>
          <w:lang w:val="en-US"/>
        </w:rPr>
        <w:t>vs</w:t>
      </w:r>
      <w:r w:rsidRPr="00B80FD1">
        <w:rPr>
          <w:rFonts w:cs="Times New Roman"/>
          <w:szCs w:val="24"/>
          <w:shd w:val="clear" w:color="auto" w:fill="FFFFFF"/>
        </w:rPr>
        <w:t xml:space="preserve"> плененный). В модель также были включены взаимодействия этих двух предикторов. </w:t>
      </w:r>
      <w:r w:rsidRPr="00B80FD1">
        <w:rPr>
          <w:rFonts w:cs="Times New Roman"/>
          <w:szCs w:val="24"/>
          <w:shd w:val="clear" w:color="auto" w:fill="FFFFFF"/>
          <w:lang w:val="ru"/>
        </w:rPr>
        <w:t xml:space="preserve"> В качестве порогового значения для отвержения нулевой гипотезы использовался уровень значимости</w:t>
      </w:r>
      <w:r w:rsidRPr="00B80FD1">
        <w:rPr>
          <w:rFonts w:cs="Times New Roman"/>
          <w:szCs w:val="24"/>
          <w:shd w:val="clear" w:color="auto" w:fill="FFFFFF"/>
        </w:rPr>
        <w:t xml:space="preserve"> </w:t>
      </w:r>
      <w:r w:rsidRPr="00B80FD1">
        <w:rPr>
          <w:rFonts w:ascii="Arial" w:hAnsi="Arial" w:cs="Arial"/>
          <w:szCs w:val="24"/>
          <w:shd w:val="clear" w:color="auto" w:fill="FFFFFF"/>
        </w:rPr>
        <w:t>α</w:t>
      </w:r>
      <w:r w:rsidRPr="00B80FD1">
        <w:rPr>
          <w:rFonts w:cs="Times New Roman"/>
          <w:szCs w:val="24"/>
          <w:shd w:val="clear" w:color="auto" w:fill="FFFFFF"/>
          <w:lang w:val="ru"/>
        </w:rPr>
        <w:t xml:space="preserve">=0,05. Все расчеты проводились </w:t>
      </w:r>
      <w:r w:rsidRPr="00B80FD1">
        <w:rPr>
          <w:rFonts w:cs="Times New Roman"/>
          <w:szCs w:val="24"/>
          <w:shd w:val="clear" w:color="auto" w:fill="FFFFFF"/>
        </w:rPr>
        <w:t xml:space="preserve">с использованием функций языка статистического программирования </w:t>
      </w:r>
      <w:r w:rsidRPr="00B80FD1">
        <w:rPr>
          <w:rFonts w:cs="Times New Roman"/>
          <w:szCs w:val="24"/>
          <w:shd w:val="clear" w:color="auto" w:fill="FFFFFF"/>
          <w:lang w:val="en-US"/>
        </w:rPr>
        <w:t>R</w:t>
      </w:r>
      <w:r>
        <w:rPr>
          <w:rFonts w:cs="Times New Roman"/>
          <w:szCs w:val="24"/>
          <w:shd w:val="clear" w:color="auto" w:fill="FFFFFF"/>
        </w:rPr>
        <w:t xml:space="preserve"> 4.2.2 (R Core Team, 2023</w:t>
      </w:r>
      <w:r w:rsidRPr="00B80FD1">
        <w:rPr>
          <w:rFonts w:cs="Times New Roman"/>
          <w:szCs w:val="24"/>
          <w:shd w:val="clear" w:color="auto" w:fill="FFFFFF"/>
        </w:rPr>
        <w:t>)</w:t>
      </w:r>
      <w:r w:rsidRPr="00B80FD1">
        <w:rPr>
          <w:rFonts w:cs="Times New Roman"/>
          <w:szCs w:val="24"/>
          <w:shd w:val="clear" w:color="auto" w:fill="FFFFFF"/>
          <w:lang w:val="ru"/>
        </w:rPr>
        <w:t>.</w:t>
      </w:r>
      <w:r w:rsidRPr="003118E5">
        <w:rPr>
          <w:rFonts w:cs="Times New Roman"/>
          <w:szCs w:val="24"/>
          <w:shd w:val="clear" w:color="auto" w:fill="FFFFFF"/>
        </w:rPr>
        <w:t xml:space="preserve"> </w:t>
      </w:r>
    </w:p>
    <w:p w:rsidR="005A5C7E" w:rsidRDefault="005A5C7E" w:rsidP="00F140E2">
      <w:pPr>
        <w:rPr>
          <w:rFonts w:cs="Times New Roman"/>
          <w:szCs w:val="24"/>
          <w:shd w:val="clear" w:color="auto" w:fill="FFFFFF"/>
        </w:rPr>
      </w:pPr>
    </w:p>
    <w:p w:rsidR="005A5C7E" w:rsidRDefault="005A5C7E" w:rsidP="00F140E2">
      <w:pPr>
        <w:rPr>
          <w:rFonts w:cs="Times New Roman"/>
          <w:szCs w:val="24"/>
          <w:shd w:val="clear" w:color="auto" w:fill="FFFFFF"/>
        </w:rPr>
      </w:pPr>
    </w:p>
    <w:p w:rsidR="005A5C7E" w:rsidRDefault="005A5C7E" w:rsidP="00F140E2">
      <w:pPr>
        <w:rPr>
          <w:rFonts w:cs="Times New Roman"/>
          <w:szCs w:val="24"/>
          <w:shd w:val="clear" w:color="auto" w:fill="FFFFFF"/>
        </w:rPr>
      </w:pPr>
    </w:p>
    <w:p w:rsidR="005A5C7E" w:rsidRDefault="005A5C7E" w:rsidP="00F140E2">
      <w:pPr>
        <w:rPr>
          <w:rFonts w:cs="Times New Roman"/>
          <w:szCs w:val="24"/>
          <w:shd w:val="clear" w:color="auto" w:fill="FFFFFF"/>
        </w:rPr>
      </w:pPr>
    </w:p>
    <w:p w:rsidR="005A5C7E" w:rsidRDefault="005A5C7E" w:rsidP="00F140E2">
      <w:pPr>
        <w:rPr>
          <w:rFonts w:cs="Times New Roman"/>
          <w:szCs w:val="24"/>
          <w:shd w:val="clear" w:color="auto" w:fill="FFFFFF"/>
        </w:rPr>
      </w:pPr>
    </w:p>
    <w:p w:rsidR="005A5C7E" w:rsidRDefault="005A5C7E" w:rsidP="00F140E2">
      <w:pPr>
        <w:rPr>
          <w:rFonts w:cs="Times New Roman"/>
          <w:szCs w:val="24"/>
          <w:shd w:val="clear" w:color="auto" w:fill="FFFFFF"/>
        </w:rPr>
      </w:pPr>
    </w:p>
    <w:p w:rsidR="005A5C7E" w:rsidRDefault="005A5C7E" w:rsidP="00F140E2">
      <w:pPr>
        <w:rPr>
          <w:rFonts w:cs="Times New Roman"/>
          <w:szCs w:val="24"/>
          <w:shd w:val="clear" w:color="auto" w:fill="FFFFFF"/>
        </w:rPr>
      </w:pPr>
    </w:p>
    <w:p w:rsidR="005A5C7E" w:rsidRPr="005A5C7E" w:rsidRDefault="005A5C7E" w:rsidP="00F140E2">
      <w:pPr>
        <w:rPr>
          <w:rFonts w:cs="Times New Roman"/>
          <w:szCs w:val="24"/>
          <w:shd w:val="clear" w:color="auto" w:fill="FFFFFF"/>
        </w:rPr>
      </w:pPr>
    </w:p>
    <w:p w:rsidR="00231B95" w:rsidRDefault="00231B95" w:rsidP="00231B95">
      <w:pPr>
        <w:pStyle w:val="1"/>
        <w:rPr>
          <w:lang w:val="ru"/>
        </w:rPr>
      </w:pPr>
      <w:r w:rsidRPr="004623DD">
        <w:rPr>
          <w:lang w:val="ru"/>
        </w:rPr>
        <w:lastRenderedPageBreak/>
        <w:t>Результаты</w:t>
      </w:r>
    </w:p>
    <w:p w:rsidR="00D3594D" w:rsidRDefault="00231B95" w:rsidP="00DA6F53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231B95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231B9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</w:t>
      </w:r>
      <w:r w:rsidRPr="00231B95">
        <w:rPr>
          <w:rFonts w:ascii="Times New Roman" w:hAnsi="Times New Roman" w:cs="Times New Roman"/>
          <w:sz w:val="24"/>
          <w:szCs w:val="24"/>
        </w:rPr>
        <w:t xml:space="preserve"> </w:t>
      </w:r>
      <w:r w:rsidRPr="00231B95">
        <w:rPr>
          <w:rFonts w:ascii="Times New Roman" w:hAnsi="Times New Roman" w:cs="Times New Roman"/>
          <w:sz w:val="24"/>
          <w:szCs w:val="24"/>
          <w:lang w:val="ru"/>
        </w:rPr>
        <w:t xml:space="preserve">демонстрирует </w:t>
      </w:r>
      <w:r w:rsidRPr="00231B95">
        <w:rPr>
          <w:rFonts w:ascii="Times New Roman" w:hAnsi="Times New Roman" w:cs="Times New Roman"/>
          <w:sz w:val="24"/>
          <w:szCs w:val="24"/>
        </w:rPr>
        <w:t>связь</w:t>
      </w:r>
      <w:r w:rsidR="00317EE9">
        <w:rPr>
          <w:rFonts w:ascii="Times New Roman" w:hAnsi="Times New Roman" w:cs="Times New Roman"/>
          <w:sz w:val="24"/>
          <w:szCs w:val="24"/>
        </w:rPr>
        <w:t xml:space="preserve"> всех пяти анализируемых факторов для гидробий в зависимости от их статуса</w:t>
      </w:r>
      <w:r w:rsidRPr="00231B95">
        <w:rPr>
          <w:rFonts w:ascii="Times New Roman" w:hAnsi="Times New Roman" w:cs="Times New Roman"/>
          <w:sz w:val="24"/>
          <w:szCs w:val="24"/>
          <w:lang w:val="ru"/>
        </w:rPr>
        <w:t xml:space="preserve">. </w:t>
      </w:r>
      <w:r w:rsidR="00546275">
        <w:rPr>
          <w:rFonts w:ascii="Times New Roman" w:hAnsi="Times New Roman" w:cs="Times New Roman"/>
          <w:sz w:val="24"/>
          <w:szCs w:val="24"/>
        </w:rPr>
        <w:t>Дисперсионные</w:t>
      </w:r>
      <w:r w:rsidRPr="00231B95">
        <w:rPr>
          <w:rFonts w:ascii="Times New Roman" w:hAnsi="Times New Roman" w:cs="Times New Roman"/>
          <w:sz w:val="24"/>
          <w:szCs w:val="24"/>
        </w:rPr>
        <w:t xml:space="preserve"> анализ</w:t>
      </w:r>
      <w:r w:rsidR="00546275">
        <w:rPr>
          <w:rFonts w:ascii="Times New Roman" w:hAnsi="Times New Roman" w:cs="Times New Roman"/>
          <w:sz w:val="24"/>
          <w:szCs w:val="24"/>
        </w:rPr>
        <w:t>ы</w:t>
      </w:r>
      <w:r w:rsidRPr="00231B95">
        <w:rPr>
          <w:rFonts w:ascii="Times New Roman" w:hAnsi="Times New Roman" w:cs="Times New Roman"/>
          <w:sz w:val="24"/>
          <w:szCs w:val="24"/>
        </w:rPr>
        <w:t xml:space="preserve"> (Таблица 1</w:t>
      </w:r>
      <w:r w:rsidR="0091436E">
        <w:rPr>
          <w:rFonts w:ascii="Times New Roman" w:hAnsi="Times New Roman" w:cs="Times New Roman"/>
          <w:sz w:val="24"/>
          <w:szCs w:val="24"/>
        </w:rPr>
        <w:t xml:space="preserve"> - 3</w:t>
      </w:r>
      <w:r w:rsidRPr="00231B95">
        <w:rPr>
          <w:rFonts w:ascii="Times New Roman" w:hAnsi="Times New Roman" w:cs="Times New Roman"/>
          <w:sz w:val="24"/>
          <w:szCs w:val="24"/>
        </w:rPr>
        <w:t>) показал</w:t>
      </w:r>
      <w:r w:rsidR="00546275">
        <w:rPr>
          <w:rFonts w:ascii="Times New Roman" w:hAnsi="Times New Roman" w:cs="Times New Roman"/>
          <w:sz w:val="24"/>
          <w:szCs w:val="24"/>
        </w:rPr>
        <w:t>и</w:t>
      </w:r>
      <w:r w:rsidRPr="00231B95">
        <w:rPr>
          <w:rFonts w:ascii="Times New Roman" w:hAnsi="Times New Roman" w:cs="Times New Roman"/>
          <w:sz w:val="24"/>
          <w:szCs w:val="24"/>
        </w:rPr>
        <w:t xml:space="preserve">, что </w:t>
      </w:r>
      <w:r w:rsidR="00317EE9">
        <w:rPr>
          <w:rFonts w:ascii="Times New Roman" w:hAnsi="Times New Roman" w:cs="Times New Roman"/>
          <w:sz w:val="24"/>
          <w:szCs w:val="24"/>
        </w:rPr>
        <w:t xml:space="preserve">ни один из </w:t>
      </w:r>
      <w:r w:rsidR="008D6DA6">
        <w:rPr>
          <w:rFonts w:ascii="Times New Roman" w:hAnsi="Times New Roman" w:cs="Times New Roman"/>
          <w:sz w:val="24"/>
          <w:szCs w:val="24"/>
        </w:rPr>
        <w:t>выше</w:t>
      </w:r>
      <w:r w:rsidR="00317EE9">
        <w:rPr>
          <w:rFonts w:ascii="Times New Roman" w:hAnsi="Times New Roman" w:cs="Times New Roman"/>
          <w:sz w:val="24"/>
          <w:szCs w:val="24"/>
        </w:rPr>
        <w:t xml:space="preserve"> перечисленных факторов у гидробий не зависит от </w:t>
      </w:r>
      <w:r w:rsidR="0091436E">
        <w:rPr>
          <w:rFonts w:ascii="Times New Roman" w:hAnsi="Times New Roman" w:cs="Times New Roman"/>
          <w:sz w:val="24"/>
          <w:szCs w:val="24"/>
        </w:rPr>
        <w:t xml:space="preserve">их </w:t>
      </w:r>
      <w:r w:rsidR="00317EE9">
        <w:rPr>
          <w:rFonts w:ascii="Times New Roman" w:hAnsi="Times New Roman" w:cs="Times New Roman"/>
          <w:sz w:val="24"/>
          <w:szCs w:val="24"/>
        </w:rPr>
        <w:t>размера</w:t>
      </w:r>
      <w:r w:rsidR="0091436E">
        <w:rPr>
          <w:rFonts w:ascii="Times New Roman" w:hAnsi="Times New Roman" w:cs="Times New Roman"/>
          <w:sz w:val="24"/>
          <w:szCs w:val="24"/>
        </w:rPr>
        <w:t xml:space="preserve"> и их статуса</w:t>
      </w:r>
      <w:r w:rsidRPr="00231B9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140E2" w:rsidRDefault="00F140E2" w:rsidP="00DA6F53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E2800B2">
            <wp:extent cx="5467350" cy="4972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97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1436E" w:rsidRPr="0091436E" w:rsidRDefault="0091436E" w:rsidP="00DA6F53">
      <w:pPr>
        <w:spacing w:line="36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91436E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91436E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N</w:t>
      </w:r>
      <w:r w:rsidRPr="0091436E">
        <w:rPr>
          <w:rFonts w:ascii="Times New Roman" w:hAnsi="Times New Roman" w:cs="Times New Roman"/>
          <w:sz w:val="20"/>
          <w:szCs w:val="20"/>
        </w:rPr>
        <w:t>. Зависимость вариабельности движения (левый график), скорости (средний график), время старта (правый график) от статуса моллюска (красный – “плененные”, синий – “свободные”) у гидробий</w:t>
      </w:r>
    </w:p>
    <w:p w:rsidR="00E155A3" w:rsidRPr="00E155A3" w:rsidRDefault="00E155A3" w:rsidP="00E155A3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1436E"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                 </w:t>
      </w:r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Df Sum </w:t>
      </w:r>
      <w:proofErr w:type="spellStart"/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Sq</w:t>
      </w:r>
      <w:proofErr w:type="spellEnd"/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Mean </w:t>
      </w:r>
      <w:proofErr w:type="spellStart"/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Sq</w:t>
      </w:r>
      <w:proofErr w:type="spellEnd"/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F value </w:t>
      </w:r>
      <w:proofErr w:type="spellStart"/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Pr</w:t>
      </w:r>
      <w:proofErr w:type="spellEnd"/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(&gt;F)</w:t>
      </w:r>
    </w:p>
    <w:p w:rsidR="00E155A3" w:rsidRPr="00E155A3" w:rsidRDefault="00E155A3" w:rsidP="00E155A3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Aperture_size</w:t>
      </w:r>
      <w:proofErr w:type="spellEnd"/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1     45    45.0   </w:t>
      </w:r>
      <w:proofErr w:type="gramStart"/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0.281  0.599</w:t>
      </w:r>
      <w:proofErr w:type="gramEnd"/>
    </w:p>
    <w:p w:rsidR="00E155A3" w:rsidRPr="00E155A3" w:rsidRDefault="00E155A3" w:rsidP="00E155A3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Status                1     19    18.6   </w:t>
      </w:r>
      <w:proofErr w:type="gramStart"/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0.116  0.735</w:t>
      </w:r>
      <w:proofErr w:type="gramEnd"/>
    </w:p>
    <w:p w:rsidR="00E155A3" w:rsidRPr="00E155A3" w:rsidRDefault="00E155A3" w:rsidP="00E155A3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Aperture_</w:t>
      </w:r>
      <w:proofErr w:type="gramStart"/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size:Status</w:t>
      </w:r>
      <w:proofErr w:type="spellEnd"/>
      <w:proofErr w:type="gramEnd"/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1    336   336.1   2.097  0.154</w:t>
      </w:r>
    </w:p>
    <w:p w:rsidR="00E155A3" w:rsidRPr="00026751" w:rsidRDefault="00E155A3" w:rsidP="00E155A3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lang w:val="en-US"/>
        </w:rPr>
      </w:pPr>
      <w:r w:rsidRPr="0002675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Residuals            46   7372   160.3   </w:t>
      </w:r>
    </w:p>
    <w:p w:rsidR="00340C3B" w:rsidRDefault="00340C3B" w:rsidP="00E155A3">
      <w:pPr>
        <w:rPr>
          <w:lang w:val="en-US"/>
        </w:rPr>
      </w:pPr>
      <w:proofErr w:type="spellStart"/>
      <w:r w:rsidRPr="00340C3B">
        <w:rPr>
          <w:highlight w:val="yellow"/>
          <w:lang w:val="en-US"/>
        </w:rPr>
        <w:t>Sd</w:t>
      </w:r>
      <w:proofErr w:type="spellEnd"/>
    </w:p>
    <w:p w:rsidR="00E155A3" w:rsidRPr="00E155A3" w:rsidRDefault="00E155A3" w:rsidP="00E155A3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          Df Sum </w:t>
      </w:r>
      <w:proofErr w:type="spellStart"/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Sq</w:t>
      </w:r>
      <w:proofErr w:type="spellEnd"/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Mean </w:t>
      </w:r>
      <w:proofErr w:type="spellStart"/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Sq</w:t>
      </w:r>
      <w:proofErr w:type="spellEnd"/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F value </w:t>
      </w:r>
      <w:proofErr w:type="spellStart"/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Pr</w:t>
      </w:r>
      <w:proofErr w:type="spellEnd"/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(&gt;F)</w:t>
      </w:r>
    </w:p>
    <w:p w:rsidR="00E155A3" w:rsidRPr="00E155A3" w:rsidRDefault="00E155A3" w:rsidP="00E155A3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Aperture_size</w:t>
      </w:r>
      <w:proofErr w:type="spellEnd"/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1   </w:t>
      </w:r>
      <w:proofErr w:type="gramStart"/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0.55  0.5549</w:t>
      </w:r>
      <w:proofErr w:type="gramEnd"/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0.646  0.426</w:t>
      </w:r>
    </w:p>
    <w:p w:rsidR="00E155A3" w:rsidRPr="00E155A3" w:rsidRDefault="00E155A3" w:rsidP="00E155A3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Status                1   </w:t>
      </w:r>
      <w:proofErr w:type="gramStart"/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0.62  0.6155</w:t>
      </w:r>
      <w:proofErr w:type="gramEnd"/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0.717  0.402</w:t>
      </w:r>
    </w:p>
    <w:p w:rsidR="00E155A3" w:rsidRPr="00E155A3" w:rsidRDefault="00E155A3" w:rsidP="00E155A3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Aperture_</w:t>
      </w:r>
      <w:proofErr w:type="gramStart"/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size:Status</w:t>
      </w:r>
      <w:proofErr w:type="spellEnd"/>
      <w:proofErr w:type="gramEnd"/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1   0.59  0.5924   0.690  0.411</w:t>
      </w:r>
    </w:p>
    <w:p w:rsidR="00E155A3" w:rsidRPr="00026751" w:rsidRDefault="00E155A3" w:rsidP="00E155A3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lang w:val="en-US"/>
        </w:rPr>
      </w:pPr>
      <w:r w:rsidRPr="0002675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Residuals            </w:t>
      </w:r>
      <w:proofErr w:type="gramStart"/>
      <w:r w:rsidRPr="0002675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46  39.50</w:t>
      </w:r>
      <w:proofErr w:type="gramEnd"/>
      <w:r w:rsidRPr="0002675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0.8587 </w:t>
      </w:r>
    </w:p>
    <w:p w:rsidR="00F8456D" w:rsidRDefault="00E155A3" w:rsidP="00E155A3">
      <w:pPr>
        <w:rPr>
          <w:lang w:val="en-US"/>
        </w:rPr>
      </w:pPr>
      <w:r w:rsidRPr="00E155A3">
        <w:rPr>
          <w:highlight w:val="yellow"/>
          <w:lang w:val="en-US"/>
        </w:rPr>
        <w:t>Speed</w:t>
      </w:r>
    </w:p>
    <w:p w:rsidR="0091436E" w:rsidRDefault="0091436E" w:rsidP="00E155A3">
      <w:pPr>
        <w:rPr>
          <w:lang w:val="en-US"/>
        </w:rPr>
      </w:pPr>
    </w:p>
    <w:p w:rsidR="00E155A3" w:rsidRPr="00E155A3" w:rsidRDefault="00E155A3" w:rsidP="00E155A3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lastRenderedPageBreak/>
        <w:t xml:space="preserve">                     Df Sum </w:t>
      </w:r>
      <w:proofErr w:type="spellStart"/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Sq</w:t>
      </w:r>
      <w:proofErr w:type="spellEnd"/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Mean </w:t>
      </w:r>
      <w:proofErr w:type="spellStart"/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Sq</w:t>
      </w:r>
      <w:proofErr w:type="spellEnd"/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F value </w:t>
      </w:r>
      <w:proofErr w:type="spellStart"/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Pr</w:t>
      </w:r>
      <w:proofErr w:type="spellEnd"/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(&gt;F)</w:t>
      </w:r>
    </w:p>
    <w:p w:rsidR="00E155A3" w:rsidRPr="00E155A3" w:rsidRDefault="00E155A3" w:rsidP="00E155A3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Aperture_size</w:t>
      </w:r>
      <w:proofErr w:type="spellEnd"/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1   8689    8689   </w:t>
      </w:r>
      <w:proofErr w:type="gramStart"/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0.879  0.351</w:t>
      </w:r>
      <w:proofErr w:type="gramEnd"/>
    </w:p>
    <w:p w:rsidR="00E155A3" w:rsidRPr="00E155A3" w:rsidRDefault="00E155A3" w:rsidP="00E155A3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Status                </w:t>
      </w:r>
      <w:proofErr w:type="gramStart"/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1  22621</w:t>
      </w:r>
      <w:proofErr w:type="gramEnd"/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22621   2.288  0.134</w:t>
      </w:r>
    </w:p>
    <w:p w:rsidR="00E155A3" w:rsidRPr="00E155A3" w:rsidRDefault="00E155A3" w:rsidP="00E155A3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Aperture_</w:t>
      </w:r>
      <w:proofErr w:type="gramStart"/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size:Status</w:t>
      </w:r>
      <w:proofErr w:type="spellEnd"/>
      <w:proofErr w:type="gramEnd"/>
      <w:r w:rsidRPr="00E155A3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1    533     533   0.054  0.817</w:t>
      </w:r>
    </w:p>
    <w:p w:rsidR="00E155A3" w:rsidRPr="0091436E" w:rsidRDefault="00E155A3" w:rsidP="00E155A3">
      <w:pPr>
        <w:pStyle w:val="HTML"/>
        <w:shd w:val="clear" w:color="auto" w:fill="FFFFFF"/>
        <w:wordWrap w:val="0"/>
        <w:rPr>
          <w:rFonts w:ascii="Lucida Console" w:hAnsi="Lucida Console"/>
          <w:color w:val="000000"/>
        </w:rPr>
      </w:pPr>
      <w:r w:rsidRPr="00F8456D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Residuals</w:t>
      </w:r>
      <w:r w:rsidRPr="0091436E"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        97 958898    9886              </w:t>
      </w:r>
    </w:p>
    <w:p w:rsidR="00E155A3" w:rsidRPr="0091436E" w:rsidRDefault="00E155A3" w:rsidP="00E155A3">
      <w:r w:rsidRPr="00E155A3">
        <w:rPr>
          <w:highlight w:val="yellow"/>
          <w:lang w:val="en-US"/>
        </w:rPr>
        <w:t>Turn</w:t>
      </w:r>
      <w:r w:rsidRPr="0091436E">
        <w:rPr>
          <w:highlight w:val="yellow"/>
        </w:rPr>
        <w:t>_</w:t>
      </w:r>
      <w:r w:rsidRPr="00E155A3">
        <w:rPr>
          <w:highlight w:val="yellow"/>
          <w:lang w:val="en-US"/>
        </w:rPr>
        <w:t>time</w:t>
      </w:r>
    </w:p>
    <w:p w:rsidR="00340C3B" w:rsidRPr="00F8456D" w:rsidRDefault="00F8456D" w:rsidP="00225560">
      <w:pPr>
        <w:spacing w:line="360" w:lineRule="auto"/>
        <w:ind w:firstLine="851"/>
      </w:pPr>
      <w:r w:rsidRPr="00026751">
        <w:rPr>
          <w:rFonts w:ascii="Times New Roman" w:hAnsi="Times New Roman" w:cs="Times New Roman"/>
          <w:sz w:val="24"/>
          <w:szCs w:val="24"/>
          <w:lang w:val="ru"/>
        </w:rPr>
        <w:t xml:space="preserve">На рисунке </w:t>
      </w:r>
      <w:r w:rsidRPr="00026751">
        <w:rPr>
          <w:rFonts w:ascii="Times New Roman" w:hAnsi="Times New Roman" w:cs="Times New Roman"/>
          <w:sz w:val="24"/>
          <w:szCs w:val="24"/>
          <w:highlight w:val="yellow"/>
          <w:lang w:val="ru"/>
        </w:rPr>
        <w:t>N</w:t>
      </w:r>
      <w:r w:rsidRPr="00026751">
        <w:rPr>
          <w:rFonts w:ascii="Times New Roman" w:hAnsi="Times New Roman" w:cs="Times New Roman"/>
          <w:sz w:val="24"/>
          <w:szCs w:val="24"/>
          <w:lang w:val="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"/>
        </w:rPr>
        <w:t>показана</w:t>
      </w:r>
      <w:r w:rsidRPr="00231B95">
        <w:rPr>
          <w:rFonts w:ascii="Times New Roman" w:hAnsi="Times New Roman" w:cs="Times New Roman"/>
          <w:sz w:val="24"/>
          <w:szCs w:val="24"/>
          <w:lang w:val="ru"/>
        </w:rPr>
        <w:t xml:space="preserve"> </w:t>
      </w:r>
      <w:r w:rsidRPr="00026751">
        <w:rPr>
          <w:rFonts w:ascii="Times New Roman" w:hAnsi="Times New Roman" w:cs="Times New Roman"/>
          <w:sz w:val="24"/>
          <w:szCs w:val="24"/>
          <w:lang w:val="ru"/>
        </w:rPr>
        <w:t xml:space="preserve">связь </w:t>
      </w:r>
      <w:r w:rsidR="00D92837">
        <w:rPr>
          <w:rFonts w:ascii="Times New Roman" w:hAnsi="Times New Roman" w:cs="Times New Roman"/>
          <w:sz w:val="24"/>
          <w:szCs w:val="24"/>
          <w:lang w:val="ru"/>
        </w:rPr>
        <w:t>трех</w:t>
      </w:r>
      <w:r w:rsidRPr="00026751">
        <w:rPr>
          <w:rFonts w:ascii="Times New Roman" w:hAnsi="Times New Roman" w:cs="Times New Roman"/>
          <w:sz w:val="24"/>
          <w:szCs w:val="24"/>
          <w:lang w:val="ru"/>
        </w:rPr>
        <w:t xml:space="preserve"> анализируемых нами факторов для </w:t>
      </w:r>
      <w:r w:rsidR="008D6DA6" w:rsidRPr="00026751">
        <w:rPr>
          <w:rFonts w:ascii="Times New Roman" w:hAnsi="Times New Roman" w:cs="Times New Roman"/>
          <w:sz w:val="24"/>
          <w:szCs w:val="24"/>
          <w:lang w:val="ru"/>
        </w:rPr>
        <w:t>лит</w:t>
      </w:r>
      <w:r w:rsidR="00D92837">
        <w:rPr>
          <w:rFonts w:ascii="Times New Roman" w:hAnsi="Times New Roman" w:cs="Times New Roman"/>
          <w:sz w:val="24"/>
          <w:szCs w:val="24"/>
          <w:lang w:val="ru"/>
        </w:rPr>
        <w:t>т</w:t>
      </w:r>
      <w:r w:rsidR="008D6DA6" w:rsidRPr="00026751">
        <w:rPr>
          <w:rFonts w:ascii="Times New Roman" w:hAnsi="Times New Roman" w:cs="Times New Roman"/>
          <w:sz w:val="24"/>
          <w:szCs w:val="24"/>
          <w:lang w:val="ru"/>
        </w:rPr>
        <w:t>орин</w:t>
      </w:r>
      <w:r w:rsidRPr="00026751">
        <w:rPr>
          <w:rFonts w:ascii="Times New Roman" w:hAnsi="Times New Roman" w:cs="Times New Roman"/>
          <w:sz w:val="24"/>
          <w:szCs w:val="24"/>
          <w:lang w:val="ru"/>
        </w:rPr>
        <w:t xml:space="preserve"> в зависимости от их статуса</w:t>
      </w:r>
      <w:r w:rsidRPr="00231B95">
        <w:rPr>
          <w:rFonts w:ascii="Times New Roman" w:hAnsi="Times New Roman" w:cs="Times New Roman"/>
          <w:sz w:val="24"/>
          <w:szCs w:val="24"/>
          <w:lang w:val="ru"/>
        </w:rPr>
        <w:t>.</w:t>
      </w:r>
      <w:r>
        <w:rPr>
          <w:rFonts w:ascii="Times New Roman" w:hAnsi="Times New Roman" w:cs="Times New Roman"/>
          <w:sz w:val="24"/>
          <w:szCs w:val="24"/>
          <w:lang w:val="ru"/>
        </w:rPr>
        <w:t xml:space="preserve"> </w:t>
      </w:r>
      <w:r w:rsidR="007B5278">
        <w:rPr>
          <w:rFonts w:ascii="Times New Roman" w:hAnsi="Times New Roman" w:cs="Times New Roman"/>
          <w:sz w:val="24"/>
          <w:szCs w:val="24"/>
          <w:lang w:val="ru"/>
        </w:rPr>
        <w:t>Дисперсионные анализы (Таблицы 4 - 6</w:t>
      </w:r>
      <w:r>
        <w:rPr>
          <w:rFonts w:ascii="Times New Roman" w:hAnsi="Times New Roman" w:cs="Times New Roman"/>
          <w:sz w:val="24"/>
          <w:szCs w:val="24"/>
          <w:lang w:val="ru"/>
        </w:rPr>
        <w:t xml:space="preserve">) </w:t>
      </w:r>
      <w:r w:rsidR="008D6DA6">
        <w:rPr>
          <w:rFonts w:ascii="Times New Roman" w:hAnsi="Times New Roman" w:cs="Times New Roman"/>
          <w:sz w:val="24"/>
          <w:szCs w:val="24"/>
          <w:lang w:val="ru"/>
        </w:rPr>
        <w:t>показали,</w:t>
      </w:r>
      <w:r w:rsidR="00225560">
        <w:rPr>
          <w:rFonts w:ascii="Times New Roman" w:hAnsi="Times New Roman" w:cs="Times New Roman"/>
          <w:sz w:val="24"/>
          <w:szCs w:val="24"/>
          <w:lang w:val="ru"/>
        </w:rPr>
        <w:t xml:space="preserve"> что зависимости между размером устья и статусом моллюска для вариабельности продвижения и времени старта нет, в то время как для скорости отличия статистически значимы. Прикрепленные </w:t>
      </w:r>
      <w:r w:rsidR="008D6DA6">
        <w:rPr>
          <w:rFonts w:ascii="Times New Roman" w:hAnsi="Times New Roman" w:cs="Times New Roman"/>
          <w:sz w:val="24"/>
          <w:szCs w:val="24"/>
          <w:lang w:val="ru"/>
        </w:rPr>
        <w:t>лит</w:t>
      </w:r>
      <w:r w:rsidR="00D92837">
        <w:rPr>
          <w:rFonts w:ascii="Times New Roman" w:hAnsi="Times New Roman" w:cs="Times New Roman"/>
          <w:sz w:val="24"/>
          <w:szCs w:val="24"/>
          <w:lang w:val="ru"/>
        </w:rPr>
        <w:t>т</w:t>
      </w:r>
      <w:r w:rsidR="008D6DA6">
        <w:rPr>
          <w:rFonts w:ascii="Times New Roman" w:hAnsi="Times New Roman" w:cs="Times New Roman"/>
          <w:sz w:val="24"/>
          <w:szCs w:val="24"/>
          <w:lang w:val="ru"/>
        </w:rPr>
        <w:t>орины</w:t>
      </w:r>
      <w:r w:rsidR="00225560">
        <w:rPr>
          <w:rFonts w:ascii="Times New Roman" w:hAnsi="Times New Roman" w:cs="Times New Roman"/>
          <w:sz w:val="24"/>
          <w:szCs w:val="24"/>
          <w:lang w:val="ru"/>
        </w:rPr>
        <w:t xml:space="preserve"> двигаются с меньшей скоростью, чем свободные.</w:t>
      </w:r>
      <w:r w:rsidR="00026751">
        <w:rPr>
          <w:rFonts w:ascii="Times New Roman" w:hAnsi="Times New Roman" w:cs="Times New Roman"/>
          <w:sz w:val="24"/>
          <w:szCs w:val="24"/>
          <w:lang w:val="ru"/>
        </w:rPr>
        <w:t xml:space="preserve"> В то же время </w:t>
      </w:r>
      <w:r w:rsidR="00B45969">
        <w:rPr>
          <w:rFonts w:ascii="Times New Roman" w:hAnsi="Times New Roman" w:cs="Times New Roman"/>
          <w:sz w:val="24"/>
          <w:szCs w:val="24"/>
          <w:lang w:val="ru"/>
        </w:rPr>
        <w:t>для вариабельности пути и времени старта была выявлена</w:t>
      </w:r>
      <w:r w:rsidR="00026751">
        <w:rPr>
          <w:rFonts w:ascii="Times New Roman" w:hAnsi="Times New Roman" w:cs="Times New Roman"/>
          <w:sz w:val="24"/>
          <w:szCs w:val="24"/>
          <w:lang w:val="ru"/>
        </w:rPr>
        <w:t xml:space="preserve"> связь с одним конкретным параметром</w:t>
      </w:r>
      <w:r w:rsidR="00B45969">
        <w:rPr>
          <w:rFonts w:ascii="Times New Roman" w:hAnsi="Times New Roman" w:cs="Times New Roman"/>
          <w:sz w:val="24"/>
          <w:szCs w:val="24"/>
          <w:lang w:val="ru"/>
        </w:rPr>
        <w:t xml:space="preserve"> – статусом моллюска</w:t>
      </w:r>
      <w:r w:rsidR="00026751">
        <w:rPr>
          <w:rFonts w:ascii="Times New Roman" w:hAnsi="Times New Roman" w:cs="Times New Roman"/>
          <w:sz w:val="24"/>
          <w:szCs w:val="24"/>
          <w:lang w:val="ru"/>
        </w:rPr>
        <w:t>.</w:t>
      </w:r>
    </w:p>
    <w:p w:rsidR="00D3594D" w:rsidRDefault="00B6677F">
      <w:r>
        <w:rPr>
          <w:noProof/>
          <w:lang w:eastAsia="ru-RU"/>
        </w:rPr>
        <w:drawing>
          <wp:inline distT="0" distB="0" distL="0" distR="0" wp14:anchorId="05DB5D64">
            <wp:extent cx="5467350" cy="4972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97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1436E" w:rsidRDefault="0091436E" w:rsidP="0091436E">
      <w:pPr>
        <w:spacing w:line="36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91436E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91436E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N</w:t>
      </w:r>
      <w:r w:rsidRPr="0091436E">
        <w:rPr>
          <w:rFonts w:ascii="Times New Roman" w:hAnsi="Times New Roman" w:cs="Times New Roman"/>
          <w:sz w:val="20"/>
          <w:szCs w:val="20"/>
        </w:rPr>
        <w:t>. Зависимость вариабельности движения (левый график), скорости (средний график), время старта (правый график) от статуса моллюска (красный – “плененные”, синий – “свободные”) у лит</w:t>
      </w:r>
      <w:r w:rsidR="00D92837">
        <w:rPr>
          <w:rFonts w:ascii="Times New Roman" w:hAnsi="Times New Roman" w:cs="Times New Roman"/>
          <w:sz w:val="20"/>
          <w:szCs w:val="20"/>
        </w:rPr>
        <w:t>т</w:t>
      </w:r>
      <w:r w:rsidRPr="0091436E">
        <w:rPr>
          <w:rFonts w:ascii="Times New Roman" w:hAnsi="Times New Roman" w:cs="Times New Roman"/>
          <w:sz w:val="20"/>
          <w:szCs w:val="20"/>
        </w:rPr>
        <w:t xml:space="preserve">орин </w:t>
      </w:r>
    </w:p>
    <w:p w:rsidR="0048302D" w:rsidRDefault="0048302D" w:rsidP="0091436E">
      <w:pPr>
        <w:spacing w:line="360" w:lineRule="auto"/>
        <w:ind w:firstLine="851"/>
        <w:rPr>
          <w:rFonts w:ascii="Times New Roman" w:hAnsi="Times New Roman" w:cs="Times New Roman"/>
          <w:sz w:val="20"/>
          <w:szCs w:val="20"/>
        </w:rPr>
      </w:pPr>
    </w:p>
    <w:p w:rsidR="0048302D" w:rsidRPr="0091436E" w:rsidRDefault="0048302D" w:rsidP="0091436E">
      <w:pPr>
        <w:spacing w:line="360" w:lineRule="auto"/>
        <w:ind w:firstLine="851"/>
        <w:rPr>
          <w:rFonts w:ascii="Times New Roman" w:hAnsi="Times New Roman" w:cs="Times New Roman"/>
          <w:sz w:val="20"/>
          <w:szCs w:val="20"/>
        </w:rPr>
      </w:pPr>
    </w:p>
    <w:p w:rsidR="00877F91" w:rsidRPr="00877F91" w:rsidRDefault="00877F91" w:rsidP="00877F91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D92837">
        <w:rPr>
          <w:rStyle w:val="gnvwddmdl3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               </w:t>
      </w:r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Df Sum </w:t>
      </w:r>
      <w:proofErr w:type="spellStart"/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Sq</w:t>
      </w:r>
      <w:proofErr w:type="spellEnd"/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Mean </w:t>
      </w:r>
      <w:proofErr w:type="spellStart"/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Sq</w:t>
      </w:r>
      <w:proofErr w:type="spellEnd"/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F value </w:t>
      </w:r>
      <w:proofErr w:type="spellStart"/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Pr</w:t>
      </w:r>
      <w:proofErr w:type="spellEnd"/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(&gt;F)  </w:t>
      </w:r>
    </w:p>
    <w:p w:rsidR="00877F91" w:rsidRPr="00877F91" w:rsidRDefault="00877F91" w:rsidP="00877F91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Aperture_size</w:t>
      </w:r>
      <w:proofErr w:type="spellEnd"/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1     79    78.7   0.862 0.3596  </w:t>
      </w:r>
    </w:p>
    <w:p w:rsidR="00877F91" w:rsidRPr="00877F91" w:rsidRDefault="00877F91" w:rsidP="00877F91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Status                1    393   393.2   4.304 0.0454 *</w:t>
      </w:r>
    </w:p>
    <w:p w:rsidR="00877F91" w:rsidRPr="00877F91" w:rsidRDefault="00877F91" w:rsidP="00877F91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Aperture_</w:t>
      </w:r>
      <w:proofErr w:type="gramStart"/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size:Status</w:t>
      </w:r>
      <w:proofErr w:type="spellEnd"/>
      <w:proofErr w:type="gramEnd"/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1    188   188.0   2.058 0.1603  </w:t>
      </w:r>
    </w:p>
    <w:p w:rsidR="00877F91" w:rsidRPr="00026751" w:rsidRDefault="00877F91" w:rsidP="00877F91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lang w:val="en-US"/>
        </w:rPr>
      </w:pPr>
      <w:r w:rsidRPr="0002675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Residuals            35   3197    91.4    </w:t>
      </w:r>
    </w:p>
    <w:p w:rsidR="00877F91" w:rsidRDefault="00877F91" w:rsidP="00877F91">
      <w:pPr>
        <w:rPr>
          <w:lang w:val="en-US"/>
        </w:rPr>
      </w:pPr>
      <w:proofErr w:type="spellStart"/>
      <w:r w:rsidRPr="00340C3B">
        <w:rPr>
          <w:highlight w:val="yellow"/>
          <w:lang w:val="en-US"/>
        </w:rPr>
        <w:t>Sd</w:t>
      </w:r>
      <w:proofErr w:type="spellEnd"/>
    </w:p>
    <w:p w:rsidR="00877F91" w:rsidRPr="00877F91" w:rsidRDefault="00877F91" w:rsidP="00877F91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          Df Sum </w:t>
      </w:r>
      <w:proofErr w:type="spellStart"/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Sq</w:t>
      </w:r>
      <w:proofErr w:type="spellEnd"/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Mean </w:t>
      </w:r>
      <w:proofErr w:type="spellStart"/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Sq</w:t>
      </w:r>
      <w:proofErr w:type="spellEnd"/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F value   </w:t>
      </w:r>
      <w:proofErr w:type="spellStart"/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Pr</w:t>
      </w:r>
      <w:proofErr w:type="spellEnd"/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(&gt;F)    </w:t>
      </w:r>
    </w:p>
    <w:p w:rsidR="00877F91" w:rsidRPr="00877F91" w:rsidRDefault="00877F91" w:rsidP="00877F91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Aperture_size</w:t>
      </w:r>
      <w:proofErr w:type="spellEnd"/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</w:t>
      </w:r>
      <w:proofErr w:type="gramStart"/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1  70.90</w:t>
      </w:r>
      <w:proofErr w:type="gramEnd"/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70.90  37.326 5.54e-07 ***</w:t>
      </w:r>
    </w:p>
    <w:p w:rsidR="00877F91" w:rsidRPr="00877F91" w:rsidRDefault="00877F91" w:rsidP="00877F91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Status                1   0.74    0.74   0.388   0.5376    </w:t>
      </w:r>
    </w:p>
    <w:p w:rsidR="00877F91" w:rsidRPr="00877F91" w:rsidRDefault="00877F91" w:rsidP="00877F91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Aperture_</w:t>
      </w:r>
      <w:proofErr w:type="gramStart"/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size:Status</w:t>
      </w:r>
      <w:proofErr w:type="spellEnd"/>
      <w:proofErr w:type="gramEnd"/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1   8.91    8.91   4.692   0.0372 *  </w:t>
      </w:r>
    </w:p>
    <w:p w:rsidR="00877F91" w:rsidRPr="00026751" w:rsidRDefault="00877F91" w:rsidP="00877F91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lang w:val="en-US"/>
        </w:rPr>
      </w:pPr>
      <w:r w:rsidRPr="0002675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Residuals            </w:t>
      </w:r>
      <w:proofErr w:type="gramStart"/>
      <w:r w:rsidRPr="0002675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35  66.49</w:t>
      </w:r>
      <w:proofErr w:type="gramEnd"/>
      <w:r w:rsidRPr="0002675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1.90      </w:t>
      </w:r>
    </w:p>
    <w:p w:rsidR="00877F91" w:rsidRPr="00F140E2" w:rsidRDefault="00877F91" w:rsidP="00F140E2">
      <w:pPr>
        <w:rPr>
          <w:rStyle w:val="gnvwddmdl3b"/>
          <w:lang w:val="en-US"/>
        </w:rPr>
      </w:pPr>
      <w:r w:rsidRPr="00E155A3">
        <w:rPr>
          <w:highlight w:val="yellow"/>
          <w:lang w:val="en-US"/>
        </w:rPr>
        <w:t>Speed</w:t>
      </w:r>
    </w:p>
    <w:p w:rsidR="00877F91" w:rsidRPr="00877F91" w:rsidRDefault="00877F91" w:rsidP="00877F91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           </w:t>
      </w:r>
      <w:proofErr w:type="gramStart"/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Df  Sum</w:t>
      </w:r>
      <w:proofErr w:type="gramEnd"/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Sq</w:t>
      </w:r>
      <w:proofErr w:type="spellEnd"/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Mean </w:t>
      </w:r>
      <w:proofErr w:type="spellStart"/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Sq</w:t>
      </w:r>
      <w:proofErr w:type="spellEnd"/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F value   </w:t>
      </w:r>
      <w:proofErr w:type="spellStart"/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Pr</w:t>
      </w:r>
      <w:proofErr w:type="spellEnd"/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(&gt;F)    </w:t>
      </w:r>
    </w:p>
    <w:p w:rsidR="00877F91" w:rsidRPr="00877F91" w:rsidRDefault="00877F91" w:rsidP="00877F91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Aperture_size</w:t>
      </w:r>
      <w:proofErr w:type="spellEnd"/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1   19698   19698   1.869    0.174    </w:t>
      </w:r>
    </w:p>
    <w:p w:rsidR="00877F91" w:rsidRPr="00877F91" w:rsidRDefault="00877F91" w:rsidP="00877F91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Status                 </w:t>
      </w:r>
      <w:proofErr w:type="gramStart"/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1  568006</w:t>
      </w:r>
      <w:proofErr w:type="gramEnd"/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568006  53.890 3.62e-11 ***</w:t>
      </w:r>
    </w:p>
    <w:p w:rsidR="00877F91" w:rsidRPr="00877F91" w:rsidRDefault="00877F91" w:rsidP="00877F91">
      <w:pPr>
        <w:pStyle w:val="HTML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Aperture_</w:t>
      </w:r>
      <w:proofErr w:type="gramStart"/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>size:Status</w:t>
      </w:r>
      <w:proofErr w:type="spellEnd"/>
      <w:proofErr w:type="gramEnd"/>
      <w:r w:rsidRPr="00877F91">
        <w:rPr>
          <w:rStyle w:val="gnvwddmdl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1    8338    8338   0.791    0.376    </w:t>
      </w:r>
    </w:p>
    <w:p w:rsidR="00877F91" w:rsidRDefault="00877F91" w:rsidP="00877F91">
      <w:pPr>
        <w:pStyle w:val="HTML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Residuals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        112 1180486   10540    </w:t>
      </w:r>
    </w:p>
    <w:p w:rsidR="00877F91" w:rsidRPr="00026751" w:rsidRDefault="00877F91" w:rsidP="00877F91">
      <w:r w:rsidRPr="00E155A3">
        <w:rPr>
          <w:highlight w:val="yellow"/>
          <w:lang w:val="en-US"/>
        </w:rPr>
        <w:t>Turn</w:t>
      </w:r>
      <w:r w:rsidRPr="00026751">
        <w:rPr>
          <w:highlight w:val="yellow"/>
        </w:rPr>
        <w:t>_</w:t>
      </w:r>
      <w:r w:rsidRPr="00E155A3">
        <w:rPr>
          <w:highlight w:val="yellow"/>
          <w:lang w:val="en-US"/>
        </w:rPr>
        <w:t>time</w:t>
      </w:r>
    </w:p>
    <w:p w:rsidR="003753F5" w:rsidRPr="00225560" w:rsidRDefault="003753F5" w:rsidP="003753F5">
      <w:r>
        <w:t xml:space="preserve">На </w:t>
      </w:r>
      <w:r w:rsidR="00DA6F53">
        <w:t>р</w:t>
      </w:r>
      <w:r w:rsidR="00DA6F53" w:rsidRPr="003753F5">
        <w:t>исунке</w:t>
      </w:r>
      <w:r w:rsidR="00DA6F53">
        <w:t xml:space="preserve"> </w:t>
      </w:r>
      <w:r w:rsidR="00DA6F53" w:rsidRPr="00DA6F53">
        <w:rPr>
          <w:highlight w:val="yellow"/>
        </w:rPr>
        <w:t>N</w:t>
      </w:r>
      <w:r>
        <w:t xml:space="preserve"> изображена зависимость скорости от размера устья </w:t>
      </w:r>
      <w:r w:rsidR="00DA6F53">
        <w:t>улитки</w:t>
      </w:r>
      <w:r>
        <w:t xml:space="preserve"> и от ее статуса.</w:t>
      </w:r>
      <w:r w:rsidR="00DA6F53">
        <w:t xml:space="preserve"> Видно, что значение скорости у свободных </w:t>
      </w:r>
      <w:r w:rsidR="00F517CF">
        <w:t>лит</w:t>
      </w:r>
      <w:r w:rsidR="00D92837">
        <w:t>т</w:t>
      </w:r>
      <w:r w:rsidR="00F517CF">
        <w:t>орин</w:t>
      </w:r>
      <w:r w:rsidR="00DA6F53">
        <w:t xml:space="preserve"> увеличивается с увеличением размера, в то время как у плененных </w:t>
      </w:r>
      <w:r w:rsidR="00F517CF">
        <w:t>лит</w:t>
      </w:r>
      <w:r w:rsidR="00D92837">
        <w:t>т</w:t>
      </w:r>
      <w:r w:rsidR="00F517CF">
        <w:t>орин</w:t>
      </w:r>
      <w:r w:rsidR="00DA6F53">
        <w:t xml:space="preserve"> значение скорости от размера не изменяется</w:t>
      </w:r>
      <w:r w:rsidR="00F517CF">
        <w:t>.</w:t>
      </w:r>
      <w:r w:rsidR="000D4541">
        <w:t xml:space="preserve"> Так же скорость у свободных и плененных лит</w:t>
      </w:r>
      <w:r w:rsidR="00D92837">
        <w:t>т</w:t>
      </w:r>
      <w:r w:rsidR="000D4541">
        <w:t>орин при небольшом размере совпадает.</w:t>
      </w:r>
    </w:p>
    <w:p w:rsidR="0048302D" w:rsidRPr="0091436E" w:rsidRDefault="00DA6F53" w:rsidP="0048302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5B11803" wp14:editId="45F2E5FC">
            <wp:extent cx="5467350" cy="49720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97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8302D" w:rsidRPr="005F4876" w:rsidRDefault="0048302D" w:rsidP="005F4876">
      <w:pPr>
        <w:spacing w:line="36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48302D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48302D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N</w:t>
      </w:r>
      <w:r w:rsidRPr="0048302D">
        <w:rPr>
          <w:rFonts w:ascii="Times New Roman" w:hAnsi="Times New Roman" w:cs="Times New Roman"/>
          <w:sz w:val="20"/>
          <w:szCs w:val="20"/>
        </w:rPr>
        <w:t xml:space="preserve">. Зависимость </w:t>
      </w:r>
      <w:r>
        <w:rPr>
          <w:rFonts w:ascii="Times New Roman" w:hAnsi="Times New Roman" w:cs="Times New Roman"/>
          <w:sz w:val="20"/>
          <w:szCs w:val="20"/>
        </w:rPr>
        <w:t xml:space="preserve">скорости моллюска от размера устья и статуса </w:t>
      </w:r>
      <w:r w:rsidR="00621320">
        <w:rPr>
          <w:rFonts w:ascii="Times New Roman" w:hAnsi="Times New Roman" w:cs="Times New Roman"/>
          <w:sz w:val="20"/>
          <w:szCs w:val="20"/>
        </w:rPr>
        <w:t>у лит</w:t>
      </w:r>
      <w:r w:rsidR="00D92837">
        <w:rPr>
          <w:rFonts w:ascii="Times New Roman" w:hAnsi="Times New Roman" w:cs="Times New Roman"/>
          <w:sz w:val="20"/>
          <w:szCs w:val="20"/>
        </w:rPr>
        <w:t>т</w:t>
      </w:r>
      <w:r w:rsidR="00621320">
        <w:rPr>
          <w:rFonts w:ascii="Times New Roman" w:hAnsi="Times New Roman" w:cs="Times New Roman"/>
          <w:sz w:val="20"/>
          <w:szCs w:val="20"/>
        </w:rPr>
        <w:t xml:space="preserve">орин </w:t>
      </w:r>
      <w:r>
        <w:rPr>
          <w:rFonts w:ascii="Times New Roman" w:hAnsi="Times New Roman" w:cs="Times New Roman"/>
          <w:sz w:val="20"/>
          <w:szCs w:val="20"/>
        </w:rPr>
        <w:t>(</w:t>
      </w:r>
      <w:r w:rsidR="00621320" w:rsidRPr="0091436E">
        <w:rPr>
          <w:rFonts w:ascii="Times New Roman" w:hAnsi="Times New Roman" w:cs="Times New Roman"/>
          <w:sz w:val="20"/>
          <w:szCs w:val="20"/>
        </w:rPr>
        <w:t>красный – “плененные”, синий – “свободные”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B6677F" w:rsidRPr="00D92837" w:rsidRDefault="00B6677F" w:rsidP="00D92837">
      <w:pPr>
        <w:pStyle w:val="1"/>
        <w:rPr>
          <w:lang w:val="ru"/>
        </w:rPr>
      </w:pPr>
      <w:r w:rsidRPr="00D92837">
        <w:rPr>
          <w:lang w:val="ru"/>
        </w:rPr>
        <w:lastRenderedPageBreak/>
        <w:t>Обсуждение</w:t>
      </w:r>
    </w:p>
    <w:p w:rsidR="00B6677F" w:rsidRDefault="00B6677F" w:rsidP="00B6677F">
      <w:r>
        <w:t>Полученные нами результаты показывают, что гидробии подвергшиеся биссусному прикреплению почти не отличаются от гидробий свободных по всем пяти параметрам.</w:t>
      </w:r>
    </w:p>
    <w:p w:rsidR="00B6677F" w:rsidRDefault="00B6677F" w:rsidP="00B6677F">
      <w:pPr>
        <w:spacing w:line="240" w:lineRule="auto"/>
      </w:pPr>
      <w:r>
        <w:t>Лит</w:t>
      </w:r>
      <w:r w:rsidR="00D92837">
        <w:t>т</w:t>
      </w:r>
      <w:r>
        <w:t>орины, которые подверглись биссусному прикреплению испытывали на себе негативное воздействие, из – за чего скорость и число пройденных квадратов у плененных лит</w:t>
      </w:r>
      <w:r w:rsidR="00D92837">
        <w:t>т</w:t>
      </w:r>
      <w:r>
        <w:t>орин была статистически меньше чем у лит</w:t>
      </w:r>
      <w:r w:rsidR="00D92837">
        <w:t>т</w:t>
      </w:r>
      <w:r>
        <w:t>орин, не подвергшихся биссусному прикреплению.</w:t>
      </w:r>
    </w:p>
    <w:p w:rsidR="00B6677F" w:rsidRDefault="00B6677F" w:rsidP="00B6677F">
      <w:r>
        <w:t>Полученные нами данные можно объяснить с помощью разных способов питания литторин и</w:t>
      </w:r>
    </w:p>
    <w:p w:rsidR="00B6677F" w:rsidRDefault="00B6677F" w:rsidP="00B6677F">
      <w:pPr>
        <w:spacing w:line="240" w:lineRule="auto"/>
        <w:ind w:left="851" w:hanging="851"/>
        <w:jc w:val="both"/>
      </w:pPr>
      <w:r>
        <w:t>гидробий. Лит</w:t>
      </w:r>
      <w:r w:rsidR="00D92837">
        <w:t>т</w:t>
      </w:r>
      <w:r>
        <w:t>орины питаются, соскабливая радулой микрообрастания с</w:t>
      </w:r>
    </w:p>
    <w:p w:rsidR="00B6677F" w:rsidRDefault="00B6677F" w:rsidP="00B6677F">
      <w:pPr>
        <w:spacing w:line="240" w:lineRule="auto"/>
        <w:ind w:left="851" w:hanging="851"/>
        <w:jc w:val="both"/>
      </w:pPr>
      <w:r>
        <w:t>поверхности твердых субстратов (Otero-Schmitt 1977). Гидробии же</w:t>
      </w:r>
    </w:p>
    <w:p w:rsidR="00B6677F" w:rsidRDefault="00B6677F" w:rsidP="00B6677F">
      <w:pPr>
        <w:spacing w:line="240" w:lineRule="auto"/>
        <w:ind w:left="851" w:hanging="851"/>
        <w:jc w:val="both"/>
      </w:pPr>
      <w:r>
        <w:t>собирают осадок с поверхности грунта (</w:t>
      </w:r>
      <w:proofErr w:type="spellStart"/>
      <w:r>
        <w:t>Lopez</w:t>
      </w:r>
      <w:proofErr w:type="spellEnd"/>
      <w:r>
        <w:t xml:space="preserve"> &amp;</w:t>
      </w:r>
      <w:proofErr w:type="spellStart"/>
      <w:r>
        <w:t>amp</w:t>
      </w:r>
      <w:proofErr w:type="spellEnd"/>
      <w:r>
        <w:t>; Levinton 1978). Если</w:t>
      </w:r>
    </w:p>
    <w:p w:rsidR="00B6677F" w:rsidRDefault="00B6677F" w:rsidP="00B6677F">
      <w:pPr>
        <w:spacing w:line="240" w:lineRule="auto"/>
        <w:ind w:left="851" w:hanging="851"/>
        <w:jc w:val="both"/>
      </w:pPr>
      <w:r>
        <w:t>лит</w:t>
      </w:r>
      <w:r w:rsidR="00D92837">
        <w:t>т</w:t>
      </w:r>
      <w:r>
        <w:t>орина подвергается прикреплению, то она может собирать</w:t>
      </w:r>
    </w:p>
    <w:p w:rsidR="00B6677F" w:rsidRDefault="00B6677F" w:rsidP="00B6677F">
      <w:pPr>
        <w:spacing w:line="240" w:lineRule="auto"/>
        <w:ind w:left="851" w:hanging="851"/>
        <w:jc w:val="both"/>
      </w:pPr>
      <w:r>
        <w:t>микрообрастания только с небольшой площади, размер которой зависит от</w:t>
      </w:r>
    </w:p>
    <w:p w:rsidR="00B6677F" w:rsidRDefault="00B6677F" w:rsidP="00B6677F">
      <w:pPr>
        <w:spacing w:line="240" w:lineRule="auto"/>
        <w:ind w:left="851" w:hanging="851"/>
        <w:jc w:val="both"/>
      </w:pPr>
      <w:r>
        <w:t>длины нитей биссуса, прикрепленных к раковине. Для гидробий же</w:t>
      </w:r>
    </w:p>
    <w:p w:rsidR="00B6677F" w:rsidRDefault="00B6677F" w:rsidP="00B6677F">
      <w:pPr>
        <w:spacing w:line="240" w:lineRule="auto"/>
        <w:ind w:left="851" w:hanging="851"/>
        <w:jc w:val="both"/>
      </w:pPr>
      <w:r>
        <w:t>прикрепление биссусных нитей не так критично, поскольку могут питаться</w:t>
      </w:r>
    </w:p>
    <w:p w:rsidR="00B6677F" w:rsidRDefault="00B6677F" w:rsidP="00B6677F">
      <w:pPr>
        <w:spacing w:line="240" w:lineRule="auto"/>
        <w:ind w:left="851" w:hanging="851"/>
        <w:jc w:val="both"/>
      </w:pPr>
      <w:r>
        <w:t>частицами осадка (</w:t>
      </w:r>
      <w:proofErr w:type="spellStart"/>
      <w:r>
        <w:t>Lopez</w:t>
      </w:r>
      <w:proofErr w:type="spellEnd"/>
      <w:r>
        <w:t xml:space="preserve"> &amp;</w:t>
      </w:r>
      <w:proofErr w:type="spellStart"/>
      <w:r>
        <w:t>amp</w:t>
      </w:r>
      <w:proofErr w:type="spellEnd"/>
      <w:r>
        <w:t>; Levinton 1978), хотя с увеличением размера им,</w:t>
      </w:r>
    </w:p>
    <w:p w:rsidR="00B6677F" w:rsidRDefault="00B6677F" w:rsidP="00B6677F">
      <w:pPr>
        <w:spacing w:line="240" w:lineRule="auto"/>
        <w:ind w:left="851" w:hanging="851"/>
        <w:jc w:val="both"/>
      </w:pPr>
      <w:r>
        <w:t>вероятно, перестает хватать такой еды.</w:t>
      </w:r>
    </w:p>
    <w:p w:rsidR="00D92837" w:rsidRDefault="00D92837" w:rsidP="00D92837">
      <w:pPr>
        <w:pStyle w:val="1"/>
        <w:rPr>
          <w:lang w:val="ru"/>
        </w:rPr>
      </w:pPr>
      <w:r>
        <w:rPr>
          <w:lang w:val="ru"/>
        </w:rPr>
        <w:t>Список литературы</w:t>
      </w:r>
    </w:p>
    <w:p w:rsidR="006E73C7" w:rsidRDefault="006E73C7" w:rsidP="006E73C7">
      <w:pPr>
        <w:rPr>
          <w:shd w:val="clear" w:color="auto" w:fill="FFFFFF"/>
        </w:rPr>
      </w:pPr>
      <w:bookmarkStart w:id="0" w:name="_GoBack"/>
      <w:r w:rsidRPr="004623DD">
        <w:rPr>
          <w:shd w:val="clear" w:color="auto" w:fill="FFFFFF"/>
        </w:rPr>
        <w:t>Беклемишев, В. Н. (1951). О классификации биоценологических (</w:t>
      </w:r>
      <w:proofErr w:type="spellStart"/>
      <w:r w:rsidRPr="004623DD">
        <w:rPr>
          <w:shd w:val="clear" w:color="auto" w:fill="FFFFFF"/>
        </w:rPr>
        <w:t>симфизиологических</w:t>
      </w:r>
      <w:proofErr w:type="spellEnd"/>
      <w:r w:rsidRPr="004623DD">
        <w:rPr>
          <w:shd w:val="clear" w:color="auto" w:fill="FFFFFF"/>
        </w:rPr>
        <w:t xml:space="preserve">) связей. </w:t>
      </w:r>
      <w:proofErr w:type="spellStart"/>
      <w:r w:rsidRPr="004623DD">
        <w:rPr>
          <w:shd w:val="clear" w:color="auto" w:fill="FFFFFF"/>
        </w:rPr>
        <w:t>Бюлл</w:t>
      </w:r>
      <w:proofErr w:type="spellEnd"/>
      <w:r w:rsidRPr="004623DD">
        <w:rPr>
          <w:shd w:val="clear" w:color="auto" w:fill="FFFFFF"/>
        </w:rPr>
        <w:t xml:space="preserve">. МОИП. Отд. </w:t>
      </w:r>
      <w:proofErr w:type="spellStart"/>
      <w:r w:rsidRPr="004623DD">
        <w:rPr>
          <w:shd w:val="clear" w:color="auto" w:fill="FFFFFF"/>
        </w:rPr>
        <w:t>биол</w:t>
      </w:r>
      <w:proofErr w:type="spellEnd"/>
      <w:r w:rsidRPr="004623DD">
        <w:rPr>
          <w:shd w:val="clear" w:color="auto" w:fill="FFFFFF"/>
        </w:rPr>
        <w:t>, 56(5), 3-30.</w:t>
      </w:r>
    </w:p>
    <w:p w:rsidR="00CB078D" w:rsidRPr="004623DD" w:rsidRDefault="00CB078D" w:rsidP="00CB078D">
      <w:pPr>
        <w:rPr>
          <w:shd w:val="clear" w:color="auto" w:fill="FFFFFF"/>
        </w:rPr>
      </w:pPr>
      <w:r w:rsidRPr="004623DD">
        <w:rPr>
          <w:shd w:val="clear" w:color="auto" w:fill="FFFFFF"/>
        </w:rPr>
        <w:t xml:space="preserve">Хайтов, В. М., &amp; Артемьева, А. В. (2004). О взаимоотношениях двустворчатых моллюсков </w:t>
      </w:r>
      <w:proofErr w:type="spellStart"/>
      <w:r w:rsidRPr="004623DD">
        <w:rPr>
          <w:shd w:val="clear" w:color="auto" w:fill="FFFFFF"/>
        </w:rPr>
        <w:t>Mytilus</w:t>
      </w:r>
      <w:proofErr w:type="spellEnd"/>
      <w:r w:rsidRPr="004623DD">
        <w:rPr>
          <w:shd w:val="clear" w:color="auto" w:fill="FFFFFF"/>
        </w:rPr>
        <w:t xml:space="preserve"> </w:t>
      </w:r>
      <w:proofErr w:type="spellStart"/>
      <w:r w:rsidRPr="004623DD">
        <w:rPr>
          <w:shd w:val="clear" w:color="auto" w:fill="FFFFFF"/>
        </w:rPr>
        <w:t>edulis</w:t>
      </w:r>
      <w:proofErr w:type="spellEnd"/>
      <w:r w:rsidRPr="004623DD">
        <w:rPr>
          <w:shd w:val="clear" w:color="auto" w:fill="FFFFFF"/>
        </w:rPr>
        <w:t xml:space="preserve"> и гастропод Hydrobia ulvae на литорали Долгой губы о-ва Большого Соловецкого (Онежский залив Белого моря). Вестник Санкт-Петербургского Государственного университета. Серия 3 (Биология) (4), 35-41. </w:t>
      </w:r>
    </w:p>
    <w:p w:rsidR="00CB078D" w:rsidRPr="004623DD" w:rsidRDefault="00CB078D" w:rsidP="00CB078D">
      <w:pPr>
        <w:rPr>
          <w:shd w:val="clear" w:color="auto" w:fill="FFFFFF"/>
          <w:lang w:val="en-US"/>
        </w:rPr>
      </w:pPr>
      <w:r w:rsidRPr="004623DD">
        <w:rPr>
          <w:shd w:val="clear" w:color="auto" w:fill="FFFFFF"/>
          <w:lang w:val="en-US"/>
        </w:rPr>
        <w:t>R</w:t>
      </w:r>
      <w:r w:rsidRPr="00CB078D">
        <w:rPr>
          <w:shd w:val="clear" w:color="auto" w:fill="FFFFFF"/>
        </w:rPr>
        <w:t xml:space="preserve"> </w:t>
      </w:r>
      <w:r w:rsidRPr="004623DD">
        <w:rPr>
          <w:shd w:val="clear" w:color="auto" w:fill="FFFFFF"/>
          <w:lang w:val="en-US"/>
        </w:rPr>
        <w:t>Core</w:t>
      </w:r>
      <w:r w:rsidRPr="00CB078D">
        <w:rPr>
          <w:shd w:val="clear" w:color="auto" w:fill="FFFFFF"/>
        </w:rPr>
        <w:t xml:space="preserve"> </w:t>
      </w:r>
      <w:r w:rsidRPr="004623DD">
        <w:rPr>
          <w:shd w:val="clear" w:color="auto" w:fill="FFFFFF"/>
          <w:lang w:val="en-US"/>
        </w:rPr>
        <w:t>Team</w:t>
      </w:r>
      <w:r w:rsidRPr="00CB078D">
        <w:rPr>
          <w:shd w:val="clear" w:color="auto" w:fill="FFFFFF"/>
        </w:rPr>
        <w:t xml:space="preserve"> (2022). </w:t>
      </w:r>
      <w:r w:rsidRPr="004623DD">
        <w:rPr>
          <w:shd w:val="clear" w:color="auto" w:fill="FFFFFF"/>
          <w:lang w:val="en-US"/>
        </w:rPr>
        <w:t xml:space="preserve">R: A language and environment for statistical computing. </w:t>
      </w:r>
      <w:proofErr w:type="gramStart"/>
      <w:r w:rsidRPr="004623DD">
        <w:rPr>
          <w:shd w:val="clear" w:color="auto" w:fill="FFFFFF"/>
          <w:lang w:val="en-US"/>
        </w:rPr>
        <w:t>R  Foundation</w:t>
      </w:r>
      <w:proofErr w:type="gramEnd"/>
      <w:r w:rsidRPr="004623DD">
        <w:rPr>
          <w:shd w:val="clear" w:color="auto" w:fill="FFFFFF"/>
          <w:lang w:val="en-US"/>
        </w:rPr>
        <w:t xml:space="preserve"> for Statistical Computing, Vienna, Austria. </w:t>
      </w:r>
      <w:proofErr w:type="gramStart"/>
      <w:r w:rsidRPr="004623DD">
        <w:rPr>
          <w:shd w:val="clear" w:color="auto" w:fill="FFFFFF"/>
          <w:lang w:val="en-US"/>
        </w:rPr>
        <w:t>URL  https://www.R-project.org/</w:t>
      </w:r>
      <w:proofErr w:type="gramEnd"/>
      <w:r w:rsidRPr="004623DD">
        <w:rPr>
          <w:shd w:val="clear" w:color="auto" w:fill="FFFFFF"/>
          <w:lang w:val="en-US"/>
        </w:rPr>
        <w:t>.</w:t>
      </w:r>
    </w:p>
    <w:p w:rsidR="00CB078D" w:rsidRPr="00CB078D" w:rsidRDefault="00CB078D" w:rsidP="006E73C7">
      <w:pPr>
        <w:rPr>
          <w:shd w:val="clear" w:color="auto" w:fill="FFFFFF"/>
          <w:lang w:val="en-US"/>
        </w:rPr>
      </w:pPr>
    </w:p>
    <w:p w:rsidR="00D92837" w:rsidRDefault="00D92837" w:rsidP="00D92837">
      <w:r>
        <w:t>Otero-Schmitt 1977</w:t>
      </w:r>
    </w:p>
    <w:p w:rsidR="00D92837" w:rsidRDefault="00D92837" w:rsidP="00D92837">
      <w:proofErr w:type="spellStart"/>
      <w:r>
        <w:t>Lopez</w:t>
      </w:r>
      <w:proofErr w:type="spellEnd"/>
      <w:r>
        <w:t xml:space="preserve"> &amp;</w:t>
      </w:r>
      <w:proofErr w:type="spellStart"/>
      <w:r>
        <w:t>amp</w:t>
      </w:r>
      <w:proofErr w:type="spellEnd"/>
      <w:r>
        <w:t>; Levinton 1978</w:t>
      </w:r>
    </w:p>
    <w:p w:rsidR="007B5278" w:rsidRPr="00D92837" w:rsidRDefault="007B5278" w:rsidP="007B5278">
      <w:pPr>
        <w:rPr>
          <w:lang w:val="ru"/>
        </w:rPr>
      </w:pPr>
      <w:r>
        <w:rPr>
          <w:rFonts w:cs="Times New Roman"/>
          <w:color w:val="222222"/>
          <w:szCs w:val="24"/>
          <w:shd w:val="clear" w:color="auto" w:fill="FFFFFF"/>
          <w:lang w:val="ru"/>
        </w:rPr>
        <w:t>А. Гафаровой 2019</w:t>
      </w:r>
    </w:p>
    <w:bookmarkEnd w:id="0"/>
    <w:p w:rsidR="00B6677F" w:rsidRPr="00B6677F" w:rsidRDefault="00B6677F" w:rsidP="00D3594D"/>
    <w:sectPr w:rsidR="00B6677F" w:rsidRPr="00B667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A0A"/>
    <w:rsid w:val="00026751"/>
    <w:rsid w:val="000D4541"/>
    <w:rsid w:val="0018594D"/>
    <w:rsid w:val="00225560"/>
    <w:rsid w:val="00231B95"/>
    <w:rsid w:val="00317EE9"/>
    <w:rsid w:val="00340C3B"/>
    <w:rsid w:val="003753F5"/>
    <w:rsid w:val="0048302D"/>
    <w:rsid w:val="004F654F"/>
    <w:rsid w:val="00512344"/>
    <w:rsid w:val="00546275"/>
    <w:rsid w:val="005A5C7E"/>
    <w:rsid w:val="005C399D"/>
    <w:rsid w:val="005D1DF6"/>
    <w:rsid w:val="005F18D5"/>
    <w:rsid w:val="005F4876"/>
    <w:rsid w:val="00621320"/>
    <w:rsid w:val="00694AA9"/>
    <w:rsid w:val="006E73C7"/>
    <w:rsid w:val="007B5278"/>
    <w:rsid w:val="007D2A0A"/>
    <w:rsid w:val="00850438"/>
    <w:rsid w:val="00877F91"/>
    <w:rsid w:val="008861AC"/>
    <w:rsid w:val="008A31E5"/>
    <w:rsid w:val="008D6DA6"/>
    <w:rsid w:val="0091436E"/>
    <w:rsid w:val="00A05A40"/>
    <w:rsid w:val="00B45969"/>
    <w:rsid w:val="00B6677F"/>
    <w:rsid w:val="00C20C57"/>
    <w:rsid w:val="00CB078D"/>
    <w:rsid w:val="00CB342E"/>
    <w:rsid w:val="00D3594D"/>
    <w:rsid w:val="00D92837"/>
    <w:rsid w:val="00DA6F53"/>
    <w:rsid w:val="00E155A3"/>
    <w:rsid w:val="00EC1E90"/>
    <w:rsid w:val="00F101F8"/>
    <w:rsid w:val="00F140E2"/>
    <w:rsid w:val="00F517CF"/>
    <w:rsid w:val="00F8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1A1CBA"/>
  <w15:chartTrackingRefBased/>
  <w15:docId w15:val="{C056C00F-AB4E-441D-95BA-3C4C6318E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5278"/>
  </w:style>
  <w:style w:type="paragraph" w:styleId="1">
    <w:name w:val="heading 1"/>
    <w:basedOn w:val="a"/>
    <w:next w:val="a"/>
    <w:link w:val="10"/>
    <w:uiPriority w:val="9"/>
    <w:qFormat/>
    <w:rsid w:val="00231B95"/>
    <w:pPr>
      <w:keepNext/>
      <w:keepLines/>
      <w:spacing w:before="240" w:after="0" w:line="360" w:lineRule="auto"/>
      <w:ind w:firstLine="851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67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231B95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table" w:styleId="a3">
    <w:name w:val="Table Grid"/>
    <w:basedOn w:val="a1"/>
    <w:uiPriority w:val="39"/>
    <w:rsid w:val="00F10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40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0C3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vwddmdl3b">
    <w:name w:val="gnvwddmdl3b"/>
    <w:basedOn w:val="a0"/>
    <w:rsid w:val="00340C3B"/>
  </w:style>
  <w:style w:type="character" w:customStyle="1" w:styleId="20">
    <w:name w:val="Заголовок 2 Знак"/>
    <w:basedOn w:val="a0"/>
    <w:link w:val="2"/>
    <w:uiPriority w:val="9"/>
    <w:semiHidden/>
    <w:rsid w:val="00B667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C2B05-80B2-4C18-9A1C-50274F989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6</Pages>
  <Words>1185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2023-11-01T11:11:00Z</dcterms:created>
  <dcterms:modified xsi:type="dcterms:W3CDTF">2023-11-11T14:56:00Z</dcterms:modified>
</cp:coreProperties>
</file>