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4E2" w:rsidRPr="007D13F5" w:rsidRDefault="00E17CF0" w:rsidP="009749E7">
      <w:pPr>
        <w:ind w:left="-567"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 xml:space="preserve">                  </w:t>
      </w:r>
      <w:r w:rsidR="005F04E2" w:rsidRPr="007D13F5">
        <w:rPr>
          <w:rFonts w:ascii="Times New Roman" w:hAnsi="Times New Roman"/>
          <w:sz w:val="24"/>
          <w:szCs w:val="24"/>
          <w:lang w:eastAsia="en-US"/>
        </w:rPr>
        <w:t xml:space="preserve">Кейс 13. </w:t>
      </w:r>
    </w:p>
    <w:p w:rsidR="005F04E2" w:rsidRPr="007D13F5" w:rsidRDefault="009749E7" w:rsidP="0073159C">
      <w:pPr>
        <w:jc w:val="both"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 xml:space="preserve">          </w:t>
      </w:r>
      <w:r w:rsidR="005F04E2" w:rsidRPr="007D13F5">
        <w:rPr>
          <w:rFonts w:ascii="Times New Roman" w:hAnsi="Times New Roman"/>
          <w:sz w:val="24"/>
          <w:szCs w:val="24"/>
          <w:lang w:eastAsia="en-US"/>
        </w:rPr>
        <w:t xml:space="preserve">Елена Васильевна, учительница начальной школы, испытывает определенные трудности при взаимодействии с Катей С., ученицей 4-го класса. Елена Васильевна отмечает, что Катя –  способная ученица, но она часто не уверена в своих силах, боится отвечать у доски, обычно много раз исправляет свои ответы в контрольных работах, хотя первоначально дает правильный ответ. Отношения с одноклассниками у Кати также складываются не слишком благополучно: она часто проявляет робость при взаимодействии с ребятами, на переменах предпочитает посидеть в стороне, при этом в личных разговорах с учительницей признает, что ей хотелось бы иметь в классе больше друзей. Желая поддержать девочку, повысить ее самооценку, Елена Васильевна решила назначить Катю капитаном команды класса на школьных соревнованиях игры «Что? Где? Когда?», и объявила об этом на классном часе. Однако, к удивлению Елены Васильевны, это известие совсем не обрадовало Катю: девочка заплакала и выбежала из класса. </w:t>
      </w:r>
    </w:p>
    <w:p w:rsidR="005F04E2" w:rsidRPr="00570DC6" w:rsidRDefault="005F04E2" w:rsidP="00570DC6">
      <w:pPr>
        <w:contextualSpacing/>
        <w:rPr>
          <w:rFonts w:ascii="Times New Roman" w:hAnsi="Times New Roman"/>
          <w:b/>
          <w:sz w:val="24"/>
          <w:szCs w:val="24"/>
          <w:lang w:eastAsia="en-US"/>
        </w:rPr>
      </w:pPr>
      <w:r w:rsidRPr="00570DC6">
        <w:rPr>
          <w:rFonts w:ascii="Times New Roman" w:hAnsi="Times New Roman"/>
          <w:b/>
          <w:sz w:val="24"/>
          <w:szCs w:val="24"/>
          <w:lang w:eastAsia="en-US"/>
        </w:rPr>
        <w:t>Дайте психологическую характеристику явления описанного в примере. Предположите причины трудностей при построении взаимодействия Еленой Васильевной с ученицей?</w:t>
      </w:r>
    </w:p>
    <w:p w:rsidR="009749E7" w:rsidRPr="007D13F5" w:rsidRDefault="009749E7" w:rsidP="0073159C">
      <w:pPr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9749E7" w:rsidRPr="007D13F5" w:rsidRDefault="009749E7" w:rsidP="0073159C">
      <w:pPr>
        <w:jc w:val="both"/>
        <w:rPr>
          <w:rFonts w:ascii="Times New Roman" w:hAnsi="Times New Roman"/>
          <w:sz w:val="24"/>
          <w:szCs w:val="24"/>
        </w:rPr>
      </w:pPr>
      <w:r w:rsidRPr="007D13F5">
        <w:rPr>
          <w:rFonts w:ascii="Times New Roman" w:hAnsi="Times New Roman"/>
          <w:sz w:val="24"/>
          <w:szCs w:val="24"/>
        </w:rPr>
        <w:t xml:space="preserve">         Данный кейс про рефлексивные психические образования. Кейс стоит рассматривать в контексте особенностей развития Я-концепции Кати. </w:t>
      </w:r>
    </w:p>
    <w:p w:rsidR="004D19FE" w:rsidRPr="004D19FE" w:rsidRDefault="009749E7" w:rsidP="0073159C">
      <w:pPr>
        <w:jc w:val="both"/>
        <w:rPr>
          <w:rFonts w:ascii="Times New Roman" w:hAnsi="Times New Roman"/>
          <w:sz w:val="24"/>
          <w:szCs w:val="24"/>
        </w:rPr>
      </w:pPr>
      <w:r w:rsidRPr="007D13F5">
        <w:rPr>
          <w:rFonts w:ascii="Times New Roman" w:hAnsi="Times New Roman"/>
          <w:sz w:val="24"/>
          <w:szCs w:val="24"/>
        </w:rPr>
        <w:t xml:space="preserve">      </w:t>
      </w:r>
      <w:r w:rsidR="00176131" w:rsidRPr="007D13F5">
        <w:rPr>
          <w:rFonts w:ascii="Times New Roman" w:hAnsi="Times New Roman"/>
          <w:sz w:val="24"/>
          <w:szCs w:val="24"/>
        </w:rPr>
        <w:t>Катя все воспринимает через приз</w:t>
      </w:r>
      <w:r w:rsidR="0007349D" w:rsidRPr="007D13F5">
        <w:rPr>
          <w:rFonts w:ascii="Times New Roman" w:hAnsi="Times New Roman"/>
          <w:sz w:val="24"/>
          <w:szCs w:val="24"/>
        </w:rPr>
        <w:t>му своей негативной Я-концепции</w:t>
      </w:r>
      <w:r w:rsidR="00176131" w:rsidRPr="007D13F5">
        <w:rPr>
          <w:rFonts w:ascii="Times New Roman" w:hAnsi="Times New Roman"/>
          <w:sz w:val="24"/>
          <w:szCs w:val="24"/>
        </w:rPr>
        <w:t>.</w:t>
      </w:r>
      <w:r w:rsidR="00610877" w:rsidRPr="007D13F5">
        <w:rPr>
          <w:rFonts w:ascii="Times New Roman" w:hAnsi="Times New Roman"/>
          <w:sz w:val="24"/>
          <w:szCs w:val="24"/>
        </w:rPr>
        <w:t xml:space="preserve"> </w:t>
      </w:r>
      <w:r w:rsidR="0007349D" w:rsidRPr="007D13F5">
        <w:rPr>
          <w:rFonts w:ascii="Times New Roman" w:hAnsi="Times New Roman"/>
          <w:sz w:val="24"/>
          <w:szCs w:val="24"/>
        </w:rPr>
        <w:t xml:space="preserve"> </w:t>
      </w:r>
      <w:r w:rsidR="00E368D8" w:rsidRPr="007D13F5">
        <w:rPr>
          <w:rFonts w:ascii="Times New Roman" w:hAnsi="Times New Roman"/>
          <w:sz w:val="24"/>
          <w:szCs w:val="24"/>
        </w:rPr>
        <w:t>Катина Я-концепции такова, что она не может поверить в то, что Елена Васильевна решила приободрить  и поддержать ее. По мнению девочки, таким образом</w:t>
      </w:r>
      <w:r w:rsidR="0007349D" w:rsidRPr="007D13F5">
        <w:rPr>
          <w:rFonts w:ascii="Times New Roman" w:hAnsi="Times New Roman"/>
          <w:sz w:val="24"/>
          <w:szCs w:val="24"/>
        </w:rPr>
        <w:t>,</w:t>
      </w:r>
      <w:r w:rsidR="00E368D8" w:rsidRPr="007D13F5">
        <w:rPr>
          <w:rFonts w:ascii="Times New Roman" w:hAnsi="Times New Roman"/>
          <w:sz w:val="24"/>
          <w:szCs w:val="24"/>
        </w:rPr>
        <w:t xml:space="preserve"> учительница насмехается над ней. </w:t>
      </w:r>
      <w:r w:rsidR="0007349D" w:rsidRPr="007D13F5">
        <w:rPr>
          <w:rFonts w:ascii="Times New Roman" w:hAnsi="Times New Roman"/>
          <w:sz w:val="24"/>
          <w:szCs w:val="24"/>
        </w:rPr>
        <w:t>Мы видим в поведении Кати соответствие  функциям    Я-концепции</w:t>
      </w:r>
      <w:r w:rsidR="00E368D8" w:rsidRPr="007D13F5">
        <w:rPr>
          <w:rFonts w:ascii="Times New Roman" w:hAnsi="Times New Roman"/>
          <w:sz w:val="24"/>
          <w:szCs w:val="24"/>
        </w:rPr>
        <w:t>:</w:t>
      </w:r>
    </w:p>
    <w:p w:rsidR="0007349D" w:rsidRPr="007D13F5" w:rsidRDefault="00E368D8" w:rsidP="0073159C">
      <w:pPr>
        <w:jc w:val="both"/>
        <w:rPr>
          <w:rFonts w:ascii="Times New Roman" w:hAnsi="Times New Roman"/>
          <w:sz w:val="24"/>
          <w:szCs w:val="24"/>
        </w:rPr>
      </w:pPr>
      <w:r w:rsidRPr="007D13F5">
        <w:rPr>
          <w:rFonts w:ascii="Times New Roman" w:hAnsi="Times New Roman"/>
          <w:sz w:val="24"/>
          <w:szCs w:val="24"/>
        </w:rPr>
        <w:t xml:space="preserve"> 1) о</w:t>
      </w:r>
      <w:r w:rsidR="0007349D" w:rsidRPr="007D13F5">
        <w:rPr>
          <w:rFonts w:ascii="Times New Roman" w:hAnsi="Times New Roman"/>
          <w:sz w:val="24"/>
          <w:szCs w:val="24"/>
        </w:rPr>
        <w:t>на демонстрирует</w:t>
      </w:r>
      <w:r w:rsidRPr="007D13F5">
        <w:rPr>
          <w:rFonts w:ascii="Times New Roman" w:hAnsi="Times New Roman"/>
          <w:sz w:val="24"/>
          <w:szCs w:val="24"/>
        </w:rPr>
        <w:t xml:space="preserve"> устоявшееся представление о самой себе,</w:t>
      </w:r>
    </w:p>
    <w:p w:rsidR="0007349D" w:rsidRPr="007D13F5" w:rsidRDefault="00E368D8" w:rsidP="0073159C">
      <w:pPr>
        <w:jc w:val="both"/>
        <w:rPr>
          <w:rFonts w:ascii="Times New Roman" w:hAnsi="Times New Roman"/>
          <w:sz w:val="24"/>
          <w:szCs w:val="24"/>
        </w:rPr>
      </w:pPr>
      <w:r w:rsidRPr="007D13F5">
        <w:rPr>
          <w:rFonts w:ascii="Times New Roman" w:hAnsi="Times New Roman"/>
          <w:sz w:val="24"/>
          <w:szCs w:val="24"/>
        </w:rPr>
        <w:t xml:space="preserve"> 2) восприним</w:t>
      </w:r>
      <w:r w:rsidR="0007349D" w:rsidRPr="007D13F5">
        <w:rPr>
          <w:rFonts w:ascii="Times New Roman" w:hAnsi="Times New Roman"/>
          <w:sz w:val="24"/>
          <w:szCs w:val="24"/>
        </w:rPr>
        <w:t xml:space="preserve">ает и </w:t>
      </w:r>
      <w:r w:rsidR="006F4B7D" w:rsidRPr="007D13F5">
        <w:rPr>
          <w:rFonts w:ascii="Times New Roman" w:hAnsi="Times New Roman"/>
          <w:sz w:val="24"/>
          <w:szCs w:val="24"/>
        </w:rPr>
        <w:t>интерпретирует</w:t>
      </w:r>
      <w:r w:rsidRPr="007D13F5">
        <w:rPr>
          <w:rFonts w:ascii="Times New Roman" w:hAnsi="Times New Roman"/>
          <w:sz w:val="24"/>
          <w:szCs w:val="24"/>
        </w:rPr>
        <w:t xml:space="preserve"> события окружающего мира в зависимости от </w:t>
      </w:r>
      <w:r w:rsidR="0007349D" w:rsidRPr="007D13F5">
        <w:rPr>
          <w:rFonts w:ascii="Times New Roman" w:hAnsi="Times New Roman"/>
          <w:sz w:val="24"/>
          <w:szCs w:val="24"/>
        </w:rPr>
        <w:t>собственного восприятия</w:t>
      </w:r>
    </w:p>
    <w:p w:rsidR="00176131" w:rsidRPr="007D13F5" w:rsidRDefault="0007349D" w:rsidP="0073159C">
      <w:pPr>
        <w:jc w:val="both"/>
        <w:rPr>
          <w:rFonts w:ascii="Times New Roman" w:hAnsi="Times New Roman"/>
          <w:sz w:val="24"/>
          <w:szCs w:val="24"/>
        </w:rPr>
      </w:pPr>
      <w:r w:rsidRPr="007D13F5">
        <w:rPr>
          <w:rFonts w:ascii="Times New Roman" w:hAnsi="Times New Roman"/>
          <w:sz w:val="24"/>
          <w:szCs w:val="24"/>
        </w:rPr>
        <w:t xml:space="preserve"> 3) ведет себя в соответствии с установками направленными на саму себя.</w:t>
      </w:r>
    </w:p>
    <w:p w:rsidR="009749E7" w:rsidRPr="00990C10" w:rsidRDefault="009749E7" w:rsidP="0073159C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7D13F5">
        <w:rPr>
          <w:rFonts w:ascii="Times New Roman" w:hAnsi="Times New Roman"/>
          <w:sz w:val="24"/>
          <w:szCs w:val="24"/>
        </w:rPr>
        <w:t xml:space="preserve">  Уровень обучения и воспитания в школе в значительной степени определяется тем, насколько педагогический процесс ориентирован на психологию возрастного и индивидуального развития ребенка. Оптимальным механизмом становления личностных качеств </w:t>
      </w:r>
      <w:r w:rsidR="009502D1" w:rsidRPr="007D13F5">
        <w:rPr>
          <w:rFonts w:ascii="Times New Roman" w:hAnsi="Times New Roman"/>
          <w:sz w:val="24"/>
          <w:szCs w:val="24"/>
        </w:rPr>
        <w:t xml:space="preserve">Кати </w:t>
      </w:r>
      <w:r w:rsidRPr="007D13F5">
        <w:rPr>
          <w:rFonts w:ascii="Times New Roman" w:hAnsi="Times New Roman"/>
          <w:sz w:val="24"/>
          <w:szCs w:val="24"/>
        </w:rPr>
        <w:t xml:space="preserve">(самостоятельность, ответственность, инициативность и др.) </w:t>
      </w:r>
      <w:r w:rsidR="004E1B14" w:rsidRPr="007D13F5">
        <w:rPr>
          <w:rFonts w:ascii="Times New Roman" w:hAnsi="Times New Roman"/>
          <w:sz w:val="24"/>
          <w:szCs w:val="24"/>
        </w:rPr>
        <w:t>должны</w:t>
      </w:r>
      <w:r w:rsidR="009502D1" w:rsidRPr="007D13F5">
        <w:rPr>
          <w:rFonts w:ascii="Times New Roman" w:hAnsi="Times New Roman"/>
          <w:sz w:val="24"/>
          <w:szCs w:val="24"/>
        </w:rPr>
        <w:t xml:space="preserve"> стать </w:t>
      </w:r>
      <w:r w:rsidR="004E1B14" w:rsidRPr="007D13F5">
        <w:rPr>
          <w:rFonts w:ascii="Times New Roman" w:hAnsi="Times New Roman"/>
          <w:sz w:val="24"/>
          <w:szCs w:val="24"/>
        </w:rPr>
        <w:t xml:space="preserve">учет личностных особенностей ученицы и </w:t>
      </w:r>
      <w:r w:rsidR="009502D1" w:rsidRPr="007D13F5">
        <w:rPr>
          <w:rFonts w:ascii="Times New Roman" w:hAnsi="Times New Roman"/>
          <w:sz w:val="24"/>
          <w:szCs w:val="24"/>
        </w:rPr>
        <w:t xml:space="preserve">создание Еленой Васильевной </w:t>
      </w:r>
      <w:r w:rsidRPr="007D13F5">
        <w:rPr>
          <w:rFonts w:ascii="Times New Roman" w:hAnsi="Times New Roman"/>
          <w:sz w:val="24"/>
          <w:szCs w:val="24"/>
        </w:rPr>
        <w:t xml:space="preserve"> педагогических условий </w:t>
      </w:r>
      <w:r w:rsidR="009502D1" w:rsidRPr="007D13F5">
        <w:rPr>
          <w:rFonts w:ascii="Times New Roman" w:hAnsi="Times New Roman"/>
          <w:sz w:val="24"/>
          <w:szCs w:val="24"/>
        </w:rPr>
        <w:t xml:space="preserve">для </w:t>
      </w:r>
      <w:r w:rsidRPr="007D13F5">
        <w:rPr>
          <w:rFonts w:ascii="Times New Roman" w:hAnsi="Times New Roman"/>
          <w:sz w:val="24"/>
          <w:szCs w:val="24"/>
        </w:rPr>
        <w:t xml:space="preserve">формирования </w:t>
      </w:r>
      <w:r w:rsidR="009502D1" w:rsidRPr="007D13F5">
        <w:rPr>
          <w:rFonts w:ascii="Times New Roman" w:hAnsi="Times New Roman"/>
          <w:sz w:val="24"/>
          <w:szCs w:val="24"/>
        </w:rPr>
        <w:t>позитивной Я-концепции девочки.</w:t>
      </w:r>
      <w:r w:rsidR="00176131" w:rsidRPr="007D13F5">
        <w:rPr>
          <w:rFonts w:ascii="Times New Roman" w:hAnsi="Times New Roman"/>
          <w:sz w:val="24"/>
          <w:szCs w:val="24"/>
        </w:rPr>
        <w:t xml:space="preserve"> </w:t>
      </w:r>
    </w:p>
    <w:p w:rsidR="004E1B14" w:rsidRPr="007D13F5" w:rsidRDefault="009749E7" w:rsidP="00C67795">
      <w:pPr>
        <w:rPr>
          <w:rFonts w:ascii="Times New Roman" w:hAnsi="Times New Roman"/>
          <w:i/>
          <w:sz w:val="24"/>
          <w:szCs w:val="24"/>
        </w:rPr>
      </w:pPr>
      <w:r w:rsidRPr="007D13F5">
        <w:rPr>
          <w:rFonts w:ascii="Times New Roman" w:hAnsi="Times New Roman"/>
          <w:i/>
          <w:sz w:val="24"/>
          <w:szCs w:val="24"/>
        </w:rPr>
        <w:t>Я-концепция личности</w:t>
      </w:r>
      <w:r w:rsidR="00C67795" w:rsidRPr="00C67795">
        <w:rPr>
          <w:rFonts w:ascii="Times New Roman" w:hAnsi="Times New Roman"/>
          <w:i/>
          <w:sz w:val="24"/>
          <w:szCs w:val="24"/>
        </w:rPr>
        <w:t xml:space="preserve"> </w:t>
      </w:r>
      <w:r w:rsidRPr="007D13F5">
        <w:rPr>
          <w:rFonts w:ascii="Times New Roman" w:hAnsi="Times New Roman"/>
          <w:i/>
          <w:sz w:val="24"/>
          <w:szCs w:val="24"/>
        </w:rPr>
        <w:t xml:space="preserve">– </w:t>
      </w:r>
      <w:r w:rsidRPr="00C67795">
        <w:rPr>
          <w:rFonts w:ascii="Times New Roman" w:hAnsi="Times New Roman"/>
          <w:sz w:val="24"/>
          <w:szCs w:val="24"/>
        </w:rPr>
        <w:t>это устойчивая, в большей или меньшей степени осознаваемая и переживаемая, система представлений личности о самой себе, на основе которой она строит свое поведение. Это психическое образование, которое н</w:t>
      </w:r>
      <w:r w:rsidR="004E1B14" w:rsidRPr="00C67795">
        <w:rPr>
          <w:rFonts w:ascii="Times New Roman" w:hAnsi="Times New Roman"/>
          <w:sz w:val="24"/>
          <w:szCs w:val="24"/>
        </w:rPr>
        <w:t>е</w:t>
      </w:r>
      <w:r w:rsidRPr="00C67795">
        <w:rPr>
          <w:rFonts w:ascii="Times New Roman" w:hAnsi="Times New Roman"/>
          <w:sz w:val="24"/>
          <w:szCs w:val="24"/>
        </w:rPr>
        <w:t xml:space="preserve"> отождествляется ни с какими психическими процессами, но существует в них, оставаясь автономным. Как интегральное понятие, Я-концепция включает в себя целую систему качеств, характеризующих «самость» в человеке: самосознание, самооценка, самоуважение, самолюбие, самоуверенность, самостоятельность и др. Она связана с процессами рефлексии, самоорганизации, </w:t>
      </w:r>
      <w:proofErr w:type="spellStart"/>
      <w:r w:rsidRPr="00C67795">
        <w:rPr>
          <w:rFonts w:ascii="Times New Roman" w:hAnsi="Times New Roman"/>
          <w:sz w:val="24"/>
          <w:szCs w:val="24"/>
        </w:rPr>
        <w:t>саморегуляции</w:t>
      </w:r>
      <w:proofErr w:type="spellEnd"/>
      <w:r w:rsidRPr="00C67795">
        <w:rPr>
          <w:rFonts w:ascii="Times New Roman" w:hAnsi="Times New Roman"/>
          <w:sz w:val="24"/>
          <w:szCs w:val="24"/>
        </w:rPr>
        <w:t>, самоопределения, самореализации, самоутверждения и т.п</w:t>
      </w:r>
      <w:r w:rsidRPr="007D13F5">
        <w:rPr>
          <w:rFonts w:ascii="Times New Roman" w:hAnsi="Times New Roman"/>
          <w:i/>
          <w:sz w:val="24"/>
          <w:szCs w:val="24"/>
        </w:rPr>
        <w:t>.</w:t>
      </w:r>
    </w:p>
    <w:p w:rsidR="009502D1" w:rsidRPr="005D6ACF" w:rsidRDefault="009749E7" w:rsidP="001C5A13">
      <w:pPr>
        <w:jc w:val="both"/>
        <w:rPr>
          <w:rFonts w:ascii="Times New Roman" w:hAnsi="Times New Roman"/>
          <w:sz w:val="24"/>
          <w:szCs w:val="24"/>
        </w:rPr>
      </w:pPr>
      <w:r w:rsidRPr="005D6ACF">
        <w:rPr>
          <w:rFonts w:ascii="Times New Roman" w:hAnsi="Times New Roman"/>
          <w:sz w:val="24"/>
          <w:szCs w:val="24"/>
        </w:rPr>
        <w:lastRenderedPageBreak/>
        <w:t xml:space="preserve"> Я-концепция в основном определяет важнейшую характеристику процесса самоуправления личности – ее уровень притязаний, т.е. представление о том, какого «места» среди людей она заслуживает. </w:t>
      </w:r>
    </w:p>
    <w:p w:rsidR="009749E7" w:rsidRPr="007D13F5" w:rsidRDefault="006E21CC" w:rsidP="001C5A13">
      <w:pPr>
        <w:jc w:val="right"/>
        <w:rPr>
          <w:rFonts w:ascii="Times New Roman" w:hAnsi="Times New Roman"/>
          <w:i/>
          <w:sz w:val="24"/>
          <w:szCs w:val="24"/>
        </w:rPr>
      </w:pPr>
      <w:r w:rsidRPr="007D13F5">
        <w:rPr>
          <w:rFonts w:ascii="Times New Roman" w:hAnsi="Times New Roman"/>
          <w:i/>
          <w:sz w:val="24"/>
          <w:szCs w:val="24"/>
        </w:rPr>
        <w:t>(</w:t>
      </w:r>
      <w:r w:rsidR="009749E7" w:rsidRPr="007D13F5">
        <w:rPr>
          <w:rFonts w:ascii="Times New Roman" w:hAnsi="Times New Roman"/>
          <w:i/>
          <w:sz w:val="24"/>
          <w:szCs w:val="24"/>
        </w:rPr>
        <w:t xml:space="preserve">По  Г. </w:t>
      </w:r>
      <w:proofErr w:type="spellStart"/>
      <w:r w:rsidR="009749E7" w:rsidRPr="007D13F5">
        <w:rPr>
          <w:rFonts w:ascii="Times New Roman" w:hAnsi="Times New Roman"/>
          <w:i/>
          <w:sz w:val="24"/>
          <w:szCs w:val="24"/>
        </w:rPr>
        <w:t>Селевко</w:t>
      </w:r>
      <w:proofErr w:type="spellEnd"/>
      <w:r w:rsidR="009749E7" w:rsidRPr="007D13F5">
        <w:rPr>
          <w:rFonts w:ascii="Times New Roman" w:hAnsi="Times New Roman"/>
          <w:i/>
          <w:sz w:val="24"/>
          <w:szCs w:val="24"/>
        </w:rPr>
        <w:t>)</w:t>
      </w:r>
    </w:p>
    <w:p w:rsidR="00E368D8" w:rsidRPr="007D13F5" w:rsidRDefault="00040340" w:rsidP="008C41EC">
      <w:pPr>
        <w:tabs>
          <w:tab w:val="left" w:pos="426"/>
        </w:tabs>
        <w:ind w:right="333" w:firstLine="567"/>
        <w:contextualSpacing/>
        <w:jc w:val="both"/>
        <w:rPr>
          <w:rFonts w:ascii="Times New Roman" w:hAnsi="Times New Roman"/>
          <w:i/>
          <w:sz w:val="24"/>
          <w:szCs w:val="24"/>
          <w:lang w:eastAsia="en-US"/>
        </w:rPr>
      </w:pPr>
      <w:r w:rsidRPr="007D13F5">
        <w:rPr>
          <w:rFonts w:ascii="Times New Roman" w:hAnsi="Times New Roman"/>
          <w:noProof/>
          <w:sz w:val="24"/>
          <w:szCs w:val="24"/>
        </w:rPr>
        <w:pict>
          <v:rect id="_x0000_s1028" style="position:absolute;left:0;text-align:left;margin-left:-3.55pt;margin-top:23.8pt;width:548.25pt;height:568.3pt;z-index:-1" strokecolor="#00b050">
            <v:textbox style="mso-next-textbox:#_x0000_s1028">
              <w:txbxContent>
                <w:p w:rsidR="006E21CC" w:rsidRPr="006450F3" w:rsidRDefault="006E21CC" w:rsidP="008C41EC">
                  <w:pPr>
                    <w:tabs>
                      <w:tab w:val="left" w:pos="0"/>
                    </w:tabs>
                    <w:contextualSpacing/>
                    <w:jc w:val="center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Структура Я-концепции</w:t>
                  </w:r>
                </w:p>
                <w:p w:rsidR="006E21CC" w:rsidRPr="006450F3" w:rsidRDefault="006E21CC" w:rsidP="008C41EC">
                  <w:pPr>
                    <w:tabs>
                      <w:tab w:val="left" w:pos="0"/>
                    </w:tabs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</w:p>
                <w:p w:rsidR="006E21CC" w:rsidRPr="006450F3" w:rsidRDefault="006E21CC" w:rsidP="008C41EC">
                  <w:pPr>
                    <w:numPr>
                      <w:ilvl w:val="0"/>
                      <w:numId w:val="5"/>
                    </w:numPr>
                    <w:tabs>
                      <w:tab w:val="left" w:pos="0"/>
                    </w:tabs>
                    <w:ind w:firstLine="0"/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когнитивная составляющая, образ Я</w:t>
                  </w:r>
                </w:p>
                <w:p w:rsidR="006E21CC" w:rsidRPr="006450F3" w:rsidRDefault="006E21CC" w:rsidP="008C41EC">
                  <w:pPr>
                    <w:tabs>
                      <w:tab w:val="left" w:pos="0"/>
                    </w:tabs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</w:p>
                <w:p w:rsidR="006E21CC" w:rsidRPr="006450F3" w:rsidRDefault="006E21CC" w:rsidP="008C41EC">
                  <w:pPr>
                    <w:numPr>
                      <w:ilvl w:val="0"/>
                      <w:numId w:val="5"/>
                    </w:numPr>
                    <w:tabs>
                      <w:tab w:val="left" w:pos="0"/>
                    </w:tabs>
                    <w:ind w:firstLine="0"/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эмоционально-оценочная составляющая , самооценка</w:t>
                  </w:r>
                </w:p>
                <w:p w:rsidR="006E21CC" w:rsidRPr="006450F3" w:rsidRDefault="006E21CC" w:rsidP="008C41EC">
                  <w:pPr>
                    <w:tabs>
                      <w:tab w:val="left" w:pos="0"/>
                    </w:tabs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</w:p>
                <w:p w:rsidR="006E21CC" w:rsidRPr="006450F3" w:rsidRDefault="006E21CC" w:rsidP="008C41EC">
                  <w:pPr>
                    <w:numPr>
                      <w:ilvl w:val="0"/>
                      <w:numId w:val="5"/>
                    </w:numPr>
                    <w:tabs>
                      <w:tab w:val="left" w:pos="0"/>
                    </w:tabs>
                    <w:ind w:firstLine="0"/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поведенческая составляющая, проявляющаяся как реакция на происходящее, через определённое поведение</w:t>
                  </w:r>
                </w:p>
                <w:p w:rsidR="006E21CC" w:rsidRPr="006450F3" w:rsidRDefault="006E21CC" w:rsidP="008C41EC">
                  <w:pPr>
                    <w:tabs>
                      <w:tab w:val="left" w:pos="0"/>
                    </w:tabs>
                    <w:ind w:left="1068"/>
                    <w:contextualSpacing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</w:p>
                <w:p w:rsidR="006E21CC" w:rsidRPr="006450F3" w:rsidRDefault="006E21CC" w:rsidP="008C41EC">
                  <w:pPr>
                    <w:tabs>
                      <w:tab w:val="left" w:pos="0"/>
                    </w:tabs>
                    <w:ind w:left="1068"/>
                    <w:contextualSpacing/>
                    <w:jc w:val="center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Р.Бернс определяет следующие функции:</w:t>
                  </w:r>
                </w:p>
                <w:p w:rsidR="006E21CC" w:rsidRPr="006450F3" w:rsidRDefault="006E21CC" w:rsidP="008C41EC">
                  <w:pPr>
                    <w:tabs>
                      <w:tab w:val="left" w:pos="0"/>
                    </w:tabs>
                    <w:ind w:left="1068"/>
                    <w:contextualSpacing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</w:p>
                <w:p w:rsidR="006E21CC" w:rsidRPr="00040340" w:rsidRDefault="006E21CC" w:rsidP="008C41EC">
                  <w:pPr>
                    <w:tabs>
                      <w:tab w:val="left" w:pos="0"/>
                    </w:tabs>
                    <w:ind w:left="1068"/>
                    <w:contextualSpacing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val="en-US" w:eastAsia="en-US"/>
                    </w:rPr>
                  </w:pPr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1. Обеспеч</w:t>
                  </w:r>
                  <w:r w:rsidR="00040340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ение внутренней согласованности</w:t>
                  </w:r>
                </w:p>
                <w:p w:rsidR="006E21CC" w:rsidRPr="006450F3" w:rsidRDefault="006E21CC" w:rsidP="008C41EC">
                  <w:pPr>
                    <w:tabs>
                      <w:tab w:val="left" w:pos="0"/>
                    </w:tabs>
                    <w:ind w:left="1068"/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Функция проявляется в стремлении человека поддерживать устоявшееся представление о самом себе. Информация, противоречащая существующим представлениям, либо не допускается к осознанию, либо вытесняется, либо искажается. Для человека характерно поступать соответственно тому, что он о себе думает.</w:t>
                  </w:r>
                </w:p>
                <w:p w:rsidR="006E21CC" w:rsidRPr="006450F3" w:rsidRDefault="006E21CC" w:rsidP="008C41EC">
                  <w:pPr>
                    <w:tabs>
                      <w:tab w:val="left" w:pos="0"/>
                    </w:tabs>
                    <w:ind w:left="1068"/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</w:p>
                <w:p w:rsidR="006E21CC" w:rsidRPr="00040340" w:rsidRDefault="006E21CC" w:rsidP="008C41EC">
                  <w:pPr>
                    <w:tabs>
                      <w:tab w:val="left" w:pos="0"/>
                    </w:tabs>
                    <w:ind w:left="1068"/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val="en-US" w:eastAsia="en-US"/>
                    </w:rPr>
                  </w:pPr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2. Я- концепция как интерпретаци</w:t>
                  </w:r>
                  <w:r w:rsidR="00040340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я опыта</w:t>
                  </w:r>
                </w:p>
                <w:p w:rsidR="006E21CC" w:rsidRPr="006450F3" w:rsidRDefault="006E21CC" w:rsidP="008C41EC">
                  <w:pPr>
                    <w:tabs>
                      <w:tab w:val="left" w:pos="0"/>
                    </w:tabs>
                    <w:ind w:left="1068"/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Человек воспринимает и интерпретирует события окружающего мира в зависимости от того, как он воспринимает самого себя. Без преувеличения можно сказать, что восприятие мира, его оценка и отношение к нему — это сам субъект. Тот, у кого на глазах розовые очки, столкнувшись с подлостью и лицемерием, возможно, проинтерпретирует события в некоторой сказочной манере. Тот, у кого</w:t>
                  </w:r>
                  <w:bookmarkStart w:id="0" w:name="_GoBack"/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 xml:space="preserve"> на глазах черные очки, при столкновении с заботой и вниманием усмотрит в них какой-либ</w:t>
                  </w:r>
                  <w:bookmarkEnd w:id="0"/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о подвох.</w:t>
                  </w:r>
                </w:p>
                <w:p w:rsidR="008C41EC" w:rsidRPr="006450F3" w:rsidRDefault="008C41EC" w:rsidP="008C41EC">
                  <w:pPr>
                    <w:tabs>
                      <w:tab w:val="left" w:pos="0"/>
                    </w:tabs>
                    <w:ind w:left="1068"/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</w:pPr>
                </w:p>
                <w:p w:rsidR="006E21CC" w:rsidRPr="00040340" w:rsidRDefault="008C41EC" w:rsidP="008C41EC">
                  <w:pPr>
                    <w:tabs>
                      <w:tab w:val="left" w:pos="0"/>
                    </w:tabs>
                    <w:contextualSpacing/>
                    <w:jc w:val="both"/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val="en-US" w:eastAsia="en-US"/>
                    </w:rPr>
                  </w:pPr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 xml:space="preserve">                 </w:t>
                  </w:r>
                  <w:r w:rsidR="006E21CC"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 xml:space="preserve">3. Я- </w:t>
                  </w:r>
                  <w:r w:rsidR="00040340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концепция как источник ожиданий</w:t>
                  </w:r>
                </w:p>
                <w:p w:rsidR="006E21CC" w:rsidRPr="006450F3" w:rsidRDefault="006E21CC" w:rsidP="008C41EC">
                  <w:pPr>
                    <w:tabs>
                      <w:tab w:val="left" w:pos="0"/>
                    </w:tabs>
                    <w:ind w:left="1068"/>
                    <w:contextualSpacing/>
                    <w:jc w:val="both"/>
                    <w:rPr>
                      <w:rFonts w:ascii="Times New Roman" w:hAnsi="Times New Roman"/>
                      <w:i/>
                      <w:color w:val="0F243E"/>
                      <w:sz w:val="24"/>
                      <w:szCs w:val="24"/>
                      <w:lang w:eastAsia="en-US"/>
                    </w:rPr>
                  </w:pPr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 xml:space="preserve">Процессы конкретного человека, в психологическом плане, направляются по тем каналам, в которых он как бы предсказывает события, что человек ожидает от себя в ближайшем будущем. Таким образом, Я-концепция представляет собой совокупность представлений человека о самом себе и включает убеждения, оценки и тенденции поведения. В силу этого ее можно рассматривать как свойственный каждому человеку набор установок, направленных на самого себя. Я-концепция образует важный компонент самосознания человека, она соучаствует в процессах </w:t>
                  </w:r>
                  <w:proofErr w:type="spellStart"/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>саморегуляции</w:t>
                  </w:r>
                  <w:proofErr w:type="spellEnd"/>
                  <w:r w:rsidRPr="006450F3">
                    <w:rPr>
                      <w:rFonts w:ascii="Times New Roman" w:hAnsi="Times New Roman"/>
                      <w:color w:val="0F243E"/>
                      <w:sz w:val="24"/>
                      <w:szCs w:val="24"/>
                      <w:lang w:eastAsia="en-US"/>
                    </w:rPr>
                    <w:t xml:space="preserve"> и самоорганизации личности, поскольку определяет интерпретацию опыта и служит источником ожиданий человека.</w:t>
                  </w:r>
                </w:p>
                <w:p w:rsidR="006E21CC" w:rsidRPr="00E10615" w:rsidRDefault="006E21CC" w:rsidP="006E21CC">
                  <w:pPr>
                    <w:ind w:left="1068"/>
                    <w:contextualSpacing/>
                    <w:jc w:val="both"/>
                    <w:rPr>
                      <w:i/>
                      <w:color w:val="0F243E"/>
                      <w:sz w:val="24"/>
                      <w:szCs w:val="24"/>
                      <w:lang w:eastAsia="en-US"/>
                    </w:rPr>
                  </w:pPr>
                </w:p>
                <w:p w:rsidR="006E21CC" w:rsidRDefault="006E21CC"/>
              </w:txbxContent>
            </v:textbox>
            <w10:wrap type="square"/>
          </v:rect>
        </w:pict>
      </w:r>
    </w:p>
    <w:p w:rsidR="00E368D8" w:rsidRPr="007D13F5" w:rsidRDefault="00E368D8" w:rsidP="006E21CC">
      <w:pPr>
        <w:tabs>
          <w:tab w:val="left" w:pos="0"/>
        </w:tabs>
        <w:ind w:firstLine="567"/>
        <w:contextualSpacing/>
        <w:jc w:val="both"/>
        <w:rPr>
          <w:rFonts w:ascii="Times New Roman" w:hAnsi="Times New Roman"/>
          <w:i/>
          <w:sz w:val="24"/>
          <w:szCs w:val="24"/>
          <w:lang w:eastAsia="en-US"/>
        </w:rPr>
      </w:pPr>
    </w:p>
    <w:p w:rsidR="00747CAB" w:rsidRDefault="00747CAB" w:rsidP="00747CAB">
      <w:pPr>
        <w:ind w:left="360"/>
        <w:contextualSpacing/>
        <w:rPr>
          <w:rFonts w:ascii="Times New Roman" w:hAnsi="Times New Roman"/>
          <w:sz w:val="24"/>
          <w:szCs w:val="24"/>
          <w:lang w:val="en-US" w:eastAsia="en-US"/>
        </w:rPr>
      </w:pPr>
    </w:p>
    <w:p w:rsidR="00747CAB" w:rsidRDefault="00747CAB" w:rsidP="00747CAB">
      <w:pPr>
        <w:ind w:left="360"/>
        <w:contextualSpacing/>
        <w:rPr>
          <w:rFonts w:ascii="Times New Roman" w:hAnsi="Times New Roman"/>
          <w:sz w:val="24"/>
          <w:szCs w:val="24"/>
          <w:lang w:val="en-US" w:eastAsia="en-US"/>
        </w:rPr>
      </w:pPr>
    </w:p>
    <w:p w:rsidR="005F04E2" w:rsidRPr="00747CAB" w:rsidRDefault="005F04E2" w:rsidP="00747CAB">
      <w:pPr>
        <w:ind w:left="360"/>
        <w:contextualSpacing/>
        <w:rPr>
          <w:rFonts w:ascii="Times New Roman" w:hAnsi="Times New Roman"/>
          <w:b/>
          <w:sz w:val="24"/>
          <w:szCs w:val="24"/>
          <w:lang w:eastAsia="en-US"/>
        </w:rPr>
      </w:pPr>
      <w:r w:rsidRPr="00747CAB">
        <w:rPr>
          <w:rFonts w:ascii="Times New Roman" w:hAnsi="Times New Roman"/>
          <w:b/>
          <w:sz w:val="24"/>
          <w:szCs w:val="24"/>
          <w:lang w:eastAsia="en-US"/>
        </w:rPr>
        <w:lastRenderedPageBreak/>
        <w:t>Сформулируйте цель и основные задачи психологической работы</w:t>
      </w:r>
    </w:p>
    <w:p w:rsidR="00D22902" w:rsidRPr="007D13F5" w:rsidRDefault="00D22902" w:rsidP="00D22902">
      <w:pPr>
        <w:ind w:left="1068"/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8C41EC" w:rsidRPr="007D13F5" w:rsidRDefault="00D22902" w:rsidP="006F4B7D">
      <w:pPr>
        <w:ind w:left="709"/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 xml:space="preserve">Цель: </w:t>
      </w:r>
      <w:r w:rsidR="008C41EC" w:rsidRPr="007D13F5">
        <w:rPr>
          <w:rFonts w:ascii="Times New Roman" w:hAnsi="Times New Roman"/>
          <w:sz w:val="24"/>
          <w:szCs w:val="24"/>
          <w:lang w:eastAsia="en-US"/>
        </w:rPr>
        <w:t xml:space="preserve"> </w:t>
      </w:r>
    </w:p>
    <w:p w:rsidR="00D22902" w:rsidRPr="007D13F5" w:rsidRDefault="00D22902" w:rsidP="008C41EC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формирование позитивной Я-концепции Кати</w:t>
      </w:r>
    </w:p>
    <w:p w:rsidR="008C41EC" w:rsidRPr="007D13F5" w:rsidRDefault="008C41EC" w:rsidP="008C41EC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повышение самооценки Кати</w:t>
      </w:r>
    </w:p>
    <w:p w:rsidR="00AB219F" w:rsidRPr="007D13F5" w:rsidRDefault="00AB219F" w:rsidP="008C41EC">
      <w:pPr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AB219F" w:rsidRPr="007D13F5" w:rsidRDefault="00D22902" w:rsidP="006F4B7D">
      <w:pPr>
        <w:ind w:left="709"/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Задачи:</w:t>
      </w:r>
      <w:r w:rsidR="0073159C" w:rsidRPr="007D13F5">
        <w:rPr>
          <w:rFonts w:ascii="Times New Roman" w:hAnsi="Times New Roman"/>
          <w:sz w:val="24"/>
          <w:szCs w:val="24"/>
          <w:lang w:eastAsia="en-US"/>
        </w:rPr>
        <w:t xml:space="preserve"> </w:t>
      </w:r>
    </w:p>
    <w:p w:rsidR="00977AD1" w:rsidRPr="007D13F5" w:rsidRDefault="00977AD1" w:rsidP="0073159C">
      <w:pPr>
        <w:ind w:left="1068"/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D22902" w:rsidRPr="007D13F5" w:rsidRDefault="008C41EC" w:rsidP="00AB219F">
      <w:pPr>
        <w:numPr>
          <w:ilvl w:val="0"/>
          <w:numId w:val="2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Определить источники установления негативной Я-концепции  и заниженной самооценки Кати</w:t>
      </w:r>
    </w:p>
    <w:p w:rsidR="00AB219F" w:rsidRPr="007D13F5" w:rsidRDefault="00AB219F" w:rsidP="0073159C">
      <w:pPr>
        <w:ind w:left="1068"/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AB219F" w:rsidRPr="007D13F5" w:rsidRDefault="008C41EC" w:rsidP="008C41EC">
      <w:pPr>
        <w:numPr>
          <w:ilvl w:val="0"/>
          <w:numId w:val="2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Формирование адекватного образа Я</w:t>
      </w:r>
    </w:p>
    <w:p w:rsidR="00AB219F" w:rsidRPr="007D13F5" w:rsidRDefault="00AB219F" w:rsidP="0073159C">
      <w:pPr>
        <w:ind w:left="1068"/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AB219F" w:rsidRPr="007D13F5" w:rsidRDefault="008C41EC" w:rsidP="00AB219F">
      <w:pPr>
        <w:numPr>
          <w:ilvl w:val="0"/>
          <w:numId w:val="2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</w:rPr>
        <w:t>Повышение самооценки и уверенности в себе</w:t>
      </w:r>
    </w:p>
    <w:p w:rsidR="00AB219F" w:rsidRPr="007D13F5" w:rsidRDefault="00AB219F" w:rsidP="00AB219F">
      <w:pPr>
        <w:ind w:left="1788"/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AB219F" w:rsidRPr="007D13F5" w:rsidRDefault="008C41EC" w:rsidP="008C41EC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Формирование коммуникативных навыков девочки</w:t>
      </w:r>
    </w:p>
    <w:p w:rsidR="00AB219F" w:rsidRPr="007D13F5" w:rsidRDefault="00AB219F" w:rsidP="00AB219F">
      <w:pPr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AB219F" w:rsidRPr="007D13F5" w:rsidRDefault="00AB219F" w:rsidP="00AB219F">
      <w:pPr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5F04E2" w:rsidRPr="006605D7" w:rsidRDefault="005F04E2" w:rsidP="006605D7">
      <w:pPr>
        <w:ind w:left="360"/>
        <w:contextualSpacing/>
        <w:rPr>
          <w:rFonts w:ascii="Times New Roman" w:hAnsi="Times New Roman"/>
          <w:b/>
          <w:sz w:val="24"/>
          <w:szCs w:val="24"/>
          <w:lang w:eastAsia="en-US"/>
        </w:rPr>
      </w:pPr>
      <w:r w:rsidRPr="006605D7">
        <w:rPr>
          <w:rFonts w:ascii="Times New Roman" w:hAnsi="Times New Roman"/>
          <w:b/>
          <w:sz w:val="24"/>
          <w:szCs w:val="24"/>
          <w:lang w:eastAsia="en-US"/>
        </w:rPr>
        <w:t>Предложите методы психологической диагностики, соответствующие поставленной цели, обозначьте их возможности и ограничения. Какие конкретные психодиагностические методики можно использовать, чтобы прояснить причины эмоциональных трудностей девочки?</w:t>
      </w:r>
    </w:p>
    <w:p w:rsidR="00187CB4" w:rsidRPr="007D13F5" w:rsidRDefault="00187CB4" w:rsidP="00187CB4">
      <w:pPr>
        <w:ind w:left="360"/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F40D15" w:rsidRPr="007D13F5" w:rsidRDefault="00EF19A7" w:rsidP="006F4B7D">
      <w:pPr>
        <w:ind w:left="709"/>
        <w:contextualSpacing/>
        <w:jc w:val="center"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Необходимо исследовать:</w:t>
      </w:r>
    </w:p>
    <w:p w:rsidR="00961603" w:rsidRPr="007D13F5" w:rsidRDefault="00961603" w:rsidP="006F4B7D">
      <w:pPr>
        <w:numPr>
          <w:ilvl w:val="0"/>
          <w:numId w:val="8"/>
        </w:numPr>
        <w:ind w:left="709" w:firstLine="0"/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Я-концепцию и самооценку</w:t>
      </w:r>
    </w:p>
    <w:p w:rsidR="00961603" w:rsidRPr="007D13F5" w:rsidRDefault="00EF19A7" w:rsidP="006F4B7D">
      <w:pPr>
        <w:numPr>
          <w:ilvl w:val="0"/>
          <w:numId w:val="8"/>
        </w:numPr>
        <w:ind w:left="709" w:firstLine="0"/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В</w:t>
      </w:r>
      <w:r w:rsidR="00961603" w:rsidRPr="007D13F5">
        <w:rPr>
          <w:rFonts w:ascii="Times New Roman" w:hAnsi="Times New Roman"/>
          <w:sz w:val="24"/>
          <w:szCs w:val="24"/>
          <w:lang w:eastAsia="en-US"/>
        </w:rPr>
        <w:t>заимоотношения в семье</w:t>
      </w:r>
    </w:p>
    <w:p w:rsidR="00961603" w:rsidRPr="007D13F5" w:rsidRDefault="00EF19A7" w:rsidP="006F4B7D">
      <w:pPr>
        <w:numPr>
          <w:ilvl w:val="0"/>
          <w:numId w:val="8"/>
        </w:numPr>
        <w:ind w:left="709" w:firstLine="0"/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О</w:t>
      </w:r>
      <w:r w:rsidR="00961603" w:rsidRPr="007D13F5">
        <w:rPr>
          <w:rFonts w:ascii="Times New Roman" w:hAnsi="Times New Roman"/>
          <w:sz w:val="24"/>
          <w:szCs w:val="24"/>
          <w:lang w:eastAsia="en-US"/>
        </w:rPr>
        <w:t>тношение к школе</w:t>
      </w:r>
    </w:p>
    <w:p w:rsidR="00F40D15" w:rsidRPr="007D13F5" w:rsidRDefault="00F40D15" w:rsidP="00F40D15">
      <w:pPr>
        <w:ind w:left="360"/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961603" w:rsidRPr="007D13F5" w:rsidRDefault="00EF19A7" w:rsidP="00EF19A7">
      <w:pPr>
        <w:ind w:left="360"/>
        <w:contextualSpacing/>
        <w:jc w:val="center"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Методики:</w:t>
      </w:r>
    </w:p>
    <w:p w:rsidR="00EF19A7" w:rsidRPr="007D13F5" w:rsidRDefault="00EF19A7" w:rsidP="00EF19A7">
      <w:pPr>
        <w:numPr>
          <w:ilvl w:val="0"/>
          <w:numId w:val="9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Школа зверей для диагностики учебной мотивации, тревожности;</w:t>
      </w:r>
    </w:p>
    <w:p w:rsidR="00EF19A7" w:rsidRPr="007D13F5" w:rsidRDefault="00EF19A7" w:rsidP="00EF19A7">
      <w:pPr>
        <w:numPr>
          <w:ilvl w:val="0"/>
          <w:numId w:val="9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Кинетический рисунок семьи для;</w:t>
      </w:r>
    </w:p>
    <w:p w:rsidR="00EF19A7" w:rsidRPr="007D13F5" w:rsidRDefault="00EF19A7" w:rsidP="00EF19A7">
      <w:pPr>
        <w:numPr>
          <w:ilvl w:val="0"/>
          <w:numId w:val="9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Методика Дом-дерево-человек;</w:t>
      </w:r>
    </w:p>
    <w:p w:rsidR="00EF19A7" w:rsidRPr="007D13F5" w:rsidRDefault="00EF19A7" w:rsidP="00EF19A7">
      <w:pPr>
        <w:numPr>
          <w:ilvl w:val="0"/>
          <w:numId w:val="9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Методика  неизвестное животное;</w:t>
      </w:r>
    </w:p>
    <w:p w:rsidR="00EF19A7" w:rsidRPr="007D13F5" w:rsidRDefault="00EF19A7" w:rsidP="00EF19A7">
      <w:pPr>
        <w:numPr>
          <w:ilvl w:val="0"/>
          <w:numId w:val="9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>Проективная методика лестница на самооценку</w:t>
      </w:r>
    </w:p>
    <w:p w:rsidR="00EF19A7" w:rsidRPr="007D13F5" w:rsidRDefault="00EF19A7" w:rsidP="00EF19A7">
      <w:pPr>
        <w:numPr>
          <w:ilvl w:val="0"/>
          <w:numId w:val="9"/>
        </w:numPr>
        <w:contextualSpacing/>
        <w:rPr>
          <w:rFonts w:ascii="Times New Roman" w:hAnsi="Times New Roman"/>
          <w:sz w:val="24"/>
          <w:szCs w:val="24"/>
          <w:lang w:eastAsia="en-US"/>
        </w:rPr>
      </w:pPr>
      <w:r w:rsidRPr="007D13F5">
        <w:rPr>
          <w:rFonts w:ascii="Times New Roman" w:hAnsi="Times New Roman"/>
          <w:sz w:val="24"/>
          <w:szCs w:val="24"/>
          <w:lang w:eastAsia="en-US"/>
        </w:rPr>
        <w:t xml:space="preserve">Тест школьной тревожности </w:t>
      </w:r>
      <w:proofErr w:type="spellStart"/>
      <w:r w:rsidRPr="007D13F5">
        <w:rPr>
          <w:rFonts w:ascii="Times New Roman" w:hAnsi="Times New Roman"/>
          <w:sz w:val="24"/>
          <w:szCs w:val="24"/>
          <w:lang w:eastAsia="en-US"/>
        </w:rPr>
        <w:t>Филлипса</w:t>
      </w:r>
      <w:proofErr w:type="spellEnd"/>
    </w:p>
    <w:p w:rsidR="00F40D15" w:rsidRPr="007D13F5" w:rsidRDefault="00F40D15" w:rsidP="00F40D15">
      <w:pPr>
        <w:ind w:left="360"/>
        <w:contextualSpacing/>
        <w:rPr>
          <w:rFonts w:ascii="Times New Roman" w:hAnsi="Times New Roman"/>
          <w:sz w:val="24"/>
          <w:szCs w:val="24"/>
          <w:lang w:eastAsia="en-US"/>
        </w:rPr>
      </w:pPr>
    </w:p>
    <w:p w:rsidR="005F04E2" w:rsidRPr="006605D7" w:rsidRDefault="005F04E2" w:rsidP="006605D7">
      <w:pPr>
        <w:ind w:left="360"/>
        <w:contextualSpacing/>
        <w:rPr>
          <w:rFonts w:ascii="Times New Roman" w:hAnsi="Times New Roman"/>
          <w:b/>
          <w:sz w:val="24"/>
          <w:szCs w:val="24"/>
          <w:lang w:eastAsia="en-US"/>
        </w:rPr>
      </w:pPr>
      <w:r w:rsidRPr="006605D7">
        <w:rPr>
          <w:rFonts w:ascii="Times New Roman" w:hAnsi="Times New Roman"/>
          <w:b/>
          <w:sz w:val="24"/>
          <w:szCs w:val="24"/>
          <w:lang w:eastAsia="en-US"/>
        </w:rPr>
        <w:t>Предложите методические приемы, соответствующие сформул</w:t>
      </w:r>
      <w:r w:rsidR="006605D7" w:rsidRPr="006605D7">
        <w:rPr>
          <w:rFonts w:ascii="Times New Roman" w:hAnsi="Times New Roman"/>
          <w:b/>
          <w:sz w:val="24"/>
          <w:szCs w:val="24"/>
          <w:lang w:eastAsia="en-US"/>
        </w:rPr>
        <w:t>ированным цели и задачам работы</w:t>
      </w:r>
    </w:p>
    <w:p w:rsidR="00CD2D8E" w:rsidRPr="007D13F5" w:rsidRDefault="00CD2D8E">
      <w:pPr>
        <w:rPr>
          <w:rFonts w:ascii="Times New Roman" w:hAnsi="Times New Roman"/>
          <w:sz w:val="24"/>
          <w:szCs w:val="24"/>
        </w:rPr>
      </w:pPr>
    </w:p>
    <w:p w:rsidR="000B7DD6" w:rsidRPr="007D13F5" w:rsidRDefault="00A56C40" w:rsidP="00775B09">
      <w:pPr>
        <w:jc w:val="both"/>
        <w:rPr>
          <w:rFonts w:ascii="Times New Roman" w:hAnsi="Times New Roman"/>
          <w:sz w:val="24"/>
          <w:szCs w:val="24"/>
        </w:rPr>
      </w:pPr>
      <w:r w:rsidRPr="007D13F5">
        <w:rPr>
          <w:rFonts w:ascii="Times New Roman" w:hAnsi="Times New Roman"/>
          <w:sz w:val="24"/>
          <w:szCs w:val="24"/>
        </w:rPr>
        <w:t>1</w:t>
      </w:r>
      <w:r w:rsidR="000B7DD6" w:rsidRPr="007D13F5">
        <w:rPr>
          <w:rFonts w:ascii="Times New Roman" w:hAnsi="Times New Roman"/>
          <w:sz w:val="24"/>
          <w:szCs w:val="24"/>
        </w:rPr>
        <w:t>. Рисование «Попробуйте представить». Цель: развития понимания своих собственных эмоций детей младшего школьного возраста. Используется прием «Неоконченный рисунок». На листе бумаги помещается изображение лица, где не хватает каких-либо частей. К этому рисунку дается инструкция: «Дорисуйте части лица так, чтобы лицо выражало эмоцию печали (радости, обиды и т.д.), а затем дорисуйте фигуру человека и ситуацию, в которой эта эмоция могла бы появиться».</w:t>
      </w:r>
    </w:p>
    <w:p w:rsidR="000B7DD6" w:rsidRPr="007D13F5" w:rsidRDefault="00A56C40" w:rsidP="00775B09">
      <w:pPr>
        <w:jc w:val="both"/>
        <w:rPr>
          <w:rFonts w:ascii="Times New Roman" w:hAnsi="Times New Roman"/>
          <w:sz w:val="24"/>
          <w:szCs w:val="24"/>
        </w:rPr>
      </w:pPr>
      <w:r w:rsidRPr="007D13F5">
        <w:rPr>
          <w:rFonts w:ascii="Times New Roman" w:hAnsi="Times New Roman"/>
          <w:sz w:val="24"/>
          <w:szCs w:val="24"/>
        </w:rPr>
        <w:lastRenderedPageBreak/>
        <w:t>2</w:t>
      </w:r>
      <w:r w:rsidR="000B7DD6" w:rsidRPr="007D13F5">
        <w:rPr>
          <w:rFonts w:ascii="Times New Roman" w:hAnsi="Times New Roman"/>
          <w:sz w:val="24"/>
          <w:szCs w:val="24"/>
        </w:rPr>
        <w:t>. Игра «Скалистые горы». Если предложить детям нарисовать гору, по которой им надо забраться на вершину, а на вершине – то, к чему они стремятся, то этим предоставляется возможность ребенку подумать о своем ближайшем будущем, т.е. сформировать «Я-идеальное».</w:t>
      </w:r>
    </w:p>
    <w:p w:rsidR="000B7DD6" w:rsidRPr="007D13F5" w:rsidRDefault="00A56C40" w:rsidP="00775B09">
      <w:pPr>
        <w:jc w:val="both"/>
        <w:rPr>
          <w:rFonts w:ascii="Times New Roman" w:hAnsi="Times New Roman"/>
          <w:sz w:val="24"/>
          <w:szCs w:val="24"/>
        </w:rPr>
      </w:pPr>
      <w:r w:rsidRPr="007D13F5">
        <w:rPr>
          <w:rFonts w:ascii="Times New Roman" w:hAnsi="Times New Roman"/>
          <w:sz w:val="24"/>
          <w:szCs w:val="24"/>
        </w:rPr>
        <w:t>3</w:t>
      </w:r>
      <w:r w:rsidR="000B7DD6" w:rsidRPr="007D13F5">
        <w:rPr>
          <w:rFonts w:ascii="Times New Roman" w:hAnsi="Times New Roman"/>
          <w:sz w:val="24"/>
          <w:szCs w:val="24"/>
        </w:rPr>
        <w:t>. Сочинение историй и сказок самими учащимися. Цель: формирование способности понимать других, а через это, и лучше узнавать себя. Начало истории  заготавливается заранее. Героем историй может быть, например, человечек из соломы, глины, пластилина, мороженого и т.д. Предлагается придумать сказку о человечке с учетом материала, из которого он был сделан. Надо было описать, где он жил, что делал, какие у него были друзья, о чем мечтал. Сказку можно сочинять и без подготовленного начала, тогда дети проецируют свою жизнь на героев сказки.</w:t>
      </w:r>
    </w:p>
    <w:p w:rsidR="000B7DD6" w:rsidRPr="007D13F5" w:rsidRDefault="00775B09" w:rsidP="00775B09">
      <w:pPr>
        <w:jc w:val="both"/>
        <w:rPr>
          <w:rFonts w:ascii="Times New Roman" w:hAnsi="Times New Roman"/>
          <w:sz w:val="24"/>
          <w:szCs w:val="24"/>
        </w:rPr>
      </w:pPr>
      <w:r w:rsidRPr="007D13F5">
        <w:rPr>
          <w:rFonts w:ascii="Times New Roman" w:hAnsi="Times New Roman"/>
          <w:sz w:val="24"/>
          <w:szCs w:val="24"/>
        </w:rPr>
        <w:t>4</w:t>
      </w:r>
      <w:r w:rsidR="000B7DD6" w:rsidRPr="007D13F5">
        <w:rPr>
          <w:rFonts w:ascii="Times New Roman" w:hAnsi="Times New Roman"/>
          <w:sz w:val="24"/>
          <w:szCs w:val="24"/>
        </w:rPr>
        <w:t>. Объяснение пословиц. Цель – развитие отношения к другим и себе  через народную мудрость. Как вы понимаете пословицу: «Других не суди — на себя погляди», «Людей не осуждай, а за собой примечай».</w:t>
      </w:r>
    </w:p>
    <w:p w:rsidR="00A56C40" w:rsidRPr="007D13F5" w:rsidRDefault="00775B09" w:rsidP="00775B09">
      <w:pPr>
        <w:jc w:val="both"/>
        <w:rPr>
          <w:rFonts w:ascii="Times New Roman" w:hAnsi="Times New Roman"/>
          <w:sz w:val="24"/>
          <w:szCs w:val="24"/>
        </w:rPr>
      </w:pPr>
      <w:r w:rsidRPr="007D13F5">
        <w:rPr>
          <w:rFonts w:ascii="Times New Roman" w:hAnsi="Times New Roman"/>
          <w:sz w:val="24"/>
          <w:szCs w:val="24"/>
        </w:rPr>
        <w:t>5</w:t>
      </w:r>
      <w:r w:rsidR="00A56C40" w:rsidRPr="007D13F5">
        <w:rPr>
          <w:rFonts w:ascii="Times New Roman" w:hAnsi="Times New Roman"/>
          <w:sz w:val="24"/>
          <w:szCs w:val="24"/>
        </w:rPr>
        <w:t>. Упражнение ладошка. Необходимо обвести свою ладошку, затем на каждом пальчике  написать положительное качество ребенка</w:t>
      </w:r>
    </w:p>
    <w:p w:rsidR="00A56C40" w:rsidRPr="007D13F5" w:rsidRDefault="00775B09" w:rsidP="00775B09">
      <w:pPr>
        <w:jc w:val="both"/>
        <w:rPr>
          <w:rFonts w:ascii="Times New Roman" w:hAnsi="Times New Roman"/>
          <w:sz w:val="24"/>
          <w:szCs w:val="24"/>
        </w:rPr>
      </w:pPr>
      <w:r w:rsidRPr="007D13F5">
        <w:rPr>
          <w:rFonts w:ascii="Times New Roman" w:hAnsi="Times New Roman"/>
          <w:sz w:val="24"/>
          <w:szCs w:val="24"/>
        </w:rPr>
        <w:t>6</w:t>
      </w:r>
      <w:r w:rsidR="00A56C40" w:rsidRPr="007D13F5">
        <w:rPr>
          <w:rFonts w:ascii="Times New Roman" w:hAnsi="Times New Roman"/>
          <w:sz w:val="24"/>
          <w:szCs w:val="24"/>
        </w:rPr>
        <w:t xml:space="preserve">. Упражнение </w:t>
      </w:r>
      <w:proofErr w:type="spellStart"/>
      <w:r w:rsidR="00A56C40" w:rsidRPr="007D13F5">
        <w:rPr>
          <w:rFonts w:ascii="Times New Roman" w:hAnsi="Times New Roman"/>
          <w:sz w:val="24"/>
          <w:szCs w:val="24"/>
        </w:rPr>
        <w:t>самопохвала</w:t>
      </w:r>
      <w:proofErr w:type="spellEnd"/>
    </w:p>
    <w:sectPr w:rsidR="00A56C40" w:rsidRPr="007D13F5" w:rsidSect="00E8786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7B21"/>
    <w:multiLevelType w:val="hybridMultilevel"/>
    <w:tmpl w:val="ECDEA45A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290B501B"/>
    <w:multiLevelType w:val="hybridMultilevel"/>
    <w:tmpl w:val="BF78F3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475924"/>
    <w:multiLevelType w:val="hybridMultilevel"/>
    <w:tmpl w:val="1B781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70164"/>
    <w:multiLevelType w:val="hybridMultilevel"/>
    <w:tmpl w:val="337EE286"/>
    <w:lvl w:ilvl="0" w:tplc="0419000F">
      <w:start w:val="1"/>
      <w:numFmt w:val="decimal"/>
      <w:lvlText w:val="%1."/>
      <w:lvlJc w:val="left"/>
      <w:pPr>
        <w:ind w:left="2508" w:hanging="360"/>
      </w:p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4">
    <w:nsid w:val="394842EB"/>
    <w:multiLevelType w:val="hybridMultilevel"/>
    <w:tmpl w:val="DA3257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EF62B1"/>
    <w:multiLevelType w:val="hybridMultilevel"/>
    <w:tmpl w:val="D4E622EE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4E36331E"/>
    <w:multiLevelType w:val="hybridMultilevel"/>
    <w:tmpl w:val="3B743190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619720BA"/>
    <w:multiLevelType w:val="hybridMultilevel"/>
    <w:tmpl w:val="FF66A440"/>
    <w:lvl w:ilvl="0" w:tplc="D94233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37830EE"/>
    <w:multiLevelType w:val="hybridMultilevel"/>
    <w:tmpl w:val="BE4AA9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60B4"/>
    <w:rsid w:val="00000A17"/>
    <w:rsid w:val="00040340"/>
    <w:rsid w:val="0007349D"/>
    <w:rsid w:val="00094D3B"/>
    <w:rsid w:val="000B7DD6"/>
    <w:rsid w:val="000F1548"/>
    <w:rsid w:val="00100AC0"/>
    <w:rsid w:val="00176131"/>
    <w:rsid w:val="00187CB4"/>
    <w:rsid w:val="001C5A13"/>
    <w:rsid w:val="00216B8F"/>
    <w:rsid w:val="004D19FE"/>
    <w:rsid w:val="004E1B14"/>
    <w:rsid w:val="00570DC6"/>
    <w:rsid w:val="005D6ACF"/>
    <w:rsid w:val="005F04E2"/>
    <w:rsid w:val="00610877"/>
    <w:rsid w:val="006450F3"/>
    <w:rsid w:val="006605D7"/>
    <w:rsid w:val="006C41E5"/>
    <w:rsid w:val="006E21CC"/>
    <w:rsid w:val="006F4B7D"/>
    <w:rsid w:val="0073159C"/>
    <w:rsid w:val="00747CAB"/>
    <w:rsid w:val="00775B09"/>
    <w:rsid w:val="007D13F5"/>
    <w:rsid w:val="008B1C7C"/>
    <w:rsid w:val="008C41EC"/>
    <w:rsid w:val="008E6EF6"/>
    <w:rsid w:val="009502D1"/>
    <w:rsid w:val="00961603"/>
    <w:rsid w:val="009749E7"/>
    <w:rsid w:val="00977AD1"/>
    <w:rsid w:val="00990C10"/>
    <w:rsid w:val="009E60B4"/>
    <w:rsid w:val="00A16A87"/>
    <w:rsid w:val="00A36A36"/>
    <w:rsid w:val="00A56C40"/>
    <w:rsid w:val="00AB219F"/>
    <w:rsid w:val="00AD7859"/>
    <w:rsid w:val="00C6409D"/>
    <w:rsid w:val="00C67795"/>
    <w:rsid w:val="00CD2D8E"/>
    <w:rsid w:val="00D22902"/>
    <w:rsid w:val="00DD25EF"/>
    <w:rsid w:val="00E10615"/>
    <w:rsid w:val="00E17CF0"/>
    <w:rsid w:val="00E368D8"/>
    <w:rsid w:val="00E82A4A"/>
    <w:rsid w:val="00E8786F"/>
    <w:rsid w:val="00EF19A7"/>
    <w:rsid w:val="00F4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C7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9F"/>
    <w:pPr>
      <w:ind w:left="708"/>
    </w:pPr>
  </w:style>
  <w:style w:type="paragraph" w:styleId="a4">
    <w:name w:val="Normal (Web)"/>
    <w:basedOn w:val="a"/>
    <w:uiPriority w:val="99"/>
    <w:semiHidden/>
    <w:unhideWhenUsed/>
    <w:rsid w:val="00094D3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B3937-E037-41CF-BC3E-33F78FAD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Ленский Илья</cp:lastModifiedBy>
  <cp:revision>33</cp:revision>
  <cp:lastPrinted>2018-02-16T14:59:00Z</cp:lastPrinted>
  <dcterms:created xsi:type="dcterms:W3CDTF">2018-02-16T10:35:00Z</dcterms:created>
  <dcterms:modified xsi:type="dcterms:W3CDTF">2019-05-23T13:06:00Z</dcterms:modified>
</cp:coreProperties>
</file>