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1F2" w:rsidRPr="008F4BA1" w:rsidRDefault="00D54ADF" w:rsidP="00F575C4">
      <w:pPr>
        <w:jc w:val="center"/>
        <w:rPr>
          <w:rFonts w:ascii="Times New Roman" w:hAnsi="Times New Roman" w:cs="Times New Roman"/>
          <w:b/>
          <w:sz w:val="24"/>
          <w:szCs w:val="24"/>
        </w:rPr>
      </w:pPr>
      <w:r w:rsidRPr="008F4BA1">
        <w:rPr>
          <w:rFonts w:ascii="Times New Roman" w:hAnsi="Times New Roman" w:cs="Times New Roman"/>
          <w:b/>
          <w:sz w:val="24"/>
          <w:szCs w:val="24"/>
        </w:rPr>
        <w:t>Характер.</w:t>
      </w:r>
      <w:r w:rsidR="00F575C4" w:rsidRPr="008F4BA1">
        <w:rPr>
          <w:rFonts w:ascii="Times New Roman" w:hAnsi="Times New Roman" w:cs="Times New Roman"/>
          <w:b/>
          <w:sz w:val="24"/>
          <w:szCs w:val="24"/>
        </w:rPr>
        <w:t xml:space="preserve"> Возрастное развитие характера. Основные концепции характера в историко-психологическом аспекте. Акцентуации характера.</w:t>
      </w:r>
    </w:p>
    <w:p w:rsidR="002B72D7" w:rsidRPr="008F4BA1" w:rsidRDefault="002B72D7" w:rsidP="002B72D7">
      <w:pPr>
        <w:jc w:val="both"/>
        <w:rPr>
          <w:rFonts w:ascii="Times New Roman" w:hAnsi="Times New Roman" w:cs="Times New Roman"/>
          <w:b/>
          <w:sz w:val="24"/>
          <w:szCs w:val="24"/>
        </w:rPr>
      </w:pPr>
    </w:p>
    <w:p w:rsidR="00D54ADF" w:rsidRPr="008F4BA1" w:rsidRDefault="002B72D7" w:rsidP="002B72D7">
      <w:pPr>
        <w:jc w:val="both"/>
        <w:rPr>
          <w:rFonts w:ascii="Times New Roman" w:hAnsi="Times New Roman" w:cs="Times New Roman"/>
          <w:sz w:val="24"/>
          <w:szCs w:val="24"/>
        </w:rPr>
      </w:pPr>
      <w:r w:rsidRPr="008F4BA1">
        <w:rPr>
          <w:rFonts w:ascii="Times New Roman" w:hAnsi="Times New Roman" w:cs="Times New Roman"/>
          <w:b/>
          <w:sz w:val="24"/>
          <w:szCs w:val="24"/>
        </w:rPr>
        <w:t xml:space="preserve">          </w:t>
      </w:r>
      <w:r w:rsidR="00D54ADF" w:rsidRPr="008F4BA1">
        <w:rPr>
          <w:rFonts w:ascii="Times New Roman" w:hAnsi="Times New Roman" w:cs="Times New Roman"/>
          <w:b/>
          <w:sz w:val="24"/>
          <w:szCs w:val="24"/>
        </w:rPr>
        <w:t>Характер</w:t>
      </w:r>
      <w:r w:rsidR="00D54ADF" w:rsidRPr="008F4BA1">
        <w:rPr>
          <w:rFonts w:ascii="Times New Roman" w:hAnsi="Times New Roman" w:cs="Times New Roman"/>
          <w:sz w:val="24"/>
          <w:szCs w:val="24"/>
        </w:rPr>
        <w:t xml:space="preserve"> (от гр. </w:t>
      </w:r>
      <w:r w:rsidR="00D54ADF" w:rsidRPr="008F4BA1">
        <w:rPr>
          <w:rFonts w:ascii="Times New Roman" w:hAnsi="Times New Roman" w:cs="Times New Roman"/>
          <w:sz w:val="24"/>
          <w:szCs w:val="24"/>
          <w:lang w:val="en-US"/>
        </w:rPr>
        <w:t>Character</w:t>
      </w:r>
      <w:r w:rsidR="00D54ADF" w:rsidRPr="008F4BA1">
        <w:rPr>
          <w:rFonts w:ascii="Times New Roman" w:hAnsi="Times New Roman" w:cs="Times New Roman"/>
          <w:sz w:val="24"/>
          <w:szCs w:val="24"/>
        </w:rPr>
        <w:t xml:space="preserve"> – печать, чеканка) – совокупность устойчивых индивидуальных особенностей личности, складывающихся и проявляющихся в деятельности и общении, обусловливая типичные для нее способы поведения.  </w:t>
      </w:r>
    </w:p>
    <w:p w:rsidR="00D54ADF" w:rsidRPr="008F4BA1" w:rsidRDefault="00711419" w:rsidP="002B72D7">
      <w:pPr>
        <w:jc w:val="both"/>
        <w:rPr>
          <w:rFonts w:ascii="Times New Roman" w:hAnsi="Times New Roman" w:cs="Times New Roman"/>
          <w:i/>
          <w:sz w:val="24"/>
          <w:szCs w:val="24"/>
        </w:rPr>
      </w:pPr>
      <w:r w:rsidRPr="008F4BA1">
        <w:rPr>
          <w:rFonts w:ascii="Times New Roman" w:hAnsi="Times New Roman" w:cs="Times New Roman"/>
          <w:i/>
          <w:sz w:val="24"/>
          <w:szCs w:val="24"/>
        </w:rPr>
        <w:t xml:space="preserve">         </w:t>
      </w:r>
      <w:r w:rsidR="00D54ADF" w:rsidRPr="008F4BA1">
        <w:rPr>
          <w:rFonts w:ascii="Times New Roman" w:hAnsi="Times New Roman" w:cs="Times New Roman"/>
          <w:i/>
          <w:sz w:val="24"/>
          <w:szCs w:val="24"/>
        </w:rPr>
        <w:t>Говоря о характере, обычно разумеют те свойства личности, которые накладывают определенный отпечаток на все ее проявления и выражают специфическое для нее отношение к миру и прежде всего к другим людям</w:t>
      </w:r>
      <w:r w:rsidRPr="008F4BA1">
        <w:rPr>
          <w:rFonts w:ascii="Times New Roman" w:hAnsi="Times New Roman" w:cs="Times New Roman"/>
          <w:i/>
          <w:sz w:val="24"/>
          <w:szCs w:val="24"/>
        </w:rPr>
        <w:t xml:space="preserve"> (по Рубинштейну)</w:t>
      </w:r>
      <w:r w:rsidR="00D54ADF" w:rsidRPr="008F4BA1">
        <w:rPr>
          <w:rFonts w:ascii="Times New Roman" w:hAnsi="Times New Roman" w:cs="Times New Roman"/>
          <w:i/>
          <w:sz w:val="24"/>
          <w:szCs w:val="24"/>
        </w:rPr>
        <w:t>.</w:t>
      </w:r>
    </w:p>
    <w:p w:rsidR="00F45F53" w:rsidRPr="008F4BA1" w:rsidRDefault="00711419" w:rsidP="002B72D7">
      <w:pPr>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F45F53" w:rsidRPr="008F4BA1">
        <w:rPr>
          <w:rFonts w:ascii="Times New Roman" w:hAnsi="Times New Roman" w:cs="Times New Roman"/>
          <w:sz w:val="24"/>
          <w:szCs w:val="24"/>
        </w:rPr>
        <w:t>В повседневной жизни характер часто отождествляют с темпераментом, однако для современной науки эти явления не тождественны. Наиболее яркие попытки отождествления приходятся на  начало ХХ</w:t>
      </w:r>
      <w:r w:rsidR="006F365F" w:rsidRPr="006F365F">
        <w:rPr>
          <w:rFonts w:ascii="Times New Roman" w:hAnsi="Times New Roman" w:cs="Times New Roman"/>
          <w:sz w:val="24"/>
          <w:szCs w:val="24"/>
        </w:rPr>
        <w:t xml:space="preserve"> </w:t>
      </w:r>
      <w:r w:rsidR="00F45F53" w:rsidRPr="008F4BA1">
        <w:rPr>
          <w:rFonts w:ascii="Times New Roman" w:hAnsi="Times New Roman" w:cs="Times New Roman"/>
          <w:sz w:val="24"/>
          <w:szCs w:val="24"/>
        </w:rPr>
        <w:t>в.</w:t>
      </w:r>
      <w:r w:rsidR="00A37BA6" w:rsidRPr="008F4BA1">
        <w:rPr>
          <w:rFonts w:ascii="Times New Roman" w:hAnsi="Times New Roman" w:cs="Times New Roman"/>
          <w:sz w:val="24"/>
          <w:szCs w:val="24"/>
        </w:rPr>
        <w:t xml:space="preserve">: </w:t>
      </w:r>
      <w:r w:rsidR="00F45F53" w:rsidRPr="008F4BA1">
        <w:rPr>
          <w:rFonts w:ascii="Times New Roman" w:hAnsi="Times New Roman" w:cs="Times New Roman"/>
          <w:sz w:val="24"/>
          <w:szCs w:val="24"/>
        </w:rPr>
        <w:t xml:space="preserve"> </w:t>
      </w:r>
      <w:r w:rsidR="00473ECB" w:rsidRPr="008F4BA1">
        <w:rPr>
          <w:rFonts w:ascii="Times New Roman" w:hAnsi="Times New Roman" w:cs="Times New Roman"/>
          <w:sz w:val="24"/>
          <w:szCs w:val="24"/>
        </w:rPr>
        <w:t>в</w:t>
      </w:r>
      <w:r w:rsidR="00F45F53" w:rsidRPr="008F4BA1">
        <w:rPr>
          <w:rFonts w:ascii="Times New Roman" w:hAnsi="Times New Roman" w:cs="Times New Roman"/>
          <w:sz w:val="24"/>
          <w:szCs w:val="24"/>
        </w:rPr>
        <w:t xml:space="preserve"> работах Кречмера, Шелдона. Сегодня темперамент и характер трактуются как различные. Так Левитов рассматривает темперамент как первичные, врожденные реакции, а характер – вторичные, приобретенные, притом каждая из них может противостоять формированию  и проявлению другой.</w:t>
      </w:r>
      <w:r w:rsidR="00A37BA6" w:rsidRPr="008F4BA1">
        <w:rPr>
          <w:rFonts w:ascii="Times New Roman" w:hAnsi="Times New Roman" w:cs="Times New Roman"/>
          <w:sz w:val="24"/>
          <w:szCs w:val="24"/>
        </w:rPr>
        <w:t xml:space="preserve"> </w:t>
      </w:r>
      <w:r w:rsidR="00F45F53" w:rsidRPr="008F4BA1">
        <w:rPr>
          <w:rFonts w:ascii="Times New Roman" w:hAnsi="Times New Roman" w:cs="Times New Roman"/>
          <w:sz w:val="24"/>
          <w:szCs w:val="24"/>
        </w:rPr>
        <w:t xml:space="preserve"> В трудах Выготского, Мерлина, Платонова представлена менее радикальная точка зрения – темперамент рассматривается как предпосылка, а характер в качестве результата воспитательного процесса.</w:t>
      </w:r>
      <w:r w:rsidR="00473ECB" w:rsidRPr="008F4BA1">
        <w:rPr>
          <w:rFonts w:ascii="Times New Roman" w:hAnsi="Times New Roman" w:cs="Times New Roman"/>
          <w:sz w:val="24"/>
          <w:szCs w:val="24"/>
        </w:rPr>
        <w:t xml:space="preserve"> Свойства темперамента могут маскировать черты характера и наоборот.</w:t>
      </w:r>
    </w:p>
    <w:p w:rsidR="002B72D7" w:rsidRPr="008F4BA1" w:rsidRDefault="00711419" w:rsidP="002B72D7">
      <w:pPr>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473ECB" w:rsidRPr="008F4BA1">
        <w:rPr>
          <w:rFonts w:ascii="Times New Roman" w:hAnsi="Times New Roman" w:cs="Times New Roman"/>
          <w:sz w:val="24"/>
          <w:szCs w:val="24"/>
        </w:rPr>
        <w:t>Характер человека многогранен в своих проявлениях.</w:t>
      </w:r>
      <w:r w:rsidR="00D73CFA" w:rsidRPr="008F4BA1">
        <w:rPr>
          <w:rFonts w:ascii="Times New Roman" w:hAnsi="Times New Roman" w:cs="Times New Roman"/>
          <w:sz w:val="24"/>
          <w:szCs w:val="24"/>
        </w:rPr>
        <w:t xml:space="preserve"> Вместе с тем он целостен, причем целостность характера достигается стержневыми, наиболее устойчивыми, активными яркими чертами. </w:t>
      </w:r>
    </w:p>
    <w:p w:rsidR="00D73CFA" w:rsidRPr="008F4BA1" w:rsidRDefault="002B72D7" w:rsidP="002B72D7">
      <w:pPr>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D73CFA" w:rsidRPr="008F4BA1">
        <w:rPr>
          <w:rFonts w:ascii="Times New Roman" w:hAnsi="Times New Roman" w:cs="Times New Roman"/>
          <w:sz w:val="24"/>
          <w:szCs w:val="24"/>
        </w:rPr>
        <w:t xml:space="preserve"> </w:t>
      </w:r>
      <w:r w:rsidR="00D73CFA" w:rsidRPr="008F4BA1">
        <w:rPr>
          <w:rFonts w:ascii="Times New Roman" w:hAnsi="Times New Roman" w:cs="Times New Roman"/>
          <w:b/>
          <w:sz w:val="24"/>
          <w:szCs w:val="24"/>
        </w:rPr>
        <w:t>Черта характера</w:t>
      </w:r>
      <w:r w:rsidR="00D73CFA" w:rsidRPr="008F4BA1">
        <w:rPr>
          <w:rFonts w:ascii="Times New Roman" w:hAnsi="Times New Roman" w:cs="Times New Roman"/>
          <w:sz w:val="24"/>
          <w:szCs w:val="24"/>
        </w:rPr>
        <w:t xml:space="preserve"> – психическое свойство человека, определяющее его поведение в типичных обстоятельствах. Это устойчивый стереотип поведения в типичных ситуациях.</w:t>
      </w:r>
    </w:p>
    <w:p w:rsidR="00D73CFA" w:rsidRPr="00EC16F7" w:rsidRDefault="00D73CFA" w:rsidP="002B72D7">
      <w:pPr>
        <w:jc w:val="both"/>
        <w:rPr>
          <w:rFonts w:ascii="Times New Roman" w:hAnsi="Times New Roman" w:cs="Times New Roman"/>
          <w:sz w:val="24"/>
          <w:szCs w:val="24"/>
        </w:rPr>
      </w:pPr>
      <w:r w:rsidRPr="00EC16F7">
        <w:rPr>
          <w:rFonts w:ascii="Times New Roman" w:hAnsi="Times New Roman" w:cs="Times New Roman"/>
          <w:sz w:val="24"/>
          <w:szCs w:val="24"/>
        </w:rPr>
        <w:t xml:space="preserve">О человеке с характером мы знаем, что в таких-то обстоятельствах он так-то поступит. "Этот человек, – говорят часто, – должен был поступить именно так, он не мог поступить иначе – такой уж у него характер". Знать характер человека – это знать те существенные для него черты, из которых вытекает, которыми определяется весь образ его действий. Черты характера – это те существенные свойства человека, из которых с определенной логикой и внутренней последовательностью вытекает одна линия поведения, одни поступки и которыми исключаются, как не совместимые с ними, им противоречащие другие. </w:t>
      </w:r>
    </w:p>
    <w:p w:rsidR="002B72D7" w:rsidRPr="008F4BA1" w:rsidRDefault="002B72D7" w:rsidP="002B72D7">
      <w:pPr>
        <w:jc w:val="center"/>
        <w:rPr>
          <w:rFonts w:ascii="Times New Roman" w:hAnsi="Times New Roman" w:cs="Times New Roman"/>
          <w:i/>
          <w:sz w:val="24"/>
          <w:szCs w:val="24"/>
        </w:rPr>
      </w:pPr>
      <w:r w:rsidRPr="008F4BA1">
        <w:rPr>
          <w:rFonts w:ascii="Times New Roman" w:hAnsi="Times New Roman" w:cs="Times New Roman"/>
          <w:b/>
          <w:sz w:val="24"/>
          <w:szCs w:val="24"/>
        </w:rPr>
        <w:t>Возрастное развитие характера</w:t>
      </w:r>
    </w:p>
    <w:p w:rsidR="0002423D" w:rsidRPr="008F4BA1" w:rsidRDefault="002B72D7" w:rsidP="002B72D7">
      <w:pPr>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F575C4" w:rsidRPr="008F4BA1">
        <w:rPr>
          <w:rFonts w:ascii="Times New Roman" w:hAnsi="Times New Roman" w:cs="Times New Roman"/>
          <w:sz w:val="24"/>
          <w:szCs w:val="24"/>
        </w:rPr>
        <w:t>В процессе жизни отдельны</w:t>
      </w:r>
      <w:r w:rsidR="00652C72" w:rsidRPr="008F4BA1">
        <w:rPr>
          <w:rFonts w:ascii="Times New Roman" w:hAnsi="Times New Roman" w:cs="Times New Roman"/>
          <w:sz w:val="24"/>
          <w:szCs w:val="24"/>
        </w:rPr>
        <w:t>е</w:t>
      </w:r>
      <w:r w:rsidR="00F575C4" w:rsidRPr="008F4BA1">
        <w:rPr>
          <w:rFonts w:ascii="Times New Roman" w:hAnsi="Times New Roman" w:cs="Times New Roman"/>
          <w:sz w:val="24"/>
          <w:szCs w:val="24"/>
        </w:rPr>
        <w:t xml:space="preserve"> черты характера могут претерпевать серьезные изменения в результате нового жизненного опыта личности, а также под воздействием воспитания и самовоспитания. В целом формирование характера – динамический процесс, в котором индивидуальный и социальный опыт взаимодействует с возрастными закономерностями развития (подростковые акцентуации/старческое заострение черт характера и т.д.)</w:t>
      </w:r>
      <w:r w:rsidR="0002423D" w:rsidRPr="008F4BA1">
        <w:rPr>
          <w:rFonts w:ascii="Times New Roman" w:hAnsi="Times New Roman" w:cs="Times New Roman"/>
          <w:sz w:val="24"/>
          <w:szCs w:val="24"/>
        </w:rPr>
        <w:t xml:space="preserve">. Характер является прижизненным образованием. Это означает, что он формируется после рождения человека. Истоки характера человека и первые признаки его проявления следует искать в самом начале жизни. Сензитивным периодом для становления характера можно считать возраст от двух-трех до девяти-десяти лет, когда дети много и активно общаются как с окружающими взрослыми людьми, так и со </w:t>
      </w:r>
      <w:r w:rsidR="0002423D" w:rsidRPr="008F4BA1">
        <w:rPr>
          <w:rFonts w:ascii="Times New Roman" w:hAnsi="Times New Roman" w:cs="Times New Roman"/>
          <w:sz w:val="24"/>
          <w:szCs w:val="24"/>
        </w:rPr>
        <w:lastRenderedPageBreak/>
        <w:t>сверстниками. В характере ребенка сохраняются и закрепляются в основном такие черты, которые постоянно получают поддержку (положительное подкрепление).</w:t>
      </w:r>
    </w:p>
    <w:p w:rsidR="00840A01" w:rsidRPr="008F4BA1" w:rsidRDefault="00840A01" w:rsidP="00711419">
      <w:pPr>
        <w:pStyle w:val="Default"/>
        <w:jc w:val="both"/>
        <w:rPr>
          <w:color w:val="auto"/>
        </w:rPr>
      </w:pPr>
      <w:r w:rsidRPr="008F4BA1">
        <w:tab/>
      </w:r>
      <w:r w:rsidRPr="008F4BA1">
        <w:rPr>
          <w:color w:val="auto"/>
        </w:rPr>
        <w:t xml:space="preserve">Раньше других в характере человека закладываются такие черты, как доброта, общительность, отзывчивость, а также противоположные им качества — эгоистичность, черствость, безразличие. Начало формирования этих черт характера </w:t>
      </w:r>
      <w:r w:rsidR="00711419" w:rsidRPr="008F4BA1">
        <w:rPr>
          <w:color w:val="auto"/>
        </w:rPr>
        <w:t>- первые</w:t>
      </w:r>
      <w:r w:rsidRPr="008F4BA1">
        <w:rPr>
          <w:color w:val="auto"/>
        </w:rPr>
        <w:t xml:space="preserve"> </w:t>
      </w:r>
      <w:r w:rsidR="00711419" w:rsidRPr="008F4BA1">
        <w:rPr>
          <w:color w:val="auto"/>
        </w:rPr>
        <w:t>месяцы</w:t>
      </w:r>
      <w:r w:rsidRPr="008F4BA1">
        <w:rPr>
          <w:color w:val="auto"/>
        </w:rPr>
        <w:t xml:space="preserve"> жизни и определяется тем, как мать обращается с ребенком. </w:t>
      </w:r>
    </w:p>
    <w:p w:rsidR="00840A01" w:rsidRPr="008F4BA1" w:rsidRDefault="00711419" w:rsidP="00711419">
      <w:pPr>
        <w:pStyle w:val="Default"/>
        <w:jc w:val="both"/>
        <w:rPr>
          <w:color w:val="auto"/>
        </w:rPr>
      </w:pPr>
      <w:r w:rsidRPr="008F4BA1">
        <w:rPr>
          <w:color w:val="auto"/>
        </w:rPr>
        <w:t xml:space="preserve">           </w:t>
      </w:r>
      <w:r w:rsidR="00840A01" w:rsidRPr="008F4BA1">
        <w:rPr>
          <w:color w:val="auto"/>
        </w:rPr>
        <w:t xml:space="preserve">Те свойства характера, которые наиболее ярко проявляются в труде — трудолюбие, аккуратность, добросовестность, ответственность, настойчивость, — складываются несколько позже, в раннем и дошкольном детстве. Они формируются и закрепляются в играх детей и доступных им видах домашнего труда. Сильное влияние на их развитие оказывает адекватная возрасту и потребностям ребенка стимуляция со стороны взрослых. </w:t>
      </w:r>
    </w:p>
    <w:p w:rsidR="00840A01" w:rsidRPr="008F4BA1" w:rsidRDefault="00711419" w:rsidP="00711419">
      <w:pPr>
        <w:pStyle w:val="Default"/>
        <w:jc w:val="both"/>
        <w:rPr>
          <w:color w:val="auto"/>
        </w:rPr>
      </w:pPr>
      <w:r w:rsidRPr="008F4BA1">
        <w:rPr>
          <w:color w:val="auto"/>
        </w:rPr>
        <w:t xml:space="preserve">            </w:t>
      </w:r>
      <w:r w:rsidR="00840A01" w:rsidRPr="008F4BA1">
        <w:rPr>
          <w:color w:val="auto"/>
        </w:rPr>
        <w:t>В начальных классах школы оформляются черты характера, проявляющиеся в отношениях с людьми. Этому способствует расширение сферы общения ребенка с окружающими за счет множества новых школьных друзей, а также учителей</w:t>
      </w:r>
      <w:r w:rsidRPr="008F4BA1">
        <w:rPr>
          <w:color w:val="auto"/>
        </w:rPr>
        <w:t xml:space="preserve">. </w:t>
      </w:r>
      <w:r w:rsidR="00840A01" w:rsidRPr="008F4BA1">
        <w:rPr>
          <w:color w:val="auto"/>
        </w:rPr>
        <w:t xml:space="preserve"> Чаще всего имеет место частичное изменение черт характера и компромисс между тем, к чему приучали ребенка дома, и тем, что от него требует школа. </w:t>
      </w:r>
    </w:p>
    <w:p w:rsidR="00711419" w:rsidRPr="008F4BA1" w:rsidRDefault="00711419" w:rsidP="00711419">
      <w:pPr>
        <w:pStyle w:val="Default"/>
        <w:jc w:val="both"/>
        <w:rPr>
          <w:color w:val="auto"/>
        </w:rPr>
      </w:pPr>
      <w:r w:rsidRPr="008F4BA1">
        <w:rPr>
          <w:color w:val="auto"/>
        </w:rPr>
        <w:t xml:space="preserve">            </w:t>
      </w:r>
      <w:r w:rsidR="00840A01" w:rsidRPr="008F4BA1">
        <w:rPr>
          <w:color w:val="auto"/>
        </w:rPr>
        <w:t>В подростковом возрасте активно развиваются и закрепляются волевые черты характера, а в ранней юности формируются базовые нравственные, мировоззренческие основы личности. К окончанию школы характер человека можно считать сложившимся.</w:t>
      </w:r>
    </w:p>
    <w:p w:rsidR="00840A01" w:rsidRPr="008F4BA1" w:rsidRDefault="00711419" w:rsidP="00711419">
      <w:pPr>
        <w:pStyle w:val="Default"/>
        <w:jc w:val="both"/>
        <w:rPr>
          <w:color w:val="auto"/>
        </w:rPr>
      </w:pPr>
      <w:r w:rsidRPr="008F4BA1">
        <w:rPr>
          <w:color w:val="auto"/>
        </w:rPr>
        <w:t xml:space="preserve">           </w:t>
      </w:r>
      <w:r w:rsidR="00840A01" w:rsidRPr="008F4BA1">
        <w:rPr>
          <w:color w:val="auto"/>
        </w:rPr>
        <w:t xml:space="preserve"> Характер не является фатально предопределенным. Хотя он и обусловлен объективными обстоятельствами жизненного пути человека, сами эти обстоятельства изменяются под влиянием поступков человека. Поэтому после окончания учебного заведения характер человека продолжает формироваться или видоизменяться. На данном этапе человек сам является творцом своего характера, поскольку характер складывается в зависимости от мировоззрения, убеждений и привычек нравственного поведения, которые вырабатывает у себя человек, от дел и поступков, которые он совершает, от всей его сознательной деятельности. Этот процесс в современной психологической литературе рассматривается как процесс самовоспитания. </w:t>
      </w:r>
    </w:p>
    <w:p w:rsidR="00D73CFA" w:rsidRPr="008F4BA1" w:rsidRDefault="00711419" w:rsidP="00CB1529">
      <w:pPr>
        <w:tabs>
          <w:tab w:val="left" w:pos="1350"/>
        </w:tabs>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840A01" w:rsidRPr="008F4BA1">
        <w:rPr>
          <w:rFonts w:ascii="Times New Roman" w:hAnsi="Times New Roman" w:cs="Times New Roman"/>
          <w:sz w:val="24"/>
          <w:szCs w:val="24"/>
        </w:rPr>
        <w:t>Самовоспитание характера предполагает, что человек способен освободиться от излишнего самомнения, может критически посмотреть на себя, увидеть свои недостатки. Это позволит ему определить цель работы над собой, т. е. те черты характера, от которых бы он хотел избавиться или, наоборот, которые хотел бы выработать у себя.</w:t>
      </w:r>
    </w:p>
    <w:p w:rsidR="00711419" w:rsidRPr="008F4BA1" w:rsidRDefault="00CB1529" w:rsidP="00CB1529">
      <w:pPr>
        <w:jc w:val="center"/>
        <w:rPr>
          <w:rFonts w:ascii="Times New Roman" w:hAnsi="Times New Roman" w:cs="Times New Roman"/>
          <w:b/>
          <w:sz w:val="24"/>
          <w:szCs w:val="24"/>
        </w:rPr>
      </w:pPr>
      <w:r w:rsidRPr="008F4BA1">
        <w:rPr>
          <w:rFonts w:ascii="Times New Roman" w:hAnsi="Times New Roman" w:cs="Times New Roman"/>
          <w:b/>
          <w:sz w:val="24"/>
          <w:szCs w:val="24"/>
        </w:rPr>
        <w:t>Классификация черт характера</w:t>
      </w:r>
    </w:p>
    <w:p w:rsidR="00F855EF" w:rsidRPr="008F4BA1" w:rsidRDefault="00F855EF" w:rsidP="002B72D7">
      <w:pPr>
        <w:pStyle w:val="a3"/>
        <w:numPr>
          <w:ilvl w:val="0"/>
          <w:numId w:val="1"/>
        </w:numPr>
        <w:jc w:val="both"/>
        <w:rPr>
          <w:rFonts w:ascii="Times New Roman" w:hAnsi="Times New Roman" w:cs="Times New Roman"/>
          <w:sz w:val="24"/>
          <w:szCs w:val="24"/>
        </w:rPr>
      </w:pPr>
      <w:r w:rsidRPr="008F4BA1">
        <w:rPr>
          <w:rFonts w:ascii="Times New Roman" w:hAnsi="Times New Roman" w:cs="Times New Roman"/>
          <w:sz w:val="24"/>
          <w:szCs w:val="24"/>
        </w:rPr>
        <w:t>По</w:t>
      </w:r>
      <w:r w:rsidR="00A3321C" w:rsidRPr="008F4BA1">
        <w:rPr>
          <w:rFonts w:ascii="Times New Roman" w:hAnsi="Times New Roman" w:cs="Times New Roman"/>
          <w:sz w:val="24"/>
          <w:szCs w:val="24"/>
        </w:rPr>
        <w:t xml:space="preserve"> </w:t>
      </w:r>
      <w:r w:rsidRPr="008F4BA1">
        <w:rPr>
          <w:rFonts w:ascii="Times New Roman" w:hAnsi="Times New Roman" w:cs="Times New Roman"/>
          <w:sz w:val="24"/>
          <w:szCs w:val="24"/>
        </w:rPr>
        <w:t xml:space="preserve"> теории </w:t>
      </w:r>
      <w:r w:rsidR="00A3321C" w:rsidRPr="008F4BA1">
        <w:rPr>
          <w:rFonts w:ascii="Times New Roman" w:hAnsi="Times New Roman" w:cs="Times New Roman"/>
          <w:sz w:val="24"/>
          <w:szCs w:val="24"/>
        </w:rPr>
        <w:t xml:space="preserve"> </w:t>
      </w:r>
      <w:r w:rsidRPr="008F4BA1">
        <w:rPr>
          <w:rFonts w:ascii="Times New Roman" w:hAnsi="Times New Roman" w:cs="Times New Roman"/>
          <w:sz w:val="24"/>
          <w:szCs w:val="24"/>
        </w:rPr>
        <w:t xml:space="preserve">отношений </w:t>
      </w:r>
      <w:r w:rsidR="005527EE" w:rsidRPr="008F4BA1">
        <w:rPr>
          <w:rFonts w:ascii="Times New Roman" w:hAnsi="Times New Roman" w:cs="Times New Roman"/>
          <w:sz w:val="24"/>
          <w:szCs w:val="24"/>
        </w:rPr>
        <w:t xml:space="preserve">В. Н. </w:t>
      </w:r>
      <w:r w:rsidRPr="008F4BA1">
        <w:rPr>
          <w:rFonts w:ascii="Times New Roman" w:hAnsi="Times New Roman" w:cs="Times New Roman"/>
          <w:sz w:val="24"/>
          <w:szCs w:val="24"/>
        </w:rPr>
        <w:t>Мясищева:</w:t>
      </w:r>
    </w:p>
    <w:p w:rsidR="00F855EF" w:rsidRPr="008F4BA1" w:rsidRDefault="00F855EF"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черты характера, проявляющиеся в отношении к себе (самокритичность, самолюбие, скромность и т.д.)</w:t>
      </w:r>
    </w:p>
    <w:p w:rsidR="00F855EF" w:rsidRPr="008F4BA1" w:rsidRDefault="00F855EF"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к друг</w:t>
      </w:r>
      <w:r w:rsidR="009F4834">
        <w:rPr>
          <w:rFonts w:ascii="Times New Roman" w:hAnsi="Times New Roman" w:cs="Times New Roman"/>
          <w:sz w:val="24"/>
          <w:szCs w:val="24"/>
        </w:rPr>
        <w:t>и</w:t>
      </w:r>
      <w:r w:rsidRPr="008F4BA1">
        <w:rPr>
          <w:rFonts w:ascii="Times New Roman" w:hAnsi="Times New Roman" w:cs="Times New Roman"/>
          <w:sz w:val="24"/>
          <w:szCs w:val="24"/>
        </w:rPr>
        <w:t>м людям ( эгоизм, вежливость, индивидуализм и др.)</w:t>
      </w:r>
    </w:p>
    <w:p w:rsidR="00F855EF" w:rsidRPr="008F4BA1" w:rsidRDefault="00F855EF"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-к вещам (бережность, экономность, неряшливость и т.д.)</w:t>
      </w:r>
    </w:p>
    <w:p w:rsidR="00F855EF" w:rsidRPr="008F4BA1" w:rsidRDefault="00F855EF"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к деятельности (организованность, трудолюбие, лень и др.)</w:t>
      </w:r>
    </w:p>
    <w:p w:rsidR="00F855EF" w:rsidRPr="008F4BA1" w:rsidRDefault="005527EE" w:rsidP="002801AC">
      <w:pPr>
        <w:ind w:left="709" w:hanging="709"/>
        <w:jc w:val="both"/>
        <w:rPr>
          <w:rFonts w:ascii="Times New Roman" w:hAnsi="Times New Roman" w:cs="Times New Roman"/>
          <w:sz w:val="24"/>
          <w:szCs w:val="24"/>
        </w:rPr>
      </w:pPr>
      <w:r w:rsidRPr="008F4BA1">
        <w:rPr>
          <w:rFonts w:ascii="Times New Roman" w:hAnsi="Times New Roman" w:cs="Times New Roman"/>
          <w:sz w:val="24"/>
          <w:szCs w:val="24"/>
        </w:rPr>
        <w:t xml:space="preserve">       </w:t>
      </w:r>
      <w:r w:rsidR="002801AC" w:rsidRPr="008F4BA1">
        <w:rPr>
          <w:rFonts w:ascii="Times New Roman" w:hAnsi="Times New Roman" w:cs="Times New Roman"/>
          <w:sz w:val="24"/>
          <w:szCs w:val="24"/>
        </w:rPr>
        <w:t xml:space="preserve">2. </w:t>
      </w:r>
      <w:r w:rsidRPr="008F4BA1">
        <w:rPr>
          <w:rFonts w:ascii="Times New Roman" w:hAnsi="Times New Roman" w:cs="Times New Roman"/>
          <w:sz w:val="24"/>
          <w:szCs w:val="24"/>
        </w:rPr>
        <w:t xml:space="preserve"> </w:t>
      </w:r>
      <w:r w:rsidR="00507CEE" w:rsidRPr="008F4BA1">
        <w:rPr>
          <w:rFonts w:ascii="Times New Roman" w:hAnsi="Times New Roman" w:cs="Times New Roman"/>
          <w:sz w:val="24"/>
          <w:szCs w:val="24"/>
        </w:rPr>
        <w:t>В</w:t>
      </w:r>
      <w:r w:rsidR="00F855EF" w:rsidRPr="008F4BA1">
        <w:rPr>
          <w:rFonts w:ascii="Times New Roman" w:hAnsi="Times New Roman" w:cs="Times New Roman"/>
          <w:sz w:val="24"/>
          <w:szCs w:val="24"/>
        </w:rPr>
        <w:t xml:space="preserve"> классификации А.Г. Шмелева выделяются общие (глобальные) и частные (локальные) </w:t>
      </w:r>
      <w:r w:rsidR="002801AC" w:rsidRPr="008F4BA1">
        <w:rPr>
          <w:rFonts w:ascii="Times New Roman" w:hAnsi="Times New Roman" w:cs="Times New Roman"/>
          <w:sz w:val="24"/>
          <w:szCs w:val="24"/>
        </w:rPr>
        <w:t xml:space="preserve">  </w:t>
      </w:r>
      <w:r w:rsidR="00F855EF" w:rsidRPr="008F4BA1">
        <w:rPr>
          <w:rFonts w:ascii="Times New Roman" w:hAnsi="Times New Roman" w:cs="Times New Roman"/>
          <w:sz w:val="24"/>
          <w:szCs w:val="24"/>
        </w:rPr>
        <w:t xml:space="preserve">черты </w:t>
      </w:r>
      <w:r w:rsidR="00507CEE" w:rsidRPr="008F4BA1">
        <w:rPr>
          <w:rFonts w:ascii="Times New Roman" w:hAnsi="Times New Roman" w:cs="Times New Roman"/>
          <w:sz w:val="24"/>
          <w:szCs w:val="24"/>
        </w:rPr>
        <w:t>характера.</w:t>
      </w:r>
    </w:p>
    <w:p w:rsidR="00507CEE" w:rsidRPr="008F4BA1" w:rsidRDefault="00507CEE"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xml:space="preserve"> - Общие черты характера оказывают воздействие на широкую сферу поведенческих проявлений (например уверенность/неуверенность в себе)</w:t>
      </w:r>
    </w:p>
    <w:p w:rsidR="00507CEE" w:rsidRPr="008F4BA1" w:rsidRDefault="00507CEE"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Частные влияют на отдельные ситуации (общительность, осторожность, аккуратность и т.д.)</w:t>
      </w:r>
    </w:p>
    <w:p w:rsidR="005527EE" w:rsidRDefault="005527EE" w:rsidP="002B72D7">
      <w:pPr>
        <w:pStyle w:val="a3"/>
        <w:jc w:val="both"/>
        <w:rPr>
          <w:rFonts w:ascii="Times New Roman" w:hAnsi="Times New Roman" w:cs="Times New Roman"/>
          <w:sz w:val="24"/>
          <w:szCs w:val="24"/>
        </w:rPr>
      </w:pPr>
    </w:p>
    <w:p w:rsidR="00D2619F" w:rsidRDefault="00D2619F" w:rsidP="002B72D7">
      <w:pPr>
        <w:pStyle w:val="a3"/>
        <w:jc w:val="both"/>
        <w:rPr>
          <w:rFonts w:ascii="Times New Roman" w:hAnsi="Times New Roman" w:cs="Times New Roman"/>
          <w:sz w:val="24"/>
          <w:szCs w:val="24"/>
        </w:rPr>
      </w:pPr>
    </w:p>
    <w:p w:rsidR="00D2619F" w:rsidRPr="008F4BA1" w:rsidRDefault="00D2619F" w:rsidP="002B72D7">
      <w:pPr>
        <w:pStyle w:val="a3"/>
        <w:jc w:val="both"/>
        <w:rPr>
          <w:rFonts w:ascii="Times New Roman" w:hAnsi="Times New Roman" w:cs="Times New Roman"/>
          <w:sz w:val="24"/>
          <w:szCs w:val="24"/>
        </w:rPr>
      </w:pPr>
    </w:p>
    <w:p w:rsidR="005527EE" w:rsidRPr="008F4BA1" w:rsidRDefault="005527EE" w:rsidP="002801AC">
      <w:pPr>
        <w:pStyle w:val="a3"/>
        <w:numPr>
          <w:ilvl w:val="0"/>
          <w:numId w:val="4"/>
        </w:numPr>
        <w:jc w:val="both"/>
        <w:rPr>
          <w:rFonts w:ascii="Times New Roman" w:hAnsi="Times New Roman" w:cs="Times New Roman"/>
          <w:sz w:val="24"/>
          <w:szCs w:val="24"/>
        </w:rPr>
      </w:pPr>
      <w:r w:rsidRPr="008F4BA1">
        <w:rPr>
          <w:rFonts w:ascii="Times New Roman" w:hAnsi="Times New Roman" w:cs="Times New Roman"/>
          <w:sz w:val="24"/>
          <w:szCs w:val="24"/>
        </w:rPr>
        <w:lastRenderedPageBreak/>
        <w:t>Классификация черт характера по связанным с ними психическими процессами</w:t>
      </w:r>
      <w:r w:rsidR="009E31AB" w:rsidRPr="008F4BA1">
        <w:rPr>
          <w:rFonts w:ascii="Times New Roman" w:hAnsi="Times New Roman" w:cs="Times New Roman"/>
          <w:sz w:val="24"/>
          <w:szCs w:val="24"/>
        </w:rPr>
        <w:t xml:space="preserve"> (из учебника Маклакова)</w:t>
      </w:r>
      <w:r w:rsidR="00D56616" w:rsidRPr="008F4BA1">
        <w:rPr>
          <w:rFonts w:ascii="Times New Roman" w:hAnsi="Times New Roman" w:cs="Times New Roman"/>
          <w:sz w:val="24"/>
          <w:szCs w:val="24"/>
        </w:rPr>
        <w:t>:</w:t>
      </w:r>
    </w:p>
    <w:p w:rsidR="005527EE" w:rsidRPr="008F4BA1" w:rsidRDefault="005527EE" w:rsidP="002B72D7">
      <w:pPr>
        <w:pStyle w:val="a3"/>
        <w:jc w:val="both"/>
        <w:rPr>
          <w:rFonts w:ascii="Times New Roman" w:hAnsi="Times New Roman" w:cs="Times New Roman"/>
          <w:sz w:val="24"/>
          <w:szCs w:val="24"/>
        </w:rPr>
      </w:pPr>
    </w:p>
    <w:p w:rsidR="005527EE" w:rsidRPr="008F4BA1" w:rsidRDefault="005527EE"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Волевые (настойчивость, инициативность, самообладание и др.)</w:t>
      </w:r>
    </w:p>
    <w:p w:rsidR="005527EE" w:rsidRPr="008F4BA1" w:rsidRDefault="005527EE"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Эмоциональные (впечатлительность, отзывчивость и т.д.)</w:t>
      </w:r>
    </w:p>
    <w:p w:rsidR="005527EE" w:rsidRPr="008F4BA1" w:rsidRDefault="005527EE"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Интеллектуальные (сообразительность, находчивость, любознательность и др.)</w:t>
      </w:r>
    </w:p>
    <w:p w:rsidR="005527EE" w:rsidRPr="008F4BA1" w:rsidRDefault="005527EE" w:rsidP="002B72D7">
      <w:pPr>
        <w:pStyle w:val="a3"/>
        <w:jc w:val="both"/>
        <w:rPr>
          <w:rFonts w:ascii="Times New Roman" w:hAnsi="Times New Roman" w:cs="Times New Roman"/>
          <w:sz w:val="24"/>
          <w:szCs w:val="24"/>
        </w:rPr>
      </w:pPr>
    </w:p>
    <w:p w:rsidR="005527EE" w:rsidRPr="008F4BA1" w:rsidRDefault="00D56616" w:rsidP="002801AC">
      <w:pPr>
        <w:pStyle w:val="a3"/>
        <w:numPr>
          <w:ilvl w:val="0"/>
          <w:numId w:val="4"/>
        </w:numPr>
        <w:ind w:left="709" w:hanging="283"/>
        <w:jc w:val="both"/>
        <w:rPr>
          <w:rFonts w:ascii="Times New Roman" w:hAnsi="Times New Roman" w:cs="Times New Roman"/>
          <w:sz w:val="24"/>
          <w:szCs w:val="24"/>
        </w:rPr>
      </w:pPr>
      <w:r w:rsidRPr="008F4BA1">
        <w:rPr>
          <w:rFonts w:ascii="Times New Roman" w:hAnsi="Times New Roman" w:cs="Times New Roman"/>
          <w:sz w:val="24"/>
          <w:szCs w:val="24"/>
        </w:rPr>
        <w:t xml:space="preserve">Классификация черт характера по психическим образованиям, являющимся основой их </w:t>
      </w:r>
      <w:r w:rsidR="002801AC" w:rsidRPr="008F4BA1">
        <w:rPr>
          <w:rFonts w:ascii="Times New Roman" w:hAnsi="Times New Roman" w:cs="Times New Roman"/>
          <w:sz w:val="24"/>
          <w:szCs w:val="24"/>
        </w:rPr>
        <w:t xml:space="preserve">         </w:t>
      </w:r>
      <w:r w:rsidRPr="008F4BA1">
        <w:rPr>
          <w:rFonts w:ascii="Times New Roman" w:hAnsi="Times New Roman" w:cs="Times New Roman"/>
          <w:sz w:val="24"/>
          <w:szCs w:val="24"/>
        </w:rPr>
        <w:t>формирования</w:t>
      </w:r>
      <w:r w:rsidR="009E31AB" w:rsidRPr="008F4BA1">
        <w:rPr>
          <w:rFonts w:ascii="Times New Roman" w:hAnsi="Times New Roman" w:cs="Times New Roman"/>
          <w:sz w:val="24"/>
          <w:szCs w:val="24"/>
        </w:rPr>
        <w:t xml:space="preserve"> (по концепции структуры психики В.Н, Панферова)</w:t>
      </w:r>
      <w:r w:rsidRPr="008F4BA1">
        <w:rPr>
          <w:rFonts w:ascii="Times New Roman" w:hAnsi="Times New Roman" w:cs="Times New Roman"/>
          <w:sz w:val="24"/>
          <w:szCs w:val="24"/>
        </w:rPr>
        <w:t>:</w:t>
      </w:r>
    </w:p>
    <w:p w:rsidR="00A3321C" w:rsidRPr="008F4BA1" w:rsidRDefault="00A3321C" w:rsidP="00A3321C">
      <w:pPr>
        <w:pStyle w:val="a3"/>
        <w:jc w:val="both"/>
        <w:rPr>
          <w:rFonts w:ascii="Times New Roman" w:hAnsi="Times New Roman" w:cs="Times New Roman"/>
          <w:sz w:val="24"/>
          <w:szCs w:val="24"/>
        </w:rPr>
      </w:pP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мотивационные (решительность, любопытство и др.)</w:t>
      </w: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аффективные (жизнерадостность, равнодушие и др.)</w:t>
      </w: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психодинамические (спокойствие, активность/пассивность)</w:t>
      </w: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регуляторные (сдержанность, целеустремленность и др.)</w:t>
      </w: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сенсорно-перцептивные (наблюдательность, рассеянность и др.)</w:t>
      </w:r>
    </w:p>
    <w:p w:rsidR="00D56616" w:rsidRPr="008F4BA1" w:rsidRDefault="00D56616"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мнемические (злопамятность, забывчивость и др.)</w:t>
      </w:r>
    </w:p>
    <w:p w:rsidR="004F1A68" w:rsidRPr="008F4BA1" w:rsidRDefault="004F1A68"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интеллектуальные (дальновидность, рассудительность и др. )</w:t>
      </w:r>
    </w:p>
    <w:p w:rsidR="004F1A68" w:rsidRPr="008F4BA1" w:rsidRDefault="004F1A68"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рефлексивные (уверенность в себе, самопринятие и др.)</w:t>
      </w:r>
    </w:p>
    <w:p w:rsidR="004F1A68" w:rsidRPr="008F4BA1" w:rsidRDefault="007E768B" w:rsidP="002B72D7">
      <w:pPr>
        <w:pStyle w:val="a3"/>
        <w:jc w:val="both"/>
        <w:rPr>
          <w:rFonts w:ascii="Times New Roman" w:hAnsi="Times New Roman" w:cs="Times New Roman"/>
          <w:sz w:val="24"/>
          <w:szCs w:val="24"/>
        </w:rPr>
      </w:pPr>
      <w:r>
        <w:rPr>
          <w:rFonts w:ascii="Times New Roman" w:hAnsi="Times New Roman" w:cs="Times New Roman"/>
          <w:sz w:val="24"/>
          <w:szCs w:val="24"/>
        </w:rPr>
        <w:t xml:space="preserve">- </w:t>
      </w:r>
      <w:r w:rsidR="004F1A68" w:rsidRPr="008F4BA1">
        <w:rPr>
          <w:rFonts w:ascii="Times New Roman" w:hAnsi="Times New Roman" w:cs="Times New Roman"/>
          <w:sz w:val="24"/>
          <w:szCs w:val="24"/>
        </w:rPr>
        <w:t>психомоторные (координорованность, ловкость и др.)</w:t>
      </w:r>
    </w:p>
    <w:p w:rsidR="004F1A68" w:rsidRPr="008F4BA1" w:rsidRDefault="004F1A68"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креативные (оригинальность, находчивость и др.)</w:t>
      </w:r>
    </w:p>
    <w:p w:rsidR="004F1A68" w:rsidRPr="008F4BA1" w:rsidRDefault="002801AC"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коммуникативно-</w:t>
      </w:r>
      <w:r w:rsidR="004F1A68" w:rsidRPr="008F4BA1">
        <w:rPr>
          <w:rFonts w:ascii="Times New Roman" w:hAnsi="Times New Roman" w:cs="Times New Roman"/>
          <w:sz w:val="24"/>
          <w:szCs w:val="24"/>
        </w:rPr>
        <w:t>речевые (общительность, разговорчивость и др.)</w:t>
      </w:r>
    </w:p>
    <w:p w:rsidR="004F1A68" w:rsidRPr="008F4BA1" w:rsidRDefault="004F1A68" w:rsidP="002B72D7">
      <w:pPr>
        <w:pStyle w:val="a3"/>
        <w:jc w:val="both"/>
        <w:rPr>
          <w:rFonts w:ascii="Times New Roman" w:hAnsi="Times New Roman" w:cs="Times New Roman"/>
          <w:sz w:val="24"/>
          <w:szCs w:val="24"/>
        </w:rPr>
      </w:pPr>
      <w:r w:rsidRPr="008F4BA1">
        <w:rPr>
          <w:rFonts w:ascii="Times New Roman" w:hAnsi="Times New Roman" w:cs="Times New Roman"/>
          <w:sz w:val="24"/>
          <w:szCs w:val="24"/>
        </w:rPr>
        <w:t>- нравственные (справедливость, порядочность и др.)</w:t>
      </w:r>
    </w:p>
    <w:p w:rsidR="005130AE" w:rsidRPr="008F4BA1" w:rsidRDefault="005130AE" w:rsidP="002B72D7">
      <w:pPr>
        <w:pStyle w:val="a3"/>
        <w:jc w:val="both"/>
        <w:rPr>
          <w:rFonts w:ascii="Times New Roman" w:hAnsi="Times New Roman" w:cs="Times New Roman"/>
          <w:sz w:val="24"/>
          <w:szCs w:val="24"/>
        </w:rPr>
      </w:pPr>
    </w:p>
    <w:p w:rsidR="004F1A68" w:rsidRPr="008F4BA1" w:rsidRDefault="005130AE" w:rsidP="005130AE">
      <w:pPr>
        <w:ind w:left="-567"/>
        <w:jc w:val="center"/>
        <w:rPr>
          <w:rFonts w:ascii="Times New Roman" w:hAnsi="Times New Roman" w:cs="Times New Roman"/>
          <w:b/>
          <w:sz w:val="24"/>
          <w:szCs w:val="24"/>
        </w:rPr>
      </w:pPr>
      <w:r w:rsidRPr="008F4BA1">
        <w:rPr>
          <w:rFonts w:ascii="Times New Roman" w:hAnsi="Times New Roman" w:cs="Times New Roman"/>
          <w:b/>
          <w:sz w:val="24"/>
          <w:szCs w:val="24"/>
        </w:rPr>
        <w:t>Типологизация характера</w:t>
      </w:r>
    </w:p>
    <w:p w:rsidR="00D56616" w:rsidRPr="008F4BA1" w:rsidRDefault="005130AE" w:rsidP="005130AE">
      <w:pPr>
        <w:pStyle w:val="a3"/>
        <w:ind w:left="0"/>
        <w:jc w:val="both"/>
        <w:rPr>
          <w:rFonts w:ascii="Times New Roman" w:hAnsi="Times New Roman" w:cs="Times New Roman"/>
          <w:sz w:val="24"/>
          <w:szCs w:val="24"/>
        </w:rPr>
      </w:pPr>
      <w:r w:rsidRPr="008F4BA1">
        <w:rPr>
          <w:rFonts w:ascii="Times New Roman" w:hAnsi="Times New Roman" w:cs="Times New Roman"/>
          <w:sz w:val="24"/>
          <w:szCs w:val="24"/>
        </w:rPr>
        <w:t>Чтобы изучить характер человека, нужно ответить на вопрос: что в нем главное? Центральная проблема характерологии связана с  созданием типологий характера.  Общепринятой классификации типов характера на сегодняшний день не существует.  Разработанные типологии опираются на идею о существовании типологических черт – проявлений характера, которые оказываются общими и показательными для некоторых групп людей.</w:t>
      </w:r>
    </w:p>
    <w:p w:rsidR="005130AE" w:rsidRPr="008F4BA1" w:rsidRDefault="005130AE" w:rsidP="005130AE">
      <w:pPr>
        <w:pStyle w:val="a3"/>
        <w:ind w:left="0"/>
        <w:jc w:val="both"/>
        <w:rPr>
          <w:rFonts w:ascii="Times New Roman" w:hAnsi="Times New Roman" w:cs="Times New Roman"/>
          <w:sz w:val="24"/>
          <w:szCs w:val="24"/>
        </w:rPr>
      </w:pPr>
    </w:p>
    <w:p w:rsidR="009223E1" w:rsidRPr="008F4BA1" w:rsidRDefault="009223E1" w:rsidP="005130AE">
      <w:pPr>
        <w:pStyle w:val="a3"/>
        <w:ind w:left="0"/>
        <w:jc w:val="both"/>
        <w:rPr>
          <w:rFonts w:ascii="Times New Roman" w:hAnsi="Times New Roman" w:cs="Times New Roman"/>
          <w:sz w:val="24"/>
          <w:szCs w:val="24"/>
        </w:rPr>
      </w:pPr>
    </w:p>
    <w:p w:rsidR="009223E1" w:rsidRPr="008F4BA1" w:rsidRDefault="005130AE" w:rsidP="009223E1">
      <w:pPr>
        <w:pStyle w:val="a3"/>
        <w:ind w:left="0"/>
        <w:jc w:val="center"/>
        <w:rPr>
          <w:rFonts w:ascii="Times New Roman" w:hAnsi="Times New Roman" w:cs="Times New Roman"/>
          <w:b/>
          <w:sz w:val="24"/>
          <w:szCs w:val="24"/>
        </w:rPr>
      </w:pPr>
      <w:r w:rsidRPr="008F4BA1">
        <w:rPr>
          <w:rFonts w:ascii="Times New Roman" w:hAnsi="Times New Roman" w:cs="Times New Roman"/>
          <w:b/>
          <w:sz w:val="24"/>
          <w:szCs w:val="24"/>
        </w:rPr>
        <w:t>Типология характера</w:t>
      </w:r>
    </w:p>
    <w:p w:rsidR="00C13703" w:rsidRPr="008F4BA1" w:rsidRDefault="005130AE" w:rsidP="009223E1">
      <w:pPr>
        <w:pStyle w:val="a3"/>
        <w:ind w:left="0"/>
        <w:rPr>
          <w:rFonts w:ascii="Times New Roman" w:hAnsi="Times New Roman" w:cs="Times New Roman"/>
          <w:sz w:val="24"/>
          <w:szCs w:val="24"/>
        </w:rPr>
      </w:pPr>
      <w:r w:rsidRPr="008F4BA1">
        <w:rPr>
          <w:rFonts w:ascii="Times New Roman" w:hAnsi="Times New Roman" w:cs="Times New Roman"/>
          <w:sz w:val="24"/>
          <w:szCs w:val="24"/>
        </w:rPr>
        <w:t xml:space="preserve">  - классификация типов характеров, которые предполагают определенное, достаточно устойчивое сочетание определенных черт характера (такое, которое встречается в жизни чаще, чем другие возможные их сочетания).</w:t>
      </w:r>
    </w:p>
    <w:p w:rsidR="00C13703" w:rsidRPr="008F4BA1" w:rsidRDefault="00C13703" w:rsidP="0042647C">
      <w:pPr>
        <w:pStyle w:val="a4"/>
        <w:jc w:val="both"/>
        <w:rPr>
          <w:rFonts w:eastAsiaTheme="minorEastAsia"/>
        </w:rPr>
      </w:pPr>
      <w:r w:rsidRPr="008F4BA1">
        <w:rPr>
          <w:rFonts w:eastAsiaTheme="minorEastAsia"/>
        </w:rPr>
        <w:t>•</w:t>
      </w:r>
      <w:r w:rsidR="0042647C" w:rsidRPr="008F4BA1">
        <w:rPr>
          <w:rFonts w:eastAsiaTheme="minorEastAsia"/>
        </w:rPr>
        <w:t xml:space="preserve">    </w:t>
      </w:r>
      <w:r w:rsidRPr="008F4BA1">
        <w:rPr>
          <w:rFonts w:eastAsiaTheme="minorEastAsia"/>
        </w:rPr>
        <w:t>В древнегреческой литературе типологию характеров, распространенных в афинском обществе, описал Теофраст (так называемые этические характеры Теофраста – насмешник, пустослов, угодник,</w:t>
      </w:r>
      <w:r w:rsidR="00A02BFB">
        <w:rPr>
          <w:rFonts w:eastAsiaTheme="minorEastAsia"/>
        </w:rPr>
        <w:t xml:space="preserve"> </w:t>
      </w:r>
      <w:r w:rsidRPr="008F4BA1">
        <w:rPr>
          <w:rFonts w:eastAsiaTheme="minorEastAsia"/>
        </w:rPr>
        <w:t>болтун, тупица, грубиян и т.д.</w:t>
      </w:r>
      <w:r w:rsidR="0042647C" w:rsidRPr="008F4BA1">
        <w:rPr>
          <w:rFonts w:eastAsiaTheme="minorEastAsia"/>
        </w:rPr>
        <w:t xml:space="preserve">). </w:t>
      </w:r>
      <w:bookmarkStart w:id="0" w:name="769"/>
      <w:r w:rsidR="0042647C" w:rsidRPr="008F4BA1">
        <w:rPr>
          <w:rFonts w:eastAsiaTheme="minorEastAsia"/>
        </w:rPr>
        <w:t>Понятие "характер" было введено Теофрастом </w:t>
      </w:r>
      <w:bookmarkEnd w:id="0"/>
      <w:r w:rsidR="0042647C" w:rsidRPr="008F4BA1">
        <w:rPr>
          <w:rFonts w:eastAsiaTheme="minorEastAsia"/>
        </w:rPr>
        <w:t>.</w:t>
      </w:r>
    </w:p>
    <w:p w:rsidR="00C13703" w:rsidRPr="008F4BA1" w:rsidRDefault="00C13703" w:rsidP="0042647C">
      <w:pPr>
        <w:pStyle w:val="a3"/>
        <w:ind w:left="0"/>
        <w:jc w:val="both"/>
        <w:rPr>
          <w:rFonts w:ascii="Times New Roman" w:hAnsi="Times New Roman" w:cs="Times New Roman"/>
          <w:sz w:val="24"/>
          <w:szCs w:val="24"/>
        </w:rPr>
      </w:pPr>
    </w:p>
    <w:p w:rsidR="00C13703" w:rsidRPr="008F4BA1" w:rsidRDefault="00C13703" w:rsidP="005130AE">
      <w:pPr>
        <w:pStyle w:val="a3"/>
        <w:ind w:left="0"/>
        <w:jc w:val="both"/>
        <w:rPr>
          <w:rFonts w:ascii="Times New Roman" w:hAnsi="Times New Roman" w:cs="Times New Roman"/>
          <w:sz w:val="24"/>
          <w:szCs w:val="24"/>
        </w:rPr>
      </w:pPr>
      <w:r w:rsidRPr="008F4BA1">
        <w:rPr>
          <w:rFonts w:ascii="Times New Roman" w:hAnsi="Times New Roman" w:cs="Times New Roman"/>
          <w:sz w:val="24"/>
          <w:szCs w:val="24"/>
        </w:rPr>
        <w:t>•</w:t>
      </w:r>
      <w:r w:rsidRPr="008F4BA1">
        <w:rPr>
          <w:rFonts w:ascii="Times New Roman" w:hAnsi="Times New Roman" w:cs="Times New Roman"/>
          <w:color w:val="000000"/>
          <w:sz w:val="24"/>
          <w:szCs w:val="24"/>
        </w:rPr>
        <w:t xml:space="preserve"> </w:t>
      </w:r>
      <w:r w:rsidRPr="008F4BA1">
        <w:rPr>
          <w:rFonts w:ascii="Times New Roman" w:hAnsi="Times New Roman" w:cs="Times New Roman"/>
          <w:sz w:val="24"/>
          <w:szCs w:val="24"/>
        </w:rPr>
        <w:t>Затем лишь в первой половине ХІХ века создатель френологических карт Галь перечисляет 27 элементарных психических способностей, связанных с особенностями работы мозга, которые формируют человеческий характер, среди них инстинкт размножения, любовь к потомству, привязанность, дружба, разрушительный инстинкт, склонность к борьбе и самозащите.</w:t>
      </w:r>
    </w:p>
    <w:p w:rsidR="002714FD" w:rsidRPr="008F4BA1" w:rsidRDefault="002714FD" w:rsidP="005130AE">
      <w:pPr>
        <w:pStyle w:val="a3"/>
        <w:ind w:left="0"/>
        <w:jc w:val="both"/>
        <w:rPr>
          <w:rFonts w:ascii="Times New Roman" w:hAnsi="Times New Roman" w:cs="Times New Roman"/>
          <w:sz w:val="24"/>
          <w:szCs w:val="24"/>
        </w:rPr>
      </w:pPr>
    </w:p>
    <w:p w:rsidR="002714FD" w:rsidRPr="008F4BA1" w:rsidRDefault="002714FD" w:rsidP="005130AE">
      <w:pPr>
        <w:pStyle w:val="a3"/>
        <w:ind w:left="0"/>
        <w:jc w:val="both"/>
        <w:rPr>
          <w:rFonts w:ascii="Times New Roman" w:hAnsi="Times New Roman" w:cs="Times New Roman"/>
          <w:sz w:val="24"/>
          <w:szCs w:val="24"/>
        </w:rPr>
      </w:pPr>
      <w:r w:rsidRPr="008F4BA1">
        <w:rPr>
          <w:rFonts w:ascii="Times New Roman" w:hAnsi="Times New Roman" w:cs="Times New Roman"/>
          <w:sz w:val="24"/>
          <w:szCs w:val="24"/>
        </w:rPr>
        <w:lastRenderedPageBreak/>
        <w:t>• Конституционально-биологический</w:t>
      </w:r>
      <w:r w:rsidR="00811AFB" w:rsidRPr="008F4BA1">
        <w:rPr>
          <w:rFonts w:ascii="Times New Roman" w:hAnsi="Times New Roman" w:cs="Times New Roman"/>
          <w:sz w:val="24"/>
          <w:szCs w:val="24"/>
        </w:rPr>
        <w:t xml:space="preserve"> подход</w:t>
      </w:r>
      <w:r w:rsidRPr="008F4BA1">
        <w:rPr>
          <w:rFonts w:ascii="Times New Roman" w:hAnsi="Times New Roman" w:cs="Times New Roman"/>
          <w:sz w:val="24"/>
          <w:szCs w:val="24"/>
        </w:rPr>
        <w:t>, базирующийся на идеях Кречмера, Шелдона, в качестве основания для типологизации рассматривается тип человеческого телосложения. С современной позиции этот подход раскрывает скорее проблематику темперамента.</w:t>
      </w:r>
    </w:p>
    <w:p w:rsidR="00811AFB" w:rsidRPr="008F4BA1" w:rsidRDefault="00C37BCA" w:rsidP="009D6511">
      <w:pPr>
        <w:pStyle w:val="a3"/>
        <w:ind w:left="0"/>
        <w:jc w:val="both"/>
      </w:pPr>
      <w:r w:rsidRPr="008F4BA1">
        <w:rPr>
          <w:rFonts w:ascii="Times New Roman" w:hAnsi="Times New Roman" w:cs="Times New Roman"/>
          <w:sz w:val="24"/>
          <w:szCs w:val="24"/>
        </w:rPr>
        <w:t xml:space="preserve"> </w:t>
      </w:r>
    </w:p>
    <w:p w:rsidR="00811AFB" w:rsidRPr="008F4BA1" w:rsidRDefault="00811AFB" w:rsidP="00C37BCA">
      <w:pPr>
        <w:pStyle w:val="a4"/>
        <w:spacing w:line="276" w:lineRule="auto"/>
        <w:jc w:val="both"/>
        <w:rPr>
          <w:rFonts w:eastAsiaTheme="minorEastAsia"/>
        </w:rPr>
      </w:pPr>
      <w:r w:rsidRPr="008F4BA1">
        <w:rPr>
          <w:rFonts w:eastAsiaTheme="minorEastAsia"/>
        </w:rPr>
        <w:t xml:space="preserve">• </w:t>
      </w:r>
      <w:r w:rsidR="00C37BCA" w:rsidRPr="008F4BA1">
        <w:rPr>
          <w:rFonts w:eastAsiaTheme="minorEastAsia"/>
        </w:rPr>
        <w:t xml:space="preserve">   Психоаналитический подход  З. Фрейд.</w:t>
      </w:r>
      <w:r w:rsidR="009D6511">
        <w:rPr>
          <w:rFonts w:eastAsiaTheme="minorEastAsia"/>
        </w:rPr>
        <w:t xml:space="preserve"> </w:t>
      </w:r>
      <w:r w:rsidR="006A481A" w:rsidRPr="008F4BA1">
        <w:rPr>
          <w:rFonts w:eastAsiaTheme="minorEastAsia"/>
        </w:rPr>
        <w:t xml:space="preserve"> </w:t>
      </w:r>
      <w:r w:rsidR="00C37BCA" w:rsidRPr="008F4BA1">
        <w:rPr>
          <w:rFonts w:eastAsiaTheme="minorEastAsia"/>
        </w:rPr>
        <w:t xml:space="preserve">Идеи бессознательных влечений человека. </w:t>
      </w:r>
    </w:p>
    <w:p w:rsidR="00C37BCA" w:rsidRPr="008F4BA1" w:rsidRDefault="00C37BCA" w:rsidP="009D6511">
      <w:pPr>
        <w:pStyle w:val="a4"/>
        <w:ind w:firstLine="225"/>
        <w:jc w:val="both"/>
        <w:rPr>
          <w:rFonts w:eastAsiaTheme="minorEastAsia"/>
        </w:rPr>
      </w:pPr>
      <w:r w:rsidRPr="008F4BA1">
        <w:rPr>
          <w:rFonts w:eastAsiaTheme="minorEastAsia"/>
        </w:rPr>
        <w:t xml:space="preserve">         </w:t>
      </w:r>
      <w:bookmarkStart w:id="1" w:name="271"/>
      <w:r w:rsidRPr="008F4BA1">
        <w:rPr>
          <w:rFonts w:eastAsiaTheme="minorEastAsia"/>
        </w:rPr>
        <w:t>В психоаналитической концепции З. Фрейда структура черт характера основывается на</w:t>
      </w:r>
      <w:r w:rsidR="00F822C1" w:rsidRPr="008F4BA1">
        <w:rPr>
          <w:rFonts w:eastAsiaTheme="minorEastAsia"/>
        </w:rPr>
        <w:t xml:space="preserve"> четырех основных стадиях психос</w:t>
      </w:r>
      <w:r w:rsidRPr="008F4BA1">
        <w:rPr>
          <w:rFonts w:eastAsiaTheme="minorEastAsia"/>
        </w:rPr>
        <w:t>ексуального развития. Согласно психоаналитической трактовке, индивид проходит четыре основные стадии психосексуального развития, содержание которых определяется основным источником удовольствия для организма. Однако, если благополучное прохождение стадии развития не произошло и индивид будто бы застрял на ней, происходит то, что З. Фрейд назвал "фиксацией". Именно фиксации индивида на той или иной фазе психосексуального развития и формирует структуру характера в психоаналитической интерпретации.</w:t>
      </w:r>
      <w:r w:rsidR="00B4716C" w:rsidRPr="008F4BA1">
        <w:rPr>
          <w:rFonts w:eastAsiaTheme="minorEastAsia"/>
        </w:rPr>
        <w:t xml:space="preserve"> В итоге выделяются такие невротические типы как оральный (забота о собственных потребностях,</w:t>
      </w:r>
      <w:r w:rsidR="00933AE7">
        <w:rPr>
          <w:rFonts w:eastAsiaTheme="minorEastAsia"/>
        </w:rPr>
        <w:t xml:space="preserve"> </w:t>
      </w:r>
      <w:r w:rsidR="00B4716C" w:rsidRPr="008F4BA1">
        <w:rPr>
          <w:rFonts w:eastAsiaTheme="minorEastAsia"/>
        </w:rPr>
        <w:t xml:space="preserve">ориентация на получение, склонность к принятию чужого мнения), анальный (аккуратность, скрупулезность, педантичность, упрямство), фаллический (уверенность в </w:t>
      </w:r>
      <w:r w:rsidR="009A1EB6">
        <w:rPr>
          <w:rFonts w:eastAsiaTheme="minorEastAsia"/>
        </w:rPr>
        <w:t>с</w:t>
      </w:r>
      <w:r w:rsidR="00B4716C" w:rsidRPr="008F4BA1">
        <w:rPr>
          <w:rFonts w:eastAsiaTheme="minorEastAsia"/>
        </w:rPr>
        <w:t>ебе, решительность, целеустремленность). Успешное прохождение этих стадий приводит к формированию характера генитального типа, для которого свойственны уравновешенность и продуктивность деятельности.</w:t>
      </w:r>
      <w:bookmarkEnd w:id="1"/>
    </w:p>
    <w:p w:rsidR="006A481A" w:rsidRPr="008F4BA1" w:rsidRDefault="006A481A" w:rsidP="006A481A">
      <w:pPr>
        <w:pStyle w:val="a4"/>
        <w:spacing w:line="276" w:lineRule="auto"/>
        <w:jc w:val="both"/>
        <w:rPr>
          <w:rFonts w:eastAsiaTheme="minorEastAsia"/>
        </w:rPr>
      </w:pPr>
      <w:r w:rsidRPr="008F4BA1">
        <w:rPr>
          <w:rFonts w:eastAsiaTheme="minorEastAsia"/>
        </w:rPr>
        <w:t>•</w:t>
      </w:r>
      <w:r w:rsidRPr="008F4BA1">
        <w:t xml:space="preserve"> </w:t>
      </w:r>
      <w:r w:rsidRPr="008F4BA1">
        <w:rPr>
          <w:rFonts w:eastAsiaTheme="minorEastAsia"/>
        </w:rPr>
        <w:t>Социально-психологический подход К. Юнга.   Вторая типология связывает характеры с направленностью личности и взаимодействием личности с обществом. Согласно этому подходу К. Юнг выделяет ряд психосоциотипов. Психосоциотип, с точки зрения К. Юнга, является врожденной психической структурой, определяющей конкретный вид информационного обмена личности с окружающей средой. К. Юнг выделяет 2 основания для типологии характера:</w:t>
      </w:r>
    </w:p>
    <w:p w:rsidR="006A481A" w:rsidRPr="008F4BA1" w:rsidRDefault="006A481A" w:rsidP="006A481A">
      <w:pPr>
        <w:pStyle w:val="a4"/>
        <w:numPr>
          <w:ilvl w:val="0"/>
          <w:numId w:val="5"/>
        </w:numPr>
        <w:spacing w:line="276" w:lineRule="auto"/>
        <w:jc w:val="both"/>
        <w:rPr>
          <w:rFonts w:eastAsiaTheme="minorEastAsia"/>
        </w:rPr>
      </w:pPr>
      <w:r w:rsidRPr="008F4BA1">
        <w:rPr>
          <w:rFonts w:eastAsiaTheme="minorEastAsia"/>
        </w:rPr>
        <w:t xml:space="preserve">направленность личности вовне или вовнутрь (экстраверсия - интроверсия);   </w:t>
      </w:r>
    </w:p>
    <w:p w:rsidR="006A481A" w:rsidRPr="009D6511" w:rsidRDefault="006A481A" w:rsidP="009D6511">
      <w:pPr>
        <w:pStyle w:val="a4"/>
        <w:numPr>
          <w:ilvl w:val="0"/>
          <w:numId w:val="5"/>
        </w:numPr>
        <w:spacing w:line="276" w:lineRule="auto"/>
        <w:jc w:val="both"/>
        <w:rPr>
          <w:rFonts w:eastAsiaTheme="minorEastAsia"/>
        </w:rPr>
      </w:pPr>
      <w:r w:rsidRPr="008F4BA1">
        <w:rPr>
          <w:rFonts w:eastAsiaTheme="minorEastAsia"/>
        </w:rPr>
        <w:t>психические функции (ощущения, интуиция, мышление, чувства).</w:t>
      </w:r>
    </w:p>
    <w:p w:rsidR="00811AFB" w:rsidRPr="008F4BA1" w:rsidRDefault="006A481A" w:rsidP="006A481A">
      <w:pPr>
        <w:pStyle w:val="a4"/>
        <w:spacing w:line="276" w:lineRule="auto"/>
        <w:ind w:left="927" w:hanging="927"/>
        <w:jc w:val="both"/>
        <w:rPr>
          <w:rFonts w:eastAsiaTheme="minorEastAsia"/>
        </w:rPr>
      </w:pPr>
      <w:r w:rsidRPr="008F4BA1">
        <w:rPr>
          <w:rFonts w:eastAsiaTheme="minorEastAsia"/>
        </w:rPr>
        <w:t>•    Социально-психологический подход   Э.Фромм</w:t>
      </w:r>
      <w:r w:rsidR="00AA34C9" w:rsidRPr="008F4BA1">
        <w:rPr>
          <w:rFonts w:eastAsiaTheme="minorEastAsia"/>
        </w:rPr>
        <w:t>а</w:t>
      </w:r>
    </w:p>
    <w:p w:rsidR="006A481A" w:rsidRPr="008F4BA1" w:rsidRDefault="006A481A" w:rsidP="006A481A">
      <w:pPr>
        <w:pStyle w:val="a4"/>
        <w:ind w:firstLine="480"/>
        <w:jc w:val="both"/>
        <w:rPr>
          <w:rFonts w:eastAsiaTheme="minorEastAsia"/>
        </w:rPr>
      </w:pPr>
      <w:r w:rsidRPr="008F4BA1">
        <w:rPr>
          <w:rFonts w:eastAsiaTheme="minorEastAsia"/>
        </w:rPr>
        <w:t>Фромм описывает один продуктивный и четыре непродуктивных  типа характера.</w:t>
      </w:r>
    </w:p>
    <w:p w:rsidR="006A481A" w:rsidRPr="008F4BA1" w:rsidRDefault="006A481A" w:rsidP="006A481A">
      <w:pPr>
        <w:pStyle w:val="a4"/>
        <w:ind w:firstLine="480"/>
        <w:jc w:val="both"/>
        <w:rPr>
          <w:rFonts w:eastAsiaTheme="minorEastAsia"/>
        </w:rPr>
      </w:pPr>
      <w:r w:rsidRPr="008F4BA1">
        <w:rPr>
          <w:rFonts w:eastAsiaTheme="minorEastAsia"/>
        </w:rPr>
        <w:t>Люди с неплодотворными ориентациями, во-первых, видят источники благ вне себя, а, во-вторых, избирают непродуктивные способы достижения этих благ.</w:t>
      </w:r>
    </w:p>
    <w:p w:rsidR="006A481A" w:rsidRPr="008F4BA1" w:rsidRDefault="006A481A" w:rsidP="006A481A">
      <w:pPr>
        <w:pStyle w:val="a4"/>
        <w:ind w:firstLine="480"/>
        <w:jc w:val="both"/>
        <w:rPr>
          <w:rFonts w:eastAsiaTheme="minorEastAsia"/>
        </w:rPr>
      </w:pPr>
      <w:r w:rsidRPr="008F4BA1">
        <w:rPr>
          <w:rFonts w:eastAsiaTheme="minorEastAsia"/>
        </w:rPr>
        <w:t>К не</w:t>
      </w:r>
      <w:r w:rsidR="00332E0C" w:rsidRPr="008F4BA1">
        <w:rPr>
          <w:rFonts w:eastAsiaTheme="minorEastAsia"/>
        </w:rPr>
        <w:t>продуктивным</w:t>
      </w:r>
      <w:r w:rsidRPr="008F4BA1">
        <w:rPr>
          <w:rFonts w:eastAsiaTheme="minorEastAsia"/>
        </w:rPr>
        <w:t xml:space="preserve"> ориентациям Э. Фромм относит рецептивную, эксплуататорскую, </w:t>
      </w:r>
      <w:r w:rsidR="00332E0C" w:rsidRPr="008F4BA1">
        <w:rPr>
          <w:rFonts w:eastAsiaTheme="minorEastAsia"/>
        </w:rPr>
        <w:t>накопительская</w:t>
      </w:r>
      <w:r w:rsidRPr="008F4BA1">
        <w:rPr>
          <w:rFonts w:eastAsiaTheme="minorEastAsia"/>
        </w:rPr>
        <w:t xml:space="preserve"> и рыночную ориентации, которые лежат в основе соответствующих им характеров. Противостоит им п</w:t>
      </w:r>
      <w:r w:rsidR="00332E0C" w:rsidRPr="008F4BA1">
        <w:rPr>
          <w:rFonts w:eastAsiaTheme="minorEastAsia"/>
        </w:rPr>
        <w:t>родуктивная</w:t>
      </w:r>
      <w:r w:rsidRPr="008F4BA1">
        <w:rPr>
          <w:rFonts w:eastAsiaTheme="minorEastAsia"/>
        </w:rPr>
        <w:t xml:space="preserve"> ориентация.</w:t>
      </w:r>
    </w:p>
    <w:p w:rsidR="006A481A" w:rsidRPr="008F4BA1" w:rsidRDefault="006A481A" w:rsidP="00C57471">
      <w:pPr>
        <w:pStyle w:val="a4"/>
        <w:ind w:firstLine="480"/>
        <w:jc w:val="both"/>
        <w:rPr>
          <w:rFonts w:eastAsiaTheme="minorEastAsia"/>
        </w:rPr>
      </w:pPr>
      <w:r w:rsidRPr="008F4BA1">
        <w:rPr>
          <w:rFonts w:eastAsiaTheme="minorEastAsia"/>
        </w:rPr>
        <w:t>Рецептивная или берущая ориентация формируется у человека тогда, когда ему представляется, что источник благ лежит вне его и единственный способ обрести желаемое – это получить его из этого внешнего мира. Они хотят получить любовь, но не способны ее давать, они готовы к восприятию идей, поскольку не могут их производить; им всегда нужен кто-то, кто может дать им информацию и потому предоставленные сами себе они оказываются парализованными.</w:t>
      </w:r>
    </w:p>
    <w:p w:rsidR="006A481A" w:rsidRPr="008F4BA1" w:rsidRDefault="006A481A" w:rsidP="006A481A">
      <w:pPr>
        <w:pStyle w:val="a4"/>
        <w:ind w:firstLine="480"/>
        <w:jc w:val="both"/>
        <w:rPr>
          <w:rFonts w:eastAsiaTheme="minorEastAsia"/>
        </w:rPr>
      </w:pPr>
      <w:r w:rsidRPr="008F4BA1">
        <w:rPr>
          <w:rFonts w:eastAsiaTheme="minorEastAsia"/>
        </w:rPr>
        <w:t xml:space="preserve">Эксплуататорская ориентация отличается от предыдущей тем, что люди этого типа не надеются получить что-то в дар; они отнимают желаемое силой или хитростью. Эти люди крадут и присваивают себе все: любовь, идеи, вещи. Каждый другой человек рассматривается как объект эксплуатации и оценивается по его полезности. </w:t>
      </w:r>
    </w:p>
    <w:p w:rsidR="006A481A" w:rsidRPr="008F4BA1" w:rsidRDefault="00332E0C" w:rsidP="006A481A">
      <w:pPr>
        <w:pStyle w:val="a4"/>
        <w:ind w:firstLine="480"/>
        <w:jc w:val="both"/>
        <w:rPr>
          <w:rFonts w:eastAsiaTheme="minorEastAsia"/>
        </w:rPr>
      </w:pPr>
      <w:r w:rsidRPr="008F4BA1">
        <w:rPr>
          <w:rFonts w:eastAsiaTheme="minorEastAsia"/>
        </w:rPr>
        <w:lastRenderedPageBreak/>
        <w:t>Накопительская</w:t>
      </w:r>
      <w:r w:rsidR="006A481A" w:rsidRPr="008F4BA1">
        <w:rPr>
          <w:rFonts w:eastAsiaTheme="minorEastAsia"/>
        </w:rPr>
        <w:t xml:space="preserve"> ориентация основана</w:t>
      </w:r>
      <w:r w:rsidR="009223E1" w:rsidRPr="008F4BA1">
        <w:rPr>
          <w:rFonts w:eastAsiaTheme="minorEastAsia"/>
        </w:rPr>
        <w:t xml:space="preserve"> на</w:t>
      </w:r>
      <w:r w:rsidR="006A481A" w:rsidRPr="008F4BA1">
        <w:rPr>
          <w:rFonts w:eastAsiaTheme="minorEastAsia"/>
        </w:rPr>
        <w:t xml:space="preserve"> </w:t>
      </w:r>
      <w:r w:rsidRPr="008F4BA1">
        <w:rPr>
          <w:rFonts w:eastAsiaTheme="minorEastAsia"/>
        </w:rPr>
        <w:t>стремлении во что бы то ни стало сохранить то, что есть в наличии. Этот человек копит не только вещи, но и мысли, чувства, отношения, не пытаясь обновить или развить их.</w:t>
      </w:r>
    </w:p>
    <w:p w:rsidR="00C57471" w:rsidRPr="008F4BA1" w:rsidRDefault="009223E1" w:rsidP="00C57471">
      <w:pPr>
        <w:pStyle w:val="a4"/>
        <w:ind w:firstLine="480"/>
        <w:jc w:val="both"/>
        <w:rPr>
          <w:rFonts w:eastAsiaTheme="minorEastAsia"/>
        </w:rPr>
      </w:pPr>
      <w:r w:rsidRPr="008F4BA1">
        <w:rPr>
          <w:rFonts w:eastAsiaTheme="minorEastAsia"/>
        </w:rPr>
        <w:t>Р</w:t>
      </w:r>
      <w:r w:rsidR="006A481A" w:rsidRPr="008F4BA1">
        <w:rPr>
          <w:rFonts w:eastAsiaTheme="minorEastAsia"/>
        </w:rPr>
        <w:t>ыночн</w:t>
      </w:r>
      <w:r w:rsidRPr="008F4BA1">
        <w:rPr>
          <w:rFonts w:eastAsiaTheme="minorEastAsia"/>
        </w:rPr>
        <w:t>ая ориентация</w:t>
      </w:r>
      <w:r w:rsidR="00332E0C" w:rsidRPr="008F4BA1">
        <w:rPr>
          <w:rFonts w:eastAsiaTheme="minorEastAsia"/>
        </w:rPr>
        <w:t xml:space="preserve"> - зависимость самооценки от своей конкурентоспособности, соответствия модным тенденциям. </w:t>
      </w:r>
      <w:r w:rsidR="006A481A" w:rsidRPr="008F4BA1">
        <w:rPr>
          <w:rFonts w:eastAsiaTheme="minorEastAsia"/>
        </w:rPr>
        <w:t>Человек с рыночным характером развивает в себе только то, что можно пустить на продажу. Устойчивость, индивидуальность – это барьер на пути продажи. Поэтому рыночная личность свободна от всякой индивидуальности.</w:t>
      </w:r>
    </w:p>
    <w:p w:rsidR="006A481A" w:rsidRPr="008F4BA1" w:rsidRDefault="006A481A" w:rsidP="00C57471">
      <w:pPr>
        <w:pStyle w:val="a4"/>
        <w:ind w:firstLine="480"/>
        <w:jc w:val="both"/>
        <w:rPr>
          <w:rFonts w:eastAsiaTheme="minorEastAsia"/>
        </w:rPr>
      </w:pPr>
      <w:r w:rsidRPr="008F4BA1">
        <w:rPr>
          <w:rFonts w:eastAsiaTheme="minorEastAsia"/>
        </w:rPr>
        <w:t>Фромм, характеризуя неплодотворные ориентации, считает, что любая из них имеет не только отрицательную, но и положительную сторону, что обусловлено уровнем плодотворности в целостной структуре характера.</w:t>
      </w:r>
    </w:p>
    <w:p w:rsidR="00C57471" w:rsidRPr="008F4BA1" w:rsidRDefault="006A481A" w:rsidP="00C57471">
      <w:pPr>
        <w:pStyle w:val="a4"/>
        <w:ind w:firstLine="480"/>
        <w:jc w:val="both"/>
        <w:rPr>
          <w:rFonts w:eastAsiaTheme="minorEastAsia"/>
        </w:rPr>
      </w:pPr>
      <w:r w:rsidRPr="008F4BA1">
        <w:rPr>
          <w:rFonts w:eastAsiaTheme="minorEastAsia"/>
        </w:rPr>
        <w:t>Плодотворная ориентация – это способность человека использовать все свои силы и реализовать заложенные в себе возможности. Человек с плодотворной ориентацией воспринимает себя как воплощение своих сил и, используя их, он оказывается свободным и независимым от того, кто желает контролировать его силы.</w:t>
      </w:r>
      <w:r w:rsidR="00C57471" w:rsidRPr="008F4BA1">
        <w:rPr>
          <w:rFonts w:eastAsiaTheme="minorEastAsia"/>
        </w:rPr>
        <w:t xml:space="preserve"> Выражается посредством трех понятий: труд, любовь, мысли. С этим типом Фромм связывает понятие биофилии (любви к жизни).</w:t>
      </w:r>
    </w:p>
    <w:p w:rsidR="00AA34C9" w:rsidRPr="008F4BA1" w:rsidRDefault="00AA34C9" w:rsidP="00C57471">
      <w:pPr>
        <w:pStyle w:val="a4"/>
        <w:ind w:firstLine="480"/>
        <w:jc w:val="both"/>
        <w:rPr>
          <w:rFonts w:eastAsiaTheme="minorEastAsia"/>
        </w:rPr>
      </w:pPr>
      <w:r w:rsidRPr="008F4BA1">
        <w:rPr>
          <w:rFonts w:eastAsiaTheme="minorEastAsia"/>
        </w:rPr>
        <w:t>•    Социально-психологический подход   К.Хорни</w:t>
      </w:r>
    </w:p>
    <w:p w:rsidR="00AA34C9" w:rsidRPr="008F4BA1" w:rsidRDefault="00AA34C9" w:rsidP="00AA34C9">
      <w:pPr>
        <w:pStyle w:val="a4"/>
        <w:ind w:firstLine="480"/>
        <w:jc w:val="both"/>
        <w:rPr>
          <w:rFonts w:eastAsiaTheme="minorEastAsia"/>
        </w:rPr>
      </w:pPr>
      <w:r w:rsidRPr="008F4BA1">
        <w:rPr>
          <w:rFonts w:eastAsiaTheme="minorEastAsia"/>
        </w:rPr>
        <w:t>В работах «Невротическая личность нашего времени» (1937) и «Наши</w:t>
      </w:r>
      <w:r w:rsidR="00AC5950" w:rsidRPr="008F4BA1">
        <w:rPr>
          <w:rFonts w:eastAsiaTheme="minorEastAsia"/>
        </w:rPr>
        <w:t xml:space="preserve"> внутренние конфликты» (1945) Карен</w:t>
      </w:r>
      <w:r w:rsidRPr="008F4BA1">
        <w:rPr>
          <w:rFonts w:eastAsiaTheme="minorEastAsia"/>
        </w:rPr>
        <w:t xml:space="preserve"> Хорни описала три типа человеческого характера, соответствующих трем базовым ориентациям в отношениях с другими людьми.</w:t>
      </w:r>
      <w:r w:rsidR="00AC5950" w:rsidRPr="008F4BA1">
        <w:rPr>
          <w:rFonts w:eastAsiaTheme="minorEastAsia"/>
        </w:rPr>
        <w:t xml:space="preserve"> Идеи о роли раннего детского опыта в формировании характера и удовлетворении базовой потребности в безопасности.</w:t>
      </w:r>
    </w:p>
    <w:p w:rsidR="00AA34C9" w:rsidRPr="008F4BA1" w:rsidRDefault="00AA34C9" w:rsidP="00AA34C9">
      <w:pPr>
        <w:pStyle w:val="a4"/>
        <w:ind w:firstLine="480"/>
        <w:jc w:val="both"/>
        <w:rPr>
          <w:rFonts w:eastAsiaTheme="minorEastAsia"/>
        </w:rPr>
      </w:pPr>
      <w:r w:rsidRPr="008F4BA1">
        <w:rPr>
          <w:rFonts w:eastAsiaTheme="minorEastAsia"/>
        </w:rPr>
        <w:t>1. Уступчивый тип – в его основе ориентация на людей (движение к людям), которая в гипертрофирванном виде порождает зависимость и беспомощность; иррациональное кредо человека этого типа: «Если я уступлю, меня не тронут».</w:t>
      </w:r>
      <w:r w:rsidR="00AC5950" w:rsidRPr="008F4BA1">
        <w:rPr>
          <w:rFonts w:eastAsiaTheme="minorEastAsia"/>
        </w:rPr>
        <w:t xml:space="preserve"> Выраженная потребность в любви.</w:t>
      </w:r>
    </w:p>
    <w:p w:rsidR="00AA34C9" w:rsidRPr="008F4BA1" w:rsidRDefault="00AA34C9" w:rsidP="00AA34C9">
      <w:pPr>
        <w:pStyle w:val="a4"/>
        <w:ind w:firstLine="480"/>
        <w:jc w:val="both"/>
        <w:rPr>
          <w:rFonts w:eastAsiaTheme="minorEastAsia"/>
        </w:rPr>
      </w:pPr>
      <w:r w:rsidRPr="008F4BA1">
        <w:rPr>
          <w:rFonts w:eastAsiaTheme="minorEastAsia"/>
        </w:rPr>
        <w:t>2. Обособленный тип – ориентация от людей способствует формированию защитной установки: «Мне все равно»; в основе иррациональное убеждение: «Самая безопасная позиция – отстраненность»</w:t>
      </w:r>
      <w:r w:rsidR="00AC5950" w:rsidRPr="008F4BA1">
        <w:rPr>
          <w:rFonts w:eastAsiaTheme="minorEastAsia"/>
        </w:rPr>
        <w:t>. Эмоциональная дистанция, ощущение самодостаточности.</w:t>
      </w:r>
    </w:p>
    <w:p w:rsidR="00AC5950" w:rsidRPr="008F4BA1" w:rsidRDefault="00AC5950" w:rsidP="009223E1">
      <w:pPr>
        <w:pStyle w:val="a4"/>
        <w:ind w:firstLine="480"/>
        <w:jc w:val="both"/>
        <w:rPr>
          <w:rFonts w:eastAsiaTheme="minorEastAsia"/>
        </w:rPr>
      </w:pPr>
      <w:r w:rsidRPr="008F4BA1">
        <w:rPr>
          <w:rFonts w:eastAsiaTheme="minorEastAsia"/>
        </w:rPr>
        <w:t>3. Агрессивный</w:t>
      </w:r>
      <w:r w:rsidR="00AA34C9" w:rsidRPr="008F4BA1">
        <w:rPr>
          <w:rFonts w:eastAsiaTheme="minorEastAsia"/>
        </w:rPr>
        <w:t xml:space="preserve"> тип – ориентация против людей, предопределяющая враждебность, стремление к доминированию и эксплуатации; формула: «Безопасность – это власть».</w:t>
      </w:r>
      <w:r w:rsidRPr="008F4BA1">
        <w:rPr>
          <w:rFonts w:eastAsiaTheme="minorEastAsia"/>
        </w:rPr>
        <w:t xml:space="preserve"> </w:t>
      </w:r>
    </w:p>
    <w:p w:rsidR="00AC5950" w:rsidRPr="008F4BA1" w:rsidRDefault="00AC5950" w:rsidP="003D1CF3">
      <w:pPr>
        <w:pStyle w:val="a4"/>
        <w:jc w:val="both"/>
        <w:rPr>
          <w:rFonts w:eastAsiaTheme="minorEastAsia"/>
        </w:rPr>
      </w:pPr>
      <w:r w:rsidRPr="008F4BA1">
        <w:rPr>
          <w:rFonts w:eastAsiaTheme="minorEastAsia"/>
        </w:rPr>
        <w:t>Еще один подход , основан на представлении об его акцентуированных чертах.</w:t>
      </w:r>
    </w:p>
    <w:p w:rsidR="00AC5950" w:rsidRPr="008F4BA1" w:rsidRDefault="00AC5950" w:rsidP="00AC5950">
      <w:pPr>
        <w:pStyle w:val="a4"/>
        <w:ind w:firstLine="480"/>
        <w:jc w:val="both"/>
        <w:rPr>
          <w:rFonts w:eastAsiaTheme="minorEastAsia"/>
        </w:rPr>
      </w:pPr>
      <w:r w:rsidRPr="008F4BA1">
        <w:rPr>
          <w:rFonts w:eastAsiaTheme="minorEastAsia"/>
          <w:b/>
        </w:rPr>
        <w:t>Акцентуация</w:t>
      </w:r>
      <w:r w:rsidRPr="008F4BA1">
        <w:rPr>
          <w:rFonts w:eastAsiaTheme="minorEastAsia"/>
        </w:rPr>
        <w:t xml:space="preserve"> (от лат. accentus — ударение) - особенность характера, при которой отдельные его черты чрезмерно усилены, вследствие чего обнаруживается избирательная уязвимость в отношении одних психогенных воздействий при сохранении хорошей устойчивости к другим.</w:t>
      </w:r>
    </w:p>
    <w:p w:rsidR="00AC5950" w:rsidRPr="008F4BA1" w:rsidRDefault="00AC5950" w:rsidP="00AC5950">
      <w:pPr>
        <w:pStyle w:val="a4"/>
        <w:ind w:firstLine="480"/>
        <w:jc w:val="both"/>
      </w:pPr>
      <w:r w:rsidRPr="008F4BA1">
        <w:rPr>
          <w:rFonts w:eastAsia="+mn-ea"/>
        </w:rPr>
        <w:t xml:space="preserve"> </w:t>
      </w:r>
      <w:r w:rsidR="009223E1" w:rsidRPr="008F4BA1">
        <w:rPr>
          <w:rFonts w:eastAsiaTheme="minorEastAsia"/>
        </w:rPr>
        <w:t xml:space="preserve">Понятие </w:t>
      </w:r>
      <w:r w:rsidR="00897B37" w:rsidRPr="008F4BA1">
        <w:rPr>
          <w:rFonts w:eastAsiaTheme="minorEastAsia"/>
        </w:rPr>
        <w:t xml:space="preserve">«акцентуация» </w:t>
      </w:r>
      <w:r w:rsidR="009223E1" w:rsidRPr="008F4BA1">
        <w:rPr>
          <w:rFonts w:eastAsiaTheme="minorEastAsia"/>
        </w:rPr>
        <w:t>предложено немецким психиатром К. Леонгардом в середине ХХв.</w:t>
      </w:r>
    </w:p>
    <w:p w:rsidR="009223E1" w:rsidRPr="008F4BA1" w:rsidRDefault="009223E1" w:rsidP="009223E1">
      <w:pPr>
        <w:pStyle w:val="a4"/>
        <w:ind w:firstLine="480"/>
        <w:jc w:val="both"/>
        <w:rPr>
          <w:rFonts w:eastAsiaTheme="minorEastAsia"/>
        </w:rPr>
      </w:pPr>
      <w:r w:rsidRPr="008F4BA1">
        <w:rPr>
          <w:rFonts w:eastAsiaTheme="minorEastAsia"/>
        </w:rPr>
        <w:t>Основные характеристики расстройства  личности, при акцентуации никогда не присутствуют вместе</w:t>
      </w:r>
      <w:r w:rsidR="00AF5922" w:rsidRPr="008F4BA1">
        <w:rPr>
          <w:rFonts w:eastAsiaTheme="minorEastAsia"/>
        </w:rPr>
        <w:t xml:space="preserve"> (вместе  они при расстройстве личности, то что ранее считалось психопатией)</w:t>
      </w:r>
      <w:r w:rsidRPr="008F4BA1">
        <w:rPr>
          <w:rFonts w:eastAsiaTheme="minorEastAsia"/>
        </w:rPr>
        <w:t xml:space="preserve">: </w:t>
      </w:r>
    </w:p>
    <w:p w:rsidR="007D25B6" w:rsidRPr="008F4BA1" w:rsidRDefault="007D25B6" w:rsidP="009223E1">
      <w:pPr>
        <w:pStyle w:val="a4"/>
        <w:numPr>
          <w:ilvl w:val="0"/>
          <w:numId w:val="7"/>
        </w:numPr>
        <w:jc w:val="both"/>
        <w:rPr>
          <w:rFonts w:eastAsiaTheme="minorEastAsia"/>
        </w:rPr>
      </w:pPr>
      <w:r w:rsidRPr="008F4BA1">
        <w:rPr>
          <w:rFonts w:eastAsiaTheme="minorEastAsia"/>
        </w:rPr>
        <w:t>влия</w:t>
      </w:r>
      <w:r w:rsidR="009223E1" w:rsidRPr="008F4BA1">
        <w:rPr>
          <w:rFonts w:eastAsiaTheme="minorEastAsia"/>
        </w:rPr>
        <w:t>ние на все сферы жизни человека</w:t>
      </w:r>
      <w:r w:rsidRPr="008F4BA1">
        <w:rPr>
          <w:rFonts w:eastAsiaTheme="minorEastAsia"/>
        </w:rPr>
        <w:t xml:space="preserve"> </w:t>
      </w:r>
    </w:p>
    <w:p w:rsidR="007D25B6" w:rsidRPr="008F4BA1" w:rsidRDefault="003A11EC" w:rsidP="009223E1">
      <w:pPr>
        <w:pStyle w:val="a4"/>
        <w:numPr>
          <w:ilvl w:val="0"/>
          <w:numId w:val="7"/>
        </w:numPr>
        <w:jc w:val="both"/>
        <w:rPr>
          <w:rFonts w:eastAsiaTheme="minorEastAsia"/>
        </w:rPr>
      </w:pPr>
      <w:r w:rsidRPr="008F4BA1">
        <w:rPr>
          <w:rFonts w:eastAsiaTheme="minorEastAsia"/>
        </w:rPr>
        <w:t>стабильность во времени</w:t>
      </w:r>
    </w:p>
    <w:p w:rsidR="007D25B6" w:rsidRPr="008F4BA1" w:rsidRDefault="009223E1" w:rsidP="009223E1">
      <w:pPr>
        <w:pStyle w:val="a4"/>
        <w:numPr>
          <w:ilvl w:val="0"/>
          <w:numId w:val="7"/>
        </w:numPr>
        <w:jc w:val="both"/>
        <w:rPr>
          <w:rFonts w:eastAsiaTheme="minorEastAsia"/>
        </w:rPr>
      </w:pPr>
      <w:r w:rsidRPr="008F4BA1">
        <w:rPr>
          <w:rFonts w:eastAsiaTheme="minorEastAsia"/>
        </w:rPr>
        <w:t>социальная дезадаптация</w:t>
      </w:r>
    </w:p>
    <w:p w:rsidR="00C822DB" w:rsidRDefault="00C822DB" w:rsidP="00C822DB">
      <w:pPr>
        <w:pStyle w:val="a4"/>
        <w:rPr>
          <w:rFonts w:eastAsiaTheme="minorEastAsia"/>
          <w:b/>
          <w:bCs/>
        </w:rPr>
      </w:pPr>
    </w:p>
    <w:p w:rsidR="00690AA5" w:rsidRPr="00C822DB" w:rsidRDefault="00C822DB" w:rsidP="00C822DB">
      <w:pPr>
        <w:pStyle w:val="a4"/>
        <w:rPr>
          <w:rFonts w:eastAsiaTheme="minorEastAsia"/>
        </w:rPr>
      </w:pPr>
      <w:r w:rsidRPr="008F4BA1">
        <w:rPr>
          <w:rFonts w:eastAsiaTheme="minorEastAsia"/>
        </w:rPr>
        <w:lastRenderedPageBreak/>
        <w:t>•</w:t>
      </w:r>
      <w:r>
        <w:rPr>
          <w:rFonts w:eastAsiaTheme="minorEastAsia"/>
        </w:rPr>
        <w:t xml:space="preserve"> </w:t>
      </w:r>
      <w:r w:rsidR="00690AA5" w:rsidRPr="00C822DB">
        <w:rPr>
          <w:rFonts w:eastAsiaTheme="minorEastAsia"/>
          <w:bCs/>
        </w:rPr>
        <w:t>Классификация акцентуированных личностей по К. Леонгарду:</w:t>
      </w:r>
    </w:p>
    <w:p w:rsidR="00690AA5" w:rsidRPr="005814D1" w:rsidRDefault="00690AA5" w:rsidP="00690AA5">
      <w:pPr>
        <w:pStyle w:val="a4"/>
        <w:numPr>
          <w:ilvl w:val="0"/>
          <w:numId w:val="8"/>
        </w:numPr>
        <w:jc w:val="both"/>
        <w:rPr>
          <w:rFonts w:eastAsiaTheme="minorEastAsia"/>
        </w:rPr>
      </w:pPr>
      <w:r w:rsidRPr="005814D1">
        <w:rPr>
          <w:rFonts w:eastAsiaTheme="minorEastAsia"/>
        </w:rPr>
        <w:t>К темпераменту, как природному образованию, отнесены типы:</w:t>
      </w:r>
    </w:p>
    <w:p w:rsidR="00690AA5" w:rsidRPr="005814D1" w:rsidRDefault="00690AA5" w:rsidP="00690AA5">
      <w:pPr>
        <w:pStyle w:val="a4"/>
        <w:numPr>
          <w:ilvl w:val="0"/>
          <w:numId w:val="10"/>
        </w:numPr>
        <w:jc w:val="both"/>
        <w:rPr>
          <w:rFonts w:eastAsiaTheme="minorEastAsia"/>
        </w:rPr>
      </w:pPr>
      <w:r w:rsidRPr="005814D1">
        <w:rPr>
          <w:rFonts w:eastAsiaTheme="minorEastAsia"/>
        </w:rPr>
        <w:t xml:space="preserve">гипертимный — желание деятельности, погоня за переживаниями, оптимизм, ориентированность на удачи </w:t>
      </w:r>
    </w:p>
    <w:p w:rsidR="00690AA5" w:rsidRPr="005814D1" w:rsidRDefault="00690AA5" w:rsidP="00690AA5">
      <w:pPr>
        <w:pStyle w:val="a4"/>
        <w:numPr>
          <w:ilvl w:val="0"/>
          <w:numId w:val="10"/>
        </w:numPr>
        <w:jc w:val="both"/>
        <w:rPr>
          <w:rFonts w:eastAsiaTheme="minorEastAsia"/>
        </w:rPr>
      </w:pPr>
      <w:r w:rsidRPr="005814D1">
        <w:rPr>
          <w:rFonts w:eastAsiaTheme="minorEastAsia"/>
        </w:rPr>
        <w:t>дистимический — заторможенность, подчеркивание этических сторон, переживания и опасения, ориентированность на неудачи</w:t>
      </w:r>
    </w:p>
    <w:p w:rsidR="00690AA5" w:rsidRPr="005814D1" w:rsidRDefault="00690AA5" w:rsidP="00690AA5">
      <w:pPr>
        <w:pStyle w:val="a4"/>
        <w:numPr>
          <w:ilvl w:val="0"/>
          <w:numId w:val="10"/>
        </w:numPr>
        <w:jc w:val="both"/>
        <w:rPr>
          <w:rFonts w:eastAsiaTheme="minorEastAsia"/>
        </w:rPr>
      </w:pPr>
      <w:r w:rsidRPr="005814D1">
        <w:rPr>
          <w:rFonts w:eastAsiaTheme="minorEastAsia"/>
        </w:rPr>
        <w:t>аффективно-лабильный — взаимная компенсация черт, ориентированность на различные эталоны</w:t>
      </w:r>
    </w:p>
    <w:p w:rsidR="00690AA5" w:rsidRPr="005814D1" w:rsidRDefault="00690AA5" w:rsidP="00690AA5">
      <w:pPr>
        <w:pStyle w:val="a4"/>
        <w:numPr>
          <w:ilvl w:val="0"/>
          <w:numId w:val="10"/>
        </w:numPr>
        <w:jc w:val="both"/>
        <w:rPr>
          <w:rFonts w:eastAsiaTheme="minorEastAsia"/>
        </w:rPr>
      </w:pPr>
      <w:r w:rsidRPr="005814D1">
        <w:rPr>
          <w:rFonts w:eastAsiaTheme="minorEastAsia"/>
        </w:rPr>
        <w:t>аффективно-экзальтированный — воодушевление, возвышенные чувства, возведение эмоций в культ</w:t>
      </w:r>
    </w:p>
    <w:p w:rsidR="00690AA5" w:rsidRPr="005814D1" w:rsidRDefault="00690AA5" w:rsidP="00690AA5">
      <w:pPr>
        <w:pStyle w:val="a4"/>
        <w:numPr>
          <w:ilvl w:val="0"/>
          <w:numId w:val="10"/>
        </w:numPr>
        <w:jc w:val="both"/>
        <w:rPr>
          <w:rFonts w:eastAsiaTheme="minorEastAsia"/>
        </w:rPr>
      </w:pPr>
      <w:r w:rsidRPr="005814D1">
        <w:rPr>
          <w:rFonts w:eastAsiaTheme="minorEastAsia"/>
        </w:rPr>
        <w:t>тревожный — боязливость, робость, покорность</w:t>
      </w:r>
    </w:p>
    <w:p w:rsidR="00690AA5" w:rsidRPr="005814D1" w:rsidRDefault="00690AA5" w:rsidP="00690AA5">
      <w:pPr>
        <w:pStyle w:val="a4"/>
        <w:numPr>
          <w:ilvl w:val="0"/>
          <w:numId w:val="10"/>
        </w:numPr>
        <w:jc w:val="both"/>
        <w:rPr>
          <w:rFonts w:eastAsiaTheme="minorEastAsia"/>
        </w:rPr>
      </w:pPr>
      <w:r w:rsidRPr="005814D1">
        <w:rPr>
          <w:rFonts w:eastAsiaTheme="minorEastAsia"/>
        </w:rPr>
        <w:t>эмотивный — мягкосердечие, боязливость, сострадание</w:t>
      </w:r>
    </w:p>
    <w:p w:rsidR="00690AA5" w:rsidRPr="005814D1" w:rsidRDefault="00BF4A3E" w:rsidP="00690AA5">
      <w:pPr>
        <w:pStyle w:val="a4"/>
        <w:ind w:firstLine="480"/>
        <w:jc w:val="both"/>
        <w:rPr>
          <w:rFonts w:eastAsiaTheme="minorEastAsia"/>
        </w:rPr>
      </w:pPr>
      <w:r>
        <w:rPr>
          <w:rFonts w:eastAsiaTheme="minorEastAsia"/>
        </w:rPr>
        <w:t xml:space="preserve">2.     </w:t>
      </w:r>
      <w:r w:rsidR="00690AA5" w:rsidRPr="005814D1">
        <w:rPr>
          <w:rFonts w:eastAsiaTheme="minorEastAsia"/>
        </w:rPr>
        <w:t>К характеру, как социально обусловленному образованию, отнесены типы:</w:t>
      </w:r>
    </w:p>
    <w:p w:rsidR="00690AA5" w:rsidRPr="005814D1" w:rsidRDefault="00690AA5" w:rsidP="00690AA5">
      <w:pPr>
        <w:pStyle w:val="a4"/>
        <w:numPr>
          <w:ilvl w:val="0"/>
          <w:numId w:val="11"/>
        </w:numPr>
        <w:jc w:val="both"/>
        <w:rPr>
          <w:rFonts w:eastAsiaTheme="minorEastAsia"/>
        </w:rPr>
      </w:pPr>
      <w:r w:rsidRPr="005814D1">
        <w:rPr>
          <w:rFonts w:eastAsiaTheme="minorEastAsia"/>
        </w:rPr>
        <w:t>демонстративный — самоуверенность, тщеславие, хвастовство, ложь, лесть, ориентированность на собственное Я как на эталон</w:t>
      </w:r>
    </w:p>
    <w:p w:rsidR="00690AA5" w:rsidRPr="005814D1" w:rsidRDefault="00690AA5" w:rsidP="00690AA5">
      <w:pPr>
        <w:pStyle w:val="a4"/>
        <w:numPr>
          <w:ilvl w:val="0"/>
          <w:numId w:val="11"/>
        </w:numPr>
        <w:jc w:val="both"/>
        <w:rPr>
          <w:rFonts w:eastAsiaTheme="minorEastAsia"/>
        </w:rPr>
      </w:pPr>
      <w:r w:rsidRPr="005814D1">
        <w:rPr>
          <w:rFonts w:eastAsiaTheme="minorEastAsia"/>
        </w:rPr>
        <w:t>педантичный — нерешительность, совестливость, ипохондрия, боязнь несоответствия Я идеалам</w:t>
      </w:r>
    </w:p>
    <w:p w:rsidR="00690AA5" w:rsidRPr="005814D1" w:rsidRDefault="00690AA5" w:rsidP="00690AA5">
      <w:pPr>
        <w:pStyle w:val="a4"/>
        <w:numPr>
          <w:ilvl w:val="0"/>
          <w:numId w:val="11"/>
        </w:numPr>
        <w:jc w:val="both"/>
        <w:rPr>
          <w:rFonts w:eastAsiaTheme="minorEastAsia"/>
        </w:rPr>
      </w:pPr>
      <w:r w:rsidRPr="005814D1">
        <w:rPr>
          <w:rFonts w:eastAsiaTheme="minorEastAsia"/>
        </w:rPr>
        <w:t>застревающий — подозрительность, обидчивость, тщеславие, переход от подъема к отчаянию</w:t>
      </w:r>
    </w:p>
    <w:p w:rsidR="00690AA5" w:rsidRPr="005814D1" w:rsidRDefault="00690AA5" w:rsidP="00690AA5">
      <w:pPr>
        <w:pStyle w:val="a4"/>
        <w:numPr>
          <w:ilvl w:val="0"/>
          <w:numId w:val="11"/>
        </w:numPr>
        <w:jc w:val="both"/>
        <w:rPr>
          <w:rFonts w:eastAsiaTheme="minorEastAsia"/>
        </w:rPr>
      </w:pPr>
      <w:r w:rsidRPr="005814D1">
        <w:rPr>
          <w:rFonts w:eastAsiaTheme="minorEastAsia"/>
        </w:rPr>
        <w:t>возбудимый — вспыльчивость, тяжеловесность, педантизм, ориентированность на инстинкты</w:t>
      </w:r>
    </w:p>
    <w:p w:rsidR="00690AA5" w:rsidRPr="005814D1" w:rsidRDefault="00BF4A3E" w:rsidP="00690AA5">
      <w:pPr>
        <w:pStyle w:val="a4"/>
        <w:ind w:firstLine="480"/>
        <w:jc w:val="both"/>
        <w:rPr>
          <w:rFonts w:eastAsiaTheme="minorEastAsia"/>
        </w:rPr>
      </w:pPr>
      <w:r>
        <w:rPr>
          <w:rFonts w:eastAsiaTheme="minorEastAsia"/>
        </w:rPr>
        <w:t xml:space="preserve">3.        </w:t>
      </w:r>
      <w:r w:rsidR="00690AA5" w:rsidRPr="005814D1">
        <w:rPr>
          <w:rFonts w:eastAsiaTheme="minorEastAsia"/>
        </w:rPr>
        <w:t>К личностному уровню отнесены типы:</w:t>
      </w:r>
    </w:p>
    <w:p w:rsidR="00690AA5" w:rsidRPr="008F4BA1" w:rsidRDefault="00690AA5" w:rsidP="00690AA5">
      <w:pPr>
        <w:pStyle w:val="a4"/>
        <w:numPr>
          <w:ilvl w:val="0"/>
          <w:numId w:val="12"/>
        </w:numPr>
        <w:jc w:val="both"/>
        <w:rPr>
          <w:rFonts w:eastAsiaTheme="minorEastAsia"/>
        </w:rPr>
      </w:pPr>
      <w:r w:rsidRPr="008F4BA1">
        <w:rPr>
          <w:rFonts w:eastAsiaTheme="minorEastAsia"/>
        </w:rPr>
        <w:t>экстравертированный</w:t>
      </w:r>
    </w:p>
    <w:p w:rsidR="00417B1E" w:rsidRPr="00796FE0" w:rsidRDefault="00690AA5" w:rsidP="00417B1E">
      <w:pPr>
        <w:pStyle w:val="a4"/>
        <w:numPr>
          <w:ilvl w:val="0"/>
          <w:numId w:val="12"/>
        </w:numPr>
        <w:jc w:val="both"/>
        <w:rPr>
          <w:rFonts w:eastAsiaTheme="minorEastAsia"/>
        </w:rPr>
      </w:pPr>
      <w:r w:rsidRPr="00796FE0">
        <w:rPr>
          <w:rFonts w:eastAsiaTheme="minorEastAsia"/>
        </w:rPr>
        <w:t>интровертированный</w:t>
      </w:r>
    </w:p>
    <w:p w:rsidR="00417B1E" w:rsidRPr="00041E39" w:rsidRDefault="00417B1E" w:rsidP="00041E39">
      <w:pPr>
        <w:pStyle w:val="a4"/>
        <w:rPr>
          <w:rFonts w:eastAsiaTheme="minorEastAsia"/>
        </w:rPr>
      </w:pPr>
      <w:r w:rsidRPr="00041E39">
        <w:rPr>
          <w:rFonts w:eastAsiaTheme="minorEastAsia"/>
          <w:bCs/>
        </w:rPr>
        <w:t>Классификация акцентуированных личностей по А.Е. Личко:</w:t>
      </w:r>
    </w:p>
    <w:p w:rsidR="00417B1E" w:rsidRPr="00041E39" w:rsidRDefault="0074640E" w:rsidP="0074640E">
      <w:pPr>
        <w:pStyle w:val="a4"/>
        <w:jc w:val="both"/>
        <w:rPr>
          <w:rFonts w:eastAsiaTheme="minorEastAsia"/>
          <w:i/>
        </w:rPr>
      </w:pPr>
      <w:r w:rsidRPr="00041E39">
        <w:rPr>
          <w:rFonts w:eastAsiaTheme="minorEastAsia"/>
          <w:i/>
        </w:rPr>
        <w:t xml:space="preserve">           </w:t>
      </w:r>
      <w:r w:rsidR="00417B1E" w:rsidRPr="00041E39">
        <w:rPr>
          <w:rFonts w:eastAsiaTheme="minorEastAsia"/>
          <w:i/>
        </w:rPr>
        <w:t xml:space="preserve">Гипертимный тип </w:t>
      </w:r>
    </w:p>
    <w:p w:rsidR="00417B1E" w:rsidRPr="008F4BA1" w:rsidRDefault="00417B1E" w:rsidP="006A481A">
      <w:pPr>
        <w:pStyle w:val="a4"/>
        <w:ind w:firstLine="480"/>
        <w:jc w:val="both"/>
        <w:rPr>
          <w:rFonts w:eastAsiaTheme="minorEastAsia"/>
        </w:rPr>
      </w:pPr>
      <w:r w:rsidRPr="008F4BA1">
        <w:rPr>
          <w:rFonts w:eastAsiaTheme="minorEastAsia"/>
        </w:rPr>
        <w:t>Люди с таким типом акцентуации характера отличаются большой подвижностью, общительностью, болтливостью. С первых лет жизни они везде вносят много шума, любят компании и стремятся командовать, им свойственна неугомонность. Бывают инициаторами конфликтов, огорчаются, если по этому поводу им делают замечания. Трудно переносят условия жесткой дисциплины, монотонную деятельность, вынужденное одиночество. Главная черта гипертимного типа - почти всегда очень хорошее, даже приподнятое настроение. Лишь изредка и ненадолго эта солнечность омрачается вспышками раздражения, гнева, агрессии.</w:t>
      </w:r>
    </w:p>
    <w:p w:rsidR="00417B1E" w:rsidRPr="00041E39" w:rsidRDefault="00417B1E" w:rsidP="006A481A">
      <w:pPr>
        <w:pStyle w:val="a4"/>
        <w:ind w:firstLine="480"/>
        <w:jc w:val="both"/>
        <w:rPr>
          <w:rFonts w:eastAsiaTheme="minorEastAsia"/>
          <w:i/>
        </w:rPr>
      </w:pPr>
      <w:r w:rsidRPr="00041E39">
        <w:rPr>
          <w:rFonts w:eastAsiaTheme="minorEastAsia"/>
          <w:i/>
        </w:rPr>
        <w:t xml:space="preserve"> Циклоидный тип</w:t>
      </w:r>
    </w:p>
    <w:p w:rsidR="0074640E" w:rsidRPr="008F4BA1" w:rsidRDefault="00417B1E" w:rsidP="006A481A">
      <w:pPr>
        <w:pStyle w:val="a4"/>
        <w:ind w:firstLine="480"/>
        <w:jc w:val="both"/>
        <w:rPr>
          <w:rFonts w:eastAsiaTheme="minorEastAsia"/>
        </w:rPr>
      </w:pPr>
      <w:r w:rsidRPr="008F4BA1">
        <w:rPr>
          <w:rFonts w:eastAsiaTheme="minorEastAsia"/>
        </w:rPr>
        <w:t xml:space="preserve"> Этому типу свойственны частые смены настроения. Они общительны в периоды повышенного настроения, а в периоды подавленного - замкнуты. Во время душевного подъёма ведут себя как люди с гипертимной акцентуацией характера. В период спада - склонны к апатии и раздражительности: что раньше давалось легко и просто, теперь требует неимоверных усилий. Созвучно настроению все приобретает пессимистическую окраску. Мелкие неприятности и неудачи, которые обычно начинают сыпаться из-за падения работоспособности, переживают крайне тяжело. На замечания и </w:t>
      </w:r>
      <w:r w:rsidRPr="008F4BA1">
        <w:rPr>
          <w:rFonts w:eastAsiaTheme="minorEastAsia"/>
        </w:rPr>
        <w:lastRenderedPageBreak/>
        <w:t>укоры нередко отвечают раздражением, порой грубостью и гневом, но в глубине души впадая еще в большее уныние.</w:t>
      </w:r>
    </w:p>
    <w:p w:rsidR="0074640E" w:rsidRPr="00041E39" w:rsidRDefault="00417B1E" w:rsidP="006A481A">
      <w:pPr>
        <w:pStyle w:val="a4"/>
        <w:ind w:firstLine="480"/>
        <w:jc w:val="both"/>
        <w:rPr>
          <w:rFonts w:eastAsiaTheme="minorEastAsia"/>
          <w:i/>
        </w:rPr>
      </w:pPr>
      <w:r w:rsidRPr="00041E39">
        <w:rPr>
          <w:rFonts w:eastAsiaTheme="minorEastAsia"/>
          <w:i/>
        </w:rPr>
        <w:t xml:space="preserve"> Лабильный тип</w:t>
      </w:r>
    </w:p>
    <w:p w:rsidR="0074640E" w:rsidRPr="008F4BA1" w:rsidRDefault="00417B1E" w:rsidP="006A481A">
      <w:pPr>
        <w:pStyle w:val="a4"/>
        <w:ind w:firstLine="480"/>
        <w:jc w:val="both"/>
        <w:rPr>
          <w:rFonts w:eastAsiaTheme="minorEastAsia"/>
        </w:rPr>
      </w:pPr>
      <w:r w:rsidRPr="008F4BA1">
        <w:rPr>
          <w:rFonts w:eastAsiaTheme="minorEastAsia"/>
        </w:rPr>
        <w:t xml:space="preserve"> Люди с таким типом акцентуации характера предпочитают общение в узком кругу избранных, которых они понимают «с полуслова». Редко вступают в конфликты, а если это происходит, то играют в них пассивную роль. Обиды носят в себе. Привлекательные черты: доброта, сострадательность, обостренное чувство долга, исполнительность. Такие люди рады чужим успехам. Негативные черты: чрезмерная чувствительность, слезливость. Главная черта лабильного типа - крайняя изменчивость настроения. </w:t>
      </w:r>
    </w:p>
    <w:p w:rsidR="0074640E" w:rsidRPr="00041E39" w:rsidRDefault="00417B1E" w:rsidP="006A481A">
      <w:pPr>
        <w:pStyle w:val="a4"/>
        <w:ind w:firstLine="480"/>
        <w:jc w:val="both"/>
        <w:rPr>
          <w:rFonts w:eastAsiaTheme="minorEastAsia"/>
          <w:i/>
        </w:rPr>
      </w:pPr>
      <w:r w:rsidRPr="00041E39">
        <w:rPr>
          <w:rFonts w:eastAsiaTheme="minorEastAsia"/>
          <w:i/>
        </w:rPr>
        <w:t xml:space="preserve">Астено-невротический тип </w:t>
      </w:r>
    </w:p>
    <w:p w:rsidR="0074640E" w:rsidRPr="008F4BA1" w:rsidRDefault="00417B1E" w:rsidP="006A481A">
      <w:pPr>
        <w:pStyle w:val="a4"/>
        <w:ind w:firstLine="480"/>
        <w:jc w:val="both"/>
        <w:rPr>
          <w:rFonts w:eastAsiaTheme="minorEastAsia"/>
        </w:rPr>
      </w:pPr>
      <w:r w:rsidRPr="008F4BA1">
        <w:rPr>
          <w:rFonts w:eastAsiaTheme="minorEastAsia"/>
        </w:rPr>
        <w:t>Главными чертами астено-невротической акцентуации являются повышенная утомляемость, раздражительность. Утомляемость особенно проявляется в умственных занятиях. Умеренные физические нагрузки переносятся лучше, однако физические напряжения, например обстановка спортивных соревнований, оказываются. Невыносимыми. Раздражение, неред</w:t>
      </w:r>
      <w:r w:rsidR="00984679" w:rsidRPr="008F4BA1">
        <w:rPr>
          <w:rFonts w:eastAsiaTheme="minorEastAsia"/>
        </w:rPr>
        <w:t>ко по ничтожному поводу, легко</w:t>
      </w:r>
      <w:r w:rsidRPr="008F4BA1">
        <w:rPr>
          <w:rFonts w:eastAsiaTheme="minorEastAsia"/>
        </w:rPr>
        <w:t xml:space="preserve"> изливается на окружающих, порой случайно попавших под горячую руку, и столь же легко сменяется раскаянием и даже слезами. Они отмечают зависимость плохого настроения от дурного самочувствия, плохой сон ночью и сонливость днем, разбитость по утрам. В мыслях о будущем центральное место занимают заботы о собственном здоровье. Они сознают также, что утомляемость и раздражительность глушат их интерес к новому. </w:t>
      </w:r>
    </w:p>
    <w:p w:rsidR="0074640E" w:rsidRPr="0015237A" w:rsidRDefault="00417B1E" w:rsidP="006A481A">
      <w:pPr>
        <w:pStyle w:val="a4"/>
        <w:ind w:firstLine="480"/>
        <w:jc w:val="both"/>
        <w:rPr>
          <w:rFonts w:eastAsiaTheme="minorEastAsia"/>
          <w:i/>
        </w:rPr>
      </w:pPr>
      <w:r w:rsidRPr="0015237A">
        <w:rPr>
          <w:rFonts w:eastAsiaTheme="minorEastAsia"/>
          <w:i/>
        </w:rPr>
        <w:t>Сенситивный тип</w:t>
      </w:r>
    </w:p>
    <w:p w:rsidR="0074640E" w:rsidRPr="008F4BA1" w:rsidRDefault="00417B1E" w:rsidP="006A481A">
      <w:pPr>
        <w:pStyle w:val="a4"/>
        <w:ind w:firstLine="480"/>
        <w:jc w:val="both"/>
        <w:rPr>
          <w:rFonts w:eastAsiaTheme="minorEastAsia"/>
        </w:rPr>
      </w:pPr>
      <w:r w:rsidRPr="008F4BA1">
        <w:rPr>
          <w:rFonts w:eastAsiaTheme="minorEastAsia"/>
        </w:rPr>
        <w:t xml:space="preserve"> У людей с таким типом акцентуации характера с детства проявляется пугливость и боязливость. Они чувствуют робость и застенчивость в новой обстановке и вообще не склонны к легкому общению с незнакомыми людьми. Два главных качества сенситивного типа - чрезвычайная впечатлительность и резко выраженное чувство собственной недостаточности. Слабым звеном сенситивных личностей является отношение к ним окружающих. Непереносимой для них оказывается ситуация, где они становятся объектом насмешек или подозрения в неблаговидных поступках, когда на их репутацию падает малейшая тень или когда они подвергаются несправедливым обвинениям.</w:t>
      </w:r>
    </w:p>
    <w:p w:rsidR="0074640E" w:rsidRPr="0015237A" w:rsidRDefault="00417B1E" w:rsidP="006A481A">
      <w:pPr>
        <w:pStyle w:val="a4"/>
        <w:ind w:firstLine="480"/>
        <w:jc w:val="both"/>
        <w:rPr>
          <w:rFonts w:eastAsiaTheme="minorEastAsia"/>
          <w:i/>
        </w:rPr>
      </w:pPr>
      <w:r w:rsidRPr="0015237A">
        <w:rPr>
          <w:rFonts w:eastAsiaTheme="minorEastAsia"/>
          <w:i/>
        </w:rPr>
        <w:t xml:space="preserve"> Психастенический тип</w:t>
      </w:r>
    </w:p>
    <w:p w:rsidR="0074640E" w:rsidRPr="008F4BA1" w:rsidRDefault="00417B1E" w:rsidP="006A481A">
      <w:pPr>
        <w:pStyle w:val="a4"/>
        <w:ind w:firstLine="480"/>
        <w:jc w:val="both"/>
        <w:rPr>
          <w:rFonts w:eastAsiaTheme="minorEastAsia"/>
        </w:rPr>
      </w:pPr>
      <w:r w:rsidRPr="008F4BA1">
        <w:rPr>
          <w:rFonts w:eastAsiaTheme="minorEastAsia"/>
        </w:rPr>
        <w:t xml:space="preserve"> Главными чертами психастенического типа являются нерешительность и склонность к рассуждательству, тревожная мнительность и любовь к самоанализу и, наконец, легкость образования фобий (навязчивых страхов), опасений, действий, ритуалов, мыслей, представлений. </w:t>
      </w:r>
    </w:p>
    <w:p w:rsidR="0074640E" w:rsidRPr="0015237A" w:rsidRDefault="00417B1E" w:rsidP="006A481A">
      <w:pPr>
        <w:pStyle w:val="a4"/>
        <w:ind w:firstLine="480"/>
        <w:jc w:val="both"/>
        <w:rPr>
          <w:rFonts w:eastAsiaTheme="minorEastAsia"/>
          <w:i/>
        </w:rPr>
      </w:pPr>
      <w:r w:rsidRPr="0015237A">
        <w:rPr>
          <w:rFonts w:eastAsiaTheme="minorEastAsia"/>
          <w:i/>
        </w:rPr>
        <w:t xml:space="preserve">Шизоидный тип </w:t>
      </w:r>
    </w:p>
    <w:p w:rsidR="0074640E" w:rsidRPr="008F4BA1" w:rsidRDefault="00417B1E" w:rsidP="006A481A">
      <w:pPr>
        <w:pStyle w:val="a4"/>
        <w:ind w:firstLine="480"/>
        <w:jc w:val="both"/>
        <w:rPr>
          <w:rFonts w:eastAsiaTheme="minorEastAsia"/>
        </w:rPr>
      </w:pPr>
      <w:r w:rsidRPr="008F4BA1">
        <w:rPr>
          <w:rFonts w:eastAsiaTheme="minorEastAsia"/>
        </w:rPr>
        <w:t xml:space="preserve">Наиболее существенной чертой данного типа считается замкнутость, отгороженность от окружающего, неспособность или нежелание устанавливать контакты, снижение потребности в общении. Шизоидные черты выявляются раньше, чем особенности характера всех других типов. Чаще шизоиды страдают сами от своей замкнутости, одиночества, неспособности к общению, невозможности найти себе друга по душе. Неудачные попытки завязать приятельские отношения, мимозоподобная чувствительность в моменты их поиска, быстрая истощаемость в контакте ("не знаю о чем еще говорить") нередко побуждают к еще большему уходу в себя. Внутренний мир почти всегда закрыт от посторонних взоров. Лишь перед немногими избранными занавес может внезапно приподняться, но никогда не до конца, и столь же нежданно вновь упасть. </w:t>
      </w:r>
    </w:p>
    <w:p w:rsidR="0074640E" w:rsidRPr="0015237A" w:rsidRDefault="00417B1E" w:rsidP="006A481A">
      <w:pPr>
        <w:pStyle w:val="a4"/>
        <w:ind w:firstLine="480"/>
        <w:jc w:val="both"/>
        <w:rPr>
          <w:rFonts w:eastAsiaTheme="minorEastAsia"/>
          <w:i/>
        </w:rPr>
      </w:pPr>
      <w:r w:rsidRPr="0015237A">
        <w:rPr>
          <w:rFonts w:eastAsiaTheme="minorEastAsia"/>
          <w:i/>
        </w:rPr>
        <w:lastRenderedPageBreak/>
        <w:t xml:space="preserve">Эпилептоидный тип </w:t>
      </w:r>
    </w:p>
    <w:p w:rsidR="0074640E" w:rsidRPr="008F4BA1" w:rsidRDefault="00417B1E" w:rsidP="006A481A">
      <w:pPr>
        <w:pStyle w:val="a4"/>
        <w:ind w:firstLine="480"/>
        <w:jc w:val="both"/>
        <w:rPr>
          <w:rFonts w:eastAsiaTheme="minorEastAsia"/>
        </w:rPr>
      </w:pPr>
      <w:r w:rsidRPr="008F4BA1">
        <w:rPr>
          <w:rFonts w:eastAsiaTheme="minorEastAsia"/>
        </w:rPr>
        <w:t>Главными чертами эпилептоидного типа являются склонность к дисфориям, и тесно связанная с ними аффективная взрывчатость, напряженное состояние инстинктивной сферы, иногда достигающее аномалии влечений, а также вязкость, тугоподвижность, тяжеловесность, инертность, откладывающие отпечаток на всей психике, - от моторики и эмоциональности до мышления и личностных ценностей. Дисфории, длящиеся часами и днями, отличают злобно-тоскливая окраска настроения, накипающее раздражение, поиск объекта, на котором можно сорвать зло. Аффективные разряды эпилептоида лишь при первом впечатлении кажутся внезапными. Их можно сравнить с разрывом парового котла, который прежде долго и постепенно закипает. Повод для взрыва может быть случайным, сыграть роль последней капли. Аффекты не только очень сильны, но и продолжительны - эпилептоид долго не может остыть.</w:t>
      </w:r>
    </w:p>
    <w:p w:rsidR="0074640E" w:rsidRPr="0015237A" w:rsidRDefault="00417B1E" w:rsidP="006A481A">
      <w:pPr>
        <w:pStyle w:val="a4"/>
        <w:ind w:firstLine="480"/>
        <w:jc w:val="both"/>
        <w:rPr>
          <w:rFonts w:eastAsiaTheme="minorEastAsia"/>
          <w:i/>
        </w:rPr>
      </w:pPr>
      <w:r w:rsidRPr="0015237A">
        <w:rPr>
          <w:rFonts w:eastAsiaTheme="minorEastAsia"/>
          <w:i/>
        </w:rPr>
        <w:t xml:space="preserve"> Истероидный тип </w:t>
      </w:r>
    </w:p>
    <w:p w:rsidR="0074640E" w:rsidRPr="008F4BA1" w:rsidRDefault="00417B1E" w:rsidP="006A481A">
      <w:pPr>
        <w:pStyle w:val="a4"/>
        <w:ind w:firstLine="480"/>
        <w:jc w:val="both"/>
        <w:rPr>
          <w:rFonts w:eastAsiaTheme="minorEastAsia"/>
        </w:rPr>
      </w:pPr>
      <w:r w:rsidRPr="008F4BA1">
        <w:rPr>
          <w:rFonts w:eastAsiaTheme="minorEastAsia"/>
        </w:rPr>
        <w:t>Его главная черта - беспредельный эгоцентризм, ненасытная жажда постоянного внимания к своей особе, восхищения, удивления, почитания, сочувствия. На худой конец предпочитается даже негодование или ненависть, направленные в свой адрес, но только не безразличие и равнодушие - только не перспектива остаться незамеченным ("жаждущие повышенной оценки"). Все остальные качества истероида питаются этой чертой. Лживость и фантазирование целиком направленны на приукрашение своей персоны. Кажущаяся эмоциональность в действительности оборачивается отсутствием глубоких искренних чувств при большой экспрессии эмоций, театральности, склонности к рисовке и позерству.</w:t>
      </w:r>
    </w:p>
    <w:p w:rsidR="0074640E" w:rsidRPr="0015237A" w:rsidRDefault="00417B1E" w:rsidP="006A481A">
      <w:pPr>
        <w:pStyle w:val="a4"/>
        <w:ind w:firstLine="480"/>
        <w:jc w:val="both"/>
        <w:rPr>
          <w:rFonts w:eastAsiaTheme="minorEastAsia"/>
          <w:i/>
        </w:rPr>
      </w:pPr>
      <w:r w:rsidRPr="0015237A">
        <w:rPr>
          <w:rFonts w:eastAsiaTheme="minorEastAsia"/>
          <w:i/>
        </w:rPr>
        <w:t xml:space="preserve"> Неустойчивый тип</w:t>
      </w:r>
    </w:p>
    <w:p w:rsidR="0074640E" w:rsidRPr="008F4BA1" w:rsidRDefault="00417B1E" w:rsidP="006A481A">
      <w:pPr>
        <w:pStyle w:val="a4"/>
        <w:ind w:firstLine="480"/>
        <w:jc w:val="both"/>
        <w:rPr>
          <w:rFonts w:eastAsiaTheme="minorEastAsia"/>
        </w:rPr>
      </w:pPr>
      <w:r w:rsidRPr="008F4BA1">
        <w:rPr>
          <w:rFonts w:eastAsiaTheme="minorEastAsia"/>
        </w:rPr>
        <w:t xml:space="preserve"> Представители этого типа </w:t>
      </w:r>
      <w:r w:rsidR="00492E73">
        <w:rPr>
          <w:rFonts w:eastAsiaTheme="minorEastAsia"/>
        </w:rPr>
        <w:t>внушаемы, поступки</w:t>
      </w:r>
      <w:r w:rsidR="00984679" w:rsidRPr="008F4BA1">
        <w:rPr>
          <w:rFonts w:eastAsiaTheme="minorEastAsia"/>
        </w:rPr>
        <w:t xml:space="preserve"> определяются случайными внешними обстоятельствами, нет своего мнения. </w:t>
      </w:r>
      <w:r w:rsidRPr="008F4BA1">
        <w:rPr>
          <w:rFonts w:eastAsiaTheme="minorEastAsia"/>
        </w:rPr>
        <w:t xml:space="preserve"> Их безволие отчетливо выступает, когда дело касается учебы, труда, исполнения обязанностей и долга, достижения целей, которые ставят перед ними родные, старшие, общество. Однако в поиске развлечений представители этого типа также не обнаруживают напористости, а скорее плывут по течению. В детстве они отличаются непослушанием, непоседливостью, всюду и во все лезут, но при этом трусливы, боятся наказаний, легко подчиняются другим детям. Элементарные правила поведения усваиваются с трудом. За ними все время приходится следить. У части из них встречаются симптомы невропатии (заикание, ночной энурез и т. д.). </w:t>
      </w:r>
    </w:p>
    <w:p w:rsidR="0074640E" w:rsidRPr="0015237A" w:rsidRDefault="00417B1E" w:rsidP="006A481A">
      <w:pPr>
        <w:pStyle w:val="a4"/>
        <w:ind w:firstLine="480"/>
        <w:jc w:val="both"/>
        <w:rPr>
          <w:rFonts w:eastAsiaTheme="minorEastAsia"/>
          <w:i/>
        </w:rPr>
      </w:pPr>
      <w:r w:rsidRPr="0015237A">
        <w:rPr>
          <w:rFonts w:eastAsiaTheme="minorEastAsia"/>
          <w:i/>
        </w:rPr>
        <w:t>Конформный тип</w:t>
      </w:r>
    </w:p>
    <w:p w:rsidR="007319DC" w:rsidRPr="008F4BA1" w:rsidRDefault="00417B1E" w:rsidP="0074640E">
      <w:pPr>
        <w:pStyle w:val="a4"/>
        <w:ind w:firstLine="480"/>
        <w:jc w:val="both"/>
        <w:rPr>
          <w:rFonts w:eastAsiaTheme="minorEastAsia"/>
        </w:rPr>
      </w:pPr>
      <w:r w:rsidRPr="008F4BA1">
        <w:rPr>
          <w:rFonts w:eastAsiaTheme="minorEastAsia"/>
        </w:rPr>
        <w:t xml:space="preserve"> Черты этого типа - постоянная готовность подчиниться голосу большинства, шаблонность, банальность, склонность к ходячей морали, благонравию, консерватизму. В разных условиях каждый субъект обнаруживает ту или иную степень конформности. Однако при конформной акцентуации характера это свойство постоянно выявляется, будучи самой устойчивой чертой. Главное качество представителей конформного типа - думать "как все", поступать "как все", стараться, чтобы все у них было "как у всех". </w:t>
      </w:r>
    </w:p>
    <w:p w:rsidR="007319DC" w:rsidRPr="008A1240" w:rsidRDefault="007319DC" w:rsidP="00492E73">
      <w:pPr>
        <w:pStyle w:val="a4"/>
        <w:rPr>
          <w:rFonts w:eastAsiaTheme="minorEastAsia"/>
        </w:rPr>
      </w:pPr>
      <w:r w:rsidRPr="008A1240">
        <w:rPr>
          <w:rFonts w:eastAsiaTheme="minorEastAsia"/>
        </w:rPr>
        <w:t>Акцентуации   по степени выраженности</w:t>
      </w:r>
      <w:r w:rsidR="009E31AB" w:rsidRPr="008A1240">
        <w:rPr>
          <w:rFonts w:eastAsiaTheme="minorEastAsia"/>
        </w:rPr>
        <w:t xml:space="preserve"> (по Личко)</w:t>
      </w:r>
      <w:r w:rsidRPr="008A1240">
        <w:rPr>
          <w:rFonts w:eastAsiaTheme="minorEastAsia"/>
        </w:rPr>
        <w:t>:</w:t>
      </w:r>
    </w:p>
    <w:p w:rsidR="00796FE0" w:rsidRDefault="007319DC" w:rsidP="00C36BC3">
      <w:pPr>
        <w:pStyle w:val="a4"/>
        <w:numPr>
          <w:ilvl w:val="0"/>
          <w:numId w:val="13"/>
        </w:numPr>
        <w:ind w:left="575"/>
        <w:jc w:val="both"/>
        <w:rPr>
          <w:rFonts w:eastAsiaTheme="minorEastAsia"/>
        </w:rPr>
      </w:pPr>
      <w:r w:rsidRPr="00796FE0">
        <w:rPr>
          <w:rFonts w:eastAsiaTheme="minorEastAsia"/>
        </w:rPr>
        <w:t>Явная – крайний вариант нормы, отличается постоянной ярко</w:t>
      </w:r>
      <w:r w:rsidR="006408EB">
        <w:rPr>
          <w:rFonts w:eastAsiaTheme="minorEastAsia"/>
        </w:rPr>
        <w:t>й выраженностью типических черт</w:t>
      </w:r>
    </w:p>
    <w:p w:rsidR="007319DC" w:rsidRPr="00796FE0" w:rsidRDefault="007319DC" w:rsidP="00C36BC3">
      <w:pPr>
        <w:pStyle w:val="a4"/>
        <w:numPr>
          <w:ilvl w:val="0"/>
          <w:numId w:val="13"/>
        </w:numPr>
        <w:ind w:left="575"/>
        <w:jc w:val="both"/>
        <w:rPr>
          <w:rFonts w:eastAsiaTheme="minorEastAsia"/>
        </w:rPr>
      </w:pPr>
      <w:r w:rsidRPr="00796FE0">
        <w:rPr>
          <w:rFonts w:eastAsiaTheme="minorEastAsia"/>
        </w:rPr>
        <w:t>Скрытая</w:t>
      </w:r>
      <w:r w:rsidR="001500C0" w:rsidRPr="00796FE0">
        <w:rPr>
          <w:rFonts w:eastAsiaTheme="minorEastAsia"/>
        </w:rPr>
        <w:t xml:space="preserve"> (латентная)</w:t>
      </w:r>
      <w:r w:rsidRPr="00796FE0">
        <w:rPr>
          <w:rFonts w:eastAsiaTheme="minorEastAsia"/>
        </w:rPr>
        <w:t xml:space="preserve"> – обычный вариант нормы, в обыденных условиях выражена слабо или не проявляется совсем. Может проявляться неожиданно под влияни</w:t>
      </w:r>
      <w:r w:rsidR="006408EB">
        <w:rPr>
          <w:rFonts w:eastAsiaTheme="minorEastAsia"/>
        </w:rPr>
        <w:t>ем ситуаций и психических травм</w:t>
      </w:r>
      <w:bookmarkStart w:id="2" w:name="_GoBack"/>
      <w:bookmarkEnd w:id="2"/>
    </w:p>
    <w:sectPr w:rsidR="007319DC" w:rsidRPr="00796FE0" w:rsidSect="005E7646">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313" w:rsidRDefault="00834313" w:rsidP="007319DC">
      <w:pPr>
        <w:spacing w:after="0" w:line="240" w:lineRule="auto"/>
      </w:pPr>
      <w:r>
        <w:separator/>
      </w:r>
    </w:p>
  </w:endnote>
  <w:endnote w:type="continuationSeparator" w:id="0">
    <w:p w:rsidR="00834313" w:rsidRDefault="00834313" w:rsidP="0073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137474"/>
      <w:docPartObj>
        <w:docPartGallery w:val="Page Numbers (Bottom of Page)"/>
        <w:docPartUnique/>
      </w:docPartObj>
    </w:sdtPr>
    <w:sdtEndPr/>
    <w:sdtContent>
      <w:p w:rsidR="007319DC" w:rsidRDefault="009A4995">
        <w:pPr>
          <w:pStyle w:val="a7"/>
          <w:jc w:val="right"/>
        </w:pPr>
        <w:r>
          <w:fldChar w:fldCharType="begin"/>
        </w:r>
        <w:r>
          <w:instrText xml:space="preserve"> PAGE   \* MERGEFORMAT </w:instrText>
        </w:r>
        <w:r>
          <w:fldChar w:fldCharType="separate"/>
        </w:r>
        <w:r w:rsidR="006408EB">
          <w:rPr>
            <w:noProof/>
          </w:rPr>
          <w:t>8</w:t>
        </w:r>
        <w:r>
          <w:rPr>
            <w:noProof/>
          </w:rPr>
          <w:fldChar w:fldCharType="end"/>
        </w:r>
      </w:p>
    </w:sdtContent>
  </w:sdt>
  <w:p w:rsidR="007319DC" w:rsidRDefault="00731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313" w:rsidRDefault="00834313" w:rsidP="007319DC">
      <w:pPr>
        <w:spacing w:after="0" w:line="240" w:lineRule="auto"/>
      </w:pPr>
      <w:r>
        <w:separator/>
      </w:r>
    </w:p>
  </w:footnote>
  <w:footnote w:type="continuationSeparator" w:id="0">
    <w:p w:rsidR="00834313" w:rsidRDefault="00834313" w:rsidP="00731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6884"/>
    <w:multiLevelType w:val="hybridMultilevel"/>
    <w:tmpl w:val="B15EDA08"/>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
    <w:nsid w:val="1AA568B2"/>
    <w:multiLevelType w:val="hybridMultilevel"/>
    <w:tmpl w:val="3C0CF170"/>
    <w:lvl w:ilvl="0" w:tplc="3F8E80AE">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
    <w:nsid w:val="22CC34AD"/>
    <w:multiLevelType w:val="hybridMultilevel"/>
    <w:tmpl w:val="AAA8A304"/>
    <w:lvl w:ilvl="0" w:tplc="72604E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AC508A9"/>
    <w:multiLevelType w:val="hybridMultilevel"/>
    <w:tmpl w:val="C3B21090"/>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4">
    <w:nsid w:val="4B997144"/>
    <w:multiLevelType w:val="hybridMultilevel"/>
    <w:tmpl w:val="1C44D06A"/>
    <w:lvl w:ilvl="0" w:tplc="0419000D">
      <w:start w:val="1"/>
      <w:numFmt w:val="bullet"/>
      <w:lvlText w:val=""/>
      <w:lvlJc w:val="left"/>
      <w:pPr>
        <w:tabs>
          <w:tab w:val="num" w:pos="720"/>
        </w:tabs>
        <w:ind w:left="720" w:hanging="360"/>
      </w:pPr>
      <w:rPr>
        <w:rFonts w:ascii="Wingdings" w:hAnsi="Wingdings" w:hint="default"/>
      </w:rPr>
    </w:lvl>
    <w:lvl w:ilvl="1" w:tplc="880CA6D6" w:tentative="1">
      <w:start w:val="1"/>
      <w:numFmt w:val="bullet"/>
      <w:lvlText w:val="•"/>
      <w:lvlJc w:val="left"/>
      <w:pPr>
        <w:tabs>
          <w:tab w:val="num" w:pos="1440"/>
        </w:tabs>
        <w:ind w:left="1440" w:hanging="360"/>
      </w:pPr>
      <w:rPr>
        <w:rFonts w:ascii="Arial" w:hAnsi="Arial" w:hint="default"/>
      </w:rPr>
    </w:lvl>
    <w:lvl w:ilvl="2" w:tplc="EF148DBE" w:tentative="1">
      <w:start w:val="1"/>
      <w:numFmt w:val="bullet"/>
      <w:lvlText w:val="•"/>
      <w:lvlJc w:val="left"/>
      <w:pPr>
        <w:tabs>
          <w:tab w:val="num" w:pos="2160"/>
        </w:tabs>
        <w:ind w:left="2160" w:hanging="360"/>
      </w:pPr>
      <w:rPr>
        <w:rFonts w:ascii="Arial" w:hAnsi="Arial" w:hint="default"/>
      </w:rPr>
    </w:lvl>
    <w:lvl w:ilvl="3" w:tplc="3836F1FC" w:tentative="1">
      <w:start w:val="1"/>
      <w:numFmt w:val="bullet"/>
      <w:lvlText w:val="•"/>
      <w:lvlJc w:val="left"/>
      <w:pPr>
        <w:tabs>
          <w:tab w:val="num" w:pos="2880"/>
        </w:tabs>
        <w:ind w:left="2880" w:hanging="360"/>
      </w:pPr>
      <w:rPr>
        <w:rFonts w:ascii="Arial" w:hAnsi="Arial" w:hint="default"/>
      </w:rPr>
    </w:lvl>
    <w:lvl w:ilvl="4" w:tplc="E42C12AE" w:tentative="1">
      <w:start w:val="1"/>
      <w:numFmt w:val="bullet"/>
      <w:lvlText w:val="•"/>
      <w:lvlJc w:val="left"/>
      <w:pPr>
        <w:tabs>
          <w:tab w:val="num" w:pos="3600"/>
        </w:tabs>
        <w:ind w:left="3600" w:hanging="360"/>
      </w:pPr>
      <w:rPr>
        <w:rFonts w:ascii="Arial" w:hAnsi="Arial" w:hint="default"/>
      </w:rPr>
    </w:lvl>
    <w:lvl w:ilvl="5" w:tplc="F516FAAC" w:tentative="1">
      <w:start w:val="1"/>
      <w:numFmt w:val="bullet"/>
      <w:lvlText w:val="•"/>
      <w:lvlJc w:val="left"/>
      <w:pPr>
        <w:tabs>
          <w:tab w:val="num" w:pos="4320"/>
        </w:tabs>
        <w:ind w:left="4320" w:hanging="360"/>
      </w:pPr>
      <w:rPr>
        <w:rFonts w:ascii="Arial" w:hAnsi="Arial" w:hint="default"/>
      </w:rPr>
    </w:lvl>
    <w:lvl w:ilvl="6" w:tplc="50A064EA" w:tentative="1">
      <w:start w:val="1"/>
      <w:numFmt w:val="bullet"/>
      <w:lvlText w:val="•"/>
      <w:lvlJc w:val="left"/>
      <w:pPr>
        <w:tabs>
          <w:tab w:val="num" w:pos="5040"/>
        </w:tabs>
        <w:ind w:left="5040" w:hanging="360"/>
      </w:pPr>
      <w:rPr>
        <w:rFonts w:ascii="Arial" w:hAnsi="Arial" w:hint="default"/>
      </w:rPr>
    </w:lvl>
    <w:lvl w:ilvl="7" w:tplc="C8D047DA" w:tentative="1">
      <w:start w:val="1"/>
      <w:numFmt w:val="bullet"/>
      <w:lvlText w:val="•"/>
      <w:lvlJc w:val="left"/>
      <w:pPr>
        <w:tabs>
          <w:tab w:val="num" w:pos="5760"/>
        </w:tabs>
        <w:ind w:left="5760" w:hanging="360"/>
      </w:pPr>
      <w:rPr>
        <w:rFonts w:ascii="Arial" w:hAnsi="Arial" w:hint="default"/>
      </w:rPr>
    </w:lvl>
    <w:lvl w:ilvl="8" w:tplc="0D70F1B2" w:tentative="1">
      <w:start w:val="1"/>
      <w:numFmt w:val="bullet"/>
      <w:lvlText w:val="•"/>
      <w:lvlJc w:val="left"/>
      <w:pPr>
        <w:tabs>
          <w:tab w:val="num" w:pos="6480"/>
        </w:tabs>
        <w:ind w:left="6480" w:hanging="360"/>
      </w:pPr>
      <w:rPr>
        <w:rFonts w:ascii="Arial" w:hAnsi="Arial" w:hint="default"/>
      </w:rPr>
    </w:lvl>
  </w:abstractNum>
  <w:abstractNum w:abstractNumId="5">
    <w:nsid w:val="4F054BA6"/>
    <w:multiLevelType w:val="hybridMultilevel"/>
    <w:tmpl w:val="01047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BC14645"/>
    <w:multiLevelType w:val="hybridMultilevel"/>
    <w:tmpl w:val="1CC65E6C"/>
    <w:lvl w:ilvl="0" w:tplc="D1262580">
      <w:start w:val="3"/>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6951F8"/>
    <w:multiLevelType w:val="hybridMultilevel"/>
    <w:tmpl w:val="CA68813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8">
    <w:nsid w:val="6D8734E8"/>
    <w:multiLevelType w:val="hybridMultilevel"/>
    <w:tmpl w:val="A5E4A6B8"/>
    <w:lvl w:ilvl="0" w:tplc="747EA7C0">
      <w:start w:val="3"/>
      <w:numFmt w:val="decimal"/>
      <w:lvlText w:val="%1."/>
      <w:lvlJc w:val="left"/>
      <w:pPr>
        <w:ind w:left="1070" w:hanging="360"/>
      </w:pPr>
      <w:rPr>
        <w:rFonts w:hint="default"/>
        <w:u w:val="no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nsid w:val="742E5E2D"/>
    <w:multiLevelType w:val="hybridMultilevel"/>
    <w:tmpl w:val="627CA8CC"/>
    <w:lvl w:ilvl="0" w:tplc="322C0C78">
      <w:start w:val="3"/>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61A03DA"/>
    <w:multiLevelType w:val="hybridMultilevel"/>
    <w:tmpl w:val="01A09292"/>
    <w:lvl w:ilvl="0" w:tplc="0419000D">
      <w:start w:val="1"/>
      <w:numFmt w:val="bullet"/>
      <w:lvlText w:val=""/>
      <w:lvlJc w:val="left"/>
      <w:pPr>
        <w:ind w:left="1200" w:hanging="360"/>
      </w:pPr>
      <w:rPr>
        <w:rFonts w:ascii="Wingdings" w:hAnsi="Wingdings"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1">
    <w:nsid w:val="7A030ACB"/>
    <w:multiLevelType w:val="hybridMultilevel"/>
    <w:tmpl w:val="886ACC54"/>
    <w:lvl w:ilvl="0" w:tplc="0419000D">
      <w:start w:val="1"/>
      <w:numFmt w:val="bullet"/>
      <w:lvlText w:val=""/>
      <w:lvlJc w:val="left"/>
      <w:pPr>
        <w:ind w:left="1200" w:hanging="360"/>
      </w:pPr>
      <w:rPr>
        <w:rFonts w:ascii="Wingdings" w:hAnsi="Wingdings"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2">
    <w:nsid w:val="7B412F24"/>
    <w:multiLevelType w:val="hybridMultilevel"/>
    <w:tmpl w:val="878C8048"/>
    <w:lvl w:ilvl="0" w:tplc="BA4473D8">
      <w:start w:val="1"/>
      <w:numFmt w:val="bullet"/>
      <w:lvlText w:val="•"/>
      <w:lvlJc w:val="left"/>
      <w:pPr>
        <w:tabs>
          <w:tab w:val="num" w:pos="720"/>
        </w:tabs>
        <w:ind w:left="720" w:hanging="360"/>
      </w:pPr>
      <w:rPr>
        <w:rFonts w:ascii="Arial" w:hAnsi="Arial" w:hint="default"/>
      </w:rPr>
    </w:lvl>
    <w:lvl w:ilvl="1" w:tplc="880CA6D6" w:tentative="1">
      <w:start w:val="1"/>
      <w:numFmt w:val="bullet"/>
      <w:lvlText w:val="•"/>
      <w:lvlJc w:val="left"/>
      <w:pPr>
        <w:tabs>
          <w:tab w:val="num" w:pos="1440"/>
        </w:tabs>
        <w:ind w:left="1440" w:hanging="360"/>
      </w:pPr>
      <w:rPr>
        <w:rFonts w:ascii="Arial" w:hAnsi="Arial" w:hint="default"/>
      </w:rPr>
    </w:lvl>
    <w:lvl w:ilvl="2" w:tplc="EF148DBE" w:tentative="1">
      <w:start w:val="1"/>
      <w:numFmt w:val="bullet"/>
      <w:lvlText w:val="•"/>
      <w:lvlJc w:val="left"/>
      <w:pPr>
        <w:tabs>
          <w:tab w:val="num" w:pos="2160"/>
        </w:tabs>
        <w:ind w:left="2160" w:hanging="360"/>
      </w:pPr>
      <w:rPr>
        <w:rFonts w:ascii="Arial" w:hAnsi="Arial" w:hint="default"/>
      </w:rPr>
    </w:lvl>
    <w:lvl w:ilvl="3" w:tplc="3836F1FC" w:tentative="1">
      <w:start w:val="1"/>
      <w:numFmt w:val="bullet"/>
      <w:lvlText w:val="•"/>
      <w:lvlJc w:val="left"/>
      <w:pPr>
        <w:tabs>
          <w:tab w:val="num" w:pos="2880"/>
        </w:tabs>
        <w:ind w:left="2880" w:hanging="360"/>
      </w:pPr>
      <w:rPr>
        <w:rFonts w:ascii="Arial" w:hAnsi="Arial" w:hint="default"/>
      </w:rPr>
    </w:lvl>
    <w:lvl w:ilvl="4" w:tplc="E42C12AE" w:tentative="1">
      <w:start w:val="1"/>
      <w:numFmt w:val="bullet"/>
      <w:lvlText w:val="•"/>
      <w:lvlJc w:val="left"/>
      <w:pPr>
        <w:tabs>
          <w:tab w:val="num" w:pos="3600"/>
        </w:tabs>
        <w:ind w:left="3600" w:hanging="360"/>
      </w:pPr>
      <w:rPr>
        <w:rFonts w:ascii="Arial" w:hAnsi="Arial" w:hint="default"/>
      </w:rPr>
    </w:lvl>
    <w:lvl w:ilvl="5" w:tplc="F516FAAC" w:tentative="1">
      <w:start w:val="1"/>
      <w:numFmt w:val="bullet"/>
      <w:lvlText w:val="•"/>
      <w:lvlJc w:val="left"/>
      <w:pPr>
        <w:tabs>
          <w:tab w:val="num" w:pos="4320"/>
        </w:tabs>
        <w:ind w:left="4320" w:hanging="360"/>
      </w:pPr>
      <w:rPr>
        <w:rFonts w:ascii="Arial" w:hAnsi="Arial" w:hint="default"/>
      </w:rPr>
    </w:lvl>
    <w:lvl w:ilvl="6" w:tplc="50A064EA" w:tentative="1">
      <w:start w:val="1"/>
      <w:numFmt w:val="bullet"/>
      <w:lvlText w:val="•"/>
      <w:lvlJc w:val="left"/>
      <w:pPr>
        <w:tabs>
          <w:tab w:val="num" w:pos="5040"/>
        </w:tabs>
        <w:ind w:left="5040" w:hanging="360"/>
      </w:pPr>
      <w:rPr>
        <w:rFonts w:ascii="Arial" w:hAnsi="Arial" w:hint="default"/>
      </w:rPr>
    </w:lvl>
    <w:lvl w:ilvl="7" w:tplc="C8D047DA" w:tentative="1">
      <w:start w:val="1"/>
      <w:numFmt w:val="bullet"/>
      <w:lvlText w:val="•"/>
      <w:lvlJc w:val="left"/>
      <w:pPr>
        <w:tabs>
          <w:tab w:val="num" w:pos="5760"/>
        </w:tabs>
        <w:ind w:left="5760" w:hanging="360"/>
      </w:pPr>
      <w:rPr>
        <w:rFonts w:ascii="Arial" w:hAnsi="Arial" w:hint="default"/>
      </w:rPr>
    </w:lvl>
    <w:lvl w:ilvl="8" w:tplc="0D70F1B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8"/>
  </w:num>
  <w:num w:numId="4">
    <w:abstractNumId w:val="6"/>
  </w:num>
  <w:num w:numId="5">
    <w:abstractNumId w:val="2"/>
  </w:num>
  <w:num w:numId="6">
    <w:abstractNumId w:val="12"/>
  </w:num>
  <w:num w:numId="7">
    <w:abstractNumId w:val="4"/>
  </w:num>
  <w:num w:numId="8">
    <w:abstractNumId w:val="1"/>
  </w:num>
  <w:num w:numId="9">
    <w:abstractNumId w:val="11"/>
  </w:num>
  <w:num w:numId="10">
    <w:abstractNumId w:val="3"/>
  </w:num>
  <w:num w:numId="11">
    <w:abstractNumId w:val="7"/>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4ADF"/>
    <w:rsid w:val="0002423D"/>
    <w:rsid w:val="00041E39"/>
    <w:rsid w:val="000D318E"/>
    <w:rsid w:val="000F1F43"/>
    <w:rsid w:val="001500C0"/>
    <w:rsid w:val="00151044"/>
    <w:rsid w:val="0015237A"/>
    <w:rsid w:val="002714FD"/>
    <w:rsid w:val="002801AC"/>
    <w:rsid w:val="002B72D7"/>
    <w:rsid w:val="0032000B"/>
    <w:rsid w:val="00332E0C"/>
    <w:rsid w:val="003A11EC"/>
    <w:rsid w:val="003D1CF3"/>
    <w:rsid w:val="00415D4D"/>
    <w:rsid w:val="00417B1E"/>
    <w:rsid w:val="0042647C"/>
    <w:rsid w:val="00473ECB"/>
    <w:rsid w:val="00492E73"/>
    <w:rsid w:val="004F1A68"/>
    <w:rsid w:val="00507CEE"/>
    <w:rsid w:val="005130AE"/>
    <w:rsid w:val="005527EE"/>
    <w:rsid w:val="005814D1"/>
    <w:rsid w:val="005E7646"/>
    <w:rsid w:val="006408EB"/>
    <w:rsid w:val="00652C72"/>
    <w:rsid w:val="00690AA5"/>
    <w:rsid w:val="006A481A"/>
    <w:rsid w:val="006F365F"/>
    <w:rsid w:val="00711419"/>
    <w:rsid w:val="007319DC"/>
    <w:rsid w:val="0074640E"/>
    <w:rsid w:val="00761B55"/>
    <w:rsid w:val="00796FE0"/>
    <w:rsid w:val="007D25B6"/>
    <w:rsid w:val="007E768B"/>
    <w:rsid w:val="00811AFB"/>
    <w:rsid w:val="0082601E"/>
    <w:rsid w:val="00834313"/>
    <w:rsid w:val="00840A01"/>
    <w:rsid w:val="008714F7"/>
    <w:rsid w:val="008857BE"/>
    <w:rsid w:val="00897B37"/>
    <w:rsid w:val="008A1240"/>
    <w:rsid w:val="008F4BA1"/>
    <w:rsid w:val="009223E1"/>
    <w:rsid w:val="00933AE7"/>
    <w:rsid w:val="00975794"/>
    <w:rsid w:val="00984679"/>
    <w:rsid w:val="009941F2"/>
    <w:rsid w:val="009A1EB6"/>
    <w:rsid w:val="009A4995"/>
    <w:rsid w:val="009D2672"/>
    <w:rsid w:val="009D6511"/>
    <w:rsid w:val="009E31AB"/>
    <w:rsid w:val="009E4F5B"/>
    <w:rsid w:val="009F4834"/>
    <w:rsid w:val="00A02BFB"/>
    <w:rsid w:val="00A3321C"/>
    <w:rsid w:val="00A37BA6"/>
    <w:rsid w:val="00AA34C9"/>
    <w:rsid w:val="00AC5950"/>
    <w:rsid w:val="00AD2480"/>
    <w:rsid w:val="00AF5922"/>
    <w:rsid w:val="00B015C5"/>
    <w:rsid w:val="00B34F32"/>
    <w:rsid w:val="00B4716C"/>
    <w:rsid w:val="00BB196D"/>
    <w:rsid w:val="00BF4A3E"/>
    <w:rsid w:val="00C13703"/>
    <w:rsid w:val="00C36BC3"/>
    <w:rsid w:val="00C37BCA"/>
    <w:rsid w:val="00C57471"/>
    <w:rsid w:val="00C822DB"/>
    <w:rsid w:val="00CA3A49"/>
    <w:rsid w:val="00CB1529"/>
    <w:rsid w:val="00D2619F"/>
    <w:rsid w:val="00D54ADF"/>
    <w:rsid w:val="00D56616"/>
    <w:rsid w:val="00D73CFA"/>
    <w:rsid w:val="00E47867"/>
    <w:rsid w:val="00E47ACC"/>
    <w:rsid w:val="00EC16F7"/>
    <w:rsid w:val="00F45F53"/>
    <w:rsid w:val="00F575C4"/>
    <w:rsid w:val="00F76D5D"/>
    <w:rsid w:val="00F822C1"/>
    <w:rsid w:val="00F855EF"/>
    <w:rsid w:val="00FA0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1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5EF"/>
    <w:pPr>
      <w:ind w:left="720"/>
      <w:contextualSpacing/>
    </w:pPr>
  </w:style>
  <w:style w:type="paragraph" w:customStyle="1" w:styleId="Default">
    <w:name w:val="Default"/>
    <w:rsid w:val="00840A01"/>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811AF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semiHidden/>
    <w:unhideWhenUsed/>
    <w:rsid w:val="007319D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319DC"/>
  </w:style>
  <w:style w:type="paragraph" w:styleId="a7">
    <w:name w:val="footer"/>
    <w:basedOn w:val="a"/>
    <w:link w:val="a8"/>
    <w:uiPriority w:val="99"/>
    <w:unhideWhenUsed/>
    <w:rsid w:val="007319D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31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32907">
      <w:bodyDiv w:val="1"/>
      <w:marLeft w:val="0"/>
      <w:marRight w:val="0"/>
      <w:marTop w:val="0"/>
      <w:marBottom w:val="0"/>
      <w:divBdr>
        <w:top w:val="none" w:sz="0" w:space="0" w:color="auto"/>
        <w:left w:val="none" w:sz="0" w:space="0" w:color="auto"/>
        <w:bottom w:val="none" w:sz="0" w:space="0" w:color="auto"/>
        <w:right w:val="none" w:sz="0" w:space="0" w:color="auto"/>
      </w:divBdr>
    </w:div>
    <w:div w:id="372920812">
      <w:bodyDiv w:val="1"/>
      <w:marLeft w:val="0"/>
      <w:marRight w:val="0"/>
      <w:marTop w:val="0"/>
      <w:marBottom w:val="0"/>
      <w:divBdr>
        <w:top w:val="none" w:sz="0" w:space="0" w:color="auto"/>
        <w:left w:val="none" w:sz="0" w:space="0" w:color="auto"/>
        <w:bottom w:val="none" w:sz="0" w:space="0" w:color="auto"/>
        <w:right w:val="none" w:sz="0" w:space="0" w:color="auto"/>
      </w:divBdr>
      <w:divsChild>
        <w:div w:id="1683629727">
          <w:marLeft w:val="547"/>
          <w:marRight w:val="0"/>
          <w:marTop w:val="134"/>
          <w:marBottom w:val="0"/>
          <w:divBdr>
            <w:top w:val="none" w:sz="0" w:space="0" w:color="auto"/>
            <w:left w:val="none" w:sz="0" w:space="0" w:color="auto"/>
            <w:bottom w:val="none" w:sz="0" w:space="0" w:color="auto"/>
            <w:right w:val="none" w:sz="0" w:space="0" w:color="auto"/>
          </w:divBdr>
        </w:div>
        <w:div w:id="929434473">
          <w:marLeft w:val="547"/>
          <w:marRight w:val="0"/>
          <w:marTop w:val="134"/>
          <w:marBottom w:val="0"/>
          <w:divBdr>
            <w:top w:val="none" w:sz="0" w:space="0" w:color="auto"/>
            <w:left w:val="none" w:sz="0" w:space="0" w:color="auto"/>
            <w:bottom w:val="none" w:sz="0" w:space="0" w:color="auto"/>
            <w:right w:val="none" w:sz="0" w:space="0" w:color="auto"/>
          </w:divBdr>
        </w:div>
        <w:div w:id="1429420604">
          <w:marLeft w:val="547"/>
          <w:marRight w:val="0"/>
          <w:marTop w:val="134"/>
          <w:marBottom w:val="0"/>
          <w:divBdr>
            <w:top w:val="none" w:sz="0" w:space="0" w:color="auto"/>
            <w:left w:val="none" w:sz="0" w:space="0" w:color="auto"/>
            <w:bottom w:val="none" w:sz="0" w:space="0" w:color="auto"/>
            <w:right w:val="none" w:sz="0" w:space="0" w:color="auto"/>
          </w:divBdr>
        </w:div>
      </w:divsChild>
    </w:div>
    <w:div w:id="555702072">
      <w:bodyDiv w:val="1"/>
      <w:marLeft w:val="0"/>
      <w:marRight w:val="0"/>
      <w:marTop w:val="0"/>
      <w:marBottom w:val="0"/>
      <w:divBdr>
        <w:top w:val="none" w:sz="0" w:space="0" w:color="auto"/>
        <w:left w:val="none" w:sz="0" w:space="0" w:color="auto"/>
        <w:bottom w:val="none" w:sz="0" w:space="0" w:color="auto"/>
        <w:right w:val="none" w:sz="0" w:space="0" w:color="auto"/>
      </w:divBdr>
      <w:divsChild>
        <w:div w:id="254553989">
          <w:marLeft w:val="1166"/>
          <w:marRight w:val="0"/>
          <w:marTop w:val="86"/>
          <w:marBottom w:val="0"/>
          <w:divBdr>
            <w:top w:val="none" w:sz="0" w:space="0" w:color="auto"/>
            <w:left w:val="none" w:sz="0" w:space="0" w:color="auto"/>
            <w:bottom w:val="none" w:sz="0" w:space="0" w:color="auto"/>
            <w:right w:val="none" w:sz="0" w:space="0" w:color="auto"/>
          </w:divBdr>
        </w:div>
        <w:div w:id="1804231624">
          <w:marLeft w:val="547"/>
          <w:marRight w:val="0"/>
          <w:marTop w:val="86"/>
          <w:marBottom w:val="0"/>
          <w:divBdr>
            <w:top w:val="none" w:sz="0" w:space="0" w:color="auto"/>
            <w:left w:val="none" w:sz="0" w:space="0" w:color="auto"/>
            <w:bottom w:val="none" w:sz="0" w:space="0" w:color="auto"/>
            <w:right w:val="none" w:sz="0" w:space="0" w:color="auto"/>
          </w:divBdr>
        </w:div>
        <w:div w:id="390812022">
          <w:marLeft w:val="547"/>
          <w:marRight w:val="0"/>
          <w:marTop w:val="86"/>
          <w:marBottom w:val="0"/>
          <w:divBdr>
            <w:top w:val="none" w:sz="0" w:space="0" w:color="auto"/>
            <w:left w:val="none" w:sz="0" w:space="0" w:color="auto"/>
            <w:bottom w:val="none" w:sz="0" w:space="0" w:color="auto"/>
            <w:right w:val="none" w:sz="0" w:space="0" w:color="auto"/>
          </w:divBdr>
        </w:div>
        <w:div w:id="824054181">
          <w:marLeft w:val="547"/>
          <w:marRight w:val="0"/>
          <w:marTop w:val="86"/>
          <w:marBottom w:val="0"/>
          <w:divBdr>
            <w:top w:val="none" w:sz="0" w:space="0" w:color="auto"/>
            <w:left w:val="none" w:sz="0" w:space="0" w:color="auto"/>
            <w:bottom w:val="none" w:sz="0" w:space="0" w:color="auto"/>
            <w:right w:val="none" w:sz="0" w:space="0" w:color="auto"/>
          </w:divBdr>
        </w:div>
        <w:div w:id="1727214337">
          <w:marLeft w:val="547"/>
          <w:marRight w:val="0"/>
          <w:marTop w:val="86"/>
          <w:marBottom w:val="0"/>
          <w:divBdr>
            <w:top w:val="none" w:sz="0" w:space="0" w:color="auto"/>
            <w:left w:val="none" w:sz="0" w:space="0" w:color="auto"/>
            <w:bottom w:val="none" w:sz="0" w:space="0" w:color="auto"/>
            <w:right w:val="none" w:sz="0" w:space="0" w:color="auto"/>
          </w:divBdr>
        </w:div>
        <w:div w:id="895243619">
          <w:marLeft w:val="547"/>
          <w:marRight w:val="0"/>
          <w:marTop w:val="86"/>
          <w:marBottom w:val="0"/>
          <w:divBdr>
            <w:top w:val="none" w:sz="0" w:space="0" w:color="auto"/>
            <w:left w:val="none" w:sz="0" w:space="0" w:color="auto"/>
            <w:bottom w:val="none" w:sz="0" w:space="0" w:color="auto"/>
            <w:right w:val="none" w:sz="0" w:space="0" w:color="auto"/>
          </w:divBdr>
        </w:div>
        <w:div w:id="1287353175">
          <w:marLeft w:val="547"/>
          <w:marRight w:val="0"/>
          <w:marTop w:val="86"/>
          <w:marBottom w:val="0"/>
          <w:divBdr>
            <w:top w:val="none" w:sz="0" w:space="0" w:color="auto"/>
            <w:left w:val="none" w:sz="0" w:space="0" w:color="auto"/>
            <w:bottom w:val="none" w:sz="0" w:space="0" w:color="auto"/>
            <w:right w:val="none" w:sz="0" w:space="0" w:color="auto"/>
          </w:divBdr>
        </w:div>
        <w:div w:id="649135419">
          <w:marLeft w:val="547"/>
          <w:marRight w:val="0"/>
          <w:marTop w:val="86"/>
          <w:marBottom w:val="0"/>
          <w:divBdr>
            <w:top w:val="none" w:sz="0" w:space="0" w:color="auto"/>
            <w:left w:val="none" w:sz="0" w:space="0" w:color="auto"/>
            <w:bottom w:val="none" w:sz="0" w:space="0" w:color="auto"/>
            <w:right w:val="none" w:sz="0" w:space="0" w:color="auto"/>
          </w:divBdr>
        </w:div>
        <w:div w:id="875777731">
          <w:marLeft w:val="547"/>
          <w:marRight w:val="0"/>
          <w:marTop w:val="86"/>
          <w:marBottom w:val="0"/>
          <w:divBdr>
            <w:top w:val="none" w:sz="0" w:space="0" w:color="auto"/>
            <w:left w:val="none" w:sz="0" w:space="0" w:color="auto"/>
            <w:bottom w:val="none" w:sz="0" w:space="0" w:color="auto"/>
            <w:right w:val="none" w:sz="0" w:space="0" w:color="auto"/>
          </w:divBdr>
        </w:div>
        <w:div w:id="535241879">
          <w:marLeft w:val="547"/>
          <w:marRight w:val="0"/>
          <w:marTop w:val="86"/>
          <w:marBottom w:val="0"/>
          <w:divBdr>
            <w:top w:val="none" w:sz="0" w:space="0" w:color="auto"/>
            <w:left w:val="none" w:sz="0" w:space="0" w:color="auto"/>
            <w:bottom w:val="none" w:sz="0" w:space="0" w:color="auto"/>
            <w:right w:val="none" w:sz="0" w:space="0" w:color="auto"/>
          </w:divBdr>
        </w:div>
        <w:div w:id="1440491406">
          <w:marLeft w:val="547"/>
          <w:marRight w:val="0"/>
          <w:marTop w:val="86"/>
          <w:marBottom w:val="0"/>
          <w:divBdr>
            <w:top w:val="none" w:sz="0" w:space="0" w:color="auto"/>
            <w:left w:val="none" w:sz="0" w:space="0" w:color="auto"/>
            <w:bottom w:val="none" w:sz="0" w:space="0" w:color="auto"/>
            <w:right w:val="none" w:sz="0" w:space="0" w:color="auto"/>
          </w:divBdr>
        </w:div>
        <w:div w:id="592008835">
          <w:marLeft w:val="547"/>
          <w:marRight w:val="0"/>
          <w:marTop w:val="86"/>
          <w:marBottom w:val="0"/>
          <w:divBdr>
            <w:top w:val="none" w:sz="0" w:space="0" w:color="auto"/>
            <w:left w:val="none" w:sz="0" w:space="0" w:color="auto"/>
            <w:bottom w:val="none" w:sz="0" w:space="0" w:color="auto"/>
            <w:right w:val="none" w:sz="0" w:space="0" w:color="auto"/>
          </w:divBdr>
        </w:div>
        <w:div w:id="230309646">
          <w:marLeft w:val="547"/>
          <w:marRight w:val="0"/>
          <w:marTop w:val="86"/>
          <w:marBottom w:val="0"/>
          <w:divBdr>
            <w:top w:val="none" w:sz="0" w:space="0" w:color="auto"/>
            <w:left w:val="none" w:sz="0" w:space="0" w:color="auto"/>
            <w:bottom w:val="none" w:sz="0" w:space="0" w:color="auto"/>
            <w:right w:val="none" w:sz="0" w:space="0" w:color="auto"/>
          </w:divBdr>
        </w:div>
      </w:divsChild>
    </w:div>
    <w:div w:id="561647188">
      <w:bodyDiv w:val="1"/>
      <w:marLeft w:val="0"/>
      <w:marRight w:val="0"/>
      <w:marTop w:val="0"/>
      <w:marBottom w:val="0"/>
      <w:divBdr>
        <w:top w:val="none" w:sz="0" w:space="0" w:color="auto"/>
        <w:left w:val="none" w:sz="0" w:space="0" w:color="auto"/>
        <w:bottom w:val="none" w:sz="0" w:space="0" w:color="auto"/>
        <w:right w:val="none" w:sz="0" w:space="0" w:color="auto"/>
      </w:divBdr>
    </w:div>
    <w:div w:id="850070381">
      <w:bodyDiv w:val="1"/>
      <w:marLeft w:val="0"/>
      <w:marRight w:val="0"/>
      <w:marTop w:val="0"/>
      <w:marBottom w:val="0"/>
      <w:divBdr>
        <w:top w:val="none" w:sz="0" w:space="0" w:color="auto"/>
        <w:left w:val="none" w:sz="0" w:space="0" w:color="auto"/>
        <w:bottom w:val="none" w:sz="0" w:space="0" w:color="auto"/>
        <w:right w:val="none" w:sz="0" w:space="0" w:color="auto"/>
      </w:divBdr>
    </w:div>
    <w:div w:id="1024282595">
      <w:bodyDiv w:val="1"/>
      <w:marLeft w:val="0"/>
      <w:marRight w:val="0"/>
      <w:marTop w:val="0"/>
      <w:marBottom w:val="0"/>
      <w:divBdr>
        <w:top w:val="none" w:sz="0" w:space="0" w:color="auto"/>
        <w:left w:val="none" w:sz="0" w:space="0" w:color="auto"/>
        <w:bottom w:val="none" w:sz="0" w:space="0" w:color="auto"/>
        <w:right w:val="none" w:sz="0" w:space="0" w:color="auto"/>
      </w:divBdr>
    </w:div>
    <w:div w:id="1193615982">
      <w:bodyDiv w:val="1"/>
      <w:marLeft w:val="0"/>
      <w:marRight w:val="0"/>
      <w:marTop w:val="0"/>
      <w:marBottom w:val="0"/>
      <w:divBdr>
        <w:top w:val="none" w:sz="0" w:space="0" w:color="auto"/>
        <w:left w:val="none" w:sz="0" w:space="0" w:color="auto"/>
        <w:bottom w:val="none" w:sz="0" w:space="0" w:color="auto"/>
        <w:right w:val="none" w:sz="0" w:space="0" w:color="auto"/>
      </w:divBdr>
    </w:div>
    <w:div w:id="1612129232">
      <w:bodyDiv w:val="1"/>
      <w:marLeft w:val="0"/>
      <w:marRight w:val="0"/>
      <w:marTop w:val="0"/>
      <w:marBottom w:val="0"/>
      <w:divBdr>
        <w:top w:val="none" w:sz="0" w:space="0" w:color="auto"/>
        <w:left w:val="none" w:sz="0" w:space="0" w:color="auto"/>
        <w:bottom w:val="none" w:sz="0" w:space="0" w:color="auto"/>
        <w:right w:val="none" w:sz="0" w:space="0" w:color="auto"/>
      </w:divBdr>
    </w:div>
    <w:div w:id="1745832589">
      <w:bodyDiv w:val="1"/>
      <w:marLeft w:val="0"/>
      <w:marRight w:val="0"/>
      <w:marTop w:val="0"/>
      <w:marBottom w:val="0"/>
      <w:divBdr>
        <w:top w:val="none" w:sz="0" w:space="0" w:color="auto"/>
        <w:left w:val="none" w:sz="0" w:space="0" w:color="auto"/>
        <w:bottom w:val="none" w:sz="0" w:space="0" w:color="auto"/>
        <w:right w:val="none" w:sz="0" w:space="0" w:color="auto"/>
      </w:divBdr>
    </w:div>
    <w:div w:id="19763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AF60-D599-41DE-A892-8ECB62EF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3496</Words>
  <Characters>19928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Ленский Илья</cp:lastModifiedBy>
  <cp:revision>33</cp:revision>
  <cp:lastPrinted>2017-12-21T23:03:00Z</cp:lastPrinted>
  <dcterms:created xsi:type="dcterms:W3CDTF">2017-12-24T11:37:00Z</dcterms:created>
  <dcterms:modified xsi:type="dcterms:W3CDTF">2019-05-15T10:51:00Z</dcterms:modified>
</cp:coreProperties>
</file>