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color w:val="000000"/>
          <w:sz w:val="46"/>
          <w:szCs w:val="46"/>
          <w:u w:val="none"/>
        </w:rPr>
      </w:pPr>
      <w:bookmarkStart w:colFirst="0" w:colLast="0" w:name="_qijjmsw720" w:id="0"/>
      <w:bookmarkEnd w:id="0"/>
      <w:r w:rsidDel="00000000" w:rsidR="00000000" w:rsidRPr="00000000">
        <w:rPr>
          <w:color w:val="000000"/>
          <w:sz w:val="46"/>
          <w:szCs w:val="46"/>
          <w:u w:val="none"/>
          <w:rtl w:val="0"/>
        </w:rPr>
        <w:t xml:space="preserve">City Emergency Dispatch Simulation — Server-Client UDP Version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9qkmrsri2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General Description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simulates a city emergency dispatch center where the </w:t>
      </w: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generates events and dispatches them to city departments: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Ambulances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Department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Teams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Waste Collection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Electric/Lighting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Principles: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vehicle/team</w:t>
      </w:r>
      <w:r w:rsidDel="00000000" w:rsidR="00000000" w:rsidRPr="00000000">
        <w:rPr>
          <w:rtl w:val="0"/>
        </w:rPr>
        <w:t xml:space="preserve"> has its own </w:t>
      </w:r>
      <w:r w:rsidDel="00000000" w:rsidR="00000000" w:rsidRPr="00000000">
        <w:rPr>
          <w:b w:val="1"/>
          <w:bCs w:val="1"/>
          <w:rtl w:val="0"/>
        </w:rPr>
        <w:t xml:space="preserve">independent Task</w:t>
      </w:r>
      <w:r w:rsidDel="00000000" w:rsidR="00000000" w:rsidRPr="00000000">
        <w:rPr>
          <w:rtl w:val="0"/>
        </w:rPr>
        <w:t xml:space="preserve"> in the Client.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department has its </w:t>
      </w:r>
      <w:r w:rsidDel="00000000" w:rsidR="00000000" w:rsidRPr="00000000">
        <w:rPr>
          <w:b w:val="1"/>
          <w:bCs w:val="1"/>
          <w:rtl w:val="0"/>
        </w:rPr>
        <w:t xml:space="preserve">own Queue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Server generates events and stores them in </w:t>
      </w: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Server sends events to the Client via </w:t>
      </w:r>
      <w:r w:rsidDel="00000000" w:rsidR="00000000" w:rsidRPr="00000000">
        <w:rPr>
          <w:b w:val="1"/>
          <w:bCs w:val="1"/>
          <w:rtl w:val="0"/>
        </w:rPr>
        <w:t xml:space="preserve">UDP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Client sends </w:t>
      </w:r>
      <w:r w:rsidDel="00000000" w:rsidR="00000000" w:rsidRPr="00000000">
        <w:rPr>
          <w:b w:val="1"/>
          <w:bCs w:val="1"/>
          <w:rtl w:val="0"/>
        </w:rPr>
        <w:t xml:space="preserve">completion feedback</w:t>
      </w:r>
      <w:r w:rsidDel="00000000" w:rsidR="00000000" w:rsidRPr="00000000">
        <w:rPr>
          <w:rtl w:val="0"/>
        </w:rPr>
        <w:t xml:space="preserve"> back to the Server.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Shift Manager</w:t>
      </w:r>
      <w:r w:rsidDel="00000000" w:rsidR="00000000" w:rsidRPr="00000000">
        <w:rPr>
          <w:rtl w:val="0"/>
        </w:rPr>
        <w:t xml:space="preserve"> in each department (Client side) manages vehicles: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send a vehicle on a </w:t>
      </w:r>
      <w:r w:rsidDel="00000000" w:rsidR="00000000" w:rsidRPr="00000000">
        <w:rPr>
          <w:b w:val="1"/>
          <w:bCs w:val="1"/>
          <w:rtl w:val="0"/>
        </w:rPr>
        <w:t xml:space="preserve">break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a vehicle to </w:t>
      </w:r>
      <w:r w:rsidDel="00000000" w:rsidR="00000000" w:rsidRPr="00000000">
        <w:rPr>
          <w:b w:val="1"/>
          <w:bCs w:val="1"/>
          <w:rtl w:val="0"/>
        </w:rPr>
        <w:t xml:space="preserve">active duty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Reassign events during overload.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Cancel events if needed.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demonstration purposes, the listed Tasks include the main ones only.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Additional Tasks can be added as needed</w:t>
      </w:r>
      <w:r w:rsidDel="00000000" w:rsidR="00000000" w:rsidRPr="00000000">
        <w:rPr>
          <w:rtl w:val="0"/>
        </w:rPr>
        <w:t xml:space="preserve">, e.g., statistics, UI, special alert handling, or advanced fault management.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a3ni5ncd3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Server ↔ Client Communication Protocol</w:t>
      </w:r>
    </w:p>
    <w:tbl>
      <w:tblPr>
        <w:tblStyle w:val="Table1"/>
        <w:tblW w:w="6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1400"/>
        <w:gridCol w:w="1415"/>
        <w:gridCol w:w="2510"/>
        <w:tblGridChange w:id="0">
          <w:tblGrid>
            <w:gridCol w:w="935"/>
            <w:gridCol w:w="1400"/>
            <w:gridCol w:w="1415"/>
            <w:gridCol w:w="2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Queue / Buffer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Server-UDP-TX Queue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Client-UDP-TX Queue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Server-UDP-RX Queue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Client-UDP-RX Queue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Structure: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Server → Client: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EventID | EventType | Priority | Location | TimestampStart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Client → Server (Completion):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EventID | HandledBy | TimestampEnd |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2n0iefn3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FreeRTOS Task Structure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4.1432225063936"/>
        <w:gridCol w:w="1685.2787723785168"/>
        <w:gridCol w:w="2173.626598465473"/>
        <w:gridCol w:w="995.846547314578"/>
        <w:gridCol w:w="1441.1048593350383"/>
        <w:tblGridChange w:id="0">
          <w:tblGrid>
            <w:gridCol w:w="3064.1432225063936"/>
            <w:gridCol w:w="1685.2787723785168"/>
            <w:gridCol w:w="2173.626598465473"/>
            <w:gridCol w:w="995.846547314578"/>
            <w:gridCol w:w="1441.104859335038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Synchronization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Task_EventGenerator (Server)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Generate random or scenario-based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Mutex (DB), Server-UDP-TX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Creates events, stores them in SQLite, sends them to Client via UDP TX Queue.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Server-UDP-TX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Send events to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Server-UDP-TX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Sends events from the Queue to the Client.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Server-UDP-RX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Receive completion feedback from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Server-UDP-RX Queue, Mutex (DB)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Receives completion messages and updates DB.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Task_Dispatcher (Client)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Receive events from Server and forward to department Queues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Client-UDP-RX Queue, Mutex per department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Dispatcher assigns events to department-specific Queues.</w:t>
            </w:r>
          </w:p>
        </w:tc>
      </w:tr>
      <w:tr>
        <w:trPr>
          <w:cantSplit w:val="0"/>
          <w:trHeight w:val="3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Task_Manager_Department_X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Manage department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Mutex (vehicles/Queues), EventGroup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Shift manager: can send vehicles on break, return them, cancel or reassign events during overload.</w:t>
            </w:r>
          </w:p>
        </w:tc>
      </w:tr>
      <w:tr>
        <w:trPr>
          <w:cantSplit w:val="0"/>
          <w:trHeight w:val="3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Task_Ambulance_X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Handle ambulance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Queue (Ambulance), CountingSemaphore, Mutex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Independent Task per ambulance; pulls event from Queue, handles it, sends completion to Client-UDP-TX Queue.</w:t>
            </w:r>
          </w:p>
        </w:tc>
      </w:tr>
      <w:tr>
        <w:trPr>
          <w:cantSplit w:val="0"/>
          <w:trHeight w:val="2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Task_Police_X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Handle police car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Queue (Police), CountingSemaphore, Mutex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Independent Task per police vehicle; pulls events, handles, sends completion.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Task_Fire_X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Handle fire truck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Queue (Fire), CountingSemaphore, Mutex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Independent Task per fire truck; pulls events, handles, sends completion.</w:t>
            </w:r>
          </w:p>
        </w:tc>
      </w:tr>
      <w:tr>
        <w:trPr>
          <w:cantSplit w:val="0"/>
          <w:trHeight w:val="2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Task_Maintenance_X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Handle maintenance team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Queue (Maintenance), CountingSemaphore, Mutex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Independent Task per maintenance team; handles events and sends completion.</w:t>
            </w:r>
          </w:p>
        </w:tc>
      </w:tr>
      <w:tr>
        <w:trPr>
          <w:cantSplit w:val="0"/>
          <w:trHeight w:val="2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Task_Waste_X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Handle waste team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Queue (Waste), CountingSemaphore, Mutex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Independent Task per waste collection team; handles events, sends completion.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Task_Electric_X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Handle electric/lighting team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Queue (Electric), CountingSemaphore, Mutex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Independent Task per electric team; handles events, sends completion.</w:t>
            </w:r>
          </w:p>
        </w:tc>
      </w:tr>
      <w:tr>
        <w:trPr>
          <w:cantSplit w:val="0"/>
          <w:trHeight w:val="2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Task_FaultManager (Client)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Fault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Queue + Mutex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Identifies unhandled events, reassigns them or sends failure feedback to Server.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Client-UDP-TX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Send completion feedback to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Client-UDP-TX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Sends completion messages to Server.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Client-UDP-RX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Receive events from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Client-UDP-RX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Receives events and adds them to the department Queue.</w:t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For demonstration purposes, this Task list is not exhaustive. Additional Tasks can include: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Task to display department and event status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 Task for performance monitoring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Task for critical events</w:t>
        <w:br w:type="textWrapping"/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h6m8yr5xm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Synchronization Mechanisms</w:t>
      </w:r>
    </w:p>
    <w:tbl>
      <w:tblPr>
        <w:tblStyle w:val="Table3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7055"/>
        <w:tblGridChange w:id="0">
          <w:tblGrid>
            <w:gridCol w:w="2195"/>
            <w:gridCol w:w="7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Event transfer: Server → Client, Dispatcher → department Queues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CountingSemaphore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Manage limited resources (vehicles/teams)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Mutex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Protect shared Queues and resources on Client; protect DB on Server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EventGroup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Track all department vehicles’ status; group completion; overload 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Timer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Event generation intervals or event timeouts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MessageBuffer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UDP message transfer (Event / ACK)</w:t>
            </w:r>
          </w:p>
        </w:tc>
      </w:tr>
    </w:tbl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ccw973p7c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Server Logic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Generation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Task_EventGenerator creates events every 1–5 seconds.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Stores event in SQLite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Pending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Sends event to Client via Server-UDP-TX Queue / MessageBuffer.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Handling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Server-UDP-RX receives completion feedback.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Updates DB: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timestamp_end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handled_by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Completed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bo1y3rzt2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 Logic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Dispatcher Task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Receives events from Server (Client-UDP-RX Queue).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Forwards events to the department-specific Queue.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 Tasks (Vehicles/Teams)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Independent Task per vehicle/team.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Pulls event from Queue, handles it (vTaskDelay), sends completion to Client-UDP-TX Queue.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be instructed by </w:t>
      </w:r>
      <w:r w:rsidDel="00000000" w:rsidR="00000000" w:rsidRPr="00000000">
        <w:rPr>
          <w:b w:val="1"/>
          <w:bCs w:val="1"/>
          <w:rtl w:val="0"/>
        </w:rPr>
        <w:t xml:space="preserve">Shift Manager</w:t>
      </w:r>
      <w:r w:rsidDel="00000000" w:rsidR="00000000" w:rsidRPr="00000000">
        <w:rPr>
          <w:rtl w:val="0"/>
        </w:rPr>
        <w:t xml:space="preserve"> to go on break or return to work.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Shift Manager (Task_Manager_Department_X)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Monitors all department vehicles using EventGroup + Mutex.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Can:</w:t>
        <w:br w:type="textWrapping"/>
      </w:r>
    </w:p>
    <w:p w:rsidR="00000000" w:rsidDel="00000000" w:rsidP="00000000" w:rsidRDefault="00000000" w:rsidRPr="00000000" w14:paraId="000000A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Send vehicle on break (set Bit in EventGroup)</w:t>
        <w:br w:type="textWrapping"/>
      </w:r>
    </w:p>
    <w:p w:rsidR="00000000" w:rsidDel="00000000" w:rsidP="00000000" w:rsidRDefault="00000000" w:rsidRPr="00000000" w14:paraId="000000A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Return vehicle to active duty</w:t>
        <w:br w:type="textWrapping"/>
      </w:r>
    </w:p>
    <w:p w:rsidR="00000000" w:rsidDel="00000000" w:rsidP="00000000" w:rsidRDefault="00000000" w:rsidRPr="00000000" w14:paraId="000000A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Cancel or reassign events to available vehicles</w:t>
        <w:br w:type="textWrapping"/>
      </w:r>
    </w:p>
    <w:p w:rsidR="00000000" w:rsidDel="00000000" w:rsidP="00000000" w:rsidRDefault="00000000" w:rsidRPr="00000000" w14:paraId="000000A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Notify Dispatcher in case of overload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Fault Manager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Identifies unhandled events.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Attempts reassignment or sends failure feedback to Server.</w:t>
        <w:br w:type="textWrapping"/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xsia7ppf6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Events (at least 5 per department, different priorities)</w:t>
      </w:r>
    </w:p>
    <w:tbl>
      <w:tblPr>
        <w:tblStyle w:val="Table4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1040"/>
        <w:tblGridChange w:id="0">
          <w:tblGrid>
            <w:gridCol w:w="3080"/>
            <w:gridCol w:w="1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Ambulance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Severe traffic accident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Heart attack patient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Minor accident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Minor injury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Emergency in public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3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1040"/>
        <w:tblGridChange w:id="0">
          <w:tblGrid>
            <w:gridCol w:w="2765"/>
            <w:gridCol w:w="1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Illegal gathering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Home burglary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Traffic violation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Violence incident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City emergency assistance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3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1040"/>
        <w:tblGridChange w:id="0">
          <w:tblGrid>
            <w:gridCol w:w="2315"/>
            <w:gridCol w:w="1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Restaurant fire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Residential house fire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Vehicle fire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Suspicious smoke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Open field fire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4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5"/>
        <w:gridCol w:w="1040"/>
        <w:tblGridChange w:id="0">
          <w:tblGrid>
            <w:gridCol w:w="3785"/>
            <w:gridCol w:w="1040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Sidewalk repair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Water pipe leak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Routine public building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Dangerous sewer openings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Roof leak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5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25"/>
        <w:gridCol w:w="1040"/>
        <w:tblGridChange w:id="0">
          <w:tblGrid>
            <w:gridCol w:w="4025"/>
            <w:gridCol w:w="1040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Full neighborhood bins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Hazardous waste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Regular bin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Large public waste removal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Uncollected paper bins from commerce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4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1040"/>
        <w:tblGridChange w:id="0">
          <w:tblGrid>
            <w:gridCol w:w="3005"/>
            <w:gridCol w:w="1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Streetlight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Neighborhood power outage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Power off in public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Overload in power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Traffic light signaling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hz0yjsnf2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Each Vehicle / Team is an Independent Task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Task pulls events from its department Queue.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CountingSemaphore</w:t>
      </w:r>
      <w:r w:rsidDel="00000000" w:rsidR="00000000" w:rsidRPr="00000000">
        <w:rPr>
          <w:rtl w:val="0"/>
        </w:rPr>
        <w:t xml:space="preserve"> to manage resources.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Shift Manager</w:t>
      </w:r>
      <w:r w:rsidDel="00000000" w:rsidR="00000000" w:rsidRPr="00000000">
        <w:rPr>
          <w:rtl w:val="0"/>
        </w:rPr>
        <w:t xml:space="preserve"> can send vehicles on break or return them to work.</w:t>
        <w:br w:type="textWrapping"/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hx4df54sy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Overload Management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Dispatcher or Shift Manager can use </w:t>
      </w:r>
      <w:r w:rsidDel="00000000" w:rsidR="00000000" w:rsidRPr="00000000">
        <w:rPr>
          <w:b w:val="1"/>
          <w:bCs w:val="1"/>
          <w:rtl w:val="0"/>
        </w:rPr>
        <w:t xml:space="preserve">EventGroup</w:t>
      </w:r>
      <w:r w:rsidDel="00000000" w:rsidR="00000000" w:rsidRPr="00000000">
        <w:rPr>
          <w:rtl w:val="0"/>
        </w:rPr>
        <w:t xml:space="preserve"> to monitor vehicle status.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all vehicles are busy: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Shift Manager redistributes events to available vehicles in other departments.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Mutex protects shared Queue and resource access.</w:t>
        <w:br w:type="textWrapping"/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op5r6jvco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Grade Composition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fulfills all requirements (80%)</w:t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Dispatcher manages department Queues, resources, and priority handling.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↔ Client integration includes sending events and receiving completion feedback.</w:t>
        <w:br w:type="textWrapping"/>
      </w:r>
    </w:p>
    <w:p w:rsidR="00000000" w:rsidDel="00000000" w:rsidP="00000000" w:rsidRDefault="00000000" w:rsidRPr="00000000" w14:paraId="0000010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Supports vehicle breaks and dynamic reassignment via Shift Manager.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is neat and organized (10%)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is clear, structured, and well-documented.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Interview (10%)</w:t>
        <w:br w:type="textWrapping"/>
      </w:r>
    </w:p>
    <w:p w:rsidR="00000000" w:rsidDel="00000000" w:rsidP="00000000" w:rsidRDefault="00000000" w:rsidRPr="00000000" w14:paraId="000001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management of Queues, resources, events, and fault handling.</w:t>
        <w:br w:type="textWrapping"/>
      </w:r>
    </w:p>
    <w:p w:rsidR="00000000" w:rsidDel="00000000" w:rsidP="00000000" w:rsidRDefault="00000000" w:rsidRPr="00000000" w14:paraId="000001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synchronization of Tasks using Semaphores and Mutexes.</w:t>
        <w:br w:type="textWrapping"/>
      </w:r>
    </w:p>
    <w:p w:rsidR="00000000" w:rsidDel="00000000" w:rsidP="00000000" w:rsidRDefault="00000000" w:rsidRPr="00000000" w14:paraId="0000010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UDP protocol implementation between Server and Client.</w:t>
        <w:br w:type="textWrapping"/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Note: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provided Task list is for demonstration.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Additional Tasks can be added as needed</w:t>
      </w:r>
      <w:r w:rsidDel="00000000" w:rsidR="00000000" w:rsidRPr="00000000">
        <w:rPr>
          <w:rtl w:val="0"/>
        </w:rPr>
        <w:t xml:space="preserve">, such as UI, advanced logging, statistics, or special event handling.</w:t>
        <w:br w:type="textWrapping"/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bidi w:val="1"/>
      <w:spacing w:after="120" w:before="400" w:lineRule="auto"/>
    </w:pPr>
    <w:rPr>
      <w:b w:val="1"/>
      <w:bCs w:val="1"/>
      <w:color w:val="ff0000"/>
      <w:sz w:val="40"/>
      <w:szCs w:val="4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spacing w:after="60" w:lineRule="auto"/>
      <w:jc w:val="center"/>
    </w:pPr>
    <w:rPr>
      <w:b w:val="1"/>
      <w:bCs w:val="1"/>
      <w:sz w:val="52"/>
      <w:szCs w:val="5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