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Бизнес-процессы платформы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02124"/>
          <w:sz w:val="64"/>
          <w:szCs w:val="64"/>
        </w:rPr>
        <w:t xml:space="preserve">Менің Дерегім</w:t>
      </w:r>
    </w:p>
    <w:p>
      <w:pPr>
        <w:spacing w:after="600"/>
        <w:jc w:val="center"/>
      </w:pPr>
      <w:r>
        <w:rPr>
          <w:color w:val="5F6368"/>
          <w:sz w:val="28"/>
          <w:szCs w:val="28"/>
        </w:rPr>
        <w:t xml:space="preserve">Документация бизнес-процессов маркетплейса данных</w:t>
      </w:r>
    </w:p>
    <w:p>
      <w:pPr>
        <w:jc w:val="center"/>
      </w:pPr>
      <w:r>
        <w:rPr>
          <w:color w:val="80868B"/>
          <w:sz w:val="24"/>
          <w:szCs w:val="24"/>
        </w:rPr>
        <w:t xml:space="preserve">Solana Blockchain • Claude AI • Kazakhstan Market</w:t>
      </w:r>
    </w:p>
    <w:p>
      <w:pPr>
        <w:spacing w:before="2000"/>
        <w:jc w:val="center"/>
      </w:pPr>
      <w:r>
        <w:rPr>
          <w:color w:val="80868B"/>
          <w:sz w:val="24"/>
          <w:szCs w:val="24"/>
        </w:rPr>
        <w:t xml:space="preserve">Апрель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Обзор платформы</w:t>
      </w:r>
    </w:p>
    <w:p>
      <w:pPr>
        <w:spacing w:after="120"/>
      </w:pPr>
      <w:r>
        <w:rPr>
          <w:sz w:val="22"/>
          <w:szCs w:val="22"/>
        </w:rPr>
        <w:t xml:space="preserve">Менің Дерегім (My Data) — маркетплейс данных на блокчейне Solana, который позволяет пользователям Казахстана монетизировать свои покупательские данные. Пользователи сканируют чеки, AI извлекает данные, хеш записывается на Solana, а компании покупают анонимизированные данные с автоматической оплатой через смарт-контракт.</w:t>
      </w:r>
    </w:p>
    <w:p>
      <w:pPr>
        <w:pStyle w:val="Heading3"/>
      </w:pPr>
      <w:r>
        <w:rPr>
          <w:b/>
          <w:bCs/>
        </w:rPr>
        <w:t xml:space="preserve">Три стороны платформы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Пользователи (B2C)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Mini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Сканирование чеков, заработок, вывод средств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Компании (B2B)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Company Dashboard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Каталог товаров, аналитика, покупка данных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Администраторы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Модерация, аналитика, управление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БП-1: Жизненный цикл пользователя</w:t>
      </w:r>
    </w:p>
    <w:p>
      <w:pPr>
        <w:spacing w:after="160"/>
      </w:pPr>
      <w:r>
        <w:rPr>
          <w:b/>
          <w:bCs/>
          <w:color w:val="5F6368"/>
          <w:sz w:val="22"/>
          <w:szCs w:val="22"/>
        </w:rPr>
        <w:t xml:space="preserve">Статусы: </w:t>
      </w:r>
      <w:r>
        <w:rPr>
          <w:b/>
          <w:bCs/>
          <w:color w:val="1A73E8"/>
          <w:sz w:val="22"/>
          <w:szCs w:val="22"/>
        </w:rPr>
        <w:t xml:space="preserve">registered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onboarded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active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suspended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deleted</w:t>
      </w:r>
    </w:p>
    <w:p>
      <w:pPr>
        <w:pStyle w:val="Heading3"/>
      </w:pPr>
      <w:r>
        <w:rPr>
          <w:b/>
          <w:bCs/>
        </w:rPr>
        <w:t xml:space="preserve">Этапы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Регистрация через Telegram Bot → создание кошелька Solana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Онбординг: телефон, возраст, пол, город, язык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Активный пользователь: сканирование чеков, заработок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Вывод средств на кошелек Solana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Приостановка/удаление аккаунта (админ)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БП-2: Обработка чеков (Receipt Pipeline)</w:t>
      </w:r>
    </w:p>
    <w:p>
      <w:pPr>
        <w:spacing w:after="160"/>
      </w:pPr>
      <w:r>
        <w:rPr>
          <w:b/>
          <w:bCs/>
          <w:color w:val="5F6368"/>
          <w:sz w:val="22"/>
          <w:szCs w:val="22"/>
        </w:rPr>
        <w:t xml:space="preserve">Статусы: </w:t>
      </w:r>
      <w:r>
        <w:rPr>
          <w:b/>
          <w:bCs/>
          <w:color w:val="1A73E8"/>
          <w:sz w:val="22"/>
          <w:szCs w:val="22"/>
        </w:rPr>
        <w:t xml:space="preserve">pending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approved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matched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sold</w:t>
      </w:r>
    </w:p>
    <w:p>
      <w:pPr>
        <w:pStyle w:val="Heading3"/>
      </w:pPr>
      <w:r>
        <w:rPr>
          <w:b/>
          <w:bCs/>
        </w:rPr>
        <w:t xml:space="preserve">Этапы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Загрузка фото чека (base64)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AI OCR: Claude извлекает магазин, сумму, товары, категорию, дату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Авто-модерация: проверка дубликатов, аномалий цены, частоты, даты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Хеширование SHA256 → запись в БД + Solana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Детекция товаров компаний по ключевым словам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Доступен для продажи компаниям</w:t>
      </w:r>
    </w:p>
    <w:p>
      <w:pPr>
        <w:pStyle w:val="Heading3"/>
      </w:pPr>
      <w:r>
        <w:rPr>
          <w:b/>
          <w:bCs/>
        </w:rPr>
        <w:t xml:space="preserve">Авто-модерация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Дубликат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Тот же магазин + сумма + дата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Флаг → очередь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Аномалия цены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&gt; 500,000 Т или &lt; 50 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Флаг → очередь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&gt; 10 чеков/день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Флаг → очередь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Дата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Дата чека в будущем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Флаг → очередь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БП-3: Жизненный цикл компании</w:t>
      </w:r>
    </w:p>
    <w:p>
      <w:pPr>
        <w:spacing w:after="160"/>
      </w:pPr>
      <w:r>
        <w:rPr>
          <w:b/>
          <w:bCs/>
          <w:color w:val="5F6368"/>
          <w:sz w:val="22"/>
          <w:szCs w:val="22"/>
        </w:rPr>
        <w:t xml:space="preserve">Статусы: </w:t>
      </w:r>
      <w:r>
        <w:rPr>
          <w:b/>
          <w:bCs/>
          <w:color w:val="1A73E8"/>
          <w:sz w:val="22"/>
          <w:szCs w:val="22"/>
        </w:rPr>
        <w:t xml:space="preserve">pending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active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suspended</w:t>
      </w:r>
    </w:p>
    <w:p>
      <w:pPr>
        <w:pStyle w:val="Heading3"/>
      </w:pPr>
      <w:r>
        <w:rPr>
          <w:b/>
          <w:bCs/>
        </w:rPr>
        <w:t xml:space="preserve">Этапы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Регистрация компании (название, отрасль)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Настройка каталога товаров (ключевые слова, штрихкоды, РРЦ)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Активация трекинга товаров в чеках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Покупка анонимизированных данных аудитории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Аналитика и BI-отчеты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БП-4: Покупка данных (Data Purchase Flow)</w:t>
      </w:r>
    </w:p>
    <w:p>
      <w:pPr>
        <w:spacing w:after="160"/>
      </w:pPr>
      <w:r>
        <w:rPr>
          <w:b/>
          <w:bCs/>
          <w:color w:val="5F6368"/>
          <w:sz w:val="22"/>
          <w:szCs w:val="22"/>
        </w:rPr>
        <w:t xml:space="preserve">Статусы: </w:t>
      </w:r>
      <w:r>
        <w:rPr>
          <w:b/>
          <w:bCs/>
          <w:color w:val="1A73E8"/>
          <w:sz w:val="22"/>
          <w:szCs w:val="22"/>
        </w:rPr>
        <w:t xml:space="preserve">pending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confirmed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delivered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disputed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refunded</w:t>
      </w:r>
    </w:p>
    <w:p>
      <w:pPr>
        <w:pStyle w:val="Heading3"/>
      </w:pPr>
      <w:r>
        <w:rPr>
          <w:b/>
          <w:bCs/>
        </w:rPr>
        <w:t xml:space="preserve">Этапы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Компания отправляет запрос: категория, бюджет, город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AI-матчинг: Claude автономно подбирает аудиторию и назначает цену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Ценообразование: 5-50M lamports за профиль (∼50-500 Т)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Подтверждение и оплата через смарт-контракт Solana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Доставка анонимизированных данных компании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Уведомление пользователей о продаже их данных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БП-5: Вывод средств (Withdrawal Flow)</w:t>
      </w:r>
    </w:p>
    <w:p>
      <w:pPr>
        <w:spacing w:after="160"/>
      </w:pPr>
      <w:r>
        <w:rPr>
          <w:b/>
          <w:bCs/>
          <w:color w:val="5F6368"/>
          <w:sz w:val="22"/>
          <w:szCs w:val="22"/>
        </w:rPr>
        <w:t xml:space="preserve">Статусы: </w:t>
      </w:r>
      <w:r>
        <w:rPr>
          <w:b/>
          <w:bCs/>
          <w:color w:val="1A73E8"/>
          <w:sz w:val="22"/>
          <w:szCs w:val="22"/>
        </w:rPr>
        <w:t xml:space="preserve">pending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processing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completed</w:t>
      </w:r>
      <w:r>
        <w:rPr>
          <w:color w:val="80868B"/>
          <w:sz w:val="22"/>
          <w:szCs w:val="22"/>
        </w:rPr>
        <w:t xml:space="preserve"> → </w:t>
      </w:r>
      <w:r>
        <w:rPr>
          <w:b/>
          <w:bCs/>
          <w:color w:val="1A73E8"/>
          <w:sz w:val="22"/>
          <w:szCs w:val="22"/>
        </w:rPr>
        <w:t xml:space="preserve">failed</w:t>
      </w:r>
    </w:p>
    <w:p>
      <w:pPr>
        <w:pStyle w:val="Heading3"/>
      </w:pPr>
      <w:r>
        <w:rPr>
          <w:b/>
          <w:bCs/>
        </w:rPr>
        <w:t xml:space="preserve">Этапы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Пользователь запрашивает вывод суммы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Проверка баланса и минимальной суммы (5M lamports ≈ 50 Т)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Заявка попадает в очередь админа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Админ обрабатывает: перевод SOL на кошелек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Статус обновляется: completed / failed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БП-6: Модерация и контроль качества</w:t>
      </w:r>
    </w:p>
    <w:p>
      <w:pPr>
        <w:spacing w:after="120"/>
      </w:pPr>
      <w:r>
        <w:rPr>
          <w:sz w:val="22"/>
          <w:szCs w:val="22"/>
        </w:rPr>
        <w:t xml:space="preserve">Система модерации включает автоматические проверки при сканировании чеков и ручную очередь модерации в Admin Panel.</w:t>
      </w:r>
    </w:p>
    <w:p>
      <w:pPr>
        <w:pStyle w:val="Heading3"/>
      </w:pPr>
      <w:r>
        <w:rPr>
          <w:b/>
          <w:bCs/>
        </w:rPr>
        <w:t xml:space="preserve">Автоматические проверки</w:t>
      </w:r>
    </w:p>
    <w:p>
      <w:pPr>
        <w:spacing w:after="120"/>
      </w:pPr>
      <w:r>
        <w:rPr>
          <w:sz w:val="22"/>
          <w:szCs w:val="22"/>
        </w:rPr>
        <w:t xml:space="preserve">При каждом сканировании чека система проверяет 4 условия. Если хотя бы одно срабатывает, чек попадает в очередь модерации со статусом pending.</w:t>
      </w:r>
    </w:p>
    <w:p>
      <w:pPr>
        <w:pStyle w:val="Heading3"/>
      </w:pPr>
      <w:r>
        <w:rPr>
          <w:b/>
          <w:bCs/>
        </w:rPr>
        <w:t xml:space="preserve">Ручная модерация</w:t>
      </w:r>
    </w:p>
    <w:p>
      <w:pPr>
        <w:spacing w:after="120"/>
      </w:pPr>
      <w:r>
        <w:rPr>
          <w:sz w:val="22"/>
          <w:szCs w:val="22"/>
        </w:rPr>
        <w:t xml:space="preserve">Администратор видит очередь в Admin Panel, может одобрить или отклонить каждый элемент. Все действия логируются в audit_log.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БП-7: Детекция товаров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Компания добавляет товары с ключевыми словами (RU/KZ вариации)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Система сканирует все чеки на совпадения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При совпадении → запись детекции (магазин, город, цена, количество)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Обновление дашборда компании в реальном времени</w:t>
      </w:r>
    </w:p>
    <w:p>
      <w:pPr>
        <w:spacing w:after="60"/>
        <w:ind w:left="36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Алерты отклонения цен от РРЦ (&gt;10%)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БП-8: Уведомления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Чек обработан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После успешного сканирования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Данные проданы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После покупки компанией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Вывод обработан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После обработки вывода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Ежедневное напоминание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Ежедневно (cron)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Архитектура и технологии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Backend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Node.js + Express + SQLite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API сервер, бизнес-логика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Company Dashboard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React + MUI + Recharts + Leaflet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Дашборд компаний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React + MUI + DataGrid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Управление платформой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React Mini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Пользовательский интерфейс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Solana (devnet) + Anchor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Хеши, транзакции, платежи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OCR чеков, AI-матчинг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Ubuntu + Nginx + PM2 + SSL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Хостинг, прокси, HTTPS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Схема базы данных</w:t>
      </w:r>
    </w:p>
    <w:p>
      <w:pPr>
        <w:spacing w:after="120"/>
      </w:pPr>
      <w:r>
        <w:rPr>
          <w:sz w:val="22"/>
          <w:szCs w:val="22"/>
        </w:rPr>
        <w:t xml:space="preserve">База данных: SQLite (mening_deregim.db) — 9 таблиц: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Пользователи Telegram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telegram_id, wallet, phone, city, onboarded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receipts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Сканированные чеки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store, amount, items, hash, status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purchases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Покупки данных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company, receipt_ids, paid, ai_reasoning, status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companies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Компании-покупатели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name, industry, status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company_products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Каталог товаров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product_name, keywords, barcode, rrp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product_detections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Детекции в чеках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product_id, receipt_id, store, city, price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withdrawals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Заявки на вывод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telegram_id, amount, wallet, status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audit_log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Лог действий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action, entity_type, entity_id, actor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moderation_queue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Очередь модерации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entity_type, entity_id, reason,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API Endpoints</w:t>
      </w:r>
    </w:p>
    <w:p>
      <w:pPr>
        <w:pStyle w:val="Heading3"/>
      </w:pPr>
      <w:r>
        <w:rPr>
          <w:b/>
          <w:bCs/>
        </w:rPr>
        <w:t xml:space="preserve">Пользователи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/api/user/register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Регистрация с кошельком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/api/user/onboard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Онбординг (демография)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/api/receipt/scan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Сканирование чека (AI OCR)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/api/user/profile/:id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Профиль и заработок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/api/user/withdraw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Запрос на вывод</w:t>
            </w:r>
          </w:p>
        </w:tc>
      </w:tr>
    </w:tbl>
    <w:p>
      <w:pPr>
        <w:pStyle w:val="Heading3"/>
      </w:pPr>
      <w:r>
        <w:rPr>
          <w:b/>
          <w:bCs/>
        </w:rPr>
        <w:t xml:space="preserve">Компании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/api/company/register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Регистрация компании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/api/company/products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Добавление товара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/api/company/match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AI-матчинг аудитории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/api/company/purchase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Покупка данных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/api/company/dashboard/:name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/api/company/bi/:name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BI-отчеты</w:t>
            </w:r>
          </w:p>
        </w:tc>
      </w:tr>
    </w:tbl>
    <w:p>
      <w:pPr>
        <w:pStyle w:val="Heading3"/>
      </w:pPr>
      <w:r>
        <w:rPr>
          <w:b/>
          <w:bCs/>
        </w:rPr>
        <w:t xml:space="preserve">Администрирование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Статистика платформы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/api/admin/moderation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Очередь модерации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/api/admin/moderation/:id/approve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Одобрить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/api/admin/moderation/:id/reject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Отклонить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/api/admin/withdrawals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Заявки на вывод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/api/admin/withdrawals/:id/process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Обработать вывод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/api/admin/audit-log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Лог действий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02124"/>
                <w:sz w:val="20"/>
                <w:szCs w:val="20"/>
              </w:rPr>
              <w:t xml:space="preserve">Аналитика и воронки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68B"/>
        <w:sz w:val="18"/>
        <w:szCs w:val="18"/>
      </w:rPr>
      <w:t xml:space="preserve">Стр. </w:t>
    </w:r>
    <w:r>
      <w:rPr>
        <w:color w:val="8086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68B"/>
        <w:sz w:val="18"/>
        <w:szCs w:val="18"/>
      </w:rPr>
      <w:t xml:space="preserve">Mening Deregim — Бизнес-процессы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0212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F63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2026-04-04T18:07:01.967Z</dcterms:created>
  <dcterms:modified xsi:type="dcterms:W3CDTF">2026-04-04T18:07:01.967Z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