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2122338622"/>
        <w:docPartObj>
          <w:docPartGallery w:val="Cover Pages"/>
          <w:docPartUnique/>
        </w:docPartObj>
      </w:sdtPr>
      <w:sdtEndPr>
        <w:rPr>
          <w:rFonts w:ascii="Arial" w:hAnsi="Arial"/>
          <w:color w:val="5B9BD5" w:themeColor="accent1"/>
          <w:sz w:val="24"/>
        </w:rPr>
      </w:sdtEndPr>
      <w:sdtContent>
        <w:p w:rsidR="00051213" w:rsidRDefault="00051213">
          <w:pPr>
            <w:pStyle w:val="Sansinterligne"/>
            <w:rPr>
              <w:sz w:val="2"/>
            </w:rPr>
          </w:pPr>
        </w:p>
        <w:p w:rsidR="00051213" w:rsidRDefault="000512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51213" w:rsidRDefault="0005121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Soundstream</w:t>
                                    </w:r>
                                  </w:p>
                                </w:sdtContent>
                              </w:sdt>
                              <w:p w:rsidR="00051213" w:rsidRDefault="00051213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TPI 2017 N’hairi Ilias</w:t>
                                    </w:r>
                                  </w:sdtContent>
                                </w:sdt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051213" w:rsidRDefault="000512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51213" w:rsidRDefault="0005121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Soundstream</w:t>
                              </w:r>
                            </w:p>
                          </w:sdtContent>
                        </w:sdt>
                        <w:p w:rsidR="00051213" w:rsidRDefault="00051213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TPI 2017 N’hairi Ilias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051213" w:rsidRDefault="0005121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BD973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213" w:rsidRDefault="00051213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51213" w:rsidRDefault="0005121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51213" w:rsidRDefault="00051213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51213" w:rsidRDefault="00051213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51213" w:rsidRDefault="00051213">
          <w:pPr>
            <w:rPr>
              <w:rFonts w:eastAsiaTheme="minorEastAsia"/>
              <w:color w:val="5B9BD5" w:themeColor="accent1"/>
              <w:lang w:eastAsia="fr-CH"/>
            </w:rPr>
          </w:pPr>
          <w:r>
            <w:rPr>
              <w:rFonts w:eastAsiaTheme="minorEastAsia"/>
              <w:color w:val="5B9BD5" w:themeColor="accent1"/>
              <w:lang w:eastAsia="fr-CH"/>
            </w:rPr>
            <w:br w:type="page"/>
          </w:r>
        </w:p>
      </w:sdtContent>
    </w:sdt>
    <w:sdt>
      <w:sdtPr>
        <w:rPr>
          <w:lang w:val="fr-FR"/>
        </w:rPr>
        <w:id w:val="7763863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051213" w:rsidRDefault="000512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51213" w:rsidRDefault="00051213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051213" w:rsidRDefault="00051213">
      <w:r>
        <w:br w:type="page"/>
      </w:r>
    </w:p>
    <w:p w:rsidR="004327F3" w:rsidRDefault="004327F3" w:rsidP="004327F3">
      <w:pPr>
        <w:pStyle w:val="Titre1"/>
      </w:pPr>
      <w:r>
        <w:lastRenderedPageBreak/>
        <w:t>Analyse préliminaire</w:t>
      </w:r>
    </w:p>
    <w:p w:rsidR="004327F3" w:rsidRDefault="004327F3" w:rsidP="004327F3">
      <w:pPr>
        <w:pStyle w:val="Titre2"/>
      </w:pPr>
      <w:r>
        <w:t>Introduction</w:t>
      </w:r>
    </w:p>
    <w:p w:rsidR="004327F3" w:rsidRDefault="004327F3" w:rsidP="004327F3">
      <w:pPr>
        <w:pStyle w:val="Titre2"/>
      </w:pPr>
      <w:r>
        <w:t>Organisation</w:t>
      </w:r>
    </w:p>
    <w:p w:rsidR="004327F3" w:rsidRDefault="004327F3" w:rsidP="004327F3">
      <w:pPr>
        <w:pStyle w:val="Titre2"/>
      </w:pPr>
      <w:r>
        <w:t>Objectifs</w:t>
      </w:r>
    </w:p>
    <w:p w:rsidR="004327F3" w:rsidRDefault="004327F3" w:rsidP="004327F3">
      <w:pPr>
        <w:pStyle w:val="Titre1"/>
      </w:pPr>
      <w:r>
        <w:t>Analyse</w:t>
      </w:r>
    </w:p>
    <w:p w:rsidR="004327F3" w:rsidRDefault="004327F3" w:rsidP="004327F3">
      <w:pPr>
        <w:pStyle w:val="Titre2"/>
      </w:pPr>
      <w:r>
        <w:t>Analyse concurrentielle</w:t>
      </w:r>
    </w:p>
    <w:p w:rsidR="004327F3" w:rsidRDefault="004327F3" w:rsidP="004327F3">
      <w:pPr>
        <w:pStyle w:val="Titre2"/>
      </w:pPr>
      <w:r>
        <w:t>Cahier des charges détaillé</w:t>
      </w:r>
    </w:p>
    <w:p w:rsidR="004327F3" w:rsidRDefault="004327F3" w:rsidP="004327F3">
      <w:pPr>
        <w:pStyle w:val="Titre3"/>
      </w:pPr>
      <w:r>
        <w:t>Définition de l’audience</w:t>
      </w:r>
    </w:p>
    <w:p w:rsidR="004327F3" w:rsidRDefault="004327F3" w:rsidP="004327F3">
      <w:pPr>
        <w:pStyle w:val="Titre3"/>
      </w:pPr>
      <w:r>
        <w:t>Définition du contenu et des fonctionnalités</w:t>
      </w:r>
    </w:p>
    <w:p w:rsidR="004327F3" w:rsidRDefault="004327F3" w:rsidP="004327F3">
      <w:pPr>
        <w:pStyle w:val="Titre3"/>
      </w:pPr>
      <w:r>
        <w:t>Maquette préliminaire</w:t>
      </w:r>
    </w:p>
    <w:p w:rsidR="004327F3" w:rsidRDefault="004327F3" w:rsidP="004327F3">
      <w:pPr>
        <w:pStyle w:val="Titre3"/>
      </w:pPr>
      <w:r>
        <w:t>Détermination des points faibles</w:t>
      </w:r>
    </w:p>
    <w:p w:rsidR="004327F3" w:rsidRDefault="004327F3" w:rsidP="004327F3">
      <w:pPr>
        <w:pStyle w:val="Titre2"/>
      </w:pPr>
      <w:r>
        <w:t>Stratégie de tests</w:t>
      </w:r>
    </w:p>
    <w:p w:rsidR="004327F3" w:rsidRDefault="004327F3" w:rsidP="004327F3">
      <w:pPr>
        <w:pStyle w:val="Titre2"/>
      </w:pPr>
      <w:r>
        <w:t>Planification détaillée</w:t>
      </w:r>
    </w:p>
    <w:p w:rsidR="004327F3" w:rsidRDefault="004327F3" w:rsidP="004327F3">
      <w:pPr>
        <w:pStyle w:val="Titre1"/>
      </w:pPr>
      <w:r>
        <w:t>Conception</w:t>
      </w:r>
    </w:p>
    <w:p w:rsidR="004327F3" w:rsidRDefault="004327F3" w:rsidP="004327F3">
      <w:pPr>
        <w:pStyle w:val="Titre2"/>
      </w:pPr>
      <w:r>
        <w:t>Analyse de l’environnement</w:t>
      </w:r>
    </w:p>
    <w:p w:rsidR="004327F3" w:rsidRDefault="004327F3" w:rsidP="004327F3">
      <w:pPr>
        <w:pStyle w:val="Titre2"/>
      </w:pPr>
      <w:r>
        <w:t>Détermination de l’arborescence du site et des rubriques</w:t>
      </w:r>
    </w:p>
    <w:p w:rsidR="004327F3" w:rsidRDefault="004327F3" w:rsidP="004327F3">
      <w:pPr>
        <w:pStyle w:val="Titre2"/>
      </w:pPr>
      <w:r>
        <w:t>Définition de la charte graphique</w:t>
      </w:r>
    </w:p>
    <w:p w:rsidR="004327F3" w:rsidRDefault="004327F3" w:rsidP="004327F3">
      <w:pPr>
        <w:pStyle w:val="Titre2"/>
      </w:pPr>
      <w:r>
        <w:t>Maquette graphique</w:t>
      </w:r>
    </w:p>
    <w:p w:rsidR="004327F3" w:rsidRDefault="004327F3" w:rsidP="004327F3">
      <w:pPr>
        <w:pStyle w:val="Titre2"/>
      </w:pPr>
      <w:r>
        <w:t>Conception de la base de données</w:t>
      </w:r>
    </w:p>
    <w:p w:rsidR="004327F3" w:rsidRDefault="004327F3" w:rsidP="004327F3">
      <w:pPr>
        <w:pStyle w:val="Titre2"/>
      </w:pPr>
      <w:r>
        <w:t>Interrogation</w:t>
      </w:r>
    </w:p>
    <w:p w:rsidR="004327F3" w:rsidRDefault="004327F3" w:rsidP="004327F3">
      <w:pPr>
        <w:pStyle w:val="Titre2"/>
      </w:pPr>
      <w:r>
        <w:t>Conception du code</w:t>
      </w:r>
    </w:p>
    <w:p w:rsidR="004327F3" w:rsidRDefault="004327F3" w:rsidP="004327F3">
      <w:pPr>
        <w:pStyle w:val="Titre2"/>
      </w:pPr>
      <w:r>
        <w:t>Ressources</w:t>
      </w:r>
    </w:p>
    <w:p w:rsidR="004327F3" w:rsidRDefault="004327F3" w:rsidP="004327F3">
      <w:pPr>
        <w:pStyle w:val="Titre1"/>
      </w:pPr>
      <w:r>
        <w:t>Réalisation</w:t>
      </w:r>
    </w:p>
    <w:p w:rsidR="004327F3" w:rsidRDefault="004327F3" w:rsidP="004327F3">
      <w:pPr>
        <w:pStyle w:val="Titre2"/>
      </w:pPr>
      <w:r>
        <w:t>Dossier de réalisation</w:t>
      </w:r>
    </w:p>
    <w:p w:rsidR="004327F3" w:rsidRDefault="004327F3" w:rsidP="004327F3">
      <w:pPr>
        <w:pStyle w:val="Titre2"/>
      </w:pPr>
      <w:r>
        <w:t>Description des tests</w:t>
      </w:r>
    </w:p>
    <w:p w:rsidR="004327F3" w:rsidRDefault="004327F3" w:rsidP="004327F3">
      <w:pPr>
        <w:pStyle w:val="Titre2"/>
      </w:pPr>
      <w:r>
        <w:t>Erreurs restantes</w:t>
      </w:r>
    </w:p>
    <w:p w:rsidR="004327F3" w:rsidRDefault="004327F3" w:rsidP="004327F3">
      <w:pPr>
        <w:pStyle w:val="Titre1"/>
      </w:pPr>
      <w:r>
        <w:lastRenderedPageBreak/>
        <w:t>La vie du projet</w:t>
      </w:r>
    </w:p>
    <w:p w:rsidR="004327F3" w:rsidRDefault="004327F3" w:rsidP="004327F3">
      <w:pPr>
        <w:pStyle w:val="Titre1"/>
      </w:pPr>
      <w:r>
        <w:t>Conclusion</w:t>
      </w:r>
    </w:p>
    <w:p w:rsidR="004327F3" w:rsidRDefault="004327F3" w:rsidP="004327F3">
      <w:pPr>
        <w:pStyle w:val="Titre1"/>
      </w:pPr>
      <w:r>
        <w:t>Annexes</w:t>
      </w:r>
    </w:p>
    <w:p w:rsidR="004327F3" w:rsidRDefault="004327F3" w:rsidP="004327F3">
      <w:pPr>
        <w:pStyle w:val="Titre2"/>
      </w:pPr>
      <w:r>
        <w:t>Sources – bibliographie</w:t>
      </w:r>
    </w:p>
    <w:p w:rsidR="004327F3" w:rsidRPr="004327F3" w:rsidRDefault="004327F3" w:rsidP="004327F3">
      <w:pPr>
        <w:pStyle w:val="Titre2"/>
      </w:pPr>
      <w:r>
        <w:t>Procédure d’installation</w:t>
      </w:r>
      <w:bookmarkStart w:id="0" w:name="_GoBack"/>
      <w:bookmarkEnd w:id="0"/>
    </w:p>
    <w:sectPr w:rsidR="004327F3" w:rsidRPr="004327F3" w:rsidSect="000512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13"/>
    <w:rsid w:val="00051213"/>
    <w:rsid w:val="004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3480F"/>
  <w15:chartTrackingRefBased/>
  <w15:docId w15:val="{8370AD1D-6DD7-43F9-8EEC-83236F6E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F3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27F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7F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7F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121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121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4327F3"/>
    <w:rPr>
      <w:rFonts w:ascii="Arial" w:eastAsiaTheme="majorEastAsia" w:hAnsi="Arial" w:cstheme="majorBidi"/>
      <w:color w:val="000000" w:themeColor="text1"/>
      <w:sz w:val="4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1213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327F3"/>
    <w:rPr>
      <w:rFonts w:ascii="Arial" w:eastAsiaTheme="majorEastAsia" w:hAnsi="Arial" w:cstheme="majorBidi"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7F3"/>
    <w:rPr>
      <w:rFonts w:ascii="Arial" w:eastAsiaTheme="majorEastAsia" w:hAnsi="Arial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B4"/>
    <w:rsid w:val="001159B4"/>
    <w:rsid w:val="0048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5E860399F04DB3AA49661FA3E26807">
    <w:name w:val="E85E860399F04DB3AA49661FA3E26807"/>
    <w:rsid w:val="001159B4"/>
  </w:style>
  <w:style w:type="paragraph" w:customStyle="1" w:styleId="5136ECEC19404DD5820D54D18BCEF283">
    <w:name w:val="5136ECEC19404DD5820D54D18BCEF283"/>
    <w:rsid w:val="00115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4B916-C3BB-407D-969E-46565E00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Soundstream</dc:title>
  <dc:subject>TPI 2017 N’hairi Ilias</dc:subject>
  <dc:creator>tc</dc:creator>
  <cp:keywords/>
  <dc:description/>
  <cp:lastModifiedBy>tc</cp:lastModifiedBy>
  <cp:revision>2</cp:revision>
  <dcterms:created xsi:type="dcterms:W3CDTF">2017-05-10T09:19:00Z</dcterms:created>
  <dcterms:modified xsi:type="dcterms:W3CDTF">2017-05-10T09:29:00Z</dcterms:modified>
  <cp:category/>
</cp:coreProperties>
</file>