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Recommandations éditoriales</w:t>
        <w:br/>
        <w:t>pour le site de l’association</w:t>
      </w:r>
    </w:p>
    <w:p>
      <w:pPr>
        <w:pStyle w:val="Subtitle"/>
      </w:pPr>
      <w:r>
        <w:t>Association Tagmout n’Aït Oumzil</w:t>
      </w:r>
    </w:p>
    <w:p>
      <w:r>
        <w:t>Document de relecture destiné au bureau de l’association</w:t>
      </w:r>
    </w:p>
    <w:p>
      <w:r>
        <w:t>4 octobre 2026</w:t>
      </w:r>
    </w:p>
    <w:p>
      <w:pPr>
        <w:pStyle w:val="Heading2"/>
      </w:pPr>
      <w:r>
        <w:t>Objet de la relecture</w:t>
      </w:r>
    </w:p>
    <w:p>
      <w:r>
        <w:t>Le site présente l’histoire de l’association, ses réalisations et ses ambitions. Les principaux points à améliorer concernent la précision des informations, la cohérence des intitulés et la manière d’inviter les visiteurs à participer. Ce document propose des ajustements à discuter et à valider avant leur publication.</w:t>
      </w:r>
    </w:p>
    <w:p>
      <w:r>
        <w:t>La relecture couvre les sept pages : Accueil, Qui sommes-nous, Réalisations, Galerie, Projet d’avenir, Nos commissions et Contact. Elle porte sur les contenus et l’expérience des visiteurs.</w:t>
      </w:r>
    </w:p>
    <w:p>
      <w:pPr>
        <w:pStyle w:val="Heading2"/>
      </w:pPr>
      <w:r>
        <w:t>Les décisions les plus importantes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7200"/>
      </w:tblGrid>
      <w:tr>
        <w:trPr>
          <w:cantSplit/>
          <w:tblHeader/>
        </w:trPr>
        <w:tc>
          <w:tcPr>
            <w:tcW w:type="dxa" w:w="2324"/>
            <w:vAlign w:val="center"/>
            <w:shd w:fill="E7EBEF"/>
            <w:tcMar>
              <w:top w:w="105" w:type="dxa"/>
              <w:left w:w="105" w:type="dxa"/>
              <w:bottom w:w="105" w:type="dxa"/>
              <w:right w:w="105" w:type="dxa"/>
            </w:tcMar>
          </w:tcPr>
          <w:p>
            <w:pPr>
              <w:spacing w:after="40" w:before="40" w:line="247" w:lineRule="auto"/>
            </w:pPr>
            <w:r>
              <w:rPr>
                <w:b/>
                <w:sz w:val="20"/>
              </w:rPr>
              <w:t>Sujet</w:t>
            </w:r>
          </w:p>
        </w:tc>
        <w:tc>
          <w:tcPr>
            <w:tcW w:type="dxa" w:w="7200"/>
            <w:vAlign w:val="center"/>
            <w:shd w:fill="E7EBEF"/>
            <w:tcMar>
              <w:top w:w="105" w:type="dxa"/>
              <w:left w:w="105" w:type="dxa"/>
              <w:bottom w:w="105" w:type="dxa"/>
              <w:right w:w="105" w:type="dxa"/>
            </w:tcMar>
          </w:tcPr>
          <w:p>
            <w:pPr>
              <w:spacing w:after="40" w:before="40" w:line="247" w:lineRule="auto"/>
            </w:pPr>
            <w:r>
              <w:rPr>
                <w:b/>
                <w:sz w:val="20"/>
              </w:rPr>
              <w:t>Décision attendue</w:t>
            </w:r>
          </w:p>
        </w:tc>
      </w:tr>
      <w:tr>
        <w:trPr>
          <w:cantSplit/>
        </w:trPr>
        <w:tc>
          <w:tcPr>
            <w:tcW w:type="dxa" w:w="2324"/>
            <w:vAlign w:val="center"/>
            <w:shd w:fill="FFFFFF"/>
            <w:tcMar>
              <w:top w:w="105" w:type="dxa"/>
              <w:left w:w="105" w:type="dxa"/>
              <w:bottom w:w="105" w:type="dxa"/>
              <w:right w:w="105" w:type="dxa"/>
            </w:tcMar>
          </w:tcPr>
          <w:p>
            <w:pPr>
              <w:spacing w:after="40" w:before="40" w:line="247" w:lineRule="auto"/>
            </w:pPr>
            <w:r>
              <w:rPr>
                <w:b w:val="0"/>
                <w:sz w:val="20"/>
              </w:rPr>
              <w:t>Projet d’observatoire</w:t>
            </w:r>
          </w:p>
        </w:tc>
        <w:tc>
          <w:tcPr>
            <w:tcW w:type="dxa" w:w="7200"/>
            <w:vAlign w:val="center"/>
            <w:shd w:fill="FFFFFF"/>
            <w:tcMar>
              <w:top w:w="105" w:type="dxa"/>
              <w:left w:w="105" w:type="dxa"/>
              <w:bottom w:w="105" w:type="dxa"/>
              <w:right w:w="105" w:type="dxa"/>
            </w:tcMar>
          </w:tcPr>
          <w:p>
            <w:pPr>
              <w:spacing w:after="40" w:before="40" w:line="247" w:lineRule="auto"/>
            </w:pPr>
            <w:r>
              <w:rPr>
                <w:b w:val="0"/>
                <w:sz w:val="20"/>
              </w:rPr>
              <w:t>Préciser son stade actuel, les besoins et la personne à contacter.</w:t>
            </w:r>
          </w:p>
        </w:tc>
      </w:tr>
      <w:tr>
        <w:trPr>
          <w:cantSplit/>
        </w:trPr>
        <w:tc>
          <w:tcPr>
            <w:tcW w:type="dxa" w:w="2324"/>
            <w:vAlign w:val="center"/>
            <w:shd w:fill="F7F8FA"/>
            <w:tcMar>
              <w:top w:w="105" w:type="dxa"/>
              <w:left w:w="105" w:type="dxa"/>
              <w:bottom w:w="105" w:type="dxa"/>
              <w:right w:w="105" w:type="dxa"/>
            </w:tcMar>
          </w:tcPr>
          <w:p>
            <w:pPr>
              <w:spacing w:after="40" w:before="40" w:line="247" w:lineRule="auto"/>
            </w:pPr>
            <w:r>
              <w:rPr>
                <w:b w:val="0"/>
                <w:sz w:val="20"/>
              </w:rPr>
              <w:t>Réalisations et chiffres</w:t>
            </w:r>
          </w:p>
        </w:tc>
        <w:tc>
          <w:tcPr>
            <w:tcW w:type="dxa" w:w="7200"/>
            <w:vAlign w:val="center"/>
            <w:shd w:fill="F7F8FA"/>
            <w:tcMar>
              <w:top w:w="105" w:type="dxa"/>
              <w:left w:w="105" w:type="dxa"/>
              <w:bottom w:w="105" w:type="dxa"/>
              <w:right w:w="105" w:type="dxa"/>
            </w:tcMar>
          </w:tcPr>
          <w:p>
            <w:pPr>
              <w:spacing w:after="40" w:before="40" w:line="247" w:lineRule="auto"/>
            </w:pPr>
            <w:r>
              <w:rPr>
                <w:b w:val="0"/>
                <w:sz w:val="20"/>
              </w:rPr>
              <w:t>Confirmer les périodes, les résultats et les noms des partenaires.</w:t>
            </w:r>
          </w:p>
        </w:tc>
      </w:tr>
      <w:tr>
        <w:trPr>
          <w:cantSplit/>
        </w:trPr>
        <w:tc>
          <w:tcPr>
            <w:tcW w:type="dxa" w:w="2324"/>
            <w:vAlign w:val="center"/>
            <w:shd w:fill="FFFFFF"/>
            <w:tcMar>
              <w:top w:w="105" w:type="dxa"/>
              <w:left w:w="105" w:type="dxa"/>
              <w:bottom w:w="105" w:type="dxa"/>
              <w:right w:w="105" w:type="dxa"/>
            </w:tcMar>
          </w:tcPr>
          <w:p>
            <w:pPr>
              <w:spacing w:after="40" w:before="40" w:line="247" w:lineRule="auto"/>
            </w:pPr>
            <w:r>
              <w:rPr>
                <w:b w:val="0"/>
                <w:sz w:val="20"/>
              </w:rPr>
              <w:t>Galerie</w:t>
            </w:r>
          </w:p>
        </w:tc>
        <w:tc>
          <w:tcPr>
            <w:tcW w:type="dxa" w:w="7200"/>
            <w:vAlign w:val="center"/>
            <w:shd w:fill="FFFFFF"/>
            <w:tcMar>
              <w:top w:w="105" w:type="dxa"/>
              <w:left w:w="105" w:type="dxa"/>
              <w:bottom w:w="105" w:type="dxa"/>
              <w:right w:w="105" w:type="dxa"/>
            </w:tcMar>
          </w:tcPr>
          <w:p>
            <w:pPr>
              <w:spacing w:after="40" w:before="40" w:line="247" w:lineRule="auto"/>
            </w:pPr>
            <w:r>
              <w:rPr>
                <w:b w:val="0"/>
                <w:sz w:val="20"/>
              </w:rPr>
              <w:t>Choisir des photos représentatives et des légendes compréhensibles.</w:t>
            </w:r>
          </w:p>
        </w:tc>
      </w:tr>
      <w:tr>
        <w:trPr>
          <w:cantSplit/>
        </w:trPr>
        <w:tc>
          <w:tcPr>
            <w:tcW w:type="dxa" w:w="2324"/>
            <w:vAlign w:val="center"/>
            <w:shd w:fill="F7F8FA"/>
            <w:tcMar>
              <w:top w:w="105" w:type="dxa"/>
              <w:left w:w="105" w:type="dxa"/>
              <w:bottom w:w="105" w:type="dxa"/>
              <w:right w:w="105" w:type="dxa"/>
            </w:tcMar>
          </w:tcPr>
          <w:p>
            <w:pPr>
              <w:spacing w:after="40" w:before="40" w:line="247" w:lineRule="auto"/>
            </w:pPr>
            <w:r>
              <w:rPr>
                <w:b w:val="0"/>
                <w:sz w:val="20"/>
              </w:rPr>
              <w:t>Intitulés</w:t>
            </w:r>
          </w:p>
        </w:tc>
        <w:tc>
          <w:tcPr>
            <w:tcW w:type="dxa" w:w="7200"/>
            <w:vAlign w:val="center"/>
            <w:shd w:fill="F7F8FA"/>
            <w:tcMar>
              <w:top w:w="105" w:type="dxa"/>
              <w:left w:w="105" w:type="dxa"/>
              <w:bottom w:w="105" w:type="dxa"/>
              <w:right w:w="105" w:type="dxa"/>
            </w:tcMar>
          </w:tcPr>
          <w:p>
            <w:pPr>
              <w:spacing w:after="40" w:before="40" w:line="247" w:lineRule="auto"/>
            </w:pPr>
            <w:r>
              <w:rPr>
                <w:b w:val="0"/>
                <w:sz w:val="20"/>
              </w:rPr>
              <w:t>Harmoniser les noms des pages, des lieux et des commissions.</w:t>
            </w:r>
          </w:p>
        </w:tc>
      </w:tr>
      <w:tr>
        <w:trPr>
          <w:cantSplit/>
        </w:trPr>
        <w:tc>
          <w:tcPr>
            <w:tcW w:type="dxa" w:w="2324"/>
            <w:vAlign w:val="center"/>
            <w:shd w:fill="FFFFFF"/>
            <w:tcMar>
              <w:top w:w="105" w:type="dxa"/>
              <w:left w:w="105" w:type="dxa"/>
              <w:bottom w:w="105" w:type="dxa"/>
              <w:right w:w="105" w:type="dxa"/>
            </w:tcMar>
          </w:tcPr>
          <w:p>
            <w:pPr>
              <w:spacing w:after="40" w:before="40" w:line="247" w:lineRule="auto"/>
            </w:pPr>
            <w:r>
              <w:rPr>
                <w:b w:val="0"/>
                <w:sz w:val="20"/>
              </w:rPr>
              <w:t>Participation</w:t>
            </w:r>
          </w:p>
        </w:tc>
        <w:tc>
          <w:tcPr>
            <w:tcW w:type="dxa" w:w="7200"/>
            <w:vAlign w:val="center"/>
            <w:shd w:fill="FFFFFF"/>
            <w:tcMar>
              <w:top w:w="105" w:type="dxa"/>
              <w:left w:w="105" w:type="dxa"/>
              <w:bottom w:w="105" w:type="dxa"/>
              <w:right w:w="105" w:type="dxa"/>
            </w:tcMar>
          </w:tcPr>
          <w:p>
            <w:pPr>
              <w:spacing w:after="40" w:before="40" w:line="247" w:lineRule="auto"/>
            </w:pPr>
            <w:r>
              <w:rPr>
                <w:b w:val="0"/>
                <w:sz w:val="20"/>
              </w:rPr>
              <w:t>Indiquer comment proposer une aide, une compétence ou un partenariat.</w:t>
            </w:r>
          </w:p>
        </w:tc>
      </w:tr>
    </w:tbl>
    <w:p>
      <w:pPr>
        <w:pStyle w:val="Heading2"/>
      </w:pPr>
      <w:r>
        <w:t>Comment utiliser ce document</w:t>
      </w:r>
    </w:p>
    <w:p>
      <w:r>
        <w:t>Pour chaque point, le bureau peut approuver la proposition, la reformuler ou fournir les informations manquantes. Les exemples sont des formulations à discuter : ils ne constituent pas de nouveaux engagements de l’association.</w:t>
      </w:r>
    </w:p>
    <w:p>
      <w:r>
        <w:rPr>
          <w:b/>
        </w:rPr>
        <w:t xml:space="preserve">Lecture des priorités </w:t>
      </w:r>
      <w:r>
        <w:t>Élevée : information essentielle pour comprendre ou agir. Moyenne : clarification importante. Faible : amélioration de présentation ou de formulation.</w:t>
      </w:r>
    </w:p>
    <w:p>
      <w:r>
        <w:br w:type="page"/>
      </w:r>
    </w:p>
    <w:p>
      <w:pPr>
        <w:pStyle w:val="Heading1"/>
      </w:pPr>
      <w:r>
        <w:t>1 Harmoniser les intitulés du site</w:t>
      </w:r>
    </w:p>
    <w:p>
      <w:r>
        <w:t>Les mêmes sujets portent parfois plusieurs noms selon les pages. Une formulation commune facilite la lecture et donne une présentation plus cohérente. Les propositions suivantes restent soumises au choix du bureau.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458"/>
        <w:gridCol w:w="4309"/>
      </w:tblGrid>
      <w:tr>
        <w:trPr>
          <w:cantSplit/>
          <w:tblHeader/>
        </w:trPr>
        <w:tc>
          <w:tcPr>
            <w:tcW w:type="dxa" w:w="1757"/>
            <w:vAlign w:val="center"/>
            <w:shd w:fill="E7EBEF"/>
            <w:tcMar>
              <w:top w:w="105" w:type="dxa"/>
              <w:left w:w="105" w:type="dxa"/>
              <w:bottom w:w="105" w:type="dxa"/>
              <w:right w:w="105" w:type="dxa"/>
            </w:tcMar>
          </w:tcPr>
          <w:p>
            <w:pPr>
              <w:spacing w:after="40" w:before="40" w:line="247" w:lineRule="auto"/>
            </w:pPr>
            <w:r>
              <w:rPr>
                <w:b/>
                <w:sz w:val="20"/>
              </w:rPr>
              <w:t>Zone</w:t>
            </w:r>
          </w:p>
        </w:tc>
        <w:tc>
          <w:tcPr>
            <w:tcW w:type="dxa" w:w="3458"/>
            <w:vAlign w:val="center"/>
            <w:shd w:fill="E7EBEF"/>
            <w:tcMar>
              <w:top w:w="105" w:type="dxa"/>
              <w:left w:w="105" w:type="dxa"/>
              <w:bottom w:w="105" w:type="dxa"/>
              <w:right w:w="105" w:type="dxa"/>
            </w:tcMar>
          </w:tcPr>
          <w:p>
            <w:pPr>
              <w:spacing w:after="40" w:before="40" w:line="247" w:lineRule="auto"/>
            </w:pPr>
            <w:r>
              <w:rPr>
                <w:b/>
                <w:sz w:val="20"/>
              </w:rPr>
              <w:t>Formulation actuelle</w:t>
            </w:r>
          </w:p>
        </w:tc>
        <w:tc>
          <w:tcPr>
            <w:tcW w:type="dxa" w:w="4309"/>
            <w:vAlign w:val="center"/>
            <w:shd w:fill="E7EBEF"/>
            <w:tcMar>
              <w:top w:w="105" w:type="dxa"/>
              <w:left w:w="105" w:type="dxa"/>
              <w:bottom w:w="105" w:type="dxa"/>
              <w:right w:w="105" w:type="dxa"/>
            </w:tcMar>
          </w:tcPr>
          <w:p>
            <w:pPr>
              <w:spacing w:after="40" w:before="40" w:line="247" w:lineRule="auto"/>
            </w:pPr>
            <w:r>
              <w:rPr>
                <w:b/>
                <w:sz w:val="20"/>
              </w:rPr>
              <w:t>Proposition à valider</w:t>
            </w:r>
          </w:p>
        </w:tc>
      </w:tr>
      <w:tr>
        <w:trPr>
          <w:cantSplit/>
        </w:trPr>
        <w:tc>
          <w:tcPr>
            <w:tcW w:type="dxa" w:w="1757"/>
            <w:vAlign w:val="center"/>
            <w:shd w:fill="FFFFFF"/>
            <w:tcMar>
              <w:top w:w="105" w:type="dxa"/>
              <w:left w:w="105" w:type="dxa"/>
              <w:bottom w:w="105" w:type="dxa"/>
              <w:right w:w="105" w:type="dxa"/>
            </w:tcMar>
          </w:tcPr>
          <w:p>
            <w:pPr>
              <w:spacing w:after="40" w:before="40" w:line="247" w:lineRule="auto"/>
            </w:pPr>
            <w:r>
              <w:rPr>
                <w:b w:val="0"/>
                <w:sz w:val="20"/>
              </w:rPr>
              <w:t>Présentation</w:t>
            </w:r>
          </w:p>
        </w:tc>
        <w:tc>
          <w:tcPr>
            <w:tcW w:type="dxa" w:w="3458"/>
            <w:vAlign w:val="center"/>
            <w:shd w:fill="FFFFFF"/>
            <w:tcMar>
              <w:top w:w="105" w:type="dxa"/>
              <w:left w:w="105" w:type="dxa"/>
              <w:bottom w:w="105" w:type="dxa"/>
              <w:right w:w="105" w:type="dxa"/>
            </w:tcMar>
          </w:tcPr>
          <w:p>
            <w:pPr>
              <w:spacing w:after="40" w:before="40" w:line="247" w:lineRule="auto"/>
            </w:pPr>
            <w:r>
              <w:rPr>
                <w:b w:val="0"/>
                <w:sz w:val="20"/>
              </w:rPr>
              <w:t>Qui Sommes-Nous ?</w:t>
            </w:r>
          </w:p>
        </w:tc>
        <w:tc>
          <w:tcPr>
            <w:tcW w:type="dxa" w:w="4309"/>
            <w:vAlign w:val="center"/>
            <w:shd w:fill="FFFFFF"/>
            <w:tcMar>
              <w:top w:w="105" w:type="dxa"/>
              <w:left w:w="105" w:type="dxa"/>
              <w:bottom w:w="105" w:type="dxa"/>
              <w:right w:w="105" w:type="dxa"/>
            </w:tcMar>
          </w:tcPr>
          <w:p>
            <w:pPr>
              <w:spacing w:after="40" w:before="40" w:line="247" w:lineRule="auto"/>
            </w:pPr>
            <w:r>
              <w:rPr>
                <w:b w:val="0"/>
                <w:sz w:val="20"/>
              </w:rPr>
              <w:t>Qui sommes-nous ?</w:t>
            </w:r>
          </w:p>
        </w:tc>
      </w:tr>
      <w:tr>
        <w:trPr>
          <w:cantSplit/>
        </w:trPr>
        <w:tc>
          <w:tcPr>
            <w:tcW w:type="dxa" w:w="1757"/>
            <w:vAlign w:val="center"/>
            <w:shd w:fill="F7F8FA"/>
            <w:tcMar>
              <w:top w:w="105" w:type="dxa"/>
              <w:left w:w="105" w:type="dxa"/>
              <w:bottom w:w="105" w:type="dxa"/>
              <w:right w:w="105" w:type="dxa"/>
            </w:tcMar>
          </w:tcPr>
          <w:p>
            <w:pPr>
              <w:spacing w:after="40" w:before="40" w:line="247" w:lineRule="auto"/>
            </w:pPr>
            <w:r>
              <w:rPr>
                <w:b w:val="0"/>
                <w:sz w:val="20"/>
              </w:rPr>
              <w:t>Accueil</w:t>
            </w:r>
          </w:p>
        </w:tc>
        <w:tc>
          <w:tcPr>
            <w:tcW w:type="dxa" w:w="3458"/>
            <w:vAlign w:val="center"/>
            <w:shd w:fill="F7F8FA"/>
            <w:tcMar>
              <w:top w:w="105" w:type="dxa"/>
              <w:left w:w="105" w:type="dxa"/>
              <w:bottom w:w="105" w:type="dxa"/>
              <w:right w:w="105" w:type="dxa"/>
            </w:tcMar>
          </w:tcPr>
          <w:p>
            <w:pPr>
              <w:spacing w:after="40" w:before="40" w:line="247" w:lineRule="auto"/>
            </w:pPr>
            <w:r>
              <w:rPr>
                <w:b w:val="0"/>
                <w:sz w:val="20"/>
              </w:rPr>
              <w:t>Nos impacts en chiffres</w:t>
            </w:r>
          </w:p>
        </w:tc>
        <w:tc>
          <w:tcPr>
            <w:tcW w:type="dxa" w:w="4309"/>
            <w:vAlign w:val="center"/>
            <w:shd w:fill="F7F8FA"/>
            <w:tcMar>
              <w:top w:w="105" w:type="dxa"/>
              <w:left w:w="105" w:type="dxa"/>
              <w:bottom w:w="105" w:type="dxa"/>
              <w:right w:w="105" w:type="dxa"/>
            </w:tcMar>
          </w:tcPr>
          <w:p>
            <w:pPr>
              <w:spacing w:after="40" w:before="40" w:line="247" w:lineRule="auto"/>
            </w:pPr>
            <w:r>
              <w:rPr>
                <w:b w:val="0"/>
                <w:sz w:val="20"/>
              </w:rPr>
              <w:t>Notre impact en chiffres</w:t>
            </w:r>
          </w:p>
        </w:tc>
      </w:tr>
      <w:tr>
        <w:trPr>
          <w:cantSplit/>
        </w:trPr>
        <w:tc>
          <w:tcPr>
            <w:tcW w:type="dxa" w:w="1757"/>
            <w:vAlign w:val="center"/>
            <w:shd w:fill="FFFFFF"/>
            <w:tcMar>
              <w:top w:w="105" w:type="dxa"/>
              <w:left w:w="105" w:type="dxa"/>
              <w:bottom w:w="105" w:type="dxa"/>
              <w:right w:w="105" w:type="dxa"/>
            </w:tcMar>
          </w:tcPr>
          <w:p>
            <w:pPr>
              <w:spacing w:after="40" w:before="40" w:line="247" w:lineRule="auto"/>
            </w:pPr>
            <w:r>
              <w:rPr>
                <w:b w:val="0"/>
                <w:sz w:val="20"/>
              </w:rPr>
              <w:t>Projet sur l’accueil</w:t>
            </w:r>
          </w:p>
        </w:tc>
        <w:tc>
          <w:tcPr>
            <w:tcW w:type="dxa" w:w="3458"/>
            <w:vAlign w:val="center"/>
            <w:shd w:fill="FFFFFF"/>
            <w:tcMar>
              <w:top w:w="105" w:type="dxa"/>
              <w:left w:w="105" w:type="dxa"/>
              <w:bottom w:w="105" w:type="dxa"/>
              <w:right w:w="105" w:type="dxa"/>
            </w:tcMar>
          </w:tcPr>
          <w:p>
            <w:pPr>
              <w:spacing w:after="40" w:before="40" w:line="247" w:lineRule="auto"/>
            </w:pPr>
            <w:r>
              <w:rPr>
                <w:b w:val="0"/>
                <w:sz w:val="20"/>
              </w:rPr>
              <w:t>Nos Projets d’Avenir</w:t>
            </w:r>
          </w:p>
        </w:tc>
        <w:tc>
          <w:tcPr>
            <w:tcW w:type="dxa" w:w="4309"/>
            <w:vAlign w:val="center"/>
            <w:shd w:fill="FFFFFF"/>
            <w:tcMar>
              <w:top w:w="105" w:type="dxa"/>
              <w:left w:w="105" w:type="dxa"/>
              <w:bottom w:w="105" w:type="dxa"/>
              <w:right w:w="105" w:type="dxa"/>
            </w:tcMar>
          </w:tcPr>
          <w:p>
            <w:pPr>
              <w:spacing w:after="40" w:before="40" w:line="247" w:lineRule="auto"/>
            </w:pPr>
            <w:r>
              <w:rPr>
                <w:b w:val="0"/>
                <w:sz w:val="20"/>
              </w:rPr>
              <w:t>Notre projet d’avenir, si seul l’observatoire est présenté</w:t>
            </w:r>
          </w:p>
        </w:tc>
      </w:tr>
      <w:tr>
        <w:trPr>
          <w:cantSplit/>
        </w:trPr>
        <w:tc>
          <w:tcPr>
            <w:tcW w:type="dxa" w:w="1757"/>
            <w:vAlign w:val="center"/>
            <w:shd w:fill="F7F8FA"/>
            <w:tcMar>
              <w:top w:w="105" w:type="dxa"/>
              <w:left w:w="105" w:type="dxa"/>
              <w:bottom w:w="105" w:type="dxa"/>
              <w:right w:w="105" w:type="dxa"/>
            </w:tcMar>
          </w:tcPr>
          <w:p>
            <w:pPr>
              <w:spacing w:after="40" w:before="40" w:line="247" w:lineRule="auto"/>
            </w:pPr>
            <w:r>
              <w:rPr>
                <w:b w:val="0"/>
                <w:sz w:val="20"/>
              </w:rPr>
              <w:t>Lien vers le projet</w:t>
            </w:r>
          </w:p>
        </w:tc>
        <w:tc>
          <w:tcPr>
            <w:tcW w:type="dxa" w:w="3458"/>
            <w:vAlign w:val="center"/>
            <w:shd w:fill="F7F8FA"/>
            <w:tcMar>
              <w:top w:w="105" w:type="dxa"/>
              <w:left w:w="105" w:type="dxa"/>
              <w:bottom w:w="105" w:type="dxa"/>
              <w:right w:w="105" w:type="dxa"/>
            </w:tcMar>
          </w:tcPr>
          <w:p>
            <w:pPr>
              <w:spacing w:after="40" w:before="40" w:line="247" w:lineRule="auto"/>
            </w:pPr>
            <w:r>
              <w:rPr>
                <w:b w:val="0"/>
                <w:sz w:val="20"/>
              </w:rPr>
              <w:t>En savoir plus sur nos projets</w:t>
            </w:r>
          </w:p>
        </w:tc>
        <w:tc>
          <w:tcPr>
            <w:tcW w:type="dxa" w:w="4309"/>
            <w:vAlign w:val="center"/>
            <w:shd w:fill="F7F8FA"/>
            <w:tcMar>
              <w:top w:w="105" w:type="dxa"/>
              <w:left w:w="105" w:type="dxa"/>
              <w:bottom w:w="105" w:type="dxa"/>
              <w:right w:w="105" w:type="dxa"/>
            </w:tcMar>
          </w:tcPr>
          <w:p>
            <w:pPr>
              <w:spacing w:after="40" w:before="40" w:line="247" w:lineRule="auto"/>
            </w:pPr>
            <w:r>
              <w:rPr>
                <w:b w:val="0"/>
                <w:sz w:val="20"/>
              </w:rPr>
              <w:t>Découvrir le projet d’observatoire</w:t>
            </w:r>
          </w:p>
        </w:tc>
      </w:tr>
      <w:tr>
        <w:trPr>
          <w:cantSplit/>
        </w:trPr>
        <w:tc>
          <w:tcPr>
            <w:tcW w:type="dxa" w:w="1757"/>
            <w:vAlign w:val="center"/>
            <w:shd w:fill="FFFFFF"/>
            <w:tcMar>
              <w:top w:w="105" w:type="dxa"/>
              <w:left w:w="105" w:type="dxa"/>
              <w:bottom w:w="105" w:type="dxa"/>
              <w:right w:w="105" w:type="dxa"/>
            </w:tcMar>
          </w:tcPr>
          <w:p>
            <w:pPr>
              <w:spacing w:after="40" w:before="40" w:line="247" w:lineRule="auto"/>
            </w:pPr>
            <w:r>
              <w:rPr>
                <w:b w:val="0"/>
                <w:sz w:val="20"/>
              </w:rPr>
              <w:t>Page Contact</w:t>
            </w:r>
          </w:p>
        </w:tc>
        <w:tc>
          <w:tcPr>
            <w:tcW w:type="dxa" w:w="3458"/>
            <w:vAlign w:val="center"/>
            <w:shd w:fill="FFFFFF"/>
            <w:tcMar>
              <w:top w:w="105" w:type="dxa"/>
              <w:left w:w="105" w:type="dxa"/>
              <w:bottom w:w="105" w:type="dxa"/>
              <w:right w:w="105" w:type="dxa"/>
            </w:tcMar>
          </w:tcPr>
          <w:p>
            <w:pPr>
              <w:spacing w:after="40" w:before="40" w:line="247" w:lineRule="auto"/>
            </w:pPr>
            <w:r>
              <w:rPr>
                <w:b w:val="0"/>
                <w:sz w:val="20"/>
              </w:rPr>
              <w:t>Contact &amp; Partenariat / Contact &amp; Partenariats</w:t>
            </w:r>
          </w:p>
        </w:tc>
        <w:tc>
          <w:tcPr>
            <w:tcW w:type="dxa" w:w="4309"/>
            <w:vAlign w:val="center"/>
            <w:shd w:fill="FFFFFF"/>
            <w:tcMar>
              <w:top w:w="105" w:type="dxa"/>
              <w:left w:w="105" w:type="dxa"/>
              <w:bottom w:w="105" w:type="dxa"/>
              <w:right w:w="105" w:type="dxa"/>
            </w:tcMar>
          </w:tcPr>
          <w:p>
            <w:pPr>
              <w:spacing w:after="40" w:before="40" w:line="247" w:lineRule="auto"/>
            </w:pPr>
            <w:r>
              <w:rPr>
                <w:b w:val="0"/>
                <w:sz w:val="20"/>
              </w:rPr>
              <w:t>Contact et partenariats</w:t>
            </w:r>
          </w:p>
        </w:tc>
      </w:tr>
      <w:tr>
        <w:trPr>
          <w:cantSplit/>
        </w:trPr>
        <w:tc>
          <w:tcPr>
            <w:tcW w:type="dxa" w:w="1757"/>
            <w:vAlign w:val="center"/>
            <w:shd w:fill="F7F8FA"/>
            <w:tcMar>
              <w:top w:w="105" w:type="dxa"/>
              <w:left w:w="105" w:type="dxa"/>
              <w:bottom w:w="105" w:type="dxa"/>
              <w:right w:w="105" w:type="dxa"/>
            </w:tcMar>
          </w:tcPr>
          <w:p>
            <w:pPr>
              <w:spacing w:after="40" w:before="40" w:line="247" w:lineRule="auto"/>
            </w:pPr>
            <w:r>
              <w:rPr>
                <w:b w:val="0"/>
                <w:sz w:val="20"/>
              </w:rPr>
              <w:t>Commission</w:t>
            </w:r>
          </w:p>
        </w:tc>
        <w:tc>
          <w:tcPr>
            <w:tcW w:type="dxa" w:w="3458"/>
            <w:vAlign w:val="center"/>
            <w:shd w:fill="F7F8FA"/>
            <w:tcMar>
              <w:top w:w="105" w:type="dxa"/>
              <w:left w:w="105" w:type="dxa"/>
              <w:bottom w:w="105" w:type="dxa"/>
              <w:right w:w="105" w:type="dxa"/>
            </w:tcMar>
          </w:tcPr>
          <w:p>
            <w:pPr>
              <w:spacing w:after="40" w:before="40" w:line="247" w:lineRule="auto"/>
            </w:pPr>
            <w:r>
              <w:rPr>
                <w:b w:val="0"/>
                <w:sz w:val="20"/>
              </w:rPr>
              <w:t>La Femme &amp; l’Enfant / Femme et enfant</w:t>
            </w:r>
          </w:p>
        </w:tc>
        <w:tc>
          <w:tcPr>
            <w:tcW w:type="dxa" w:w="4309"/>
            <w:vAlign w:val="center"/>
            <w:shd w:fill="F7F8FA"/>
            <w:tcMar>
              <w:top w:w="105" w:type="dxa"/>
              <w:left w:w="105" w:type="dxa"/>
              <w:bottom w:w="105" w:type="dxa"/>
              <w:right w:w="105" w:type="dxa"/>
            </w:tcMar>
          </w:tcPr>
          <w:p>
            <w:pPr>
              <w:spacing w:after="40" w:before="40" w:line="247" w:lineRule="auto"/>
            </w:pPr>
            <w:r>
              <w:rPr>
                <w:b w:val="0"/>
                <w:sz w:val="20"/>
              </w:rPr>
              <w:t>Femmes et enfants, si ce périmètre est confirmé</w:t>
            </w:r>
          </w:p>
        </w:tc>
      </w:tr>
      <w:tr>
        <w:trPr>
          <w:cantSplit/>
        </w:trPr>
        <w:tc>
          <w:tcPr>
            <w:tcW w:type="dxa" w:w="1757"/>
            <w:vAlign w:val="center"/>
            <w:shd w:fill="FFFFFF"/>
            <w:tcMar>
              <w:top w:w="105" w:type="dxa"/>
              <w:left w:w="105" w:type="dxa"/>
              <w:bottom w:w="105" w:type="dxa"/>
              <w:right w:w="105" w:type="dxa"/>
            </w:tcMar>
          </w:tcPr>
          <w:p>
            <w:pPr>
              <w:spacing w:after="40" w:before="40" w:line="247" w:lineRule="auto"/>
            </w:pPr>
            <w:r>
              <w:rPr>
                <w:b w:val="0"/>
                <w:sz w:val="20"/>
              </w:rPr>
              <w:t>Lieux</w:t>
            </w:r>
          </w:p>
        </w:tc>
        <w:tc>
          <w:tcPr>
            <w:tcW w:type="dxa" w:w="3458"/>
            <w:vAlign w:val="center"/>
            <w:shd w:fill="FFFFFF"/>
            <w:tcMar>
              <w:top w:w="105" w:type="dxa"/>
              <w:left w:w="105" w:type="dxa"/>
              <w:bottom w:w="105" w:type="dxa"/>
              <w:right w:w="105" w:type="dxa"/>
            </w:tcMar>
          </w:tcPr>
          <w:p>
            <w:pPr>
              <w:spacing w:after="40" w:before="40" w:line="247" w:lineRule="auto"/>
            </w:pPr>
            <w:r>
              <w:rPr>
                <w:b w:val="0"/>
                <w:sz w:val="20"/>
              </w:rPr>
              <w:t>Tizirt / Tizirte</w:t>
            </w:r>
          </w:p>
        </w:tc>
        <w:tc>
          <w:tcPr>
            <w:tcW w:type="dxa" w:w="4309"/>
            <w:vAlign w:val="center"/>
            <w:shd w:fill="FFFFFF"/>
            <w:tcMar>
              <w:top w:w="105" w:type="dxa"/>
              <w:left w:w="105" w:type="dxa"/>
              <w:bottom w:w="105" w:type="dxa"/>
              <w:right w:w="105" w:type="dxa"/>
            </w:tcMar>
          </w:tcPr>
          <w:p>
            <w:pPr>
              <w:spacing w:after="40" w:before="40" w:line="247" w:lineRule="auto"/>
            </w:pPr>
            <w:r>
              <w:rPr>
                <w:b w:val="0"/>
                <w:sz w:val="20"/>
              </w:rPr>
              <w:t>Choisir la graphie validée par l’association</w:t>
            </w:r>
          </w:p>
        </w:tc>
      </w:tr>
      <w:tr>
        <w:trPr>
          <w:cantSplit/>
        </w:trPr>
        <w:tc>
          <w:tcPr>
            <w:tcW w:type="dxa" w:w="1757"/>
            <w:vAlign w:val="center"/>
            <w:shd w:fill="F7F8FA"/>
            <w:tcMar>
              <w:top w:w="105" w:type="dxa"/>
              <w:left w:w="105" w:type="dxa"/>
              <w:bottom w:w="105" w:type="dxa"/>
              <w:right w:w="105" w:type="dxa"/>
            </w:tcMar>
          </w:tcPr>
          <w:p>
            <w:pPr>
              <w:spacing w:after="40" w:before="40" w:line="247" w:lineRule="auto"/>
            </w:pPr>
            <w:r>
              <w:rPr>
                <w:b w:val="0"/>
                <w:sz w:val="20"/>
              </w:rPr>
              <w:t>Projet scientifique</w:t>
            </w:r>
          </w:p>
        </w:tc>
        <w:tc>
          <w:tcPr>
            <w:tcW w:type="dxa" w:w="3458"/>
            <w:vAlign w:val="center"/>
            <w:shd w:fill="F7F8FA"/>
            <w:tcMar>
              <w:top w:w="105" w:type="dxa"/>
              <w:left w:w="105" w:type="dxa"/>
              <w:bottom w:w="105" w:type="dxa"/>
              <w:right w:w="105" w:type="dxa"/>
            </w:tcMar>
          </w:tcPr>
          <w:p>
            <w:pPr>
              <w:spacing w:after="40" w:before="40" w:line="247" w:lineRule="auto"/>
            </w:pPr>
            <w:r>
              <w:rPr>
                <w:b w:val="0"/>
                <w:sz w:val="20"/>
              </w:rPr>
              <w:t>Observatoire Cosmique &amp; Planétarium</w:t>
            </w:r>
          </w:p>
        </w:tc>
        <w:tc>
          <w:tcPr>
            <w:tcW w:type="dxa" w:w="4309"/>
            <w:vAlign w:val="center"/>
            <w:shd w:fill="F7F8FA"/>
            <w:tcMar>
              <w:top w:w="105" w:type="dxa"/>
              <w:left w:w="105" w:type="dxa"/>
              <w:bottom w:w="105" w:type="dxa"/>
              <w:right w:w="105" w:type="dxa"/>
            </w:tcMar>
          </w:tcPr>
          <w:p>
            <w:pPr>
              <w:spacing w:after="40" w:before="40" w:line="247" w:lineRule="auto"/>
            </w:pPr>
            <w:r>
              <w:rPr>
                <w:b w:val="0"/>
                <w:sz w:val="20"/>
              </w:rPr>
              <w:t>Observatoire astronomique et planétarium, si cette appellation correspond au projet</w:t>
            </w:r>
          </w:p>
        </w:tc>
      </w:tr>
    </w:tbl>
    <w:p>
      <w:pPr>
        <w:pStyle w:val="Heading2"/>
      </w:pPr>
      <w:r>
        <w:t>Conserver une règle simple de rédaction</w:t>
      </w:r>
    </w:p>
    <w:p>
      <w:r>
        <w:t>Privilégier la casse de phrase, écrire « et » dans les textes courants et réserver les majuscules aux noms propres ou aux dénominations officielles. Les majuscules déjà choisies par l’association peuvent être conservées si elles relèvent d’une préférence explicite.</w:t>
      </w:r>
    </w:p>
    <w:p>
      <w:pPr>
        <w:pStyle w:val="Heading2"/>
      </w:pPr>
      <w:r>
        <w:t>Valider les appellations officielles</w:t>
      </w:r>
    </w:p>
    <w:p>
      <w:r>
        <w:t>Confirmer le nom complet de l’association, les noms des lieux, les dénominations des partenaires et les titres des responsables. Utiliser ensuite les mêmes formulations sur toutes les pages, les cartes de visite et les légendes.</w:t>
      </w:r>
    </w:p>
    <w:p>
      <w:r>
        <w:rPr>
          <w:b/>
        </w:rPr>
        <w:t xml:space="preserve">Priorité </w:t>
      </w:r>
      <w:r>
        <w:t>Moyenne pour les noms des pages et des lieux ; faible pour les seules différences de capitalisation.</w:t>
      </w:r>
    </w:p>
    <w:p>
      <w:r>
        <w:br w:type="page"/>
      </w:r>
    </w:p>
    <w:p>
      <w:pPr>
        <w:pStyle w:val="Heading1"/>
      </w:pPr>
      <w:r>
        <w:t>2 Accueil et présentation de l’association</w:t>
      </w:r>
    </w:p>
    <w:p>
      <w:pPr>
        <w:pStyle w:val="Heading2"/>
      </w:pPr>
      <w:r>
        <w:t>Mettre la participation à portée de main</w:t>
      </w:r>
    </w:p>
    <w:p>
      <w:r>
        <w:rPr>
          <w:b/>
        </w:rPr>
        <w:t xml:space="preserve">Priorité </w:t>
      </w:r>
      <w:r>
        <w:t>Moyenne</w:t>
      </w:r>
    </w:p>
    <w:p>
      <w:r>
        <w:rPr>
          <w:b/>
        </w:rPr>
        <w:t xml:space="preserve">Constat et enjeu </w:t>
      </w:r>
      <w:r>
        <w:t>L’accueil invite surtout à découvrir l’association. La possibilité de soutenir une action arrive plus bas, alors qu’un visiteur peut déjà souhaiter aider.</w:t>
      </w:r>
    </w:p>
    <w:p>
      <w:r>
        <w:rPr>
          <w:b/>
        </w:rPr>
        <w:t xml:space="preserve">Proposition </w:t>
      </w:r>
      <w:r>
        <w:t>Conserver « Découvrir l’association » et ajouter une invitation « Soutenir un projet » ou « Proposer mon aide ». Choisir le terme correspondant aux contributions réellement acceptées.</w:t>
      </w:r>
    </w:p>
    <w:p>
      <w:pPr>
        <w:pStyle w:val="Heading2"/>
      </w:pPr>
      <w:r>
        <w:t>Donner un contexte aux chiffres</w:t>
      </w:r>
    </w:p>
    <w:p>
      <w:r>
        <w:rPr>
          <w:b/>
        </w:rPr>
        <w:t xml:space="preserve">Priorité </w:t>
      </w:r>
      <w:r>
        <w:t>Élevée</w:t>
      </w:r>
    </w:p>
    <w:p>
      <w:r>
        <w:rPr>
          <w:b/>
        </w:rPr>
        <w:t xml:space="preserve">Constat et enjeu </w:t>
      </w:r>
      <w:r>
        <w:t>Les chiffres de 34 foyers et de 20 familles ou plus ne précisent pas la période. « Familles soutenues » peut être compris comme un total annuel ou cumulé.</w:t>
      </w:r>
    </w:p>
    <w:p>
      <w:r>
        <w:rPr>
          <w:b/>
        </w:rPr>
        <w:t xml:space="preserve">Proposition </w:t>
      </w:r>
      <w:r>
        <w:t>Associer chaque chiffre à une période et à une action. Exemple de formulation à compléter : « Plus de 20 familles accompagnées lors de l’opération Ramadan [année validée] ».</w:t>
      </w:r>
    </w:p>
    <w:p>
      <w:r>
        <w:rPr>
          <w:b/>
        </w:rPr>
        <w:t xml:space="preserve">À valider </w:t>
      </w:r>
      <w:r>
        <w:t>Confirmer les chiffres, leur date de référence et leur caractère annuel ou cumulé. La mention de plus de 25 années d’engagement reste cohérente avec une fondation en 2000.</w:t>
      </w:r>
    </w:p>
    <w:p>
      <w:pPr>
        <w:pStyle w:val="Heading2"/>
      </w:pPr>
      <w:r>
        <w:t>Présenter concrètement le bureau exécutif</w:t>
      </w:r>
    </w:p>
    <w:p>
      <w:r>
        <w:rPr>
          <w:b/>
        </w:rPr>
        <w:t xml:space="preserve">Priorité </w:t>
      </w:r>
      <w:r>
        <w:t>Moyenne</w:t>
      </w:r>
    </w:p>
    <w:p>
      <w:r>
        <w:rPr>
          <w:b/>
        </w:rPr>
        <w:t xml:space="preserve">Constat et enjeu </w:t>
      </w:r>
      <w:r>
        <w:t>La présentation évoque une gouvernance transparente mais donne peu d’informations sur la composition du bureau et son fonctionnement.</w:t>
      </w:r>
    </w:p>
    <w:p>
      <w:r>
        <w:rPr>
          <w:b/>
        </w:rPr>
        <w:t xml:space="preserve">Proposition </w:t>
      </w:r>
      <w:r>
        <w:t>Présenter les fonctions, les membres dont la publication est souhaitée et la période du mandat. Ajouter un bilan d’activité si l’association dispose d’un document validé.</w:t>
      </w:r>
    </w:p>
    <w:p>
      <w:pPr>
        <w:pStyle w:val="Heading2"/>
      </w:pPr>
      <w:r>
        <w:t>Faciliter la lecture du mot du président</w:t>
      </w:r>
    </w:p>
    <w:p>
      <w:r>
        <w:rPr>
          <w:b/>
        </w:rPr>
        <w:t xml:space="preserve">Priorité </w:t>
      </w:r>
      <w:r>
        <w:t>Moyenne</w:t>
      </w:r>
    </w:p>
    <w:p>
      <w:r>
        <w:rPr>
          <w:b/>
        </w:rPr>
        <w:t xml:space="preserve">Constat et enjeu </w:t>
      </w:r>
      <w:r>
        <w:t>Le témoignage est riche, mais ses paragraphes et ses phrases sont longs. La fin invite à contribuer sans préciser comment le faire.</w:t>
      </w:r>
    </w:p>
    <w:p>
      <w:r>
        <w:rPr>
          <w:b/>
        </w:rPr>
        <w:t xml:space="preserve">Proposition </w:t>
      </w:r>
      <w:r>
        <w:t>Ajouter un court résumé et quelques intertitres, puis « Adresser une contribution à l’association ». Corriger notamment « etc. . ». Toute reformulation du témoignage doit être approuvée par son auteur.</w:t>
      </w:r>
    </w:p>
    <w:p>
      <w:pPr>
        <w:pStyle w:val="Heading2"/>
      </w:pPr>
      <w:r>
        <w:t>Exemple de présentation courte</w:t>
      </w:r>
    </w:p>
    <w:p>
      <w:r>
        <w:t>« Depuis le 23 juillet 2000, l’Association Tagmout n’Aït Oumzil agit pour le développement du village et le bien-être de ses habitants. Découvrez ses réalisations et les projets auxquels vous pouvez contribuer. »</w:t>
      </w:r>
    </w:p>
    <w:p>
      <w:r>
        <w:br w:type="page"/>
      </w:r>
    </w:p>
    <w:p>
      <w:pPr>
        <w:pStyle w:val="Heading1"/>
      </w:pPr>
      <w:r>
        <w:t>3 Réalisations et projet d’avenir</w:t>
      </w:r>
    </w:p>
    <w:p>
      <w:pPr>
        <w:pStyle w:val="Heading2"/>
      </w:pPr>
      <w:r>
        <w:t>Transformer les réalisations en preuves concrètes</w:t>
      </w:r>
    </w:p>
    <w:p>
      <w:r>
        <w:rPr>
          <w:b/>
        </w:rPr>
        <w:t xml:space="preserve">Priorité </w:t>
      </w:r>
      <w:r>
        <w:t>Élevée</w:t>
      </w:r>
    </w:p>
    <w:p>
      <w:r>
        <w:rPr>
          <w:b/>
        </w:rPr>
        <w:t xml:space="preserve">Constat et enjeu </w:t>
      </w:r>
      <w:r>
        <w:t>La page recense de nombreuses actions, mais les dates et les résultats sont rarement indiqués. Les visiteurs ne peuvent pas toujours distinguer une réalisation achevée d’une activité régulière.</w:t>
      </w:r>
    </w:p>
    <w:p>
      <w:r>
        <w:rPr>
          <w:b/>
        </w:rPr>
        <w:t xml:space="preserve">Proposition </w:t>
      </w:r>
      <w:r>
        <w:t>Pour chaque action importante, préciser la période, le résultat, les partenaires et une photographie. Exemple de trame : « Réservoir collectif de 750 m³ — année de réalisation — partenaires — résultat pour les habitants ».</w:t>
      </w:r>
    </w:p>
    <w:p>
      <w:pPr>
        <w:pStyle w:val="Heading2"/>
      </w:pPr>
      <w:r>
        <w:t>Clarifier les résultats annoncés</w:t>
      </w:r>
    </w:p>
    <w:p>
      <w:r>
        <w:rPr>
          <w:b/>
        </w:rPr>
        <w:t xml:space="preserve">Priorité </w:t>
      </w:r>
      <w:r>
        <w:t>Moyenne</w:t>
      </w:r>
    </w:p>
    <w:p>
      <w:r>
        <w:rPr>
          <w:b/>
        </w:rPr>
        <w:t xml:space="preserve">Constat et enjeu </w:t>
      </w:r>
      <w:r>
        <w:t>Des expressions comme « scolarisation complète », « soutien actif » ou « soulagement des dépenses » restent générales. La rubrique consacrée à l’eau concentre aussi beaucoup d’informations.</w:t>
      </w:r>
    </w:p>
    <w:p>
      <w:r>
        <w:rPr>
          <w:b/>
        </w:rPr>
        <w:t xml:space="preserve">Proposition </w:t>
      </w:r>
      <w:r>
        <w:t>Préciser les bénéficiaires et la nature du soutien ; séparer les réservoirs, les puits, le réseau et la fontaine. Ajouter des nombres uniquement lorsque l’association peut les confirmer.</w:t>
      </w:r>
    </w:p>
    <w:p>
      <w:pPr>
        <w:pStyle w:val="Heading2"/>
      </w:pPr>
      <w:r>
        <w:t>Présenter une position claire sur les déchets</w:t>
      </w:r>
    </w:p>
    <w:p>
      <w:r>
        <w:rPr>
          <w:b/>
        </w:rPr>
        <w:t xml:space="preserve">Priorité </w:t>
      </w:r>
      <w:r>
        <w:t>Moyenne</w:t>
      </w:r>
    </w:p>
    <w:p>
      <w:r>
        <w:rPr>
          <w:b/>
        </w:rPr>
        <w:t xml:space="preserve">Constat et enjeu </w:t>
      </w:r>
      <w:r>
        <w:t>Le brûlage des déchets apparaît dans les actions environnementales, sans préciser la période ni la stratégie actuelle. Le visiteur peut percevoir une contradiction avec l’objectif de développement durable.</w:t>
      </w:r>
    </w:p>
    <w:p>
      <w:r>
        <w:rPr>
          <w:b/>
        </w:rPr>
        <w:t xml:space="preserve">Proposition </w:t>
      </w:r>
      <w:r>
        <w:t>Faire relire ce passage par la personne responsable de ces actions. Distinguer les pratiques passées, la situation actuelle et les améliorations envisagées, sans qualifier une pratique d’écologique sans justification.</w:t>
      </w:r>
    </w:p>
    <w:p>
      <w:pPr>
        <w:pStyle w:val="Heading2"/>
      </w:pPr>
      <w:r>
        <w:t>Rendre la recherche de partenaires concrète</w:t>
      </w:r>
    </w:p>
    <w:p>
      <w:r>
        <w:rPr>
          <w:b/>
        </w:rPr>
        <w:t xml:space="preserve">Priorité </w:t>
      </w:r>
      <w:r>
        <w:t>Élevée</w:t>
      </w:r>
    </w:p>
    <w:p>
      <w:r>
        <w:rPr>
          <w:b/>
        </w:rPr>
        <w:t xml:space="preserve">Constat et enjeu </w:t>
      </w:r>
      <w:r>
        <w:t>La page de l’observatoire exprime une ambition et recherche des partenaires, mais ne précise ni les besoins, ni le stade du projet, ni la prochaine démarche à effectuer.</w:t>
      </w:r>
    </w:p>
    <w:p>
      <w:r>
        <w:rPr>
          <w:b/>
        </w:rPr>
        <w:t xml:space="preserve">Proposition </w:t>
      </w:r>
      <w:r>
        <w:t>Ajouter une présentation courte : objectif, stade actuel, besoins, prochaine étape et contact. Terminer par « Échanger avec l’association sur ce projet ». Si le calendrier n’est pas arrêté, le dire simplement.</w:t>
      </w:r>
    </w:p>
    <w:p>
      <w:r>
        <w:rPr>
          <w:b/>
        </w:rPr>
        <w:t xml:space="preserve">À valider </w:t>
      </w:r>
      <w:r>
        <w:t>Identifier le référent, les contributions attendues et les éléments déjà décidés. Confirmer les expressions « clarté exceptionnelle » et « unique dans la Région », ou préférer des formulations plus mesurées.</w:t>
      </w:r>
    </w:p>
    <w:p>
      <w:r>
        <w:br w:type="page"/>
      </w:r>
    </w:p>
    <w:p>
      <w:pPr>
        <w:pStyle w:val="Heading1"/>
      </w:pPr>
      <w:r>
        <w:t>4 Commissions et galerie de photos</w:t>
      </w:r>
    </w:p>
    <w:p>
      <w:pPr>
        <w:pStyle w:val="Heading2"/>
      </w:pPr>
      <w:r>
        <w:t>Distinguer les actions prévues et réalisées</w:t>
      </w:r>
    </w:p>
    <w:p>
      <w:r>
        <w:rPr>
          <w:b/>
        </w:rPr>
        <w:t xml:space="preserve">Priorité </w:t>
      </w:r>
      <w:r>
        <w:t>Moyenne</w:t>
      </w:r>
    </w:p>
    <w:p>
      <w:r>
        <w:rPr>
          <w:b/>
        </w:rPr>
        <w:t xml:space="preserve">Constat et enjeu </w:t>
      </w:r>
      <w:r>
        <w:t>La création du site figure encore dans les actions de la commission Ressources humaines, alors que le visiteur consulte ce site. Les autres actions ne portent pas non plus d’indication d’avancement.</w:t>
      </w:r>
    </w:p>
    <w:p>
      <w:r>
        <w:rPr>
          <w:b/>
        </w:rPr>
        <w:t xml:space="preserve">Proposition </w:t>
      </w:r>
      <w:r>
        <w:t>Ajouter « Réalisé », « En cours » ou « À lancer », après validation. Pour le site, une formulation possible est « Animation et enrichissement du site de l’association », si cela correspond au travail prévu.</w:t>
      </w:r>
    </w:p>
    <w:p>
      <w:pPr>
        <w:pStyle w:val="Heading2"/>
      </w:pPr>
      <w:r>
        <w:t>Expliquer comment rejoindre une commission</w:t>
      </w:r>
    </w:p>
    <w:p>
      <w:r>
        <w:rPr>
          <w:b/>
        </w:rPr>
        <w:t xml:space="preserve">Priorité </w:t>
      </w:r>
      <w:r>
        <w:t>Moyenne</w:t>
      </w:r>
    </w:p>
    <w:p>
      <w:r>
        <w:rPr>
          <w:b/>
        </w:rPr>
        <w:t xml:space="preserve">Constat et enjeu </w:t>
      </w:r>
      <w:r>
        <w:t>Les missions sont décrites, mais aucun besoin précis ni interlocuteur n’est indiqué. Le titre relatif aux enfants n’est pas accompagné d’une action clairement dédiée à ce public.</w:t>
      </w:r>
    </w:p>
    <w:p>
      <w:r>
        <w:rPr>
          <w:b/>
        </w:rPr>
        <w:t xml:space="preserve">Proposition </w:t>
      </w:r>
      <w:r>
        <w:t>Préciser les compétences recherchées et un contact. Confirmer le périmètre de chaque commission et compléter les actions destinées aux enfants si elles existent.</w:t>
      </w:r>
    </w:p>
    <w:p>
      <w:pPr>
        <w:pStyle w:val="Heading2"/>
      </w:pPr>
      <w:r>
        <w:t>Choisir des photos qui correspondent aux albums</w:t>
      </w:r>
    </w:p>
    <w:p>
      <w:r>
        <w:rPr>
          <w:b/>
        </w:rPr>
        <w:t xml:space="preserve">Priorité </w:t>
      </w:r>
      <w:r>
        <w:t>Élevée</w:t>
      </w:r>
    </w:p>
    <w:p>
      <w:r>
        <w:rPr>
          <w:b/>
        </w:rPr>
        <w:t xml:space="preserve">Constat et enjeu </w:t>
      </w:r>
      <w:r>
        <w:t>Les albums Éducation et Tourisme présentent la même vue générale du village. Routes et Festivités utilisent la même bannière associative : ces images n’illustrent pas directement les thèmes annoncés.</w:t>
      </w:r>
    </w:p>
    <w:p>
      <w:r>
        <w:rPr>
          <w:b/>
        </w:rPr>
        <w:t xml:space="preserve">Proposition </w:t>
      </w:r>
      <w:r>
        <w:t>Choisir des photographies représentatives ou indiquer que les images seront ajoutées prochainement. Conserver la bannière pour la présentation de l’association.</w:t>
      </w:r>
    </w:p>
    <w:p>
      <w:pPr>
        <w:pStyle w:val="Heading2"/>
      </w:pPr>
      <w:r>
        <w:t>Raconter les événements par les légendes</w:t>
      </w:r>
    </w:p>
    <w:p>
      <w:r>
        <w:rPr>
          <w:b/>
        </w:rPr>
        <w:t xml:space="preserve">Priorité </w:t>
      </w:r>
      <w:r>
        <w:t>Moyenne</w:t>
      </w:r>
    </w:p>
    <w:p>
      <w:r>
        <w:rPr>
          <w:b/>
        </w:rPr>
        <w:t xml:space="preserve">Constat et enjeu </w:t>
      </w:r>
      <w:r>
        <w:t>De nombreuses photos sont accompagnées d’un nom de fichier plutôt que d’une explication. L’album en arabe situé dans « Autres » est peu explicite pour un lecteur francophone.</w:t>
      </w:r>
    </w:p>
    <w:p>
      <w:r>
        <w:rPr>
          <w:b/>
        </w:rPr>
        <w:t xml:space="preserve">Proposition </w:t>
      </w:r>
      <w:r>
        <w:t>Préparer des légendes courtes indiquant l’événement, le lieu et la date lorsqu’elle est connue. Conserver le titre arabe et ajouter une traduction française validée ; choisir une rubrique plus précise que « Autres ».</w:t>
      </w:r>
    </w:p>
    <w:p>
      <w:pPr>
        <w:pStyle w:val="Heading2"/>
      </w:pPr>
      <w:r>
        <w:t>Relier les photos aux réalisations</w:t>
      </w:r>
    </w:p>
    <w:p>
      <w:r>
        <w:rPr>
          <w:b/>
        </w:rPr>
        <w:t xml:space="preserve">Priorité </w:t>
      </w:r>
      <w:r>
        <w:t>Moyenne</w:t>
      </w:r>
    </w:p>
    <w:p>
      <w:r>
        <w:rPr>
          <w:b/>
        </w:rPr>
        <w:t xml:space="preserve">Constat et enjeu </w:t>
      </w:r>
      <w:r>
        <w:t>Le visiteur doit faire lui-même le lien entre les travaux décrits et les albums. Les dates disponibles ne sont pas toutes des dates de prise de vue confirmées.</w:t>
      </w:r>
    </w:p>
    <w:p>
      <w:r>
        <w:rPr>
          <w:b/>
        </w:rPr>
        <w:t xml:space="preserve">Proposition </w:t>
      </w:r>
      <w:r>
        <w:t>Associer chaque album à une réalisation et vérifier les dates avant de les afficher. Exemple de titre : « Projet d’eau potable de Tizirte — les étapes des travaux ». Sélectionner les photos les plus utiles et confirmer qu’elles peuvent être diffusées.</w:t>
      </w:r>
    </w:p>
    <w:p>
      <w:r>
        <w:br w:type="page"/>
      </w:r>
    </w:p>
    <w:p>
      <w:pPr>
        <w:pStyle w:val="Heading1"/>
      </w:pPr>
      <w:r>
        <w:t>5 Contact et parcours des visiteurs</w:t>
      </w:r>
    </w:p>
    <w:p>
      <w:pPr>
        <w:pStyle w:val="Heading2"/>
      </w:pPr>
      <w:r>
        <w:t>Indiquer le bon interlocuteur</w:t>
      </w:r>
    </w:p>
    <w:p>
      <w:r>
        <w:rPr>
          <w:b/>
        </w:rPr>
        <w:t xml:space="preserve">Priorité </w:t>
      </w:r>
      <w:r>
        <w:t>Moyenne</w:t>
      </w:r>
    </w:p>
    <w:p>
      <w:r>
        <w:rPr>
          <w:b/>
        </w:rPr>
        <w:t xml:space="preserve">Constat et enjeu </w:t>
      </w:r>
      <w:r>
        <w:t>Plusieurs responsables et adresses sont proposés sans expliquer à qui adresser une demande générale ou une proposition de partenariat.</w:t>
      </w:r>
    </w:p>
    <w:p>
      <w:r>
        <w:rPr>
          <w:b/>
        </w:rPr>
        <w:t xml:space="preserve">Proposition </w:t>
      </w:r>
      <w:r>
        <w:t>Placer un contact général en premier, puis préciser les rôles des autres contacts. Exemple : « Pour une première prise de contact, écrivez à l’association ». Ne pas attribuer de nouvelles responsabilités sans validation.</w:t>
      </w:r>
    </w:p>
    <w:p>
      <w:pPr>
        <w:pStyle w:val="Heading2"/>
      </w:pPr>
      <w:r>
        <w:t>Dire quelles contributions sont recherchées</w:t>
      </w:r>
    </w:p>
    <w:p>
      <w:r>
        <w:rPr>
          <w:b/>
        </w:rPr>
        <w:t xml:space="preserve">Priorité </w:t>
      </w:r>
      <w:r>
        <w:t>Élevée</w:t>
      </w:r>
    </w:p>
    <w:p>
      <w:r>
        <w:rPr>
          <w:b/>
        </w:rPr>
        <w:t xml:space="preserve">Constat et enjeu </w:t>
      </w:r>
      <w:r>
        <w:t>Le site évoque le soutien technique, financier ou en nature, mais le visiteur ne sait pas quelles aides seraient utiles maintenant.</w:t>
      </w:r>
    </w:p>
    <w:p>
      <w:r>
        <w:rPr>
          <w:b/>
        </w:rPr>
        <w:t xml:space="preserve">Proposition </w:t>
      </w:r>
      <w:r>
        <w:t>Présenter quelques besoins actuels validés et la marche à suivre. Distinguer partenariat, bénévolat et contribution matérielle lorsque ces possibilités sont réellement proposées.</w:t>
      </w:r>
    </w:p>
    <w:p>
      <w:pPr>
        <w:pStyle w:val="Heading2"/>
      </w:pPr>
      <w:r>
        <w:t>Faciliter les échanges depuis l’étranger</w:t>
      </w:r>
    </w:p>
    <w:p>
      <w:r>
        <w:rPr>
          <w:b/>
        </w:rPr>
        <w:t xml:space="preserve">Priorité </w:t>
      </w:r>
      <w:r>
        <w:t>Moyenne</w:t>
      </w:r>
    </w:p>
    <w:p>
      <w:r>
        <w:rPr>
          <w:b/>
        </w:rPr>
        <w:t xml:space="preserve">Constat et enjeu </w:t>
      </w:r>
      <w:r>
        <w:t>Les numéros affichés sont au format local, alors que la diaspora constitue un public important. Les coordonnées sont répétées dans six cartes de visite.</w:t>
      </w:r>
    </w:p>
    <w:p>
      <w:r>
        <w:rPr>
          <w:b/>
        </w:rPr>
        <w:t xml:space="preserve">Proposition </w:t>
      </w:r>
      <w:r>
        <w:t>Afficher les numéros avec l’indicatif +212 et une présentation homogène. Garder les coordonnées principales faciles à lire et proposer les cartes de visite comme complément à consulter ou à conserver.</w:t>
      </w:r>
    </w:p>
    <w:p>
      <w:pPr>
        <w:pStyle w:val="Heading2"/>
      </w:pPr>
      <w:r>
        <w:t>Donner une localisation compréhensible</w:t>
      </w:r>
    </w:p>
    <w:p>
      <w:r>
        <w:rPr>
          <w:b/>
        </w:rPr>
        <w:t xml:space="preserve">Priorité </w:t>
      </w:r>
      <w:r>
        <w:t>Moyenne</w:t>
      </w:r>
    </w:p>
    <w:p>
      <w:r>
        <w:rPr>
          <w:b/>
        </w:rPr>
        <w:t xml:space="preserve">Constat et enjeu </w:t>
      </w:r>
      <w:r>
        <w:t>La page repose principalement sur une carte pour situer le village. Une personne qui ne connaît pas la région a besoin de repères écrits.</w:t>
      </w:r>
    </w:p>
    <w:p>
      <w:r>
        <w:rPr>
          <w:b/>
        </w:rPr>
        <w:t xml:space="preserve">Proposition </w:t>
      </w:r>
      <w:r>
        <w:t>Ajouter une adresse ou une description de localisation validée, ainsi qu’une invitation à préparer l’itinéraire. Ne mentionner un lieu d’accueil ou des horaires que s’ils existent réellement.</w:t>
      </w:r>
    </w:p>
    <w:p>
      <w:pPr>
        <w:pStyle w:val="Heading2"/>
      </w:pPr>
      <w:r>
        <w:t>Donner une suite à chaque page</w:t>
      </w:r>
    </w:p>
    <w:p>
      <w:r>
        <w:rPr>
          <w:b/>
        </w:rPr>
        <w:t xml:space="preserve">Priorité </w:t>
      </w:r>
      <w:r>
        <w:t>Moyenne</w:t>
      </w:r>
    </w:p>
    <w:p>
      <w:r>
        <w:rPr>
          <w:b/>
        </w:rPr>
        <w:t xml:space="preserve">Constat et enjeu </w:t>
      </w:r>
      <w:r>
        <w:t>Après les réalisations, la présentation ou les commissions, le lecteur n’est pas guidé vers une prochaine étape. Le pied de page ne rappelle que le nom de l’association et le copyright.</w:t>
      </w:r>
    </w:p>
    <w:p>
      <w:r>
        <w:rPr>
          <w:b/>
        </w:rPr>
        <w:t xml:space="preserve">Proposition </w:t>
      </w:r>
      <w:r>
        <w:t>Prévoir une invitation adaptée : « Voir les photos », « Proposer mes compétences » ou « Contacter l’association ». En bas des pages, rappeler le contact principal et la localisation.</w:t>
      </w:r>
    </w:p>
    <w:p>
      <w:pPr>
        <w:pStyle w:val="Heading2"/>
      </w:pPr>
      <w:r>
        <w:t>Deux parcours à rendre explicites</w:t>
      </w:r>
    </w:p>
    <w:p>
      <w:r>
        <w:rPr>
          <w:b/>
        </w:rPr>
        <w:t xml:space="preserve">Partenaire potentiel </w:t>
      </w:r>
      <w:r>
        <w:t>Découvrir une réalisation → voir ses photos → comprendre les besoins actuels → contacter le bon interlocuteur.</w:t>
      </w:r>
    </w:p>
    <w:p>
      <w:r>
        <w:rPr>
          <w:b/>
        </w:rPr>
        <w:t xml:space="preserve">Habitant ou membre de la diaspora </w:t>
      </w:r>
      <w:r>
        <w:t>Découvrir les commissions → identifier une mission → proposer une compétence ou du temps.</w:t>
      </w:r>
    </w:p>
    <w:p>
      <w:r>
        <w:br w:type="page"/>
      </w:r>
    </w:p>
    <w:p>
      <w:pPr>
        <w:pStyle w:val="Heading1"/>
      </w:pPr>
      <w:r>
        <w:t>6 Validations attendues de l’association</w:t>
      </w:r>
    </w:p>
    <w:p>
      <w:r>
        <w:t>Une relecture collective peut commencer par les informations factuelles, puis les formulations et enfin le choix des photos. Les textes validés pourront ensuite être intégrés au site.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5443"/>
        <w:gridCol w:w="1644"/>
      </w:tblGrid>
      <w:tr>
        <w:trPr>
          <w:cantSplit/>
          <w:tblHeader/>
        </w:trPr>
        <w:tc>
          <w:tcPr>
            <w:tcW w:type="dxa" w:w="2438"/>
            <w:vAlign w:val="center"/>
            <w:shd w:fill="E7EBEF"/>
            <w:tcMar>
              <w:top w:w="105" w:type="dxa"/>
              <w:left w:w="105" w:type="dxa"/>
              <w:bottom w:w="105" w:type="dxa"/>
              <w:right w:w="105" w:type="dxa"/>
            </w:tcMar>
          </w:tcPr>
          <w:p>
            <w:pPr>
              <w:spacing w:after="40" w:before="40" w:line="247" w:lineRule="auto"/>
            </w:pPr>
            <w:r>
              <w:rPr>
                <w:b/>
                <w:sz w:val="20"/>
              </w:rPr>
              <w:t>Élément à valider</w:t>
            </w:r>
          </w:p>
        </w:tc>
        <w:tc>
          <w:tcPr>
            <w:tcW w:type="dxa" w:w="5443"/>
            <w:vAlign w:val="center"/>
            <w:shd w:fill="E7EBEF"/>
            <w:tcMar>
              <w:top w:w="105" w:type="dxa"/>
              <w:left w:w="105" w:type="dxa"/>
              <w:bottom w:w="105" w:type="dxa"/>
              <w:right w:w="105" w:type="dxa"/>
            </w:tcMar>
          </w:tcPr>
          <w:p>
            <w:pPr>
              <w:spacing w:after="40" w:before="40" w:line="247" w:lineRule="auto"/>
            </w:pPr>
            <w:r>
              <w:rPr>
                <w:b/>
                <w:sz w:val="20"/>
              </w:rPr>
              <w:t>Réponse ou contenu à fournir</w:t>
            </w:r>
          </w:p>
        </w:tc>
        <w:tc>
          <w:tcPr>
            <w:tcW w:type="dxa" w:w="1644"/>
            <w:vAlign w:val="center"/>
            <w:shd w:fill="E7EBEF"/>
            <w:tcMar>
              <w:top w:w="105" w:type="dxa"/>
              <w:left w:w="105" w:type="dxa"/>
              <w:bottom w:w="105" w:type="dxa"/>
              <w:right w:w="105" w:type="dxa"/>
            </w:tcMar>
          </w:tcPr>
          <w:p>
            <w:pPr>
              <w:spacing w:after="40" w:before="40" w:line="247" w:lineRule="auto"/>
            </w:pPr>
            <w:r>
              <w:rPr>
                <w:b/>
                <w:sz w:val="20"/>
              </w:rPr>
              <w:t>Décision</w:t>
            </w:r>
          </w:p>
        </w:tc>
      </w:tr>
      <w:tr>
        <w:trPr>
          <w:cantSplit/>
        </w:trPr>
        <w:tc>
          <w:tcPr>
            <w:tcW w:type="dxa" w:w="2438"/>
            <w:vAlign w:val="center"/>
            <w:shd w:fill="FFFFFF"/>
            <w:tcMar>
              <w:top w:w="105" w:type="dxa"/>
              <w:left w:w="105" w:type="dxa"/>
              <w:bottom w:w="105" w:type="dxa"/>
              <w:right w:w="105" w:type="dxa"/>
            </w:tcMar>
          </w:tcPr>
          <w:p>
            <w:pPr>
              <w:spacing w:after="40" w:before="40" w:line="247" w:lineRule="auto"/>
            </w:pPr>
            <w:r>
              <w:rPr>
                <w:b w:val="0"/>
                <w:sz w:val="20"/>
              </w:rPr>
              <w:t>Nom de l’association et lieux</w:t>
            </w:r>
          </w:p>
        </w:tc>
        <w:tc>
          <w:tcPr>
            <w:tcW w:type="dxa" w:w="5443"/>
            <w:vAlign w:val="center"/>
            <w:shd w:fill="FFFFFF"/>
            <w:tcMar>
              <w:top w:w="105" w:type="dxa"/>
              <w:left w:w="105" w:type="dxa"/>
              <w:bottom w:w="105" w:type="dxa"/>
              <w:right w:w="105" w:type="dxa"/>
            </w:tcMar>
          </w:tcPr>
          <w:p>
            <w:pPr>
              <w:spacing w:after="40" w:before="40" w:line="247" w:lineRule="auto"/>
            </w:pPr>
            <w:r>
              <w:rPr>
                <w:b w:val="0"/>
                <w:sz w:val="20"/>
              </w:rPr>
              <w:t>Appellation complète et graphies retenues, dont Tizirt ou Tizirte.</w:t>
            </w:r>
          </w:p>
        </w:tc>
        <w:tc>
          <w:tcPr>
            <w:tcW w:type="dxa" w:w="1644"/>
            <w:vAlign w:val="center"/>
            <w:shd w:fill="FFFFFF"/>
            <w:tcMar>
              <w:top w:w="105" w:type="dxa"/>
              <w:left w:w="105" w:type="dxa"/>
              <w:bottom w:w="105" w:type="dxa"/>
              <w:right w:w="105" w:type="dxa"/>
            </w:tcMar>
          </w:tcPr>
          <w:p>
            <w:pPr>
              <w:spacing w:after="40" w:before="40" w:line="247" w:lineRule="auto"/>
            </w:pPr>
            <w:r>
              <w:rPr>
                <w:b w:val="0"/>
                <w:sz w:val="20"/>
              </w:rPr>
              <w:t>À compléter</w:t>
            </w:r>
          </w:p>
        </w:tc>
      </w:tr>
      <w:tr>
        <w:trPr>
          <w:cantSplit/>
        </w:trPr>
        <w:tc>
          <w:tcPr>
            <w:tcW w:type="dxa" w:w="2438"/>
            <w:vAlign w:val="center"/>
            <w:shd w:fill="F7F8FA"/>
            <w:tcMar>
              <w:top w:w="105" w:type="dxa"/>
              <w:left w:w="105" w:type="dxa"/>
              <w:bottom w:w="105" w:type="dxa"/>
              <w:right w:w="105" w:type="dxa"/>
            </w:tcMar>
          </w:tcPr>
          <w:p>
            <w:pPr>
              <w:spacing w:after="40" w:before="40" w:line="247" w:lineRule="auto"/>
            </w:pPr>
            <w:r>
              <w:rPr>
                <w:b w:val="0"/>
                <w:sz w:val="20"/>
              </w:rPr>
              <w:t>Chiffres clés</w:t>
            </w:r>
          </w:p>
        </w:tc>
        <w:tc>
          <w:tcPr>
            <w:tcW w:type="dxa" w:w="5443"/>
            <w:vAlign w:val="center"/>
            <w:shd w:fill="F7F8FA"/>
            <w:tcMar>
              <w:top w:w="105" w:type="dxa"/>
              <w:left w:w="105" w:type="dxa"/>
              <w:bottom w:w="105" w:type="dxa"/>
              <w:right w:w="105" w:type="dxa"/>
            </w:tcMar>
          </w:tcPr>
          <w:p>
            <w:pPr>
              <w:spacing w:after="40" w:before="40" w:line="247" w:lineRule="auto"/>
            </w:pPr>
            <w:r>
              <w:rPr>
                <w:b w:val="0"/>
                <w:sz w:val="20"/>
              </w:rPr>
              <w:t>Valeurs confirmées, période et définition de chaque indicateur.</w:t>
            </w:r>
          </w:p>
        </w:tc>
        <w:tc>
          <w:tcPr>
            <w:tcW w:type="dxa" w:w="1644"/>
            <w:vAlign w:val="center"/>
            <w:shd w:fill="F7F8FA"/>
            <w:tcMar>
              <w:top w:w="105" w:type="dxa"/>
              <w:left w:w="105" w:type="dxa"/>
              <w:bottom w:w="105" w:type="dxa"/>
              <w:right w:w="105" w:type="dxa"/>
            </w:tcMar>
          </w:tcPr>
          <w:p>
            <w:pPr>
              <w:spacing w:after="40" w:before="40" w:line="247" w:lineRule="auto"/>
            </w:pPr>
            <w:r>
              <w:rPr>
                <w:b w:val="0"/>
                <w:sz w:val="20"/>
              </w:rPr>
              <w:t>À compléter</w:t>
            </w:r>
          </w:p>
        </w:tc>
      </w:tr>
      <w:tr>
        <w:trPr>
          <w:cantSplit/>
        </w:trPr>
        <w:tc>
          <w:tcPr>
            <w:tcW w:type="dxa" w:w="2438"/>
            <w:vAlign w:val="center"/>
            <w:shd w:fill="FFFFFF"/>
            <w:tcMar>
              <w:top w:w="105" w:type="dxa"/>
              <w:left w:w="105" w:type="dxa"/>
              <w:bottom w:w="105" w:type="dxa"/>
              <w:right w:w="105" w:type="dxa"/>
            </w:tcMar>
          </w:tcPr>
          <w:p>
            <w:pPr>
              <w:spacing w:after="40" w:before="40" w:line="247" w:lineRule="auto"/>
            </w:pPr>
            <w:r>
              <w:rPr>
                <w:b w:val="0"/>
                <w:sz w:val="20"/>
              </w:rPr>
              <w:t>Réalisations</w:t>
            </w:r>
          </w:p>
        </w:tc>
        <w:tc>
          <w:tcPr>
            <w:tcW w:type="dxa" w:w="5443"/>
            <w:vAlign w:val="center"/>
            <w:shd w:fill="FFFFFF"/>
            <w:tcMar>
              <w:top w:w="105" w:type="dxa"/>
              <w:left w:w="105" w:type="dxa"/>
              <w:bottom w:w="105" w:type="dxa"/>
              <w:right w:w="105" w:type="dxa"/>
            </w:tcMar>
          </w:tcPr>
          <w:p>
            <w:pPr>
              <w:spacing w:after="40" w:before="40" w:line="247" w:lineRule="auto"/>
            </w:pPr>
            <w:r>
              <w:rPr>
                <w:b w:val="0"/>
                <w:sz w:val="20"/>
              </w:rPr>
              <w:t>Dates, résultats, partenaires et photographies associées.</w:t>
            </w:r>
          </w:p>
        </w:tc>
        <w:tc>
          <w:tcPr>
            <w:tcW w:type="dxa" w:w="1644"/>
            <w:vAlign w:val="center"/>
            <w:shd w:fill="FFFFFF"/>
            <w:tcMar>
              <w:top w:w="105" w:type="dxa"/>
              <w:left w:w="105" w:type="dxa"/>
              <w:bottom w:w="105" w:type="dxa"/>
              <w:right w:w="105" w:type="dxa"/>
            </w:tcMar>
          </w:tcPr>
          <w:p>
            <w:pPr>
              <w:spacing w:after="40" w:before="40" w:line="247" w:lineRule="auto"/>
            </w:pPr>
            <w:r>
              <w:rPr>
                <w:b w:val="0"/>
                <w:sz w:val="20"/>
              </w:rPr>
              <w:t>À compléter</w:t>
            </w:r>
          </w:p>
        </w:tc>
      </w:tr>
      <w:tr>
        <w:trPr>
          <w:cantSplit/>
        </w:trPr>
        <w:tc>
          <w:tcPr>
            <w:tcW w:type="dxa" w:w="2438"/>
            <w:vAlign w:val="center"/>
            <w:shd w:fill="F7F8FA"/>
            <w:tcMar>
              <w:top w:w="105" w:type="dxa"/>
              <w:left w:w="105" w:type="dxa"/>
              <w:bottom w:w="105" w:type="dxa"/>
              <w:right w:w="105" w:type="dxa"/>
            </w:tcMar>
          </w:tcPr>
          <w:p>
            <w:pPr>
              <w:spacing w:after="40" w:before="40" w:line="247" w:lineRule="auto"/>
            </w:pPr>
            <w:r>
              <w:rPr>
                <w:b w:val="0"/>
                <w:sz w:val="20"/>
              </w:rPr>
              <w:t>Observatoire et planétarium</w:t>
            </w:r>
          </w:p>
        </w:tc>
        <w:tc>
          <w:tcPr>
            <w:tcW w:type="dxa" w:w="5443"/>
            <w:vAlign w:val="center"/>
            <w:shd w:fill="F7F8FA"/>
            <w:tcMar>
              <w:top w:w="105" w:type="dxa"/>
              <w:left w:w="105" w:type="dxa"/>
              <w:bottom w:w="105" w:type="dxa"/>
              <w:right w:w="105" w:type="dxa"/>
            </w:tcMar>
          </w:tcPr>
          <w:p>
            <w:pPr>
              <w:spacing w:after="40" w:before="40" w:line="247" w:lineRule="auto"/>
            </w:pPr>
            <w:r>
              <w:rPr>
                <w:b w:val="0"/>
                <w:sz w:val="20"/>
              </w:rPr>
              <w:t>Stade actuel, besoins, prochaine étape et interlocuteur.</w:t>
            </w:r>
          </w:p>
        </w:tc>
        <w:tc>
          <w:tcPr>
            <w:tcW w:type="dxa" w:w="1644"/>
            <w:vAlign w:val="center"/>
            <w:shd w:fill="F7F8FA"/>
            <w:tcMar>
              <w:top w:w="105" w:type="dxa"/>
              <w:left w:w="105" w:type="dxa"/>
              <w:bottom w:w="105" w:type="dxa"/>
              <w:right w:w="105" w:type="dxa"/>
            </w:tcMar>
          </w:tcPr>
          <w:p>
            <w:pPr>
              <w:spacing w:after="40" w:before="40" w:line="247" w:lineRule="auto"/>
            </w:pPr>
            <w:r>
              <w:rPr>
                <w:b w:val="0"/>
                <w:sz w:val="20"/>
              </w:rPr>
              <w:t>À compléter</w:t>
            </w:r>
          </w:p>
        </w:tc>
      </w:tr>
      <w:tr>
        <w:trPr>
          <w:cantSplit/>
        </w:trPr>
        <w:tc>
          <w:tcPr>
            <w:tcW w:type="dxa" w:w="2438"/>
            <w:vAlign w:val="center"/>
            <w:shd w:fill="FFFFFF"/>
            <w:tcMar>
              <w:top w:w="105" w:type="dxa"/>
              <w:left w:w="105" w:type="dxa"/>
              <w:bottom w:w="105" w:type="dxa"/>
              <w:right w:w="105" w:type="dxa"/>
            </w:tcMar>
          </w:tcPr>
          <w:p>
            <w:pPr>
              <w:spacing w:after="40" w:before="40" w:line="247" w:lineRule="auto"/>
            </w:pPr>
            <w:r>
              <w:rPr>
                <w:b w:val="0"/>
                <w:sz w:val="20"/>
              </w:rPr>
              <w:t>Commissions</w:t>
            </w:r>
          </w:p>
        </w:tc>
        <w:tc>
          <w:tcPr>
            <w:tcW w:type="dxa" w:w="5443"/>
            <w:vAlign w:val="center"/>
            <w:shd w:fill="FFFFFF"/>
            <w:tcMar>
              <w:top w:w="105" w:type="dxa"/>
              <w:left w:w="105" w:type="dxa"/>
              <w:bottom w:w="105" w:type="dxa"/>
              <w:right w:w="105" w:type="dxa"/>
            </w:tcMar>
          </w:tcPr>
          <w:p>
            <w:pPr>
              <w:spacing w:after="40" w:before="40" w:line="247" w:lineRule="auto"/>
            </w:pPr>
            <w:r>
              <w:rPr>
                <w:b w:val="0"/>
                <w:sz w:val="20"/>
              </w:rPr>
              <w:t>Intitulés, état des actions et modalités de participation.</w:t>
            </w:r>
          </w:p>
        </w:tc>
        <w:tc>
          <w:tcPr>
            <w:tcW w:type="dxa" w:w="1644"/>
            <w:vAlign w:val="center"/>
            <w:shd w:fill="FFFFFF"/>
            <w:tcMar>
              <w:top w:w="105" w:type="dxa"/>
              <w:left w:w="105" w:type="dxa"/>
              <w:bottom w:w="105" w:type="dxa"/>
              <w:right w:w="105" w:type="dxa"/>
            </w:tcMar>
          </w:tcPr>
          <w:p>
            <w:pPr>
              <w:spacing w:after="40" w:before="40" w:line="247" w:lineRule="auto"/>
            </w:pPr>
            <w:r>
              <w:rPr>
                <w:b w:val="0"/>
                <w:sz w:val="20"/>
              </w:rPr>
              <w:t>À compléter</w:t>
            </w:r>
          </w:p>
        </w:tc>
      </w:tr>
      <w:tr>
        <w:trPr>
          <w:cantSplit/>
        </w:trPr>
        <w:tc>
          <w:tcPr>
            <w:tcW w:type="dxa" w:w="2438"/>
            <w:vAlign w:val="center"/>
            <w:shd w:fill="F7F8FA"/>
            <w:tcMar>
              <w:top w:w="105" w:type="dxa"/>
              <w:left w:w="105" w:type="dxa"/>
              <w:bottom w:w="105" w:type="dxa"/>
              <w:right w:w="105" w:type="dxa"/>
            </w:tcMar>
          </w:tcPr>
          <w:p>
            <w:pPr>
              <w:spacing w:after="40" w:before="40" w:line="247" w:lineRule="auto"/>
            </w:pPr>
            <w:r>
              <w:rPr>
                <w:b w:val="0"/>
                <w:sz w:val="20"/>
              </w:rPr>
              <w:t>Bureau et mot du président</w:t>
            </w:r>
          </w:p>
        </w:tc>
        <w:tc>
          <w:tcPr>
            <w:tcW w:type="dxa" w:w="5443"/>
            <w:vAlign w:val="center"/>
            <w:shd w:fill="F7F8FA"/>
            <w:tcMar>
              <w:top w:w="105" w:type="dxa"/>
              <w:left w:w="105" w:type="dxa"/>
              <w:bottom w:w="105" w:type="dxa"/>
              <w:right w:w="105" w:type="dxa"/>
            </w:tcMar>
          </w:tcPr>
          <w:p>
            <w:pPr>
              <w:spacing w:after="40" w:before="40" w:line="247" w:lineRule="auto"/>
            </w:pPr>
            <w:r>
              <w:rPr>
                <w:b w:val="0"/>
                <w:sz w:val="20"/>
              </w:rPr>
              <w:t>Composition à publier, mandat et accord sur la relecture.</w:t>
            </w:r>
          </w:p>
        </w:tc>
        <w:tc>
          <w:tcPr>
            <w:tcW w:type="dxa" w:w="1644"/>
            <w:vAlign w:val="center"/>
            <w:shd w:fill="F7F8FA"/>
            <w:tcMar>
              <w:top w:w="105" w:type="dxa"/>
              <w:left w:w="105" w:type="dxa"/>
              <w:bottom w:w="105" w:type="dxa"/>
              <w:right w:w="105" w:type="dxa"/>
            </w:tcMar>
          </w:tcPr>
          <w:p>
            <w:pPr>
              <w:spacing w:after="40" w:before="40" w:line="247" w:lineRule="auto"/>
            </w:pPr>
            <w:r>
              <w:rPr>
                <w:b w:val="0"/>
                <w:sz w:val="20"/>
              </w:rPr>
              <w:t>À compléter</w:t>
            </w:r>
          </w:p>
        </w:tc>
      </w:tr>
      <w:tr>
        <w:trPr>
          <w:cantSplit/>
        </w:trPr>
        <w:tc>
          <w:tcPr>
            <w:tcW w:type="dxa" w:w="2438"/>
            <w:vAlign w:val="center"/>
            <w:shd w:fill="FFFFFF"/>
            <w:tcMar>
              <w:top w:w="105" w:type="dxa"/>
              <w:left w:w="105" w:type="dxa"/>
              <w:bottom w:w="105" w:type="dxa"/>
              <w:right w:w="105" w:type="dxa"/>
            </w:tcMar>
          </w:tcPr>
          <w:p>
            <w:pPr>
              <w:spacing w:after="40" w:before="40" w:line="247" w:lineRule="auto"/>
            </w:pPr>
            <w:r>
              <w:rPr>
                <w:b w:val="0"/>
                <w:sz w:val="20"/>
              </w:rPr>
              <w:t>Galerie</w:t>
            </w:r>
          </w:p>
        </w:tc>
        <w:tc>
          <w:tcPr>
            <w:tcW w:type="dxa" w:w="5443"/>
            <w:vAlign w:val="center"/>
            <w:shd w:fill="FFFFFF"/>
            <w:tcMar>
              <w:top w:w="105" w:type="dxa"/>
              <w:left w:w="105" w:type="dxa"/>
              <w:bottom w:w="105" w:type="dxa"/>
              <w:right w:w="105" w:type="dxa"/>
            </w:tcMar>
          </w:tcPr>
          <w:p>
            <w:pPr>
              <w:spacing w:after="40" w:before="40" w:line="247" w:lineRule="auto"/>
            </w:pPr>
            <w:r>
              <w:rPr>
                <w:b w:val="0"/>
                <w:sz w:val="20"/>
              </w:rPr>
              <w:t>Sélection, légendes, dates fiables et traduction du titre arabe.</w:t>
            </w:r>
          </w:p>
        </w:tc>
        <w:tc>
          <w:tcPr>
            <w:tcW w:type="dxa" w:w="1644"/>
            <w:vAlign w:val="center"/>
            <w:shd w:fill="FFFFFF"/>
            <w:tcMar>
              <w:top w:w="105" w:type="dxa"/>
              <w:left w:w="105" w:type="dxa"/>
              <w:bottom w:w="105" w:type="dxa"/>
              <w:right w:w="105" w:type="dxa"/>
            </w:tcMar>
          </w:tcPr>
          <w:p>
            <w:pPr>
              <w:spacing w:after="40" w:before="40" w:line="247" w:lineRule="auto"/>
            </w:pPr>
            <w:r>
              <w:rPr>
                <w:b w:val="0"/>
                <w:sz w:val="20"/>
              </w:rPr>
              <w:t>À compléter</w:t>
            </w:r>
          </w:p>
        </w:tc>
      </w:tr>
      <w:tr>
        <w:trPr>
          <w:cantSplit/>
        </w:trPr>
        <w:tc>
          <w:tcPr>
            <w:tcW w:type="dxa" w:w="2438"/>
            <w:vAlign w:val="center"/>
            <w:shd w:fill="F7F8FA"/>
            <w:tcMar>
              <w:top w:w="105" w:type="dxa"/>
              <w:left w:w="105" w:type="dxa"/>
              <w:bottom w:w="105" w:type="dxa"/>
              <w:right w:w="105" w:type="dxa"/>
            </w:tcMar>
          </w:tcPr>
          <w:p>
            <w:pPr>
              <w:spacing w:after="40" w:before="40" w:line="247" w:lineRule="auto"/>
            </w:pPr>
            <w:r>
              <w:rPr>
                <w:b w:val="0"/>
                <w:sz w:val="20"/>
              </w:rPr>
              <w:t>Contacts</w:t>
            </w:r>
          </w:p>
        </w:tc>
        <w:tc>
          <w:tcPr>
            <w:tcW w:type="dxa" w:w="5443"/>
            <w:vAlign w:val="center"/>
            <w:shd w:fill="F7F8FA"/>
            <w:tcMar>
              <w:top w:w="105" w:type="dxa"/>
              <w:left w:w="105" w:type="dxa"/>
              <w:bottom w:w="105" w:type="dxa"/>
              <w:right w:w="105" w:type="dxa"/>
            </w:tcMar>
          </w:tcPr>
          <w:p>
            <w:pPr>
              <w:spacing w:after="40" w:before="40" w:line="247" w:lineRule="auto"/>
            </w:pPr>
            <w:r>
              <w:rPr>
                <w:b w:val="0"/>
                <w:sz w:val="20"/>
              </w:rPr>
              <w:t>Adresse principale, répartition des demandes et localisation.</w:t>
            </w:r>
          </w:p>
        </w:tc>
        <w:tc>
          <w:tcPr>
            <w:tcW w:type="dxa" w:w="1644"/>
            <w:vAlign w:val="center"/>
            <w:shd w:fill="F7F8FA"/>
            <w:tcMar>
              <w:top w:w="105" w:type="dxa"/>
              <w:left w:w="105" w:type="dxa"/>
              <w:bottom w:w="105" w:type="dxa"/>
              <w:right w:w="105" w:type="dxa"/>
            </w:tcMar>
          </w:tcPr>
          <w:p>
            <w:pPr>
              <w:spacing w:after="40" w:before="40" w:line="247" w:lineRule="auto"/>
            </w:pPr>
            <w:r>
              <w:rPr>
                <w:b w:val="0"/>
                <w:sz w:val="20"/>
              </w:rPr>
              <w:t>À compléter</w:t>
            </w:r>
          </w:p>
        </w:tc>
      </w:tr>
    </w:tbl>
    <w:p>
      <w:pPr>
        <w:pStyle w:val="Heading2"/>
      </w:pPr>
      <w:r>
        <w:t>Premier ensemble de corrections</w:t>
      </w:r>
    </w:p>
    <w:p>
      <w:r>
        <w:t>Harmoniser les libellés, corriger les petites fautes, préciser les numéros internationaux et ajouter une invitation à contacter l’association depuis la page du projet. Ces changements peuvent être validés rapidement.</w:t>
      </w:r>
    </w:p>
    <w:p>
      <w:pPr>
        <w:pStyle w:val="Heading2"/>
      </w:pPr>
      <w:r>
        <w:t>Compléments à préparer</w:t>
      </w:r>
    </w:p>
    <w:p>
      <w:r>
        <w:t>Rassembler les dates et résultats des réalisations, préciser le projet d’observatoire, actualiser les commissions et sélectionner des photos accompagnées de légendes. Ces points demandent une contribution du bureau ou des responsables concernés.</w:t>
      </w:r>
    </w:p>
    <w:p>
      <w:pPr>
        <w:pStyle w:val="Heading2"/>
      </w:pPr>
      <w:r>
        <w:t>Objectif de la prochaine version</w:t>
      </w:r>
    </w:p>
    <w:p>
      <w:r>
        <w:t>Permettre à chaque visiteur de comprendre ce que l’association a réalisé, ce qu’elle souhaite accomplir et comment il peut participer, avec des informations précises et des formulations cohérentes.</w:t>
      </w:r>
    </w:p>
    <w:sectPr w:rsidR="00FC693F" w:rsidRPr="0006063C" w:rsidSect="00034616">
      <w:footerReference w:type="default" r:id="rId9"/>
      <w:pgSz w:w="11906" w:h="16838"/>
      <w:pgMar w:top="1077" w:right="1191" w:bottom="1077" w:left="1191"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Association Tagmout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color w:val="000000"/>
      <w:sz w:val="21"/>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Recommandations éditoriales pour le site de l’association Tagmout</dc:title>
  <dc:subject>Contenus et parcours à valider par le bureau de l’association</dc:subject>
  <dc:creator/>
  <cp:keywords>Tagmout, association, contenus, recommandations</cp:keywords>
  <dc:description>generated by python-docx</dc:description>
  <cp:lastModifiedBy/>
  <cp:revision>1</cp:revision>
  <dcterms:created xsi:type="dcterms:W3CDTF">2013-12-23T23:15:00Z</dcterms:created>
  <dcterms:modified xsi:type="dcterms:W3CDTF">2013-12-23T23:15:00Z</dcterms:modified>
  <cp:category/>
</cp:coreProperties>
</file>