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816" w:rsidRDefault="003E5816" w:rsidP="003E581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КОНТРОЛЬНЫЕ ВОПРОСЫ</w:t>
      </w:r>
    </w:p>
    <w:p w:rsidR="003E5816" w:rsidRDefault="003E5816" w:rsidP="003E5816">
      <w:pPr>
        <w:spacing w:after="0"/>
        <w:jc w:val="center"/>
        <w:rPr>
          <w:rFonts w:ascii="Times New Roman" w:hAnsi="Times New Roman" w:cs="Times New Roman"/>
          <w:b/>
        </w:rPr>
      </w:pPr>
    </w:p>
    <w:p w:rsidR="003E5816" w:rsidRPr="003E5816" w:rsidRDefault="003E5816" w:rsidP="003E5816">
      <w:pPr>
        <w:pStyle w:val="a3"/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Что такое </w:t>
      </w:r>
      <w:proofErr w:type="spellStart"/>
      <w:r w:rsidRPr="003E5816">
        <w:rPr>
          <w:rStyle w:val="a4"/>
          <w:rFonts w:ascii="Times New Roman" w:hAnsi="Times New Roman" w:cs="Times New Roman"/>
          <w:b w:val="0"/>
          <w:bCs w:val="0"/>
        </w:rPr>
        <w:t>Tortoise</w:t>
      </w:r>
      <w:proofErr w:type="spellEnd"/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 SVN</w:t>
      </w:r>
      <w:r w:rsidRPr="003E5816">
        <w:rPr>
          <w:rStyle w:val="a4"/>
          <w:rFonts w:ascii="Times New Roman" w:hAnsi="Times New Roman" w:cs="Times New Roman"/>
        </w:rPr>
        <w:t xml:space="preserve">. Объясните различия между </w:t>
      </w:r>
      <w:proofErr w:type="spellStart"/>
      <w:r w:rsidRPr="003E5816">
        <w:rPr>
          <w:rStyle w:val="a4"/>
          <w:rFonts w:ascii="Times New Roman" w:hAnsi="Times New Roman" w:cs="Times New Roman"/>
        </w:rPr>
        <w:t>VisualSVN</w:t>
      </w:r>
      <w:proofErr w:type="spellEnd"/>
      <w:r w:rsidRPr="003E5816">
        <w:rPr>
          <w:rStyle w:val="a4"/>
          <w:rFonts w:ascii="Times New Roman" w:hAnsi="Times New Roman" w:cs="Times New Roman"/>
        </w:rPr>
        <w:t xml:space="preserve"> и </w:t>
      </w:r>
      <w:proofErr w:type="spellStart"/>
      <w:r w:rsidRPr="003E5816">
        <w:rPr>
          <w:rStyle w:val="a4"/>
          <w:rFonts w:ascii="Times New Roman" w:hAnsi="Times New Roman" w:cs="Times New Roman"/>
          <w:b w:val="0"/>
          <w:bCs w:val="0"/>
        </w:rPr>
        <w:t>Tortoise</w:t>
      </w:r>
      <w:proofErr w:type="spellEnd"/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 SVN. Объясните: где и кем создается SVN </w:t>
      </w:r>
      <w:proofErr w:type="spellStart"/>
      <w:r w:rsidRPr="003E5816">
        <w:rPr>
          <w:rStyle w:val="a4"/>
          <w:rFonts w:ascii="Times New Roman" w:hAnsi="Times New Roman" w:cs="Times New Roman"/>
          <w:b w:val="0"/>
          <w:bCs w:val="0"/>
        </w:rPr>
        <w:t>Repository</w:t>
      </w:r>
      <w:proofErr w:type="spellEnd"/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 для командной работы.</w:t>
      </w:r>
    </w:p>
    <w:p w:rsidR="003E5816" w:rsidRDefault="003E5816" w:rsidP="003E5816">
      <w:pPr>
        <w:pStyle w:val="a3"/>
        <w:spacing w:after="0"/>
        <w:jc w:val="both"/>
        <w:rPr>
          <w:rStyle w:val="a4"/>
          <w:rFonts w:ascii="Times New Roman" w:hAnsi="Times New Roman" w:cs="Times New Roman"/>
          <w:b w:val="0"/>
        </w:rPr>
      </w:pPr>
      <w:r w:rsidRPr="003E5816">
        <w:rPr>
          <w:rStyle w:val="a4"/>
          <w:rFonts w:ascii="Times New Roman" w:hAnsi="Times New Roman" w:cs="Times New Roman"/>
          <w:b w:val="0"/>
        </w:rPr>
        <w:t> </w:t>
      </w:r>
      <w:proofErr w:type="spellStart"/>
      <w:r w:rsidRPr="003E5816">
        <w:rPr>
          <w:rStyle w:val="a4"/>
          <w:rFonts w:ascii="Times New Roman" w:hAnsi="Times New Roman" w:cs="Times New Roman"/>
          <w:b w:val="0"/>
        </w:rPr>
        <w:t>TortoiseSVN</w:t>
      </w:r>
      <w:proofErr w:type="spellEnd"/>
      <w:r w:rsidRPr="003E5816">
        <w:rPr>
          <w:rStyle w:val="a4"/>
          <w:rFonts w:ascii="Times New Roman" w:hAnsi="Times New Roman" w:cs="Times New Roman"/>
          <w:b w:val="0"/>
        </w:rPr>
        <w:t xml:space="preserve"> — это бесплатный </w:t>
      </w:r>
      <w:proofErr w:type="spellStart"/>
      <w:r w:rsidRPr="003E5816">
        <w:rPr>
          <w:rStyle w:val="a4"/>
          <w:rFonts w:ascii="Times New Roman" w:hAnsi="Times New Roman" w:cs="Times New Roman"/>
          <w:b w:val="0"/>
        </w:rPr>
        <w:t>Windows</w:t>
      </w:r>
      <w:proofErr w:type="spellEnd"/>
      <w:r w:rsidRPr="003E5816">
        <w:rPr>
          <w:rStyle w:val="a4"/>
          <w:rFonts w:ascii="Times New Roman" w:hAnsi="Times New Roman" w:cs="Times New Roman"/>
          <w:b w:val="0"/>
        </w:rPr>
        <w:t xml:space="preserve">-клиент с открытыми исходным кодом для системы управления версиями </w:t>
      </w:r>
      <w:proofErr w:type="spellStart"/>
      <w:r w:rsidRPr="003E5816">
        <w:rPr>
          <w:rStyle w:val="a4"/>
          <w:rFonts w:ascii="Times New Roman" w:hAnsi="Times New Roman" w:cs="Times New Roman"/>
          <w:b w:val="0"/>
        </w:rPr>
        <w:t>Apache</w:t>
      </w:r>
      <w:proofErr w:type="spellEnd"/>
      <w:r w:rsidRPr="003E5816">
        <w:rPr>
          <w:rStyle w:val="a4"/>
          <w:rFonts w:ascii="Times New Roman" w:hAnsi="Times New Roman" w:cs="Times New Roman"/>
          <w:b w:val="0"/>
        </w:rPr>
        <w:t xml:space="preserve">™ </w:t>
      </w:r>
      <w:proofErr w:type="spellStart"/>
      <w:r w:rsidRPr="003E5816">
        <w:rPr>
          <w:rStyle w:val="a4"/>
          <w:rFonts w:ascii="Times New Roman" w:hAnsi="Times New Roman" w:cs="Times New Roman"/>
          <w:b w:val="0"/>
        </w:rPr>
        <w:t>Subversion</w:t>
      </w:r>
      <w:proofErr w:type="spellEnd"/>
      <w:r w:rsidRPr="003E5816">
        <w:rPr>
          <w:rStyle w:val="a4"/>
          <w:rFonts w:ascii="Times New Roman" w:hAnsi="Times New Roman" w:cs="Times New Roman"/>
          <w:b w:val="0"/>
        </w:rPr>
        <w:t>®</w:t>
      </w:r>
    </w:p>
    <w:p w:rsidR="005515FC" w:rsidRPr="005515FC" w:rsidRDefault="005515FC" w:rsidP="003E5816">
      <w:pPr>
        <w:pStyle w:val="a3"/>
        <w:spacing w:after="0"/>
        <w:jc w:val="both"/>
        <w:rPr>
          <w:rStyle w:val="a4"/>
          <w:rFonts w:ascii="Times New Roman" w:hAnsi="Times New Roman" w:cs="Times New Roman"/>
          <w:b w:val="0"/>
        </w:rPr>
      </w:pPr>
      <w:proofErr w:type="spellStart"/>
      <w:r w:rsidRPr="003E5816">
        <w:rPr>
          <w:rStyle w:val="a4"/>
          <w:rFonts w:ascii="Times New Roman" w:hAnsi="Times New Roman" w:cs="Times New Roman"/>
        </w:rPr>
        <w:t>VisualSVN</w:t>
      </w:r>
      <w:proofErr w:type="spellEnd"/>
      <w:r>
        <w:rPr>
          <w:rStyle w:val="a4"/>
          <w:rFonts w:ascii="Times New Roman" w:hAnsi="Times New Roman" w:cs="Times New Roman"/>
        </w:rPr>
        <w:t xml:space="preserve"> является полнофункциональным сервером </w:t>
      </w:r>
      <w:r>
        <w:rPr>
          <w:rStyle w:val="a4"/>
          <w:rFonts w:ascii="Times New Roman" w:hAnsi="Times New Roman" w:cs="Times New Roman"/>
          <w:lang w:val="en-US"/>
        </w:rPr>
        <w:t>SVN</w:t>
      </w:r>
      <w:r>
        <w:rPr>
          <w:rStyle w:val="a4"/>
          <w:rFonts w:ascii="Times New Roman" w:hAnsi="Times New Roman" w:cs="Times New Roman"/>
        </w:rPr>
        <w:t>Б который позволяет создавать и управлять центральным хранилищем для про</w:t>
      </w:r>
      <w:bookmarkStart w:id="0" w:name="_GoBack"/>
      <w:bookmarkEnd w:id="0"/>
      <w:r>
        <w:rPr>
          <w:rStyle w:val="a4"/>
          <w:rFonts w:ascii="Times New Roman" w:hAnsi="Times New Roman" w:cs="Times New Roman"/>
        </w:rPr>
        <w:t xml:space="preserve">ектов, а </w:t>
      </w:r>
      <w:proofErr w:type="spellStart"/>
      <w:r w:rsidRPr="003E5816">
        <w:rPr>
          <w:rStyle w:val="a4"/>
          <w:rFonts w:ascii="Times New Roman" w:hAnsi="Times New Roman" w:cs="Times New Roman"/>
          <w:b w:val="0"/>
          <w:bCs w:val="0"/>
        </w:rPr>
        <w:t>Tortoise</w:t>
      </w:r>
      <w:proofErr w:type="spellEnd"/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 SVN</w:t>
      </w:r>
      <w:r>
        <w:rPr>
          <w:rStyle w:val="a4"/>
          <w:rFonts w:ascii="Times New Roman" w:hAnsi="Times New Roman" w:cs="Times New Roman"/>
          <w:b w:val="0"/>
          <w:bCs w:val="0"/>
        </w:rPr>
        <w:t xml:space="preserve"> является </w:t>
      </w:r>
      <w:proofErr w:type="spellStart"/>
      <w:r>
        <w:rPr>
          <w:rStyle w:val="a4"/>
          <w:rFonts w:ascii="Times New Roman" w:hAnsi="Times New Roman" w:cs="Times New Roman"/>
          <w:b w:val="0"/>
          <w:bCs w:val="0"/>
        </w:rPr>
        <w:t>клиенским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</w:rPr>
        <w:t xml:space="preserve"> приложением </w:t>
      </w:r>
    </w:p>
    <w:p w:rsidR="003E5816" w:rsidRPr="003E5816" w:rsidRDefault="003E5816" w:rsidP="003E5816">
      <w:pPr>
        <w:pStyle w:val="a3"/>
        <w:spacing w:after="0"/>
        <w:jc w:val="both"/>
        <w:rPr>
          <w:rStyle w:val="a4"/>
          <w:rFonts w:ascii="Times New Roman" w:hAnsi="Times New Roman" w:cs="Times New Roman"/>
          <w:b w:val="0"/>
        </w:rPr>
      </w:pPr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SVN </w:t>
      </w:r>
      <w:proofErr w:type="spellStart"/>
      <w:r w:rsidRPr="003E5816">
        <w:rPr>
          <w:rStyle w:val="a4"/>
          <w:rFonts w:ascii="Times New Roman" w:hAnsi="Times New Roman" w:cs="Times New Roman"/>
          <w:b w:val="0"/>
          <w:bCs w:val="0"/>
        </w:rPr>
        <w:t>Repository</w:t>
      </w:r>
      <w:proofErr w:type="spellEnd"/>
      <w:r>
        <w:rPr>
          <w:rStyle w:val="a4"/>
          <w:rFonts w:ascii="Times New Roman" w:hAnsi="Times New Roman" w:cs="Times New Roman"/>
          <w:b w:val="0"/>
          <w:bCs w:val="0"/>
        </w:rPr>
        <w:t xml:space="preserve"> создаётся членом компании на </w:t>
      </w:r>
      <w:r>
        <w:rPr>
          <w:rStyle w:val="a4"/>
          <w:rFonts w:ascii="Times New Roman" w:hAnsi="Times New Roman" w:cs="Times New Roman"/>
          <w:b w:val="0"/>
          <w:bCs w:val="0"/>
          <w:lang w:val="en-US"/>
        </w:rPr>
        <w:t>Visual</w:t>
      </w:r>
      <w:r w:rsidRPr="003E5816">
        <w:rPr>
          <w:rStyle w:val="a4"/>
          <w:rFonts w:ascii="Times New Roman" w:hAnsi="Times New Roman" w:cs="Times New Roman"/>
          <w:b w:val="0"/>
          <w:bCs w:val="0"/>
        </w:rPr>
        <w:t xml:space="preserve"> </w:t>
      </w:r>
      <w:r>
        <w:rPr>
          <w:rStyle w:val="a4"/>
          <w:rFonts w:ascii="Times New Roman" w:hAnsi="Times New Roman" w:cs="Times New Roman"/>
          <w:b w:val="0"/>
          <w:bCs w:val="0"/>
          <w:lang w:val="en-US"/>
        </w:rPr>
        <w:t>SVN</w:t>
      </w:r>
      <w:r w:rsidR="005515FC">
        <w:rPr>
          <w:rStyle w:val="a4"/>
          <w:rFonts w:ascii="Times New Roman" w:hAnsi="Times New Roman" w:cs="Times New Roman"/>
          <w:b w:val="0"/>
          <w:bCs w:val="0"/>
        </w:rPr>
        <w:t>, после чего он делиться со всеми челнами команды</w:t>
      </w:r>
    </w:p>
    <w:p w:rsidR="003E5816" w:rsidRPr="003E5816" w:rsidRDefault="003E5816" w:rsidP="003E5816">
      <w:pPr>
        <w:pStyle w:val="a3"/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</w:p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Опишите процесс установки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 w:rsidRPr="00505DBB">
        <w:rPr>
          <w:rFonts w:ascii="HelveticaNeueLight" w:hAnsi="HelveticaNeueLight"/>
          <w:color w:val="000000"/>
          <w:shd w:val="clear" w:color="auto" w:fill="F6F6F5"/>
        </w:rPr>
        <w:t>? 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758"/>
        <w:gridCol w:w="5284"/>
      </w:tblGrid>
      <w:tr w:rsidR="005515FC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proofErr w:type="spellStart"/>
            <w:proofErr w:type="gramStart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Скрин-шот</w:t>
            </w:r>
            <w:proofErr w:type="spellEnd"/>
            <w:proofErr w:type="gram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этапа установки</w:t>
            </w:r>
          </w:p>
        </w:tc>
      </w:tr>
      <w:tr w:rsidR="005515FC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5515FC" w:rsidP="005515FC">
            <w:pPr>
              <w:pStyle w:val="a3"/>
              <w:tabs>
                <w:tab w:val="left" w:pos="951"/>
              </w:tabs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ab/>
            </w:r>
            <w:r>
              <w:rPr>
                <w:noProof/>
                <w:lang w:eastAsia="ru-RU"/>
              </w:rPr>
              <w:drawing>
                <wp:inline distT="0" distB="0" distL="0" distR="0" wp14:anchorId="704B9834" wp14:editId="613CEA09">
                  <wp:extent cx="1966295" cy="13233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514" cy="133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5816" w:rsidRPr="002A3273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Style w:val="a4"/>
          <w:rFonts w:ascii="Times New Roman" w:hAnsi="Times New Roman" w:cs="Times New Roman"/>
          <w:b w:val="0"/>
          <w:bCs w:val="0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Что такое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Visual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SVN. С какой целью он создается. Постройте модель взаимодействия </w:t>
      </w:r>
      <w:proofErr w:type="gram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между 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proofErr w:type="gram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 и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Visual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SVN.</w:t>
      </w:r>
    </w:p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Составьте алгоритм установки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Visual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установки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20"/>
        <w:gridCol w:w="5022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Этап установки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Составьте алгоритм создания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репозитория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проекта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Visual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SVN. </w:t>
      </w:r>
      <w:r w:rsidRPr="00505DBB">
        <w:rPr>
          <w:rFonts w:ascii="HelveticaNeueLight" w:hAnsi="HelveticaNeueLight"/>
          <w:color w:val="000000"/>
          <w:shd w:val="clear" w:color="auto" w:fill="F6F6F5"/>
        </w:rPr>
        <w:t>Процесс создания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32"/>
        <w:gridCol w:w="5010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Этап создания </w:t>
            </w:r>
            <w:proofErr w:type="spellStart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репозитория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импорта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импорта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27"/>
        <w:gridCol w:w="5015"/>
      </w:tblGrid>
      <w:tr w:rsidR="003E5816" w:rsidRPr="00505DBB" w:rsidTr="005515FC">
        <w:tc>
          <w:tcPr>
            <w:tcW w:w="5139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Импорт данных в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репозитрий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139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129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начального получения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членами команды</w:t>
      </w:r>
      <w:r>
        <w:rPr>
          <w:rFonts w:ascii="HelveticaNeueLight" w:hAnsi="HelveticaNeueLight"/>
          <w:color w:val="000000"/>
          <w:shd w:val="clear" w:color="auto" w:fill="F6F6F5"/>
        </w:rPr>
        <w:t xml:space="preserve">. Составьте алгоритм начального получения данных в </w:t>
      </w:r>
      <w:proofErr w:type="spellStart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>Tortoise</w:t>
      </w:r>
      <w:proofErr w:type="spellEnd"/>
      <w:r w:rsidRPr="00505DBB"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 SVN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26"/>
        <w:gridCol w:w="5016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Начальной получение данных из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>Скриншот этапа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 w:rsidRPr="00A54E10">
        <w:rPr>
          <w:rFonts w:ascii="Times New Roman" w:hAnsi="Times New Roman" w:cs="Times New Roman"/>
          <w:b/>
          <w:lang w:val="en-US"/>
        </w:rPr>
        <w:t>Commit</w:t>
      </w:r>
      <w:r>
        <w:rPr>
          <w:rFonts w:ascii="Times New Roman" w:hAnsi="Times New Roman" w:cs="Times New Roman"/>
        </w:rPr>
        <w:t xml:space="preserve"> для локального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внесения изменения данных из локального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>
        <w:rPr>
          <w:rFonts w:ascii="Times New Roman" w:hAnsi="Times New Roman" w:cs="Times New Roman"/>
        </w:rPr>
        <w:t xml:space="preserve"> в удаленный</w:t>
      </w:r>
      <w:r>
        <w:rPr>
          <w:rStyle w:val="a4"/>
          <w:rFonts w:ascii="HelveticaNeueLight" w:hAnsi="HelveticaNeueLight"/>
          <w:color w:val="000000"/>
          <w:shd w:val="clear" w:color="auto" w:fill="F6F6F5"/>
        </w:rPr>
        <w:t xml:space="preserve">. </w:t>
      </w:r>
      <w:r>
        <w:rPr>
          <w:rFonts w:ascii="HelveticaNeueLight" w:hAnsi="HelveticaNeueLight"/>
          <w:color w:val="000000"/>
          <w:shd w:val="clear" w:color="auto" w:fill="F6F6F5"/>
        </w:rPr>
        <w:t>Алгоритм</w:t>
      </w:r>
      <w:r w:rsidRPr="00505DBB">
        <w:rPr>
          <w:rFonts w:ascii="HelveticaNeueLight" w:hAnsi="HelveticaNeueLight"/>
          <w:color w:val="000000"/>
          <w:shd w:val="clear" w:color="auto" w:fill="F6F6F5"/>
        </w:rPr>
        <w:t xml:space="preserve"> сопроводите картинками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28"/>
        <w:gridCol w:w="5014"/>
      </w:tblGrid>
      <w:tr w:rsidR="003E5816" w:rsidRPr="00505DBB" w:rsidTr="005515FC">
        <w:tc>
          <w:tcPr>
            <w:tcW w:w="5139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Обновление данных в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129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139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129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Опишите назначение процесса </w:t>
      </w:r>
      <w:r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для локального </w:t>
      </w:r>
      <w:proofErr w:type="spellStart"/>
      <w:r>
        <w:rPr>
          <w:rFonts w:ascii="Times New Roman" w:hAnsi="Times New Roman" w:cs="Times New Roman"/>
        </w:rPr>
        <w:t>репозитория</w:t>
      </w:r>
      <w:proofErr w:type="spellEnd"/>
      <w:r w:rsidRPr="00505DB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Составьте алгоритм обновления данных в локальном </w:t>
      </w:r>
      <w:proofErr w:type="spellStart"/>
      <w:r>
        <w:rPr>
          <w:rFonts w:ascii="Times New Roman" w:hAnsi="Times New Roman" w:cs="Times New Roman"/>
        </w:rPr>
        <w:t>репозитории</w:t>
      </w:r>
      <w:proofErr w:type="spellEnd"/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37"/>
        <w:gridCol w:w="5005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обновленных данных из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750104" w:rsidRDefault="003E5816" w:rsidP="003E5816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Опишите назначение значков </w:t>
      </w:r>
      <w:proofErr w:type="spellStart"/>
      <w:r w:rsidRPr="00750104">
        <w:rPr>
          <w:rFonts w:ascii="Times New Roman" w:hAnsi="Times New Roman" w:cs="Times New Roman"/>
          <w:b/>
          <w:lang w:val="en-US"/>
        </w:rPr>
        <w:t>TortoiseSVN</w:t>
      </w:r>
      <w:proofErr w:type="spellEnd"/>
      <w:r w:rsidRPr="00750104">
        <w:rPr>
          <w:rFonts w:ascii="Times New Roman" w:hAnsi="Times New Roman" w:cs="Times New Roman"/>
          <w:b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084"/>
        <w:gridCol w:w="8958"/>
      </w:tblGrid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Значок</w:t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Назначение</w:t>
            </w: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1CE706C" wp14:editId="47BBD133">
                  <wp:extent cx="304800" cy="304800"/>
                  <wp:effectExtent l="0" t="0" r="0" b="0"/>
                  <wp:docPr id="2" name="Рисунок 2" descr="https://tortoisesvn.net/docs/release/TortoiseSVN_ru/images/InSubVersion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tortoisesvn.net/docs/release/TortoiseSVN_ru/images/InSubVersion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5575EF" wp14:editId="689A1495">
                  <wp:extent cx="304800" cy="304800"/>
                  <wp:effectExtent l="0" t="0" r="0" b="0"/>
                  <wp:docPr id="3" name="Рисунок 3" descr="https://tortoisesvn.net/docs/release/TortoiseSVN_ru/images/Modifi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tortoisesvn.net/docs/release/TortoiseSVN_ru/images/Modifi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149242" wp14:editId="023BF108">
                  <wp:extent cx="304800" cy="304800"/>
                  <wp:effectExtent l="0" t="0" r="0" b="0"/>
                  <wp:docPr id="4" name="Рисунок 4" descr="https://tortoisesvn.net/docs/release/TortoiseSVN_ru/images/Conflict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tortoisesvn.net/docs/release/TortoiseSVN_ru/images/Conflict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09A678B" wp14:editId="4E831CB5">
                  <wp:extent cx="304800" cy="304800"/>
                  <wp:effectExtent l="0" t="0" r="0" b="0"/>
                  <wp:docPr id="6" name="Рисунок 6" descr="https://tortoisesvn.net/docs/release/TortoiseSVN_ru/images/ReadOnly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tortoisesvn.net/docs/release/TortoiseSVN_ru/images/ReadOnly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F13B1A" wp14:editId="3F7504C6">
                  <wp:extent cx="304800" cy="304800"/>
                  <wp:effectExtent l="0" t="0" r="0" b="0"/>
                  <wp:docPr id="7" name="Рисунок 7" descr="https://tortoisesvn.net/docs/release/TortoiseSVN_ru/images/Lock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tortoisesvn.net/docs/release/TortoiseSVN_ru/images/Lock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44FFD7" wp14:editId="7D17A1C2">
                  <wp:extent cx="304800" cy="304800"/>
                  <wp:effectExtent l="0" t="0" r="0" b="0"/>
                  <wp:docPr id="8" name="Рисунок 8" descr="https://tortoisesvn.net/docs/release/TortoiseSVN_ru/images/Delet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tortoisesvn.net/docs/release/TortoiseSVN_ru/images/Delet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EA59AB2" wp14:editId="022C6507">
                  <wp:extent cx="304800" cy="304800"/>
                  <wp:effectExtent l="0" t="0" r="0" b="0"/>
                  <wp:docPr id="9" name="Рисунок 9" descr="https://tortoisesvn.net/docs/release/TortoiseSVN_ru/images/Add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tortoisesvn.net/docs/release/TortoiseSVN_ru/images/Add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C2C6028" wp14:editId="4D71DB97">
                  <wp:extent cx="304800" cy="304800"/>
                  <wp:effectExtent l="0" t="0" r="0" b="0"/>
                  <wp:docPr id="10" name="Рисунок 10" descr="https://tortoisesvn.net/docs/release/TortoiseSVN_ru/images/Ignor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tortoisesvn.net/docs/release/TortoiseSVN_ru/images/Ignor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  <w:tr w:rsidR="003E5816" w:rsidTr="005515FC">
        <w:tc>
          <w:tcPr>
            <w:tcW w:w="1089" w:type="dxa"/>
          </w:tcPr>
          <w:p w:rsidR="003E5816" w:rsidRDefault="003E5816" w:rsidP="005515FC">
            <w:pPr>
              <w:pStyle w:val="a3"/>
              <w:ind w:left="0"/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020068" wp14:editId="7BD6535E">
                  <wp:extent cx="228600" cy="228600"/>
                  <wp:effectExtent l="0" t="0" r="0" b="0"/>
                  <wp:docPr id="11" name="Рисунок 11" descr="https://tortoisesvn.net/docs/release/TortoiseSVN_ru/images/Unversioned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tortoisesvn.net/docs/release/TortoiseSVN_ru/images/Unversioned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79" w:type="dxa"/>
          </w:tcPr>
          <w:p w:rsidR="003E5816" w:rsidRDefault="003E5816" w:rsidP="005515FC">
            <w:pPr>
              <w:pStyle w:val="a3"/>
              <w:ind w:left="0"/>
              <w:rPr>
                <w:rFonts w:ascii="Times New Roman" w:hAnsi="Times New Roman" w:cs="Times New Roman"/>
                <w:b/>
              </w:rPr>
            </w:pPr>
          </w:p>
        </w:tc>
      </w:tr>
    </w:tbl>
    <w:p w:rsidR="003E5816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получения данных в локальный </w:t>
      </w:r>
      <w:proofErr w:type="spellStart"/>
      <w:r>
        <w:rPr>
          <w:rFonts w:ascii="Times New Roman" w:hAnsi="Times New Roman" w:cs="Times New Roman"/>
        </w:rPr>
        <w:t>репозиторий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32"/>
        <w:gridCol w:w="5010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420DB2"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Получение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из удаленного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репозитория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проекта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в локальный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Pr="00505DBB" w:rsidRDefault="003E5816" w:rsidP="003E5816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Составьте схему обновления данных в удаленном </w:t>
      </w:r>
      <w:proofErr w:type="spellStart"/>
      <w:r>
        <w:rPr>
          <w:rFonts w:ascii="Times New Roman" w:hAnsi="Times New Roman" w:cs="Times New Roman"/>
        </w:rPr>
        <w:t>репозитории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SVN</w:t>
      </w:r>
      <w:r>
        <w:rPr>
          <w:rFonts w:ascii="Times New Roman" w:hAnsi="Times New Roman" w:cs="Times New Roman"/>
        </w:rPr>
        <w:t>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5033"/>
        <w:gridCol w:w="5009"/>
      </w:tblGrid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6F6F5"/>
              </w:rPr>
              <w:t>Обновление</w:t>
            </w:r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данных в локальном </w:t>
            </w:r>
            <w:proofErr w:type="spellStart"/>
            <w:r>
              <w:rPr>
                <w:rFonts w:ascii="HelveticaNeueLight" w:hAnsi="HelveticaNeueLight"/>
                <w:color w:val="000000"/>
                <w:shd w:val="clear" w:color="auto" w:fill="F6F6F5"/>
              </w:rPr>
              <w:t>репозитории</w:t>
            </w:r>
            <w:proofErr w:type="spellEnd"/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 </w:t>
            </w: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center"/>
              <w:rPr>
                <w:rFonts w:ascii="HelveticaNeueLight" w:hAnsi="HelveticaNeueLight"/>
                <w:color w:val="000000"/>
                <w:shd w:val="clear" w:color="auto" w:fill="F6F6F5"/>
              </w:rPr>
            </w:pPr>
            <w:r w:rsidRPr="00505DBB">
              <w:rPr>
                <w:rFonts w:ascii="HelveticaNeueLight" w:hAnsi="HelveticaNeueLight"/>
                <w:color w:val="000000"/>
                <w:shd w:val="clear" w:color="auto" w:fill="F6F6F5"/>
              </w:rPr>
              <w:t xml:space="preserve">Скриншот этапа </w:t>
            </w:r>
          </w:p>
        </w:tc>
      </w:tr>
      <w:tr w:rsidR="003E5816" w:rsidRPr="00505DBB" w:rsidTr="005515FC"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  <w:tc>
          <w:tcPr>
            <w:tcW w:w="5494" w:type="dxa"/>
          </w:tcPr>
          <w:p w:rsidR="003E5816" w:rsidRPr="00505DBB" w:rsidRDefault="003E5816" w:rsidP="005515FC">
            <w:pPr>
              <w:pStyle w:val="a3"/>
              <w:ind w:left="0"/>
              <w:jc w:val="both"/>
              <w:rPr>
                <w:rFonts w:ascii="HelveticaNeueLight" w:hAnsi="HelveticaNeueLight"/>
                <w:color w:val="000000"/>
                <w:shd w:val="clear" w:color="auto" w:fill="F6F6F5"/>
              </w:rPr>
            </w:pPr>
          </w:p>
        </w:tc>
      </w:tr>
    </w:tbl>
    <w:p w:rsidR="003E5816" w:rsidRDefault="003E5816" w:rsidP="003E5816">
      <w:pPr>
        <w:pStyle w:val="a3"/>
      </w:pPr>
    </w:p>
    <w:p w:rsidR="00365499" w:rsidRDefault="00365499"/>
    <w:sectPr w:rsidR="00365499" w:rsidSect="005515FC">
      <w:pgSz w:w="11906" w:h="16838"/>
      <w:pgMar w:top="284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Neue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3B0D73"/>
    <w:multiLevelType w:val="hybridMultilevel"/>
    <w:tmpl w:val="67244230"/>
    <w:lvl w:ilvl="0" w:tplc="49A0F8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88"/>
    <w:rsid w:val="00365499"/>
    <w:rsid w:val="003E5816"/>
    <w:rsid w:val="00485E88"/>
    <w:rsid w:val="005515FC"/>
    <w:rsid w:val="008B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4DC6D7-AC21-494F-93FD-B6E909A1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8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816"/>
    <w:pPr>
      <w:ind w:left="720"/>
      <w:contextualSpacing/>
    </w:pPr>
  </w:style>
  <w:style w:type="character" w:styleId="a4">
    <w:name w:val="Strong"/>
    <w:basedOn w:val="a0"/>
    <w:uiPriority w:val="22"/>
    <w:qFormat/>
    <w:rsid w:val="003E5816"/>
    <w:rPr>
      <w:b/>
      <w:bCs/>
    </w:rPr>
  </w:style>
  <w:style w:type="table" w:styleId="a5">
    <w:name w:val="Table Grid"/>
    <w:basedOn w:val="a1"/>
    <w:uiPriority w:val="59"/>
    <w:rsid w:val="003E5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2024-04-01T09:22:00Z</dcterms:created>
  <dcterms:modified xsi:type="dcterms:W3CDTF">2024-04-01T09:51:00Z</dcterms:modified>
</cp:coreProperties>
</file>