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Integridad: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hacer que x información no pueda ser alterada sin el permiso del autor.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Autenticación: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finalidad es confirmar que el usuario no es un impostor.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Cifrado: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Algoritmo para codificar un mensaje para que solamente pueda leerlo quien lo conozca.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 Repudio: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Capacidad de no poder negar que ha enviado (origen) o recibido (destino)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Riesgo: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Probabilidad de que algo malo suceda.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Desastres: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Accidente que cancela operaciones y servicios.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Centro de procesos de datos: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Lugar donde se procesas y almacenan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