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05"/>
        <w:gridCol w:w="1068"/>
        <w:gridCol w:w="1596"/>
        <w:gridCol w:w="670"/>
        <w:gridCol w:w="1648"/>
      </w:tblGrid>
      <w:tr w:rsidR="00D30729" w:rsidRPr="0014099F" w14:paraId="1334440E" w14:textId="77777777" w:rsidTr="00072FC2">
        <w:tc>
          <w:tcPr>
            <w:tcW w:w="1066" w:type="pct"/>
            <w:shd w:val="clear" w:color="auto" w:fill="006600"/>
          </w:tcPr>
          <w:p w14:paraId="6BC3E75F" w14:textId="77777777" w:rsidR="00D30729" w:rsidRPr="007A6C4E" w:rsidRDefault="00D30729" w:rsidP="00072FC2">
            <w:pPr>
              <w:rPr>
                <w:rFonts w:ascii="Calibri" w:hAnsi="Calibri"/>
                <w:b/>
                <w:color w:val="FFFFFF" w:themeColor="background1"/>
              </w:rPr>
            </w:pPr>
            <w:r w:rsidRPr="007A6C4E">
              <w:rPr>
                <w:rFonts w:ascii="Calibri" w:hAnsi="Calibri"/>
                <w:b/>
                <w:color w:val="FFFFFF" w:themeColor="background1"/>
              </w:rPr>
              <w:t>Actie</w:t>
            </w:r>
          </w:p>
        </w:tc>
        <w:tc>
          <w:tcPr>
            <w:tcW w:w="3934" w:type="pct"/>
            <w:gridSpan w:val="6"/>
            <w:shd w:val="clear" w:color="auto" w:fill="auto"/>
          </w:tcPr>
          <w:p w14:paraId="559012F6" w14:textId="5F69F678" w:rsidR="00D30729" w:rsidRPr="00D30729" w:rsidRDefault="00D30729" w:rsidP="00072FC2">
            <w:pPr>
              <w:rPr>
                <w:rFonts w:ascii="Calibri" w:hAnsi="Calibri"/>
                <w:b/>
                <w:lang w:val="en-150"/>
              </w:rPr>
            </w:pPr>
            <w:r>
              <w:rPr>
                <w:rFonts w:ascii="Calibri" w:hAnsi="Calibri"/>
                <w:b/>
                <w:lang w:val="en-150"/>
              </w:rPr>
              <w:t>Ik stel een vraag</w:t>
            </w:r>
          </w:p>
        </w:tc>
      </w:tr>
      <w:tr w:rsidR="00D30729" w:rsidRPr="0014099F" w14:paraId="4126D157" w14:textId="77777777" w:rsidTr="00072FC2">
        <w:tc>
          <w:tcPr>
            <w:tcW w:w="1066" w:type="pct"/>
            <w:shd w:val="clear" w:color="auto" w:fill="006600"/>
          </w:tcPr>
          <w:p w14:paraId="57239B03" w14:textId="77777777" w:rsidR="00D30729" w:rsidRPr="007A6C4E" w:rsidRDefault="00D30729" w:rsidP="00072FC2">
            <w:pPr>
              <w:rPr>
                <w:rFonts w:ascii="Calibri" w:hAnsi="Calibri"/>
                <w:color w:val="FFFFFF" w:themeColor="background1"/>
              </w:rPr>
            </w:pPr>
            <w:r w:rsidRPr="007A6C4E">
              <w:rPr>
                <w:rFonts w:ascii="Calibri" w:hAnsi="Calibri"/>
                <w:b/>
                <w:color w:val="FFFFFF" w:themeColor="background1"/>
              </w:rPr>
              <w:t>Scenario</w:t>
            </w:r>
          </w:p>
        </w:tc>
        <w:tc>
          <w:tcPr>
            <w:tcW w:w="3934" w:type="pct"/>
            <w:gridSpan w:val="6"/>
          </w:tcPr>
          <w:p w14:paraId="0BFE9856" w14:textId="110B5BB5" w:rsidR="00D30729" w:rsidRPr="00D30729" w:rsidRDefault="00D30729" w:rsidP="00D30729">
            <w:pPr>
              <w:rPr>
                <w:rFonts w:ascii="Calibri" w:hAnsi="Calibri"/>
                <w:b/>
                <w:lang w:val="en-150"/>
              </w:rPr>
            </w:pPr>
            <w:r>
              <w:rPr>
                <w:rFonts w:ascii="Calibri" w:hAnsi="Calibri"/>
                <w:b/>
                <w:lang w:val="en-150"/>
              </w:rPr>
              <w:t>Ik stel een vraag an de chatbot. Ik typ in “Wat doet een web developer?”</w:t>
            </w:r>
          </w:p>
        </w:tc>
      </w:tr>
      <w:tr w:rsidR="00D30729" w:rsidRPr="0014099F" w14:paraId="6285FC4A" w14:textId="77777777" w:rsidTr="00072FC2">
        <w:tc>
          <w:tcPr>
            <w:tcW w:w="1066" w:type="pct"/>
            <w:shd w:val="clear" w:color="auto" w:fill="006600"/>
          </w:tcPr>
          <w:p w14:paraId="0939D5FE" w14:textId="77777777" w:rsidR="00D30729" w:rsidRPr="007A6C4E" w:rsidRDefault="00D30729" w:rsidP="00072FC2">
            <w:pPr>
              <w:rPr>
                <w:rFonts w:ascii="Calibri" w:hAnsi="Calibri"/>
                <w:b/>
                <w:color w:val="FFFFFF" w:themeColor="background1"/>
              </w:rPr>
            </w:pPr>
            <w:r w:rsidRPr="007A6C4E">
              <w:rPr>
                <w:rFonts w:ascii="Calibri" w:hAnsi="Calibri"/>
                <w:b/>
                <w:color w:val="FFFFFF" w:themeColor="background1"/>
              </w:rPr>
              <w:t>Verwacht resultaat</w:t>
            </w:r>
          </w:p>
        </w:tc>
        <w:tc>
          <w:tcPr>
            <w:tcW w:w="3934" w:type="pct"/>
            <w:gridSpan w:val="6"/>
          </w:tcPr>
          <w:p w14:paraId="0AD32D85" w14:textId="15E4D4DF" w:rsidR="00D30729" w:rsidRPr="00D30729" w:rsidRDefault="00D30729" w:rsidP="00072FC2">
            <w:pPr>
              <w:rPr>
                <w:rFonts w:ascii="Calibri" w:hAnsi="Calibri"/>
                <w:lang w:val="en-150"/>
              </w:rPr>
            </w:pPr>
            <w:r>
              <w:rPr>
                <w:rFonts w:ascii="Calibri" w:hAnsi="Calibri"/>
                <w:lang w:val="en-150"/>
              </w:rPr>
              <w:t>Informatie krijgen over wat een web developer doen.</w:t>
            </w:r>
          </w:p>
        </w:tc>
      </w:tr>
      <w:tr w:rsidR="00D30729" w:rsidRPr="0014099F" w14:paraId="6A00FD9E" w14:textId="77777777" w:rsidTr="00072FC2">
        <w:tc>
          <w:tcPr>
            <w:tcW w:w="1066" w:type="pct"/>
            <w:shd w:val="clear" w:color="auto" w:fill="006600"/>
          </w:tcPr>
          <w:p w14:paraId="492C8CD5" w14:textId="77777777" w:rsidR="00D30729" w:rsidRPr="007A6C4E" w:rsidRDefault="00D30729" w:rsidP="00072FC2">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34" w:type="pct"/>
            <w:gridSpan w:val="6"/>
          </w:tcPr>
          <w:p w14:paraId="4D239B13" w14:textId="20CBF28F" w:rsidR="00D30729" w:rsidRPr="00D30729" w:rsidRDefault="00D30729" w:rsidP="00072FC2">
            <w:pPr>
              <w:spacing w:line="240" w:lineRule="auto"/>
              <w:rPr>
                <w:rFonts w:ascii="Calibri" w:hAnsi="Calibri"/>
                <w:lang w:val="en-150"/>
              </w:rPr>
            </w:pPr>
            <w:r>
              <w:rPr>
                <w:rFonts w:ascii="Calibri" w:hAnsi="Calibri"/>
                <w:lang w:val="en-150"/>
              </w:rPr>
              <w:t>De chatbot reageert: “</w:t>
            </w:r>
            <w:r>
              <w:rPr>
                <w:rFonts w:ascii="Barlow" w:hAnsi="Barlow"/>
                <w:color w:val="000000"/>
                <w:sz w:val="23"/>
                <w:szCs w:val="23"/>
                <w:shd w:val="clear" w:color="auto" w:fill="F2F2F2"/>
              </w:rPr>
              <w:t>Een webdeveloper is verantwoordelijk voor het ontwikkelen en onderhouden van websites en webtoepassingen. Ze creëren de structuur, de lay-out en de functionaliteiten van een website. Dit omvat het schrijven van code in programmeertalen zoals HTML, CSS, JavaScript, PHP en Python. Webdevelopers zorgen ervoor dat de website goed functioneert op verschillende apparaten en browsers, en dat deze gebruiksvriendelijk en responsief is. Ze kunnen ook betrokken zijn bij het integreren van databases, het opzetten van content management systemen en het optimaliseren van de website voor zoekmachines. Kortom, een webdeveloper houdt zich bezig met het bouwen en updaten van websites volgens specificaties en vereisten.</w:t>
            </w:r>
            <w:r>
              <w:rPr>
                <w:rFonts w:ascii="Barlow" w:hAnsi="Barlow"/>
                <w:color w:val="000000"/>
                <w:sz w:val="23"/>
                <w:szCs w:val="23"/>
                <w:shd w:val="clear" w:color="auto" w:fill="F2F2F2"/>
                <w:lang w:val="en-150"/>
              </w:rPr>
              <w:t>”</w:t>
            </w:r>
          </w:p>
        </w:tc>
      </w:tr>
      <w:tr w:rsidR="00D30729" w:rsidRPr="0014099F" w14:paraId="53C37928" w14:textId="77777777" w:rsidTr="00072FC2">
        <w:tc>
          <w:tcPr>
            <w:tcW w:w="1066" w:type="pct"/>
            <w:shd w:val="clear" w:color="auto" w:fill="006600"/>
            <w:tcMar>
              <w:right w:w="0" w:type="dxa"/>
            </w:tcMar>
          </w:tcPr>
          <w:p w14:paraId="430E8ECF" w14:textId="77777777" w:rsidR="00D30729" w:rsidRPr="007A6C4E" w:rsidRDefault="00D30729" w:rsidP="00072FC2">
            <w:pPr>
              <w:rPr>
                <w:rFonts w:ascii="Calibri" w:hAnsi="Calibri"/>
                <w:color w:val="FFFFFF" w:themeColor="background1"/>
              </w:rPr>
            </w:pPr>
            <w:r w:rsidRPr="007A6C4E">
              <w:rPr>
                <w:rFonts w:ascii="Calibri" w:hAnsi="Calibri"/>
                <w:b/>
                <w:color w:val="FFFFFF" w:themeColor="background1"/>
              </w:rPr>
              <w:t>Aanpassingen</w:t>
            </w:r>
          </w:p>
        </w:tc>
        <w:tc>
          <w:tcPr>
            <w:tcW w:w="3934" w:type="pct"/>
            <w:gridSpan w:val="6"/>
          </w:tcPr>
          <w:p w14:paraId="20897112" w14:textId="63982634" w:rsidR="00D30729" w:rsidRPr="00D30729" w:rsidRDefault="00D30729" w:rsidP="00072FC2">
            <w:pPr>
              <w:spacing w:line="240" w:lineRule="auto"/>
              <w:rPr>
                <w:rFonts w:ascii="Calibri" w:hAnsi="Calibri"/>
                <w:lang w:val="en-150"/>
              </w:rPr>
            </w:pPr>
            <w:r>
              <w:rPr>
                <w:rFonts w:ascii="Calibri" w:hAnsi="Calibri"/>
                <w:lang w:val="en-150"/>
              </w:rPr>
              <w:t>n.v.t</w:t>
            </w:r>
          </w:p>
        </w:tc>
      </w:tr>
      <w:tr w:rsidR="00D30729" w:rsidRPr="0014099F" w14:paraId="4B27155D" w14:textId="77777777" w:rsidTr="00072FC2">
        <w:tc>
          <w:tcPr>
            <w:tcW w:w="1066" w:type="pct"/>
            <w:shd w:val="clear" w:color="auto" w:fill="006600"/>
          </w:tcPr>
          <w:p w14:paraId="0D0BE786" w14:textId="77777777" w:rsidR="00D30729" w:rsidRPr="007A6C4E" w:rsidRDefault="00D30729" w:rsidP="00072FC2">
            <w:pPr>
              <w:rPr>
                <w:rFonts w:ascii="Calibri" w:hAnsi="Calibri"/>
                <w:color w:val="FFFFFF" w:themeColor="background1"/>
              </w:rPr>
            </w:pPr>
            <w:r w:rsidRPr="007A6C4E">
              <w:rPr>
                <w:rFonts w:ascii="Calibri" w:hAnsi="Calibri"/>
                <w:b/>
                <w:color w:val="FFFFFF" w:themeColor="background1"/>
              </w:rPr>
              <w:t>Uitvoering</w:t>
            </w:r>
          </w:p>
        </w:tc>
        <w:tc>
          <w:tcPr>
            <w:tcW w:w="362" w:type="pct"/>
            <w:shd w:val="clear" w:color="auto" w:fill="006600"/>
          </w:tcPr>
          <w:p w14:paraId="1CBDBA0D" w14:textId="77777777" w:rsidR="00D30729" w:rsidRPr="007A6C4E" w:rsidRDefault="00D30729" w:rsidP="00072FC2">
            <w:pPr>
              <w:spacing w:line="256" w:lineRule="auto"/>
              <w:rPr>
                <w:rFonts w:ascii="Calibri" w:hAnsi="Calibri"/>
                <w:color w:val="FFFFFF" w:themeColor="background1"/>
              </w:rPr>
            </w:pPr>
            <w:r w:rsidRPr="007A6C4E">
              <w:rPr>
                <w:rFonts w:ascii="Calibri" w:hAnsi="Calibri"/>
                <w:b/>
                <w:color w:val="FFFFFF" w:themeColor="background1"/>
              </w:rPr>
              <w:t>Uren</w:t>
            </w:r>
          </w:p>
        </w:tc>
        <w:tc>
          <w:tcPr>
            <w:tcW w:w="789" w:type="pct"/>
          </w:tcPr>
          <w:p w14:paraId="35974B4E" w14:textId="16127B6B" w:rsidR="00D30729" w:rsidRPr="00D30729" w:rsidRDefault="00D30729" w:rsidP="00072FC2">
            <w:pPr>
              <w:spacing w:line="256" w:lineRule="auto"/>
              <w:rPr>
                <w:rFonts w:ascii="Calibri" w:hAnsi="Calibri"/>
                <w:lang w:val="en-150"/>
              </w:rPr>
            </w:pPr>
            <w:r>
              <w:rPr>
                <w:rFonts w:ascii="Calibri" w:hAnsi="Calibri"/>
                <w:lang w:val="en-150"/>
              </w:rPr>
              <w:t>n.v.t</w:t>
            </w:r>
          </w:p>
        </w:tc>
        <w:tc>
          <w:tcPr>
            <w:tcW w:w="598" w:type="pct"/>
            <w:shd w:val="clear" w:color="auto" w:fill="006600"/>
          </w:tcPr>
          <w:p w14:paraId="0830CD3A" w14:textId="77777777" w:rsidR="00D30729" w:rsidRDefault="00D30729" w:rsidP="00072FC2">
            <w:pPr>
              <w:rPr>
                <w:rFonts w:ascii="Calibri" w:hAnsi="Calibri"/>
              </w:rPr>
            </w:pPr>
            <w:r w:rsidRPr="007A6C4E">
              <w:rPr>
                <w:rFonts w:ascii="Calibri" w:hAnsi="Calibri"/>
                <w:b/>
                <w:color w:val="FFFFFF" w:themeColor="background1"/>
              </w:rPr>
              <w:t>Prioriteit</w:t>
            </w:r>
            <w:r w:rsidRPr="007A6C4E">
              <w:rPr>
                <w:rStyle w:val="EndnoteReference"/>
                <w:rFonts w:ascii="Calibri" w:hAnsi="Calibri"/>
                <w:b/>
                <w:color w:val="FFFFFF" w:themeColor="background1"/>
              </w:rPr>
              <w:endnoteReference w:id="1"/>
            </w:r>
          </w:p>
        </w:tc>
        <w:tc>
          <w:tcPr>
            <w:tcW w:w="898" w:type="pct"/>
          </w:tcPr>
          <w:p w14:paraId="533DCE09" w14:textId="22E5FE2F" w:rsidR="00D30729" w:rsidRPr="00D30729" w:rsidRDefault="00D30729" w:rsidP="00072FC2">
            <w:pPr>
              <w:rPr>
                <w:rFonts w:ascii="Calibri" w:hAnsi="Calibri"/>
                <w:lang w:val="en-150"/>
              </w:rPr>
            </w:pPr>
            <w:r>
              <w:rPr>
                <w:rFonts w:ascii="Calibri" w:hAnsi="Calibri"/>
                <w:lang w:val="en-150"/>
              </w:rPr>
              <w:t>n.v.t</w:t>
            </w:r>
          </w:p>
        </w:tc>
        <w:tc>
          <w:tcPr>
            <w:tcW w:w="363" w:type="pct"/>
            <w:shd w:val="clear" w:color="auto" w:fill="006600"/>
          </w:tcPr>
          <w:p w14:paraId="0516104E" w14:textId="77777777" w:rsidR="00D30729" w:rsidRDefault="00D30729" w:rsidP="00072FC2">
            <w:pPr>
              <w:rPr>
                <w:rFonts w:ascii="Calibri" w:hAnsi="Calibri"/>
                <w:b/>
              </w:rPr>
            </w:pPr>
            <w:r w:rsidRPr="007A6C4E">
              <w:rPr>
                <w:rFonts w:ascii="Calibri" w:hAnsi="Calibri"/>
                <w:b/>
                <w:color w:val="FFFFFF" w:themeColor="background1"/>
              </w:rPr>
              <w:t>Door</w:t>
            </w:r>
          </w:p>
        </w:tc>
        <w:tc>
          <w:tcPr>
            <w:tcW w:w="925" w:type="pct"/>
          </w:tcPr>
          <w:p w14:paraId="3A7C3C6E" w14:textId="2CF80142" w:rsidR="00D30729" w:rsidRPr="00D30729" w:rsidRDefault="00471D64" w:rsidP="00072FC2">
            <w:pPr>
              <w:rPr>
                <w:rFonts w:ascii="Calibri" w:hAnsi="Calibri"/>
                <w:b/>
                <w:lang w:val="en-150"/>
              </w:rPr>
            </w:pPr>
            <w:r>
              <w:rPr>
                <w:rFonts w:ascii="Calibri" w:hAnsi="Calibri"/>
                <w:b/>
                <w:lang w:val="en-150"/>
              </w:rPr>
              <w:t>Ilie</w:t>
            </w:r>
          </w:p>
        </w:tc>
      </w:tr>
    </w:tbl>
    <w:p w14:paraId="31A8D688" w14:textId="77777777" w:rsidR="004C5FAC" w:rsidRDefault="004C5FAC"/>
    <w:sectPr w:rsidR="004C5F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E6D4" w14:textId="77777777" w:rsidR="00BF3842" w:rsidRDefault="00BF3842" w:rsidP="00D30729">
      <w:pPr>
        <w:spacing w:after="0" w:line="240" w:lineRule="auto"/>
      </w:pPr>
      <w:r>
        <w:separator/>
      </w:r>
    </w:p>
  </w:endnote>
  <w:endnote w:type="continuationSeparator" w:id="0">
    <w:p w14:paraId="75DF347E" w14:textId="77777777" w:rsidR="00BF3842" w:rsidRDefault="00BF3842" w:rsidP="00D30729">
      <w:pPr>
        <w:spacing w:after="0" w:line="240" w:lineRule="auto"/>
      </w:pPr>
      <w:r>
        <w:continuationSeparator/>
      </w:r>
    </w:p>
  </w:endnote>
  <w:endnote w:id="1">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667"/>
        <w:gridCol w:w="1403"/>
        <w:gridCol w:w="1103"/>
        <w:gridCol w:w="1586"/>
        <w:gridCol w:w="670"/>
        <w:gridCol w:w="1637"/>
      </w:tblGrid>
      <w:tr w:rsidR="00D30729" w:rsidRPr="0014099F" w14:paraId="0CFA802B" w14:textId="77777777" w:rsidTr="00072FC2">
        <w:tc>
          <w:tcPr>
            <w:tcW w:w="1074" w:type="pct"/>
            <w:shd w:val="clear" w:color="auto" w:fill="006600"/>
          </w:tcPr>
          <w:p w14:paraId="36E6B54D" w14:textId="77777777" w:rsidR="00D30729" w:rsidRPr="007A6C4E" w:rsidRDefault="00D30729" w:rsidP="00D30729">
            <w:pPr>
              <w:rPr>
                <w:rFonts w:ascii="Calibri" w:hAnsi="Calibri"/>
                <w:b/>
                <w:color w:val="FFFFFF" w:themeColor="background1"/>
              </w:rPr>
            </w:pPr>
            <w:r w:rsidRPr="007A6C4E">
              <w:rPr>
                <w:rFonts w:ascii="Calibri" w:hAnsi="Calibri"/>
                <w:b/>
                <w:color w:val="FFFFFF" w:themeColor="background1"/>
              </w:rPr>
              <w:t>Actie</w:t>
            </w:r>
          </w:p>
        </w:tc>
        <w:tc>
          <w:tcPr>
            <w:tcW w:w="3926" w:type="pct"/>
            <w:gridSpan w:val="6"/>
            <w:shd w:val="clear" w:color="auto" w:fill="auto"/>
          </w:tcPr>
          <w:p w14:paraId="4BC62EB4" w14:textId="7FAD5966" w:rsidR="00D30729" w:rsidRPr="00D30729" w:rsidRDefault="00D30729" w:rsidP="00D30729">
            <w:pPr>
              <w:rPr>
                <w:rFonts w:ascii="Calibri" w:hAnsi="Calibri"/>
                <w:b/>
                <w:lang w:val="en-150"/>
              </w:rPr>
            </w:pPr>
            <w:r>
              <w:rPr>
                <w:rFonts w:ascii="Calibri" w:hAnsi="Calibri"/>
                <w:b/>
                <w:lang w:val="en-150"/>
              </w:rPr>
              <w:t>Ik ga de quiz beantworden.</w:t>
            </w:r>
          </w:p>
        </w:tc>
      </w:tr>
      <w:tr w:rsidR="00D30729" w:rsidRPr="0014099F" w14:paraId="22D71939" w14:textId="77777777" w:rsidTr="00072FC2">
        <w:tc>
          <w:tcPr>
            <w:tcW w:w="1074" w:type="pct"/>
            <w:shd w:val="clear" w:color="auto" w:fill="006600"/>
          </w:tcPr>
          <w:p w14:paraId="01139DC2" w14:textId="77777777" w:rsidR="00D30729" w:rsidRPr="007A6C4E" w:rsidRDefault="00D30729" w:rsidP="00D30729">
            <w:pPr>
              <w:rPr>
                <w:rFonts w:ascii="Calibri" w:hAnsi="Calibri"/>
                <w:color w:val="FFFFFF" w:themeColor="background1"/>
              </w:rPr>
            </w:pPr>
            <w:r w:rsidRPr="007A6C4E">
              <w:rPr>
                <w:rFonts w:ascii="Calibri" w:hAnsi="Calibri"/>
                <w:b/>
                <w:color w:val="FFFFFF" w:themeColor="background1"/>
              </w:rPr>
              <w:t>Scenario</w:t>
            </w:r>
          </w:p>
        </w:tc>
        <w:tc>
          <w:tcPr>
            <w:tcW w:w="3926" w:type="pct"/>
            <w:gridSpan w:val="6"/>
          </w:tcPr>
          <w:p w14:paraId="6897CE6D" w14:textId="16C147C4" w:rsidR="00D30729" w:rsidRPr="00D30729" w:rsidRDefault="00D30729" w:rsidP="00D30729">
            <w:pPr>
              <w:rPr>
                <w:rFonts w:ascii="Calibri" w:hAnsi="Calibri"/>
                <w:b/>
                <w:lang w:val="en-150"/>
              </w:rPr>
            </w:pPr>
            <w:r>
              <w:rPr>
                <w:rFonts w:ascii="Calibri" w:hAnsi="Calibri"/>
                <w:b/>
                <w:lang w:val="en-150"/>
              </w:rPr>
              <w:t>Ik wil de quiz beantowrden. Ik ga naar de quiz pagina en ik klik op knoppen.</w:t>
            </w:r>
          </w:p>
        </w:tc>
      </w:tr>
      <w:tr w:rsidR="00D30729" w:rsidRPr="0014099F" w14:paraId="0AB7D598" w14:textId="77777777" w:rsidTr="00072FC2">
        <w:tc>
          <w:tcPr>
            <w:tcW w:w="1074" w:type="pct"/>
            <w:shd w:val="clear" w:color="auto" w:fill="006600"/>
          </w:tcPr>
          <w:p w14:paraId="30EF54AF" w14:textId="77777777" w:rsidR="00D30729" w:rsidRPr="007A6C4E" w:rsidRDefault="00D30729" w:rsidP="00D30729">
            <w:pPr>
              <w:rPr>
                <w:rFonts w:ascii="Calibri" w:hAnsi="Calibri"/>
                <w:b/>
                <w:color w:val="FFFFFF" w:themeColor="background1"/>
              </w:rPr>
            </w:pPr>
            <w:r w:rsidRPr="007A6C4E">
              <w:rPr>
                <w:rFonts w:ascii="Calibri" w:hAnsi="Calibri"/>
                <w:b/>
                <w:color w:val="FFFFFF" w:themeColor="background1"/>
              </w:rPr>
              <w:t>Verwacht resultaat</w:t>
            </w:r>
          </w:p>
        </w:tc>
        <w:tc>
          <w:tcPr>
            <w:tcW w:w="3926" w:type="pct"/>
            <w:gridSpan w:val="6"/>
          </w:tcPr>
          <w:p w14:paraId="68908128" w14:textId="18E5B0BD" w:rsidR="00D30729" w:rsidRPr="00D30729" w:rsidRDefault="00D30729" w:rsidP="00D30729">
            <w:pPr>
              <w:rPr>
                <w:rFonts w:ascii="Calibri" w:hAnsi="Calibri"/>
                <w:lang w:val="en-150"/>
              </w:rPr>
            </w:pPr>
            <w:r>
              <w:rPr>
                <w:rFonts w:ascii="Calibri" w:hAnsi="Calibri"/>
                <w:lang w:val="en-150"/>
              </w:rPr>
              <w:t xml:space="preserve">Als ik op de knoppen klik, dan krijg ik welke aantword fout is, en welke juist is. Ik  kan ne volgende vraag gaan. Aan het einde, kan ik zien hoeveel vragen ik juist </w:t>
            </w:r>
            <w:r w:rsidRPr="00D30729">
              <w:rPr>
                <w:rFonts w:ascii="Calibri" w:hAnsi="Calibri"/>
                <w:lang w:val="en-150"/>
              </w:rPr>
              <w:t>antwoordde</w:t>
            </w:r>
            <w:r>
              <w:rPr>
                <w:rFonts w:ascii="Calibri" w:hAnsi="Calibri"/>
                <w:lang w:val="en-150"/>
              </w:rPr>
              <w:t>.</w:t>
            </w:r>
          </w:p>
        </w:tc>
      </w:tr>
      <w:tr w:rsidR="00D30729" w:rsidRPr="0014099F" w14:paraId="0CF1B5A6" w14:textId="77777777" w:rsidTr="00072FC2">
        <w:tc>
          <w:tcPr>
            <w:tcW w:w="1074" w:type="pct"/>
            <w:shd w:val="clear" w:color="auto" w:fill="006600"/>
          </w:tcPr>
          <w:p w14:paraId="4989D793" w14:textId="77777777" w:rsidR="00D30729" w:rsidRPr="007A6C4E" w:rsidRDefault="00D30729" w:rsidP="00D30729">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6" w:type="pct"/>
            <w:gridSpan w:val="6"/>
          </w:tcPr>
          <w:p w14:paraId="481FF473" w14:textId="0FC457C8" w:rsidR="00D30729" w:rsidRPr="00D30729" w:rsidRDefault="00D30729" w:rsidP="00D30729">
            <w:pPr>
              <w:spacing w:line="240" w:lineRule="auto"/>
              <w:rPr>
                <w:rFonts w:ascii="Calibri" w:hAnsi="Calibri"/>
                <w:lang w:val="en-150"/>
              </w:rPr>
            </w:pPr>
            <w:r>
              <w:rPr>
                <w:rFonts w:ascii="Calibri" w:hAnsi="Calibri"/>
                <w:lang w:val="en-150"/>
              </w:rPr>
              <w:t>Ik kilk op de knop. Ik zie welke is de juiste resultat, en welke de foute is. Ik  kan verder gaan naar de volgende vraag. Aan het einde, zie ik de resultaat.</w:t>
            </w:r>
          </w:p>
        </w:tc>
      </w:tr>
      <w:tr w:rsidR="00D30729" w:rsidRPr="0014099F" w14:paraId="2656B0F1" w14:textId="77777777" w:rsidTr="00072FC2">
        <w:tc>
          <w:tcPr>
            <w:tcW w:w="1074" w:type="pct"/>
            <w:shd w:val="clear" w:color="auto" w:fill="006600"/>
            <w:tcMar>
              <w:right w:w="0" w:type="dxa"/>
            </w:tcMar>
          </w:tcPr>
          <w:p w14:paraId="2FD25AED" w14:textId="77777777" w:rsidR="00D30729" w:rsidRPr="007A6C4E" w:rsidRDefault="00D30729" w:rsidP="00D30729">
            <w:pPr>
              <w:rPr>
                <w:rFonts w:ascii="Calibri" w:hAnsi="Calibri"/>
                <w:color w:val="FFFFFF" w:themeColor="background1"/>
              </w:rPr>
            </w:pPr>
            <w:r w:rsidRPr="007A6C4E">
              <w:rPr>
                <w:rFonts w:ascii="Calibri" w:hAnsi="Calibri"/>
                <w:b/>
                <w:color w:val="FFFFFF" w:themeColor="background1"/>
              </w:rPr>
              <w:t>Aanpassingen</w:t>
            </w:r>
          </w:p>
        </w:tc>
        <w:tc>
          <w:tcPr>
            <w:tcW w:w="3926" w:type="pct"/>
            <w:gridSpan w:val="6"/>
          </w:tcPr>
          <w:p w14:paraId="33F703B9" w14:textId="418B074C" w:rsidR="00D30729" w:rsidRPr="00D30729" w:rsidRDefault="00D30729" w:rsidP="00D30729">
            <w:pPr>
              <w:spacing w:line="240" w:lineRule="auto"/>
              <w:rPr>
                <w:rFonts w:ascii="Calibri" w:hAnsi="Calibri"/>
                <w:lang w:val="en-150"/>
              </w:rPr>
            </w:pPr>
            <w:r>
              <w:rPr>
                <w:rFonts w:ascii="Calibri" w:hAnsi="Calibri"/>
                <w:lang w:val="en-150"/>
              </w:rPr>
              <w:t>n.v.t.</w:t>
            </w:r>
          </w:p>
        </w:tc>
      </w:tr>
      <w:tr w:rsidR="00D30729" w:rsidRPr="0014099F" w14:paraId="7D946B5E" w14:textId="77777777" w:rsidTr="00072FC2">
        <w:tc>
          <w:tcPr>
            <w:tcW w:w="1074" w:type="pct"/>
            <w:shd w:val="clear" w:color="auto" w:fill="006600"/>
          </w:tcPr>
          <w:p w14:paraId="66CED422" w14:textId="77777777" w:rsidR="00D30729" w:rsidRPr="007A6C4E" w:rsidRDefault="00D30729" w:rsidP="00D30729">
            <w:pPr>
              <w:rPr>
                <w:rFonts w:ascii="Calibri" w:hAnsi="Calibri"/>
                <w:color w:val="FFFFFF" w:themeColor="background1"/>
              </w:rPr>
            </w:pPr>
            <w:r w:rsidRPr="007A6C4E">
              <w:rPr>
                <w:rFonts w:ascii="Calibri" w:hAnsi="Calibri"/>
                <w:b/>
                <w:color w:val="FFFFFF" w:themeColor="background1"/>
              </w:rPr>
              <w:t>Uitvoering</w:t>
            </w:r>
          </w:p>
        </w:tc>
        <w:tc>
          <w:tcPr>
            <w:tcW w:w="362" w:type="pct"/>
            <w:shd w:val="clear" w:color="auto" w:fill="006600"/>
          </w:tcPr>
          <w:p w14:paraId="27ACFA3D" w14:textId="77777777" w:rsidR="00D30729" w:rsidRPr="007A1D20" w:rsidRDefault="00D30729" w:rsidP="00D30729">
            <w:pPr>
              <w:spacing w:line="256" w:lineRule="auto"/>
              <w:rPr>
                <w:rFonts w:ascii="Calibri" w:hAnsi="Calibri"/>
              </w:rPr>
            </w:pPr>
            <w:r w:rsidRPr="007A6C4E">
              <w:rPr>
                <w:rFonts w:ascii="Calibri" w:hAnsi="Calibri"/>
                <w:b/>
                <w:color w:val="FFFFFF" w:themeColor="background1"/>
              </w:rPr>
              <w:t>Uren</w:t>
            </w:r>
          </w:p>
        </w:tc>
        <w:tc>
          <w:tcPr>
            <w:tcW w:w="803" w:type="pct"/>
          </w:tcPr>
          <w:p w14:paraId="3208C07D" w14:textId="26F8353C" w:rsidR="00D30729" w:rsidRPr="00D30729" w:rsidRDefault="00D30729" w:rsidP="00D30729">
            <w:pPr>
              <w:spacing w:line="256" w:lineRule="auto"/>
              <w:rPr>
                <w:rFonts w:ascii="Calibri" w:hAnsi="Calibri"/>
                <w:lang w:val="en-150"/>
              </w:rPr>
            </w:pPr>
            <w:r>
              <w:rPr>
                <w:rFonts w:ascii="Calibri" w:hAnsi="Calibri"/>
                <w:lang w:val="en-150"/>
              </w:rPr>
              <w:t>n.v.t</w:t>
            </w:r>
          </w:p>
        </w:tc>
        <w:tc>
          <w:tcPr>
            <w:tcW w:w="560" w:type="pct"/>
            <w:shd w:val="clear" w:color="auto" w:fill="006600"/>
          </w:tcPr>
          <w:p w14:paraId="14CD5C72" w14:textId="77777777" w:rsidR="00D30729" w:rsidRDefault="00D30729" w:rsidP="00D30729">
            <w:pPr>
              <w:rPr>
                <w:rFonts w:ascii="Calibri" w:hAnsi="Calibri"/>
              </w:rPr>
            </w:pPr>
            <w:r w:rsidRPr="007A6C4E">
              <w:rPr>
                <w:rFonts w:ascii="Calibri" w:hAnsi="Calibri"/>
                <w:b/>
                <w:color w:val="FFFFFF" w:themeColor="background1"/>
              </w:rPr>
              <w:t>Prioriteit</w:t>
            </w:r>
            <w:r w:rsidRPr="007A6C4E">
              <w:rPr>
                <w:rStyle w:val="FootnoteReference"/>
                <w:rFonts w:ascii="Calibri" w:hAnsi="Calibri"/>
                <w:b/>
                <w:color w:val="FFFFFF" w:themeColor="background1"/>
              </w:rPr>
              <w:t>*</w:t>
            </w:r>
          </w:p>
        </w:tc>
        <w:tc>
          <w:tcPr>
            <w:tcW w:w="905" w:type="pct"/>
          </w:tcPr>
          <w:p w14:paraId="25603D82" w14:textId="656F1DE6" w:rsidR="00D30729" w:rsidRPr="00D30729" w:rsidRDefault="00D30729" w:rsidP="00D30729">
            <w:pPr>
              <w:rPr>
                <w:rFonts w:ascii="Calibri" w:hAnsi="Calibri"/>
                <w:lang w:val="en-150"/>
              </w:rPr>
            </w:pPr>
            <w:r>
              <w:rPr>
                <w:rFonts w:ascii="Calibri" w:hAnsi="Calibri"/>
                <w:lang w:val="en-150"/>
              </w:rPr>
              <w:t>n.v.t.</w:t>
            </w:r>
          </w:p>
        </w:tc>
        <w:tc>
          <w:tcPr>
            <w:tcW w:w="363" w:type="pct"/>
            <w:shd w:val="clear" w:color="auto" w:fill="006600"/>
          </w:tcPr>
          <w:p w14:paraId="782471A0" w14:textId="77777777" w:rsidR="00D30729" w:rsidRDefault="00D30729" w:rsidP="00D30729">
            <w:pPr>
              <w:rPr>
                <w:rFonts w:ascii="Calibri" w:hAnsi="Calibri"/>
                <w:b/>
              </w:rPr>
            </w:pPr>
            <w:r w:rsidRPr="007A6C4E">
              <w:rPr>
                <w:rFonts w:ascii="Calibri" w:hAnsi="Calibri"/>
                <w:b/>
                <w:color w:val="FFFFFF" w:themeColor="background1"/>
              </w:rPr>
              <w:t>Door</w:t>
            </w:r>
          </w:p>
        </w:tc>
        <w:tc>
          <w:tcPr>
            <w:tcW w:w="933" w:type="pct"/>
          </w:tcPr>
          <w:p w14:paraId="2927F951" w14:textId="7F0BC8B2" w:rsidR="00D30729" w:rsidRPr="00D30729" w:rsidRDefault="00D30729" w:rsidP="00D30729">
            <w:pPr>
              <w:rPr>
                <w:rFonts w:ascii="Calibri" w:hAnsi="Calibri"/>
                <w:b/>
                <w:lang w:val="en-150"/>
              </w:rPr>
            </w:pPr>
            <w:r>
              <w:rPr>
                <w:rFonts w:ascii="Calibri" w:hAnsi="Calibri"/>
                <w:b/>
                <w:lang w:val="en-150"/>
              </w:rPr>
              <w:t>Ilie</w:t>
            </w:r>
          </w:p>
        </w:tc>
      </w:tr>
    </w:tbl>
    <w:p w14:paraId="356B5C9D" w14:textId="77777777" w:rsidR="00D30729" w:rsidRPr="00074193" w:rsidRDefault="00D30729" w:rsidP="00D3072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5AE1" w14:textId="77777777" w:rsidR="00BF3842" w:rsidRDefault="00BF3842" w:rsidP="00D30729">
      <w:pPr>
        <w:spacing w:after="0" w:line="240" w:lineRule="auto"/>
      </w:pPr>
      <w:r>
        <w:separator/>
      </w:r>
    </w:p>
  </w:footnote>
  <w:footnote w:type="continuationSeparator" w:id="0">
    <w:p w14:paraId="671FF840" w14:textId="77777777" w:rsidR="00BF3842" w:rsidRDefault="00BF3842" w:rsidP="00D30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1596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D8"/>
    <w:rsid w:val="003A2DD8"/>
    <w:rsid w:val="00471D64"/>
    <w:rsid w:val="004C5FAC"/>
    <w:rsid w:val="00BF3842"/>
    <w:rsid w:val="00D307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D7C7"/>
  <w15:chartTrackingRefBased/>
  <w15:docId w15:val="{6BCBE25E-FE90-4223-8004-CCA7A13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29"/>
    <w:pPr>
      <w:spacing w:after="120" w:line="276" w:lineRule="auto"/>
    </w:pPr>
    <w:rPr>
      <w:kern w:val="0"/>
      <w:lang w:val="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29"/>
    <w:pPr>
      <w:spacing w:after="0" w:line="360" w:lineRule="auto"/>
      <w:ind w:left="720"/>
      <w:contextualSpacing/>
    </w:pPr>
  </w:style>
  <w:style w:type="paragraph" w:styleId="EndnoteText">
    <w:name w:val="endnote text"/>
    <w:basedOn w:val="Normal"/>
    <w:link w:val="EndnoteTextChar"/>
    <w:uiPriority w:val="99"/>
    <w:semiHidden/>
    <w:unhideWhenUsed/>
    <w:rsid w:val="00D307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0729"/>
    <w:rPr>
      <w:kern w:val="0"/>
      <w:sz w:val="20"/>
      <w:szCs w:val="20"/>
      <w:lang w:val="nl-NL"/>
      <w14:ligatures w14:val="none"/>
    </w:rPr>
  </w:style>
  <w:style w:type="character" w:styleId="EndnoteReference">
    <w:name w:val="endnote reference"/>
    <w:basedOn w:val="DefaultParagraphFont"/>
    <w:uiPriority w:val="99"/>
    <w:semiHidden/>
    <w:unhideWhenUsed/>
    <w:rsid w:val="00D30729"/>
    <w:rPr>
      <w:vertAlign w:val="superscript"/>
    </w:rPr>
  </w:style>
  <w:style w:type="character" w:styleId="FootnoteReference">
    <w:name w:val="footnote reference"/>
    <w:basedOn w:val="DefaultParagraphFont"/>
    <w:uiPriority w:val="99"/>
    <w:semiHidden/>
    <w:unhideWhenUsed/>
    <w:rsid w:val="00D307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Herda</dc:creator>
  <cp:keywords/>
  <dc:description/>
  <cp:lastModifiedBy>Ilie Herda</cp:lastModifiedBy>
  <cp:revision>3</cp:revision>
  <dcterms:created xsi:type="dcterms:W3CDTF">2024-01-26T13:40:00Z</dcterms:created>
  <dcterms:modified xsi:type="dcterms:W3CDTF">2024-01-26T13:48:00Z</dcterms:modified>
</cp:coreProperties>
</file>