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00" w:before="460"/>
        <w:jc w:val="center"/>
      </w:pPr>
      <w:r>
        <w:rPr>
          <w:b/>
          <w:bCs/>
          <w:color w:val="595959"/>
          <w:spacing w:val="20"/>
          <w:sz w:val="26"/>
          <w:szCs w:val="26"/>
        </w:rPr>
        <w:t xml:space="preserve">HANDS-ON LAB — MODULE 01</w:t>
      </w:r>
    </w:p>
    <w:p>
      <w:pPr>
        <w:spacing w:after="100"/>
        <w:jc w:val="center"/>
      </w:pPr>
      <w:r>
        <w:rPr>
          <w:b/>
          <w:bCs/>
          <w:color w:val="A4123F"/>
          <w:sz w:val="42"/>
          <w:szCs w:val="42"/>
        </w:rPr>
        <w:t xml:space="preserve">Perform Data Operations in Azure Managed Redis</w:t>
      </w:r>
    </w:p>
    <w:p>
      <w:pPr>
        <w:spacing w:after="400"/>
        <w:jc w:val="center"/>
      </w:pPr>
      <w:r>
        <w:rPr>
          <w:i/>
          <w:iCs/>
          <w:color w:val="D82C4C"/>
          <w:sz w:val="24"/>
          <w:szCs w:val="24"/>
        </w:rPr>
        <w:t xml:space="preserve">In-Memory Data Store  |  Microsoft Entra Authentication  |  Python + redis-py</w:t>
      </w:r>
    </w:p>
    <w:p>
      <w:pPr>
        <w:spacing w:after="40"/>
        <w:jc w:val="center"/>
      </w:pPr>
      <w:r>
        <w:rPr>
          <w:b/>
          <w:bCs/>
          <w:sz w:val="22"/>
          <w:szCs w:val="22"/>
        </w:rPr>
        <w:t xml:space="preserve">Enterprise AI Service Desk Curriculum</w:t>
      </w:r>
    </w:p>
    <w:p>
      <w:pPr>
        <w:spacing w:after="40"/>
        <w:jc w:val="center"/>
      </w:pPr>
      <w:r>
        <w:rPr>
          <w:color w:val="595959"/>
          <w:sz w:val="20"/>
          <w:szCs w:val="20"/>
        </w:rPr>
        <w:t xml:space="preserve">Azure Subscription  |  Python 3.12  |  VS Code  |  Azure CLI</w:t>
      </w:r>
    </w:p>
    <w:p>
      <w:pPr>
        <w:spacing w:after="500"/>
        <w:jc w:val="center"/>
      </w:pPr>
      <w:r>
        <w:rPr>
          <w:color w:val="595959"/>
          <w:sz w:val="20"/>
          <w:szCs w:val="20"/>
        </w:rPr>
        <w:t xml:space="preserve">Project: AI200-Redis-Lab</w:t>
      </w:r>
    </w:p>
    <w:p>
      <w:pPr>
        <w:pBdr>
          <w:bottom w:val="single" w:color="D82C4C" w:sz="6" w:space="4"/>
        </w:pBdr>
        <w:spacing w:after="200"/>
      </w:pPr>
    </w:p>
    <w:p>
      <w:pPr>
        <w:pStyle w:val="Heading1"/>
        <w:spacing w:after="150" w:before="200"/>
      </w:pPr>
      <w:r>
        <w:rPr>
          <w:b/>
          <w:bCs/>
          <w:color w:val="A4123F"/>
          <w:sz w:val="28"/>
          <w:szCs w:val="28"/>
        </w:rPr>
        <w:t xml:space="preserve">Steps of Execution</w:t>
      </w:r>
    </w:p>
    <w:p>
      <w:pPr>
        <w:spacing w:after="140"/>
      </w:pPr>
      <w:r>
        <w:rPr>
          <w:sz w:val="21"/>
          <w:szCs w:val="21"/>
        </w:rPr>
        <w:t xml:space="preserve">This lab walks through storing, reading, updating, expiring, and deleting data in Azure Managed Redis from a Python console application, following the sequence below:</w:t>
      </w:r>
    </w:p>
    <w:p>
      <w:pPr>
        <w:pStyle w:val="ListParagraph"/>
        <w:numPr>
          <w:ilvl w:val="0"/>
          <w:numId w:val="2"/>
        </w:numPr>
        <w:spacing w:after="60"/>
      </w:pPr>
      <w:r>
        <w:rPr>
          <w:sz w:val="21"/>
          <w:szCs w:val="21"/>
        </w:rPr>
        <w:t xml:space="preserve">Review the lab objective, architecture, and prerequisites for performing data operations in Azure Managed Redis.</w:t>
      </w:r>
    </w:p>
    <w:p>
      <w:pPr>
        <w:pStyle w:val="ListParagraph"/>
        <w:numPr>
          <w:ilvl w:val="0"/>
          <w:numId w:val="2"/>
        </w:numPr>
        <w:spacing w:after="60"/>
      </w:pPr>
      <w:r>
        <w:rPr>
          <w:sz w:val="21"/>
          <w:szCs w:val="21"/>
        </w:rPr>
        <w:t xml:space="preserve">Create an Azure Managed Redis resource in the Azure Portal and configure Microsoft Entra authentication.</w:t>
      </w:r>
    </w:p>
    <w:p>
      <w:pPr>
        <w:pStyle w:val="ListParagraph"/>
        <w:numPr>
          <w:ilvl w:val="0"/>
          <w:numId w:val="2"/>
        </w:numPr>
        <w:spacing w:after="60"/>
      </w:pPr>
      <w:r>
        <w:rPr>
          <w:sz w:val="21"/>
          <w:szCs w:val="21"/>
        </w:rPr>
        <w:t xml:space="preserve">Locate the Redis hostname and set up a Python 3.12 project with a virtual environment.</w:t>
      </w:r>
    </w:p>
    <w:p>
      <w:pPr>
        <w:pStyle w:val="ListParagraph"/>
        <w:numPr>
          <w:ilvl w:val="0"/>
          <w:numId w:val="2"/>
        </w:numPr>
        <w:spacing w:after="60"/>
      </w:pPr>
      <w:r>
        <w:rPr>
          <w:sz w:val="21"/>
          <w:szCs w:val="21"/>
        </w:rPr>
        <w:t xml:space="preserve">Install redis-py, azure-identity, and redis-entraid, and configure the Redis connection using DefaultAzureCredential.</w:t>
      </w:r>
    </w:p>
    <w:p>
      <w:pPr>
        <w:pStyle w:val="ListParagraph"/>
        <w:numPr>
          <w:ilvl w:val="0"/>
          <w:numId w:val="2"/>
        </w:numPr>
        <w:spacing w:after="60"/>
      </w:pPr>
      <w:r>
        <w:rPr>
          <w:sz w:val="21"/>
          <w:szCs w:val="21"/>
        </w:rPr>
        <w:t xml:space="preserve">Run the interactive console application and confirm it connects successfully (PING: True).</w:t>
      </w:r>
    </w:p>
    <w:p>
      <w:pPr>
        <w:pStyle w:val="ListParagraph"/>
        <w:numPr>
          <w:ilvl w:val="0"/>
          <w:numId w:val="2"/>
        </w:numPr>
        <w:spacing w:after="60"/>
      </w:pPr>
      <w:r>
        <w:rPr>
          <w:sz w:val="21"/>
          <w:szCs w:val="21"/>
        </w:rPr>
        <w:t xml:space="preserve">Create, read, and update a support ticket stored as a Redis hash.</w:t>
      </w:r>
    </w:p>
    <w:p>
      <w:pPr>
        <w:pStyle w:val="ListParagraph"/>
        <w:numPr>
          <w:ilvl w:val="0"/>
          <w:numId w:val="2"/>
        </w:numPr>
        <w:spacing w:after="60"/>
      </w:pPr>
      <w:r>
        <w:rPr>
          <w:sz w:val="21"/>
          <w:szCs w:val="21"/>
        </w:rPr>
        <w:t xml:space="preserve">Configure and observe a TTL (Time To Live), then delete the key and verify it no longer exists.</w:t>
      </w:r>
    </w:p>
    <w:p>
      <w:r>
        <w:br w:type="page"/>
      </w:r>
    </w:p>
    <w:p>
      <w:pPr>
        <w:pStyle w:val="Heading1"/>
        <w:pBdr>
          <w:bottom w:val="single" w:color="D82C4C" w:sz="4" w:space="4"/>
        </w:pBdr>
        <w:spacing w:after="150" w:before="360"/>
      </w:pPr>
      <w:r>
        <w:rPr>
          <w:b/>
          <w:bCs/>
          <w:color w:val="A4123F"/>
          <w:sz w:val="28"/>
          <w:szCs w:val="28"/>
        </w:rPr>
        <w:t xml:space="preserve"/>
      </w:r>
      <w:r>
        <w:rPr>
          <w:b/>
          <w:bCs/>
          <w:color w:val="A4123F"/>
          <w:sz w:val="28"/>
          <w:szCs w:val="28"/>
        </w:rPr>
        <w:t xml:space="preserve">Introduction</w:t>
      </w:r>
    </w:p>
    <w:p>
      <w:pPr>
        <w:spacing w:after="140"/>
      </w:pPr>
      <w:r>
        <w:rPr>
          <w:sz w:val="21"/>
          <w:szCs w:val="21"/>
        </w:rPr>
        <w:t xml:space="preserve">Azure Managed Redis is a fully managed, high-performance in-memory data store. “In-memory” means data lives in RAM instead of on disk, so reads and writes are extremely fast — ideal for data that applications need instantly.</w:t>
      </w:r>
    </w:p>
    <w:p>
      <w:pPr>
        <w:spacing w:after="140"/>
      </w:pPr>
      <w:r>
        <w:rPr>
          <w:sz w:val="21"/>
          <w:szCs w:val="21"/>
        </w:rPr>
        <w:t xml:space="preserve">Applications use Redis for things like caching, session data, temporary state, and fast lookups — anywhere speed matters more than long-term storage. A common pattern is to store a single record as a Redis hash: one key that holds several named fields, similar to a small row in a table.</w:t>
      </w:r>
    </w:p>
    <w:p>
      <w:pPr>
        <w:spacing w:after="140"/>
      </w:pPr>
      <w:r>
        <w:rPr>
          <w:sz w:val="21"/>
          <w:szCs w:val="21"/>
        </w:rPr>
        <w:t xml:space="preserve">This lab also introduces TTL (Time To Live). A TTL tells Redis to automatically delete a key after a set number of seconds — perfect for temporary or cache data that shouldn't live forever.</w:t>
      </w:r>
    </w:p>
    <w:p>
      <w:pPr>
        <w:spacing w:after="140"/>
      </w:pPr>
      <w:r>
        <w:rPr>
          <w:sz w:val="21"/>
          <w:szCs w:val="21"/>
        </w:rPr>
        <w:t xml:space="preserve">Your Python application talks to Azure Managed Redis using the redis-py library over a secure TLS connection, authenticating with your own Azure identity through Microsoft Entra ID — no password is ever stored in the code.</w:t>
      </w:r>
    </w:p>
    <w:p>
      <w:pPr>
        <w:spacing w:after="140"/>
      </w:pPr>
      <w:r>
        <w:rPr>
          <w:sz w:val="21"/>
          <w:szCs w:val="21"/>
        </w:rPr>
        <w:t xml:space="preserve">In this lab, you create an Azure Managed Redis resource and build a simple, interactive Python console application. You will store a support ticket as a Redis hash, read it back, update a field, configure a TTL, delete the key, and verify the deletion — all while choosing each operation from a menu at runtime.</w:t>
      </w:r>
    </w:p>
    <w:p>
      <w:pPr>
        <w:pStyle w:val="Heading1"/>
        <w:pBdr>
          <w:bottom w:val="single" w:color="D82C4C" w:sz="4" w:space="4"/>
        </w:pBdr>
        <w:spacing w:after="150" w:before="360"/>
      </w:pPr>
      <w:r>
        <w:rPr>
          <w:b/>
          <w:bCs/>
          <w:color w:val="A4123F"/>
          <w:sz w:val="28"/>
          <w:szCs w:val="28"/>
        </w:rPr>
        <w:t xml:space="preserve"/>
      </w:r>
      <w:r>
        <w:rPr>
          <w:b/>
          <w:bCs/>
          <w:color w:val="A4123F"/>
          <w:sz w:val="28"/>
          <w:szCs w:val="28"/>
        </w:rPr>
        <w:t xml:space="preserve">What You Will Build</w:t>
      </w:r>
    </w:p>
    <w:p>
      <w:pPr>
        <w:spacing w:after="140"/>
      </w:pPr>
      <w:r>
        <w:rPr>
          <w:sz w:val="21"/>
          <w:szCs w:val="21"/>
        </w:rPr>
        <w:t xml:space="preserve">You will build an interactive Python console application (app.py) that connects to an Azure Managed Redis resource and lets you choose data operations from a menu instead of running a fixed script. Each “ticket” is stored as a Redis hash under a key such as ai200:ticket:T1001.</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Azure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Azure Managed Redis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TLS / Port 10000</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Python App (redis-py)</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CREATE</w:t>
            </w:r>
          </w:p>
          <w:p>
            <w:pPr>
              <w:spacing w:after="0"/>
            </w:pPr>
            <w:r>
              <w:rPr>
                <w:rFonts w:ascii="Consolas" w:cs="Consolas" w:eastAsia="Consolas" w:hAnsi="Consolas"/>
                <w:color w:val="1B1B1B"/>
                <w:sz w:val="18"/>
                <w:szCs w:val="18"/>
              </w:rPr>
              <w:t xml:space="preserve">  ├── READ</w:t>
            </w:r>
          </w:p>
          <w:p>
            <w:pPr>
              <w:spacing w:after="0"/>
            </w:pPr>
            <w:r>
              <w:rPr>
                <w:rFonts w:ascii="Consolas" w:cs="Consolas" w:eastAsia="Consolas" w:hAnsi="Consolas"/>
                <w:color w:val="1B1B1B"/>
                <w:sz w:val="18"/>
                <w:szCs w:val="18"/>
              </w:rPr>
              <w:t xml:space="preserve">  ├── UPDATE</w:t>
            </w:r>
          </w:p>
          <w:p>
            <w:pPr>
              <w:spacing w:after="0"/>
            </w:pPr>
            <w:r>
              <w:rPr>
                <w:rFonts w:ascii="Consolas" w:cs="Consolas" w:eastAsia="Consolas" w:hAnsi="Consolas"/>
                <w:color w:val="1B1B1B"/>
                <w:sz w:val="18"/>
                <w:szCs w:val="18"/>
              </w:rPr>
              <w:t xml:space="preserve">  ├── TTL</w:t>
            </w:r>
          </w:p>
          <w:p>
            <w:pPr>
              <w:spacing w:after="0"/>
            </w:pPr>
            <w:r>
              <w:rPr>
                <w:rFonts w:ascii="Consolas" w:cs="Consolas" w:eastAsia="Consolas" w:hAnsi="Consolas"/>
                <w:color w:val="1B1B1B"/>
                <w:sz w:val="18"/>
                <w:szCs w:val="18"/>
              </w:rPr>
              <w:t xml:space="preserve">  └── DELETE</w:t>
            </w:r>
          </w:p>
        </w:tc>
      </w:tr>
    </w:tbl>
    <w:p>
      <w:pPr>
        <w:pStyle w:val="Heading1"/>
        <w:pBdr>
          <w:bottom w:val="single" w:color="D82C4C" w:sz="4" w:space="4"/>
        </w:pBdr>
        <w:spacing w:after="150" w:before="360"/>
      </w:pPr>
      <w:r>
        <w:rPr>
          <w:b/>
          <w:bCs/>
          <w:color w:val="A4123F"/>
          <w:sz w:val="28"/>
          <w:szCs w:val="28"/>
        </w:rPr>
        <w:t xml:space="preserve"/>
      </w:r>
      <w:r>
        <w:rPr>
          <w:b/>
          <w:bCs/>
          <w:color w:val="A4123F"/>
          <w:sz w:val="28"/>
          <w:szCs w:val="28"/>
        </w:rPr>
        <w:t xml:space="preserve">Architecture Diagram</w:t>
      </w:r>
    </w:p>
    <w:p>
      <w:pPr>
        <w:spacing w:after="140"/>
      </w:pPr>
      <w:r>
        <w:rPr>
          <w:sz w:val="21"/>
          <w:szCs w:val="21"/>
        </w:rPr>
        <w:t xml:space="preserve">The lab follows one consistent, simple flow from start to finish:</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Python Application</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Azure Managed Redis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Redis Hash</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Create / Store</w:t>
            </w:r>
          </w:p>
          <w:p>
            <w:pPr>
              <w:spacing w:after="0"/>
            </w:pPr>
            <w:r>
              <w:rPr>
                <w:rFonts w:ascii="Consolas" w:cs="Consolas" w:eastAsia="Consolas" w:hAnsi="Consolas"/>
                <w:color w:val="1B1B1B"/>
                <w:sz w:val="18"/>
                <w:szCs w:val="18"/>
              </w:rPr>
              <w:t xml:space="preserve">     Read</w:t>
            </w:r>
          </w:p>
          <w:p>
            <w:pPr>
              <w:spacing w:after="0"/>
            </w:pPr>
            <w:r>
              <w:rPr>
                <w:rFonts w:ascii="Consolas" w:cs="Consolas" w:eastAsia="Consolas" w:hAnsi="Consolas"/>
                <w:color w:val="1B1B1B"/>
                <w:sz w:val="18"/>
                <w:szCs w:val="18"/>
              </w:rPr>
              <w:t xml:space="preserve">    Update</w:t>
            </w:r>
          </w:p>
          <w:p>
            <w:pPr>
              <w:spacing w:after="0"/>
            </w:pPr>
            <w:r>
              <w:rPr>
                <w:rFonts w:ascii="Consolas" w:cs="Consolas" w:eastAsia="Consolas" w:hAnsi="Consolas"/>
                <w:color w:val="1B1B1B"/>
                <w:sz w:val="18"/>
                <w:szCs w:val="18"/>
              </w:rPr>
              <w:t xml:space="preserve">     TTL</w:t>
            </w:r>
          </w:p>
          <w:p>
            <w:pPr>
              <w:spacing w:after="0"/>
            </w:pPr>
            <w:r>
              <w:rPr>
                <w:rFonts w:ascii="Consolas" w:cs="Consolas" w:eastAsia="Consolas" w:hAnsi="Consolas"/>
                <w:color w:val="1B1B1B"/>
                <w:sz w:val="18"/>
                <w:szCs w:val="18"/>
              </w:rPr>
              <w:t xml:space="preserve">    Delete</w:t>
            </w:r>
          </w:p>
          <w:p>
            <w:pPr>
              <w:spacing w:after="0"/>
            </w:pPr>
            <w:r>
              <w:rPr>
                <w:rFonts w:ascii="Consolas" w:cs="Consolas" w:eastAsia="Consolas" w:hAnsi="Consolas"/>
                <w:color w:val="1B1B1B"/>
                <w:sz w:val="18"/>
                <w:szCs w:val="18"/>
              </w:rPr>
              <w:t xml:space="preserve">    Verify</w:t>
            </w:r>
          </w:p>
        </w:tc>
      </w:tr>
    </w:tbl>
    <w:tbl>
      <w:tblPr>
        <w:tblW w:type="pct" w:w="100%"/>
        <w:tblBorders>
          <w:top w:val="single" w:color="2E7DC0" w:sz="6"/>
          <w:left w:val="single" w:color="2E7DC0" w:sz="6"/>
          <w:bottom w:val="single" w:color="2E7DC0" w:sz="6"/>
          <w:right w:val="single" w:color="2E7DC0" w:sz="6"/>
          <w:insideH w:val="single" w:color="auto" w:sz="4"/>
          <w:insideV w:val="single" w:color="auto" w:sz="4"/>
        </w:tblBorders>
      </w:tblPr>
      <w:tblGrid>
        <w:gridCol w:w="100"/>
      </w:tblGrid>
      <w:tr>
        <w:tc>
          <w:tcPr>
            <w:shd w:fill="EAF2FB" w:val="clear"/>
            <w:tcMar>
              <w:top w:type="dxa" w:w="140"/>
              <w:left w:type="dxa" w:w="200"/>
              <w:bottom w:type="dxa" w:w="140"/>
              <w:right w:type="dxa" w:w="200"/>
            </w:tcMar>
          </w:tcPr>
          <w:p>
            <w:pPr>
              <w:spacing w:after="80"/>
            </w:pPr>
            <w:r>
              <w:rPr>
                <w:b/>
                <w:bCs/>
                <w:color w:val="1B4D8E"/>
                <w:sz w:val="21"/>
                <w:szCs w:val="21"/>
              </w:rPr>
              <w:t xml:space="preserve">NOTE</w:t>
            </w:r>
          </w:p>
          <w:p>
            <w:pPr>
              <w:spacing w:after="40"/>
            </w:pPr>
            <w:r>
              <w:rPr>
                <w:sz w:val="20"/>
                <w:szCs w:val="20"/>
              </w:rPr>
              <w:t xml:space="preserve">Every operation in this lab authenticates the same way — Microsoft Entra ID via DefaultAzureCredential — and talks to the same Redis hash. Once you understand one operation, the rest follow the same pattern.</w:t>
            </w:r>
          </w:p>
        </w:tc>
      </w:tr>
    </w:tbl>
    <w:p>
      <w:pPr>
        <w:pStyle w:val="Heading1"/>
        <w:pBdr>
          <w:bottom w:val="single" w:color="D82C4C" w:sz="4" w:space="4"/>
        </w:pBdr>
        <w:spacing w:after="150" w:before="360"/>
      </w:pPr>
      <w:r>
        <w:rPr>
          <w:b/>
          <w:bCs/>
          <w:color w:val="A4123F"/>
          <w:sz w:val="28"/>
          <w:szCs w:val="28"/>
        </w:rPr>
        <w:t xml:space="preserve"/>
      </w:r>
      <w:r>
        <w:rPr>
          <w:b/>
          <w:bCs/>
          <w:color w:val="A4123F"/>
          <w:sz w:val="28"/>
          <w:szCs w:val="28"/>
        </w:rPr>
        <w:t xml:space="preserve">Tasks Performed in This Exercise</w:t>
      </w:r>
    </w:p>
    <w:p>
      <w:pPr>
        <w:pStyle w:val="ListParagraph"/>
        <w:numPr>
          <w:ilvl w:val="0"/>
          <w:numId w:val="3"/>
        </w:numPr>
        <w:spacing w:after="60"/>
      </w:pPr>
      <w:r>
        <w:rPr>
          <w:sz w:val="21"/>
          <w:szCs w:val="21"/>
        </w:rPr>
        <w:t xml:space="preserve">Create an Azure Managed Redis resource</w:t>
      </w:r>
    </w:p>
    <w:p>
      <w:pPr>
        <w:pStyle w:val="ListParagraph"/>
        <w:numPr>
          <w:ilvl w:val="0"/>
          <w:numId w:val="3"/>
        </w:numPr>
        <w:spacing w:after="60"/>
      </w:pPr>
      <w:r>
        <w:rPr>
          <w:sz w:val="21"/>
          <w:szCs w:val="21"/>
        </w:rPr>
        <w:t xml:space="preserve">Configure Microsoft Entra authentication</w:t>
      </w:r>
    </w:p>
    <w:p>
      <w:pPr>
        <w:pStyle w:val="ListParagraph"/>
        <w:numPr>
          <w:ilvl w:val="0"/>
          <w:numId w:val="3"/>
        </w:numPr>
        <w:spacing w:after="60"/>
      </w:pPr>
      <w:r>
        <w:rPr>
          <w:sz w:val="21"/>
          <w:szCs w:val="21"/>
        </w:rPr>
        <w:t xml:space="preserve">Obtain the Redis hostname</w:t>
      </w:r>
    </w:p>
    <w:p>
      <w:pPr>
        <w:pStyle w:val="ListParagraph"/>
        <w:numPr>
          <w:ilvl w:val="0"/>
          <w:numId w:val="3"/>
        </w:numPr>
        <w:spacing w:after="60"/>
      </w:pPr>
      <w:r>
        <w:rPr>
          <w:sz w:val="21"/>
          <w:szCs w:val="21"/>
        </w:rPr>
        <w:t xml:space="preserve">Create a Python project</w:t>
      </w:r>
    </w:p>
    <w:p>
      <w:pPr>
        <w:pStyle w:val="ListParagraph"/>
        <w:numPr>
          <w:ilvl w:val="0"/>
          <w:numId w:val="3"/>
        </w:numPr>
        <w:spacing w:after="60"/>
      </w:pPr>
      <w:r>
        <w:rPr>
          <w:sz w:val="21"/>
          <w:szCs w:val="21"/>
        </w:rPr>
        <w:t xml:space="preserve">Create a Python 3.12 virtual environment</w:t>
      </w:r>
    </w:p>
    <w:p>
      <w:pPr>
        <w:pStyle w:val="ListParagraph"/>
        <w:numPr>
          <w:ilvl w:val="0"/>
          <w:numId w:val="3"/>
        </w:numPr>
        <w:spacing w:after="60"/>
      </w:pPr>
      <w:r>
        <w:rPr>
          <w:sz w:val="21"/>
          <w:szCs w:val="21"/>
        </w:rPr>
        <w:t xml:space="preserve">Install required Python packages</w:t>
      </w:r>
    </w:p>
    <w:p>
      <w:pPr>
        <w:pStyle w:val="ListParagraph"/>
        <w:numPr>
          <w:ilvl w:val="0"/>
          <w:numId w:val="3"/>
        </w:numPr>
        <w:spacing w:after="60"/>
      </w:pPr>
      <w:r>
        <w:rPr>
          <w:sz w:val="21"/>
          <w:szCs w:val="21"/>
        </w:rPr>
        <w:t xml:space="preserve">Configure the Redis connection</w:t>
      </w:r>
    </w:p>
    <w:p>
      <w:pPr>
        <w:pStyle w:val="ListParagraph"/>
        <w:numPr>
          <w:ilvl w:val="0"/>
          <w:numId w:val="3"/>
        </w:numPr>
        <w:spacing w:after="60"/>
      </w:pPr>
      <w:r>
        <w:rPr>
          <w:sz w:val="21"/>
          <w:szCs w:val="21"/>
        </w:rPr>
        <w:t xml:space="preserve">Run the Python console application</w:t>
      </w:r>
    </w:p>
    <w:p>
      <w:pPr>
        <w:pStyle w:val="ListParagraph"/>
        <w:numPr>
          <w:ilvl w:val="0"/>
          <w:numId w:val="3"/>
        </w:numPr>
        <w:spacing w:after="60"/>
      </w:pPr>
      <w:r>
        <w:rPr>
          <w:sz w:val="21"/>
          <w:szCs w:val="21"/>
        </w:rPr>
        <w:t xml:space="preserve">Create/store a Redis hash</w:t>
      </w:r>
    </w:p>
    <w:p>
      <w:pPr>
        <w:pStyle w:val="ListParagraph"/>
        <w:numPr>
          <w:ilvl w:val="0"/>
          <w:numId w:val="3"/>
        </w:numPr>
        <w:spacing w:after="60"/>
      </w:pPr>
      <w:r>
        <w:rPr>
          <w:sz w:val="21"/>
          <w:szCs w:val="21"/>
        </w:rPr>
        <w:t xml:space="preserve">Read the Redis hash</w:t>
      </w:r>
    </w:p>
    <w:p>
      <w:pPr>
        <w:pStyle w:val="ListParagraph"/>
        <w:numPr>
          <w:ilvl w:val="0"/>
          <w:numId w:val="3"/>
        </w:numPr>
        <w:spacing w:after="60"/>
      </w:pPr>
      <w:r>
        <w:rPr>
          <w:sz w:val="21"/>
          <w:szCs w:val="21"/>
        </w:rPr>
        <w:t xml:space="preserve">Update a field in the hash</w:t>
      </w:r>
    </w:p>
    <w:p>
      <w:pPr>
        <w:pStyle w:val="ListParagraph"/>
        <w:numPr>
          <w:ilvl w:val="0"/>
          <w:numId w:val="3"/>
        </w:numPr>
        <w:spacing w:after="60"/>
      </w:pPr>
      <w:r>
        <w:rPr>
          <w:sz w:val="21"/>
          <w:szCs w:val="21"/>
        </w:rPr>
        <w:t xml:space="preserve">Configure and check TTL</w:t>
      </w:r>
    </w:p>
    <w:p>
      <w:pPr>
        <w:pStyle w:val="ListParagraph"/>
        <w:numPr>
          <w:ilvl w:val="0"/>
          <w:numId w:val="3"/>
        </w:numPr>
        <w:spacing w:after="60"/>
      </w:pPr>
      <w:r>
        <w:rPr>
          <w:sz w:val="21"/>
          <w:szCs w:val="21"/>
        </w:rPr>
        <w:t xml:space="preserve">Delete the Redis key</w:t>
      </w:r>
    </w:p>
    <w:p>
      <w:pPr>
        <w:pStyle w:val="ListParagraph"/>
        <w:numPr>
          <w:ilvl w:val="0"/>
          <w:numId w:val="3"/>
        </w:numPr>
        <w:spacing w:after="60"/>
      </w:pPr>
      <w:r>
        <w:rPr>
          <w:sz w:val="21"/>
          <w:szCs w:val="21"/>
        </w:rPr>
        <w:t xml:space="preserve">Verify that the key no longer exists</w:t>
      </w:r>
    </w:p>
    <w:p>
      <w:pPr>
        <w:spacing w:after="80"/>
      </w:pPr>
    </w:p>
    <w:p>
      <w:pPr>
        <w:spacing w:after="140"/>
      </w:pPr>
      <w:r>
        <w:rPr>
          <w:b/>
          <w:bCs/>
          <w:color w:val="A4123F"/>
          <w:sz w:val="24"/>
          <w:szCs w:val="24"/>
        </w:rPr>
        <w:t xml:space="preserve">Estimated duration: </w:t>
      </w:r>
      <w:r>
        <w:rPr>
          <w:b/>
          <w:bCs/>
          <w:color w:val="A4123F"/>
          <w:sz w:val="24"/>
          <w:szCs w:val="24"/>
        </w:rPr>
        <w:t xml:space="preserve">25–30 minutes</w:t>
      </w:r>
    </w:p>
    <w:p>
      <w:pPr>
        <w:pStyle w:val="Heading1"/>
        <w:pBdr>
          <w:bottom w:val="single" w:color="D82C4C" w:sz="4" w:space="4"/>
        </w:pBdr>
        <w:spacing w:after="150" w:before="360"/>
      </w:pPr>
      <w:r>
        <w:rPr>
          <w:b/>
          <w:bCs/>
          <w:color w:val="A4123F"/>
          <w:sz w:val="28"/>
          <w:szCs w:val="28"/>
        </w:rPr>
        <w:t xml:space="preserve"/>
      </w:r>
      <w:r>
        <w:rPr>
          <w:b/>
          <w:bCs/>
          <w:color w:val="A4123F"/>
          <w:sz w:val="28"/>
          <w:szCs w:val="28"/>
        </w:rPr>
        <w:t xml:space="preserve">Prerequisites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A4123F" w:val="clear"/>
            <w:tcMar>
              <w:top w:type="dxa" w:w="100"/>
              <w:left w:type="dxa" w:w="120"/>
              <w:bottom w:type="dxa" w:w="100"/>
              <w:right w:type="dxa" w:w="120"/>
            </w:tcMar>
            <w:vAlign w:val="center"/>
          </w:tcPr>
          <w:p>
            <w:r>
              <w:rPr>
                <w:b/>
                <w:bCs/>
                <w:color w:val="FFFFFF"/>
                <w:sz w:val="20"/>
                <w:szCs w:val="20"/>
              </w:rPr>
              <w:t xml:space="preserve">Requirement</w:t>
            </w:r>
          </w:p>
        </w:tc>
        <w:tc>
          <w:tcPr>
            <w:tcW w:type="dxa" w:w="4513"/>
            <w:shd w:fill="A4123F" w:val="clear"/>
            <w:tcMar>
              <w:top w:type="dxa" w:w="100"/>
              <w:left w:type="dxa" w:w="120"/>
              <w:bottom w:type="dxa" w:w="100"/>
              <w:right w:type="dxa" w:w="120"/>
            </w:tcMar>
            <w:vAlign w:val="center"/>
          </w:tcPr>
          <w:p>
            <w:r>
              <w:rPr>
                <w:b/>
                <w:bCs/>
                <w:color w:val="FFFFFF"/>
                <w:sz w:val="20"/>
                <w:szCs w:val="20"/>
              </w:rPr>
              <w:t xml:space="preserve">Purpose</w:t>
            </w:r>
          </w:p>
        </w:tc>
      </w:tr>
      <w:tr>
        <w:tc>
          <w:tcPr>
            <w:tcW w:type="dxa" w:w="4513"/>
            <w:shd w:fill="FFFFFF" w:val="clear"/>
            <w:tcMar>
              <w:top w:type="dxa" w:w="100"/>
              <w:left w:type="dxa" w:w="120"/>
              <w:bottom w:type="dxa" w:w="100"/>
              <w:right w:type="dxa" w:w="120"/>
            </w:tcMar>
            <w:vAlign w:val="center"/>
          </w:tcPr>
          <w:p>
            <w:r>
              <w:rPr>
                <w:sz w:val="20"/>
                <w:szCs w:val="20"/>
              </w:rPr>
              <w:t xml:space="preserve">Azure subscription</w:t>
            </w:r>
          </w:p>
        </w:tc>
        <w:tc>
          <w:tcPr>
            <w:tcW w:type="dxa" w:w="4513"/>
            <w:shd w:fill="FFFFFF" w:val="clear"/>
            <w:tcMar>
              <w:top w:type="dxa" w:w="100"/>
              <w:left w:type="dxa" w:w="120"/>
              <w:bottom w:type="dxa" w:w="100"/>
              <w:right w:type="dxa" w:w="120"/>
            </w:tcMar>
            <w:vAlign w:val="center"/>
          </w:tcPr>
          <w:p>
            <w:r>
              <w:rPr>
                <w:sz w:val="20"/>
                <w:szCs w:val="20"/>
              </w:rPr>
              <w:t xml:space="preserve">Create Azure Managed Redis</w:t>
            </w:r>
          </w:p>
        </w:tc>
      </w:tr>
      <w:tr>
        <w:tc>
          <w:tcPr>
            <w:tcW w:type="dxa" w:w="4513"/>
            <w:shd w:fill="FBEFF1" w:val="clear"/>
            <w:tcMar>
              <w:top w:type="dxa" w:w="100"/>
              <w:left w:type="dxa" w:w="120"/>
              <w:bottom w:type="dxa" w:w="100"/>
              <w:right w:type="dxa" w:w="120"/>
            </w:tcMar>
            <w:vAlign w:val="center"/>
          </w:tcPr>
          <w:p>
            <w:r>
              <w:rPr>
                <w:sz w:val="20"/>
                <w:szCs w:val="20"/>
              </w:rPr>
              <w:t xml:space="preserve">Azure Portal</w:t>
            </w:r>
          </w:p>
        </w:tc>
        <w:tc>
          <w:tcPr>
            <w:tcW w:type="dxa" w:w="4513"/>
            <w:shd w:fill="FBEFF1" w:val="clear"/>
            <w:tcMar>
              <w:top w:type="dxa" w:w="100"/>
              <w:left w:type="dxa" w:w="120"/>
              <w:bottom w:type="dxa" w:w="100"/>
              <w:right w:type="dxa" w:w="120"/>
            </w:tcMar>
            <w:vAlign w:val="center"/>
          </w:tcPr>
          <w:p>
            <w:r>
              <w:rPr>
                <w:sz w:val="20"/>
                <w:szCs w:val="20"/>
              </w:rPr>
              <w:t xml:space="preserve">Create/configure Redis</w:t>
            </w:r>
          </w:p>
        </w:tc>
      </w:tr>
      <w:tr>
        <w:tc>
          <w:tcPr>
            <w:tcW w:type="dxa" w:w="4513"/>
            <w:shd w:fill="FFFFFF" w:val="clear"/>
            <w:tcMar>
              <w:top w:type="dxa" w:w="100"/>
              <w:left w:type="dxa" w:w="120"/>
              <w:bottom w:type="dxa" w:w="100"/>
              <w:right w:type="dxa" w:w="120"/>
            </w:tcMar>
            <w:vAlign w:val="center"/>
          </w:tcPr>
          <w:p>
            <w:r>
              <w:rPr>
                <w:sz w:val="20"/>
                <w:szCs w:val="20"/>
              </w:rPr>
              <w:t xml:space="preserve">Azure CLI</w:t>
            </w:r>
          </w:p>
        </w:tc>
        <w:tc>
          <w:tcPr>
            <w:tcW w:type="dxa" w:w="4513"/>
            <w:shd w:fill="FFFFFF" w:val="clear"/>
            <w:tcMar>
              <w:top w:type="dxa" w:w="100"/>
              <w:left w:type="dxa" w:w="120"/>
              <w:bottom w:type="dxa" w:w="100"/>
              <w:right w:type="dxa" w:w="120"/>
            </w:tcMar>
            <w:vAlign w:val="center"/>
          </w:tcPr>
          <w:p>
            <w:r>
              <w:rPr>
                <w:sz w:val="20"/>
                <w:szCs w:val="20"/>
              </w:rPr>
              <w:t xml:space="preserve">Microsoft Entra authentication</w:t>
            </w:r>
          </w:p>
        </w:tc>
      </w:tr>
      <w:tr>
        <w:tc>
          <w:tcPr>
            <w:tcW w:type="dxa" w:w="4513"/>
            <w:shd w:fill="FBEFF1" w:val="clear"/>
            <w:tcMar>
              <w:top w:type="dxa" w:w="100"/>
              <w:left w:type="dxa" w:w="120"/>
              <w:bottom w:type="dxa" w:w="100"/>
              <w:right w:type="dxa" w:w="120"/>
            </w:tcMar>
            <w:vAlign w:val="center"/>
          </w:tcPr>
          <w:p>
            <w:r>
              <w:rPr>
                <w:sz w:val="20"/>
                <w:szCs w:val="20"/>
              </w:rPr>
              <w:t xml:space="preserve">Python 3.12</w:t>
            </w:r>
          </w:p>
        </w:tc>
        <w:tc>
          <w:tcPr>
            <w:tcW w:type="dxa" w:w="4513"/>
            <w:shd w:fill="FBEFF1" w:val="clear"/>
            <w:tcMar>
              <w:top w:type="dxa" w:w="100"/>
              <w:left w:type="dxa" w:w="120"/>
              <w:bottom w:type="dxa" w:w="100"/>
              <w:right w:type="dxa" w:w="120"/>
            </w:tcMar>
            <w:vAlign w:val="center"/>
          </w:tcPr>
          <w:p>
            <w:r>
              <w:rPr>
                <w:sz w:val="20"/>
                <w:szCs w:val="20"/>
              </w:rPr>
              <w:t xml:space="preserve">Run the application</w:t>
            </w:r>
          </w:p>
        </w:tc>
      </w:tr>
      <w:tr>
        <w:tc>
          <w:tcPr>
            <w:tcW w:type="dxa" w:w="4513"/>
            <w:shd w:fill="FFFFFF" w:val="clear"/>
            <w:tcMar>
              <w:top w:type="dxa" w:w="100"/>
              <w:left w:type="dxa" w:w="120"/>
              <w:bottom w:type="dxa" w:w="100"/>
              <w:right w:type="dxa" w:w="120"/>
            </w:tcMar>
            <w:vAlign w:val="center"/>
          </w:tcPr>
          <w:p>
            <w:r>
              <w:rPr>
                <w:sz w:val="20"/>
                <w:szCs w:val="20"/>
              </w:rPr>
              <w:t xml:space="preserve">VS Code</w:t>
            </w:r>
          </w:p>
        </w:tc>
        <w:tc>
          <w:tcPr>
            <w:tcW w:type="dxa" w:w="4513"/>
            <w:shd w:fill="FFFFFF" w:val="clear"/>
            <w:tcMar>
              <w:top w:type="dxa" w:w="100"/>
              <w:left w:type="dxa" w:w="120"/>
              <w:bottom w:type="dxa" w:w="100"/>
              <w:right w:type="dxa" w:w="120"/>
            </w:tcMar>
            <w:vAlign w:val="center"/>
          </w:tcPr>
          <w:p>
            <w:r>
              <w:rPr>
                <w:sz w:val="20"/>
                <w:szCs w:val="20"/>
              </w:rPr>
              <w:t xml:space="preserve">Develop/run the application</w:t>
            </w:r>
          </w:p>
        </w:tc>
      </w:tr>
    </w:tbl>
    <w:p>
      <w:r>
        <w:br w:type="page"/>
      </w:r>
    </w:p>
    <w:p>
      <w:pPr>
        <w:pStyle w:val="Heading1"/>
        <w:pBdr>
          <w:bottom w:val="single" w:color="D82C4C" w:sz="4" w:space="4"/>
        </w:pBdr>
        <w:spacing w:after="150" w:before="360"/>
      </w:pPr>
      <w:r>
        <w:rPr>
          <w:b/>
          <w:bCs/>
          <w:color w:val="A4123F"/>
          <w:sz w:val="28"/>
          <w:szCs w:val="28"/>
        </w:rPr>
        <w:t xml:space="preserve"/>
      </w:r>
      <w:r>
        <w:rPr>
          <w:b/>
          <w:bCs/>
          <w:color w:val="A4123F"/>
          <w:sz w:val="28"/>
          <w:szCs w:val="28"/>
        </w:rPr>
        <w:t xml:space="preserve">Step-by-Step Lab</w:t>
      </w:r>
    </w:p>
    <w:p>
      <w:pPr>
        <w:spacing w:after="140"/>
      </w:pPr>
      <w:r>
        <w:rPr>
          <w:sz w:val="21"/>
          <w:szCs w:val="21"/>
        </w:rPr>
        <w:t xml:space="preserve">Follow each step in order. Every step tells you what to do, the exact command or code to run, what you should see, and a short explanation of what happened.</w:t>
      </w:r>
    </w:p>
    <w:p>
      <w:pPr>
        <w:pStyle w:val="Heading1"/>
        <w:shd w:fill="A4123F" w:val="clear"/>
        <w:spacing w:after="160" w:before="420"/>
      </w:pPr>
      <w:r>
        <w:rPr>
          <w:b/>
          <w:bCs/>
          <w:color w:val="FFFFFF"/>
          <w:sz w:val="26"/>
          <w:szCs w:val="26"/>
        </w:rPr>
        <w:t xml:space="preserve">  Step 1 — Create Azure Managed Redis</w:t>
      </w:r>
    </w:p>
    <w:p>
      <w:pPr>
        <w:spacing w:after="40" w:before="140"/>
      </w:pPr>
      <w:r>
        <w:rPr>
          <w:b/>
          <w:bCs/>
          <w:color w:val="A4123F"/>
          <w:sz w:val="21"/>
          <w:szCs w:val="21"/>
        </w:rPr>
        <w:t xml:space="preserve">Purpose</w:t>
      </w:r>
    </w:p>
    <w:p>
      <w:pPr>
        <w:spacing w:after="140"/>
      </w:pPr>
      <w:r>
        <w:rPr>
          <w:sz w:val="21"/>
          <w:szCs w:val="21"/>
        </w:rPr>
        <w:t xml:space="preserve">Create the Azure Managed Redis resource that will store your application's data.</w:t>
      </w:r>
    </w:p>
    <w:p>
      <w:pPr>
        <w:spacing w:after="40" w:before="140"/>
      </w:pPr>
      <w:r>
        <w:rPr>
          <w:b/>
          <w:bCs/>
          <w:color w:val="A4123F"/>
          <w:sz w:val="21"/>
          <w:szCs w:val="21"/>
        </w:rPr>
        <w:t xml:space="preserve">What to do</w:t>
      </w:r>
    </w:p>
    <w:p>
      <w:pPr>
        <w:spacing w:after="140"/>
      </w:pPr>
      <w:r>
        <w:rPr>
          <w:sz w:val="21"/>
          <w:szCs w:val="21"/>
        </w:rPr>
        <w:t xml:space="preserve">Open the Azure Portal and search for:</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Azure Managed Redis</w:t>
            </w:r>
          </w:p>
        </w:tc>
      </w:tr>
    </w:tbl>
    <w:p>
      <w:pPr>
        <w:spacing w:after="80" w:before="120"/>
        <w:jc w:val="center"/>
      </w:pPr>
      <w:r>
        <w:drawing>
          <wp:inline distT="0" distB="0" distL="0" distR="0">
            <wp:extent cx="4381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200275"/>
                    </a:xfrm>
                    <a:prstGeom prst="rect">
                      <a:avLst/>
                    </a:prstGeom>
                  </pic:spPr>
                </pic:pic>
              </a:graphicData>
            </a:graphic>
          </wp:inline>
        </w:drawing>
      </w:r>
    </w:p>
    <w:p>
      <w:pPr>
        <w:spacing w:after="260" w:before="100"/>
        <w:jc w:val="center"/>
      </w:pPr>
      <w:r>
        <w:rPr>
          <w:i/>
          <w:iCs/>
          <w:color w:val="595959"/>
          <w:sz w:val="19"/>
          <w:szCs w:val="19"/>
        </w:rPr>
        <w:t xml:space="preserve">Figure 1 — Searching for Redis in the Azure Portal. Notice both Azure Managed Redis and the older Azure Cache for Redis appear.</w:t>
      </w:r>
    </w:p>
    <w:tbl>
      <w:tblPr>
        <w:tblW w:type="pct" w:w="100%"/>
        <w:tblBorders>
          <w:top w:val="single" w:color="C0392B" w:sz="6"/>
          <w:left w:val="single" w:color="C0392B" w:sz="6"/>
          <w:bottom w:val="single" w:color="C0392B" w:sz="6"/>
          <w:right w:val="single" w:color="C0392B" w:sz="6"/>
          <w:insideH w:val="single" w:color="auto" w:sz="4"/>
          <w:insideV w:val="single" w:color="auto" w:sz="4"/>
        </w:tblBorders>
      </w:tblPr>
      <w:tblGrid>
        <w:gridCol w:w="100"/>
      </w:tblGrid>
      <w:tr>
        <w:tc>
          <w:tcPr>
            <w:shd w:fill="FDECEA" w:val="clear"/>
            <w:tcMar>
              <w:top w:type="dxa" w:w="140"/>
              <w:left w:type="dxa" w:w="200"/>
              <w:bottom w:type="dxa" w:w="140"/>
              <w:right w:type="dxa" w:w="200"/>
            </w:tcMar>
          </w:tcPr>
          <w:p>
            <w:pPr>
              <w:spacing w:after="80"/>
            </w:pPr>
            <w:r>
              <w:rPr>
                <w:b/>
                <w:bCs/>
                <w:color w:val="C0392B"/>
                <w:sz w:val="21"/>
                <w:szCs w:val="21"/>
              </w:rPr>
              <w:t xml:space="preserve">IMPORTANT</w:t>
            </w:r>
          </w:p>
          <w:p>
            <w:pPr>
              <w:spacing w:after="40"/>
            </w:pPr>
            <w:r>
              <w:rPr>
                <w:sz w:val="20"/>
                <w:szCs w:val="20"/>
              </w:rPr>
              <w:t xml:space="preserve">Select Azure Managed Redis, not the older Azure Cache for Redis resource. This lab uses the current Microsoft service, which uses port 10000 instead of the older port 6380.</w:t>
            </w:r>
          </w:p>
        </w:tc>
      </w:tr>
    </w:tbl>
    <w:p>
      <w:pPr>
        <w:spacing w:after="140"/>
      </w:pPr>
      <w:r>
        <w:rPr>
          <w:sz w:val="21"/>
          <w:szCs w:val="21"/>
        </w:rPr>
        <w:t xml:space="preserve">Open the Azure Managed Redis blade and select Create:</w:t>
      </w:r>
    </w:p>
    <w:p>
      <w:pPr>
        <w:spacing w:after="80" w:before="12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19375"/>
                    </a:xfrm>
                    <a:prstGeom prst="rect">
                      <a:avLst/>
                    </a:prstGeom>
                  </pic:spPr>
                </pic:pic>
              </a:graphicData>
            </a:graphic>
          </wp:inline>
        </w:drawing>
      </w:r>
    </w:p>
    <w:p>
      <w:pPr>
        <w:spacing w:after="260" w:before="100"/>
        <w:jc w:val="center"/>
      </w:pPr>
      <w:r>
        <w:rPr>
          <w:i/>
          <w:iCs/>
          <w:color w:val="595959"/>
          <w:sz w:val="19"/>
          <w:szCs w:val="19"/>
        </w:rPr>
        <w:t xml:space="preserve">Figure 2 — Azure Managed Redis blade with no clusters yet — select Create</w:t>
      </w:r>
    </w:p>
    <w:p>
      <w:pPr>
        <w:spacing w:after="140"/>
      </w:pPr>
      <w:r>
        <w:rPr>
          <w:sz w:val="21"/>
          <w:szCs w:val="21"/>
        </w:rPr>
        <w:t xml:space="preserve">On the Basics tab, fill in the project and instance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A4123F" w:val="clear"/>
            <w:tcMar>
              <w:top w:type="dxa" w:w="100"/>
              <w:left w:type="dxa" w:w="120"/>
              <w:bottom w:type="dxa" w:w="100"/>
              <w:right w:type="dxa" w:w="120"/>
            </w:tcMar>
            <w:vAlign w:val="center"/>
          </w:tcPr>
          <w:p>
            <w:r>
              <w:rPr>
                <w:b/>
                <w:bCs/>
                <w:color w:val="FFFFFF"/>
                <w:sz w:val="20"/>
                <w:szCs w:val="20"/>
              </w:rPr>
              <w:t xml:space="preserve">Field</w:t>
            </w:r>
          </w:p>
        </w:tc>
        <w:tc>
          <w:tcPr>
            <w:tcW w:type="dxa" w:w="4513"/>
            <w:shd w:fill="A4123F" w:val="clear"/>
            <w:tcMar>
              <w:top w:type="dxa" w:w="100"/>
              <w:left w:type="dxa" w:w="120"/>
              <w:bottom w:type="dxa" w:w="100"/>
              <w:right w:type="dxa" w:w="120"/>
            </w:tcMar>
            <w:vAlign w:val="center"/>
          </w:tcPr>
          <w:p>
            <w:r>
              <w:rPr>
                <w:b/>
                <w:bCs/>
                <w:color w:val="FFFFFF"/>
                <w:sz w:val="20"/>
                <w:szCs w:val="20"/>
              </w:rPr>
              <w:t xml:space="preserve">Value</w:t>
            </w:r>
          </w:p>
        </w:tc>
      </w:tr>
      <w:tr>
        <w:tc>
          <w:tcPr>
            <w:tcW w:type="dxa" w:w="4513"/>
            <w:shd w:fill="FFFFFF" w:val="clear"/>
            <w:tcMar>
              <w:top w:type="dxa" w:w="100"/>
              <w:left w:type="dxa" w:w="120"/>
              <w:bottom w:type="dxa" w:w="100"/>
              <w:right w:type="dxa" w:w="120"/>
            </w:tcMar>
            <w:vAlign w:val="center"/>
          </w:tcPr>
          <w:p>
            <w:r>
              <w:rPr>
                <w:sz w:val="20"/>
                <w:szCs w:val="20"/>
              </w:rPr>
              <w:t xml:space="preserve">Resource group</w:t>
            </w:r>
          </w:p>
        </w:tc>
        <w:tc>
          <w:tcPr>
            <w:tcW w:type="dxa" w:w="4513"/>
            <w:shd w:fill="FFFFFF" w:val="clear"/>
            <w:tcMar>
              <w:top w:type="dxa" w:w="100"/>
              <w:left w:type="dxa" w:w="120"/>
              <w:bottom w:type="dxa" w:w="100"/>
              <w:right w:type="dxa" w:w="120"/>
            </w:tcMar>
            <w:vAlign w:val="center"/>
          </w:tcPr>
          <w:p>
            <w:r>
              <w:rPr>
                <w:sz w:val="20"/>
                <w:szCs w:val="20"/>
              </w:rPr>
              <w:t xml:space="preserve">rg-ai200-redis</w:t>
            </w:r>
          </w:p>
        </w:tc>
      </w:tr>
      <w:tr>
        <w:tc>
          <w:tcPr>
            <w:tcW w:type="dxa" w:w="4513"/>
            <w:shd w:fill="FBEFF1" w:val="clear"/>
            <w:tcMar>
              <w:top w:type="dxa" w:w="100"/>
              <w:left w:type="dxa" w:w="120"/>
              <w:bottom w:type="dxa" w:w="100"/>
              <w:right w:type="dxa" w:w="120"/>
            </w:tcMar>
            <w:vAlign w:val="center"/>
          </w:tcPr>
          <w:p>
            <w:r>
              <w:rPr>
                <w:sz w:val="20"/>
                <w:szCs w:val="20"/>
              </w:rPr>
              <w:t xml:space="preserve">Name</w:t>
            </w:r>
          </w:p>
        </w:tc>
        <w:tc>
          <w:tcPr>
            <w:tcW w:type="dxa" w:w="4513"/>
            <w:shd w:fill="FBEFF1" w:val="clear"/>
            <w:tcMar>
              <w:top w:type="dxa" w:w="100"/>
              <w:left w:type="dxa" w:w="120"/>
              <w:bottom w:type="dxa" w:w="100"/>
              <w:right w:type="dxa" w:w="120"/>
            </w:tcMar>
            <w:vAlign w:val="center"/>
          </w:tcPr>
          <w:p>
            <w:r>
              <w:rPr>
                <w:sz w:val="20"/>
                <w:szCs w:val="20"/>
              </w:rPr>
              <w:t xml:space="preserve">ai200-redis-&lt;unique&gt;</w:t>
            </w:r>
          </w:p>
        </w:tc>
      </w:tr>
      <w:tr>
        <w:tc>
          <w:tcPr>
            <w:tcW w:type="dxa" w:w="4513"/>
            <w:shd w:fill="FFFFFF" w:val="clear"/>
            <w:tcMar>
              <w:top w:type="dxa" w:w="100"/>
              <w:left w:type="dxa" w:w="120"/>
              <w:bottom w:type="dxa" w:w="100"/>
              <w:right w:type="dxa" w:w="120"/>
            </w:tcMar>
            <w:vAlign w:val="center"/>
          </w:tcPr>
          <w:p>
            <w:r>
              <w:rPr>
                <w:sz w:val="20"/>
                <w:szCs w:val="20"/>
              </w:rPr>
              <w:t xml:space="preserve">Region</w:t>
            </w:r>
          </w:p>
        </w:tc>
        <w:tc>
          <w:tcPr>
            <w:tcW w:type="dxa" w:w="4513"/>
            <w:shd w:fill="FFFFFF" w:val="clear"/>
            <w:tcMar>
              <w:top w:type="dxa" w:w="100"/>
              <w:left w:type="dxa" w:w="120"/>
              <w:bottom w:type="dxa" w:w="100"/>
              <w:right w:type="dxa" w:w="120"/>
            </w:tcMar>
            <w:vAlign w:val="center"/>
          </w:tcPr>
          <w:p>
            <w:r>
              <w:rPr>
                <w:sz w:val="20"/>
                <w:szCs w:val="20"/>
              </w:rPr>
              <w:t xml:space="preserve">Central US</w:t>
            </w:r>
          </w:p>
        </w:tc>
      </w:tr>
      <w:tr>
        <w:tc>
          <w:tcPr>
            <w:tcW w:type="dxa" w:w="4513"/>
            <w:shd w:fill="FBEFF1" w:val="clear"/>
            <w:tcMar>
              <w:top w:type="dxa" w:w="100"/>
              <w:left w:type="dxa" w:w="120"/>
              <w:bottom w:type="dxa" w:w="100"/>
              <w:right w:type="dxa" w:w="120"/>
            </w:tcMar>
            <w:vAlign w:val="center"/>
          </w:tcPr>
          <w:p>
            <w:r>
              <w:rPr>
                <w:sz w:val="20"/>
                <w:szCs w:val="20"/>
              </w:rPr>
              <w:t xml:space="preserve">Data tier</w:t>
            </w:r>
          </w:p>
        </w:tc>
        <w:tc>
          <w:tcPr>
            <w:tcW w:type="dxa" w:w="4513"/>
            <w:shd w:fill="FBEFF1" w:val="clear"/>
            <w:tcMar>
              <w:top w:type="dxa" w:w="100"/>
              <w:left w:type="dxa" w:w="120"/>
              <w:bottom w:type="dxa" w:w="100"/>
              <w:right w:type="dxa" w:w="120"/>
            </w:tcMar>
            <w:vAlign w:val="center"/>
          </w:tcPr>
          <w:p>
            <w:r>
              <w:rPr>
                <w:sz w:val="20"/>
                <w:szCs w:val="20"/>
              </w:rPr>
              <w:t xml:space="preserve">In-memory (Recommended)</w:t>
            </w:r>
          </w:p>
        </w:tc>
      </w:tr>
    </w:tbl>
    <w:p>
      <w:pPr>
        <w:spacing w:after="140"/>
      </w:pPr>
      <w:r>
        <w:rPr>
          <w:sz w:val="21"/>
          <w:szCs w:val="21"/>
        </w:rPr>
        <w:t xml:space="preserve">Use a unique resource name — Redis hostnames must be unique across Azure, so add a few characters or numbers if your first choice is taken.</w:t>
      </w:r>
    </w:p>
    <w:p>
      <w:pPr>
        <w:spacing w:after="80" w:before="120"/>
        <w:jc w:val="center"/>
      </w:pPr>
      <w:r>
        <w:drawing>
          <wp:inline distT="0" distB="0" distL="0" distR="0">
            <wp:extent cx="4381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352925"/>
                    </a:xfrm>
                    <a:prstGeom prst="rect">
                      <a:avLst/>
                    </a:prstGeom>
                  </pic:spPr>
                </pic:pic>
              </a:graphicData>
            </a:graphic>
          </wp:inline>
        </w:drawing>
      </w:r>
    </w:p>
    <w:p>
      <w:pPr>
        <w:spacing w:after="260" w:before="100"/>
        <w:jc w:val="center"/>
      </w:pPr>
      <w:r>
        <w:rPr>
          <w:i/>
          <w:iCs/>
          <w:color w:val="595959"/>
          <w:sz w:val="19"/>
          <w:szCs w:val="19"/>
        </w:rPr>
        <w:t xml:space="preserve">Figure 3 — Basics tab: resource name ai200-redis-bip, region Central US, In-memory performance tier</w:t>
      </w:r>
    </w:p>
    <w:p>
      <w:pPr>
        <w:spacing w:after="140"/>
      </w:pPr>
      <w:r>
        <w:rPr>
          <w:sz w:val="21"/>
          <w:szCs w:val="21"/>
        </w:rPr>
        <w:t xml:space="preserve">On the Review + create tab, confirm your settings and select Create:</w:t>
      </w:r>
    </w:p>
    <w:p>
      <w:pPr>
        <w:spacing w:after="80" w:before="120"/>
        <w:jc w:val="center"/>
      </w:pPr>
      <w:r>
        <w:drawing>
          <wp:inline distT="0" distB="0" distL="0" distR="0">
            <wp:extent cx="41910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4600575"/>
                    </a:xfrm>
                    <a:prstGeom prst="rect">
                      <a:avLst/>
                    </a:prstGeom>
                  </pic:spPr>
                </pic:pic>
              </a:graphicData>
            </a:graphic>
          </wp:inline>
        </w:drawing>
      </w:r>
    </w:p>
    <w:p>
      <w:pPr>
        <w:spacing w:after="260" w:before="100"/>
        <w:jc w:val="center"/>
      </w:pPr>
      <w:r>
        <w:rPr>
          <w:i/>
          <w:iCs/>
          <w:color w:val="595959"/>
          <w:sz w:val="19"/>
          <w:szCs w:val="19"/>
        </w:rPr>
        <w:t xml:space="preserve">Figure 4 — Review + create: confirming the DNS name, resource group, and region before deployment</w:t>
      </w:r>
    </w:p>
    <w:p>
      <w:pPr>
        <w:spacing w:after="140"/>
      </w:pPr>
      <w:r>
        <w:rPr>
          <w:sz w:val="21"/>
          <w:szCs w:val="21"/>
        </w:rPr>
        <w:t xml:space="preserve">On the Networking tab (part of the same wizard), this classroom lab uses a public endpoint for simplicity:</w:t>
      </w:r>
    </w:p>
    <w:p>
      <w:pPr>
        <w:spacing w:after="80" w:before="120"/>
        <w:jc w:val="center"/>
      </w:pPr>
      <w:r>
        <w:drawing>
          <wp:inline distT="0" distB="0" distL="0" distR="0">
            <wp:extent cx="43815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248150"/>
                    </a:xfrm>
                    <a:prstGeom prst="rect">
                      <a:avLst/>
                    </a:prstGeom>
                  </pic:spPr>
                </pic:pic>
              </a:graphicData>
            </a:graphic>
          </wp:inline>
        </w:drawing>
      </w:r>
    </w:p>
    <w:p>
      <w:pPr>
        <w:spacing w:after="260" w:before="100"/>
        <w:jc w:val="center"/>
      </w:pPr>
      <w:r>
        <w:rPr>
          <w:i/>
          <w:iCs/>
          <w:color w:val="595959"/>
          <w:sz w:val="19"/>
          <w:szCs w:val="19"/>
        </w:rPr>
        <w:t xml:space="preserve">Figure 5 — Networking tab: Enable public access from all networks (simplest option for a classroom lab)</w:t>
      </w:r>
    </w:p>
    <w:tbl>
      <w:tblPr>
        <w:tblW w:type="pct" w:w="100%"/>
        <w:tblBorders>
          <w:top w:val="single" w:color="2E7DC0" w:sz="6"/>
          <w:left w:val="single" w:color="2E7DC0" w:sz="6"/>
          <w:bottom w:val="single" w:color="2E7DC0" w:sz="6"/>
          <w:right w:val="single" w:color="2E7DC0" w:sz="6"/>
          <w:insideH w:val="single" w:color="auto" w:sz="4"/>
          <w:insideV w:val="single" w:color="auto" w:sz="4"/>
        </w:tblBorders>
      </w:tblPr>
      <w:tblGrid>
        <w:gridCol w:w="100"/>
      </w:tblGrid>
      <w:tr>
        <w:tc>
          <w:tcPr>
            <w:shd w:fill="EAF2FB" w:val="clear"/>
            <w:tcMar>
              <w:top w:type="dxa" w:w="140"/>
              <w:left w:type="dxa" w:w="200"/>
              <w:bottom w:type="dxa" w:w="140"/>
              <w:right w:type="dxa" w:w="200"/>
            </w:tcMar>
          </w:tcPr>
          <w:p>
            <w:pPr>
              <w:spacing w:after="80"/>
            </w:pPr>
            <w:r>
              <w:rPr>
                <w:b/>
                <w:bCs/>
                <w:color w:val="1B4D8E"/>
                <w:sz w:val="21"/>
                <w:szCs w:val="21"/>
              </w:rPr>
              <w:t xml:space="preserve">NOTE</w:t>
            </w:r>
          </w:p>
          <w:p>
            <w:pPr>
              <w:spacing w:after="40"/>
            </w:pPr>
            <w:r>
              <w:rPr>
                <w:sz w:val="20"/>
                <w:szCs w:val="20"/>
              </w:rPr>
              <w:t xml:space="preserve">A private endpoint is more secure and is recommended for production workloads. This lab uses a public endpoint only to keep the classroom setup simple.</w:t>
            </w:r>
          </w:p>
        </w:tc>
      </w:tr>
    </w:tbl>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shd w:fill="EAF7EC" w:val="clear"/>
            <w:tcMar>
              <w:top w:type="dxa" w:w="140"/>
              <w:left w:type="dxa" w:w="200"/>
              <w:bottom w:type="dxa" w:w="140"/>
              <w:right w:type="dxa" w:w="200"/>
            </w:tcMar>
          </w:tcPr>
          <w:p>
            <w:pPr>
              <w:spacing w:after="80"/>
            </w:pPr>
            <w:r>
              <w:rPr>
                <w:b/>
                <w:bCs/>
                <w:color w:val="1E7D32"/>
                <w:sz w:val="21"/>
                <w:szCs w:val="21"/>
              </w:rPr>
              <w:t xml:space="preserve">EXPECTED RESULT</w:t>
            </w:r>
          </w:p>
          <w:p>
            <w:pPr>
              <w:spacing w:after="40"/>
            </w:pPr>
            <w:r>
              <w:rPr>
                <w:sz w:val="20"/>
                <w:szCs w:val="20"/>
              </w:rPr>
              <w:t xml:space="preserve">The Azure Managed Redis resource is deployed successfully inside the rg-ai200-redis resource group.</w:t>
            </w:r>
          </w:p>
        </w:tc>
      </w:tr>
    </w:tbl>
    <w:p>
      <w:r>
        <w:br w:type="page"/>
      </w:r>
    </w:p>
    <w:p>
      <w:pPr>
        <w:pStyle w:val="Heading1"/>
        <w:shd w:fill="A4123F" w:val="clear"/>
        <w:spacing w:after="160" w:before="420"/>
      </w:pPr>
      <w:r>
        <w:rPr>
          <w:b/>
          <w:bCs/>
          <w:color w:val="FFFFFF"/>
          <w:sz w:val="26"/>
          <w:szCs w:val="26"/>
        </w:rPr>
        <w:t xml:space="preserve">  Step 2 — Configure Authentication</w:t>
      </w:r>
    </w:p>
    <w:p>
      <w:pPr>
        <w:spacing w:after="40" w:before="140"/>
      </w:pPr>
      <w:r>
        <w:rPr>
          <w:b/>
          <w:bCs/>
          <w:color w:val="A4123F"/>
          <w:sz w:val="21"/>
          <w:szCs w:val="21"/>
        </w:rPr>
        <w:t xml:space="preserve">Purpose</w:t>
      </w:r>
    </w:p>
    <w:p>
      <w:pPr>
        <w:spacing w:after="140"/>
      </w:pPr>
      <w:r>
        <w:rPr>
          <w:sz w:val="21"/>
          <w:szCs w:val="21"/>
        </w:rPr>
        <w:t xml:space="preserve">Grant your own Azure user permission to access the Redis resource using Microsoft Entra ID — instead of using a Redis access key.</w:t>
      </w:r>
    </w:p>
    <w:tbl>
      <w:tblPr>
        <w:tblW w:type="pct" w:w="100%"/>
        <w:tblBorders>
          <w:top w:val="single" w:color="2E7DC0" w:sz="6"/>
          <w:left w:val="single" w:color="2E7DC0" w:sz="6"/>
          <w:bottom w:val="single" w:color="2E7DC0" w:sz="6"/>
          <w:right w:val="single" w:color="2E7DC0" w:sz="6"/>
          <w:insideH w:val="single" w:color="auto" w:sz="4"/>
          <w:insideV w:val="single" w:color="auto" w:sz="4"/>
        </w:tblBorders>
      </w:tblPr>
      <w:tblGrid>
        <w:gridCol w:w="100"/>
      </w:tblGrid>
      <w:tr>
        <w:tc>
          <w:tcPr>
            <w:shd w:fill="EAF2FB" w:val="clear"/>
            <w:tcMar>
              <w:top w:type="dxa" w:w="140"/>
              <w:left w:type="dxa" w:w="200"/>
              <w:bottom w:type="dxa" w:w="140"/>
              <w:right w:type="dxa" w:w="200"/>
            </w:tcMar>
          </w:tcPr>
          <w:p>
            <w:pPr>
              <w:spacing w:after="80"/>
            </w:pPr>
            <w:r>
              <w:rPr>
                <w:b/>
                <w:bCs/>
                <w:color w:val="1B4D8E"/>
                <w:sz w:val="21"/>
                <w:szCs w:val="21"/>
              </w:rPr>
              <w:t xml:space="preserve">NOTE</w:t>
            </w:r>
          </w:p>
          <w:p>
            <w:pPr>
              <w:spacing w:after="40"/>
            </w:pPr>
            <w:r>
              <w:rPr>
                <w:sz w:val="20"/>
                <w:szCs w:val="20"/>
              </w:rPr>
              <w:t xml:space="preserve">Why Microsoft Entra authentication instead of a password? A Redis access key is a long-lived secret that has to be stored somewhere and rotated manually. Microsoft Entra authentication uses your existing Azure identity, so there is no password to store, copy, or accidentally leak in source code.</w:t>
            </w:r>
          </w:p>
        </w:tc>
      </w:tr>
    </w:tbl>
    <w:p>
      <w:pPr>
        <w:spacing w:after="40" w:before="140"/>
      </w:pPr>
      <w:r>
        <w:rPr>
          <w:b/>
          <w:bCs/>
          <w:color w:val="A4123F"/>
          <w:sz w:val="21"/>
          <w:szCs w:val="21"/>
        </w:rPr>
        <w:t xml:space="preserve">What to do</w:t>
      </w:r>
    </w:p>
    <w:p>
      <w:pPr>
        <w:pStyle w:val="ListParagraph"/>
        <w:numPr>
          <w:ilvl w:val="0"/>
          <w:numId w:val="4"/>
        </w:numPr>
        <w:spacing w:after="60"/>
      </w:pPr>
      <w:r>
        <w:rPr>
          <w:sz w:val="21"/>
          <w:szCs w:val="21"/>
        </w:rPr>
        <w:t xml:space="preserve">Open the Azure Managed Redis resource.</w:t>
      </w:r>
    </w:p>
    <w:p>
      <w:pPr>
        <w:pStyle w:val="ListParagraph"/>
        <w:numPr>
          <w:ilvl w:val="0"/>
          <w:numId w:val="4"/>
        </w:numPr>
        <w:spacing w:after="60"/>
      </w:pPr>
      <w:r>
        <w:rPr>
          <w:sz w:val="21"/>
          <w:szCs w:val="21"/>
        </w:rPr>
        <w:t xml:space="preserve">Select Authentication.</w:t>
      </w:r>
    </w:p>
    <w:p>
      <w:pPr>
        <w:pStyle w:val="ListParagraph"/>
        <w:numPr>
          <w:ilvl w:val="0"/>
          <w:numId w:val="4"/>
        </w:numPr>
        <w:spacing w:after="60"/>
      </w:pPr>
      <w:r>
        <w:rPr>
          <w:sz w:val="21"/>
          <w:szCs w:val="21"/>
        </w:rPr>
        <w:t xml:space="preserve">Open the Microsoft Entra Authentication section.</w:t>
      </w:r>
    </w:p>
    <w:p>
      <w:pPr>
        <w:pStyle w:val="ListParagraph"/>
        <w:numPr>
          <w:ilvl w:val="0"/>
          <w:numId w:val="4"/>
        </w:numPr>
        <w:spacing w:after="60"/>
      </w:pPr>
      <w:r>
        <w:rPr>
          <w:sz w:val="21"/>
          <w:szCs w:val="21"/>
        </w:rPr>
        <w:t xml:space="preserve">Select User or service principal.</w:t>
      </w:r>
    </w:p>
    <w:p>
      <w:pPr>
        <w:pStyle w:val="ListParagraph"/>
        <w:numPr>
          <w:ilvl w:val="0"/>
          <w:numId w:val="4"/>
        </w:numPr>
        <w:spacing w:after="60"/>
      </w:pPr>
      <w:r>
        <w:rPr>
          <w:sz w:val="21"/>
          <w:szCs w:val="21"/>
        </w:rPr>
        <w:t xml:space="preserve">Select + Select member.</w:t>
      </w:r>
    </w:p>
    <w:p>
      <w:pPr>
        <w:pStyle w:val="ListParagraph"/>
        <w:numPr>
          <w:ilvl w:val="0"/>
          <w:numId w:val="4"/>
        </w:numPr>
        <w:spacing w:after="60"/>
      </w:pPr>
      <w:r>
        <w:rPr>
          <w:sz w:val="21"/>
          <w:szCs w:val="21"/>
        </w:rPr>
        <w:t xml:space="preserve">Select your Azure user, then select Assign.</w:t>
      </w:r>
    </w:p>
    <w:p>
      <w:pPr>
        <w:spacing w:after="80" w:before="120"/>
        <w:jc w:val="center"/>
      </w:pPr>
      <w:r>
        <w:drawing>
          <wp:inline distT="0" distB="0" distL="0" distR="0">
            <wp:extent cx="5334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76475"/>
                    </a:xfrm>
                    <a:prstGeom prst="rect">
                      <a:avLst/>
                    </a:prstGeom>
                  </pic:spPr>
                </pic:pic>
              </a:graphicData>
            </a:graphic>
          </wp:inline>
        </w:drawing>
      </w:r>
    </w:p>
    <w:p>
      <w:pPr>
        <w:spacing w:after="260" w:before="100"/>
        <w:jc w:val="center"/>
      </w:pPr>
      <w:r>
        <w:rPr>
          <w:i/>
          <w:iCs/>
          <w:color w:val="595959"/>
          <w:sz w:val="19"/>
          <w:szCs w:val="19"/>
        </w:rPr>
        <w:t xml:space="preserve">Figure 6 — Assigning your Azure user under Microsoft Entra Authentication</w:t>
      </w:r>
    </w:p>
    <w:p>
      <w:pPr>
        <w:spacing w:after="140"/>
      </w:pPr>
      <w:r>
        <w:rPr>
          <w:sz w:val="21"/>
          <w:szCs w:val="21"/>
        </w:rPr>
        <w:t xml:space="preserve">Once assigned, your user appears in the Redis Users list:</w:t>
      </w:r>
    </w:p>
    <w:p>
      <w:pPr>
        <w:spacing w:after="80" w:before="120"/>
        <w:jc w:val="center"/>
      </w:pPr>
      <w:r>
        <w:drawing>
          <wp:inline distT="0" distB="0" distL="0" distR="0">
            <wp:extent cx="5334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66975"/>
                    </a:xfrm>
                    <a:prstGeom prst="rect">
                      <a:avLst/>
                    </a:prstGeom>
                  </pic:spPr>
                </pic:pic>
              </a:graphicData>
            </a:graphic>
          </wp:inline>
        </w:drawing>
      </w:r>
    </w:p>
    <w:p>
      <w:pPr>
        <w:spacing w:after="260" w:before="100"/>
        <w:jc w:val="center"/>
      </w:pPr>
      <w:r>
        <w:rPr>
          <w:i/>
          <w:iCs/>
          <w:color w:val="595959"/>
          <w:sz w:val="19"/>
          <w:szCs w:val="19"/>
        </w:rPr>
        <w:t xml:space="preserve">Figure 7 — Redis Users list showing the assigned user with a data access policy</w:t>
      </w:r>
    </w:p>
    <w:tbl>
      <w:tblPr>
        <w:tblW w:type="pct" w:w="100%"/>
        <w:tblBorders>
          <w:top w:val="single" w:color="C0392B" w:sz="6"/>
          <w:left w:val="single" w:color="C0392B" w:sz="6"/>
          <w:bottom w:val="single" w:color="C0392B" w:sz="6"/>
          <w:right w:val="single" w:color="C0392B" w:sz="6"/>
          <w:insideH w:val="single" w:color="auto" w:sz="4"/>
          <w:insideV w:val="single" w:color="auto" w:sz="4"/>
        </w:tblBorders>
      </w:tblPr>
      <w:tblGrid>
        <w:gridCol w:w="100"/>
      </w:tblGrid>
      <w:tr>
        <w:tc>
          <w:tcPr>
            <w:shd w:fill="FDECEA" w:val="clear"/>
            <w:tcMar>
              <w:top w:type="dxa" w:w="140"/>
              <w:left w:type="dxa" w:w="200"/>
              <w:bottom w:type="dxa" w:w="140"/>
              <w:right w:type="dxa" w:w="200"/>
            </w:tcMar>
          </w:tcPr>
          <w:p>
            <w:pPr>
              <w:spacing w:after="80"/>
            </w:pPr>
            <w:r>
              <w:rPr>
                <w:b/>
                <w:bCs/>
                <w:color w:val="C0392B"/>
                <w:sz w:val="21"/>
                <w:szCs w:val="21"/>
              </w:rPr>
              <w:t xml:space="preserve">IMPORTANT</w:t>
            </w:r>
          </w:p>
          <w:p>
            <w:pPr>
              <w:spacing w:after="40"/>
            </w:pPr>
            <w:r>
              <w:rPr>
                <w:sz w:val="20"/>
                <w:szCs w:val="20"/>
              </w:rPr>
              <w:t xml:space="preserve">Never place an actual Redis password, access key, client secret, or other credential in the lab document or in your source code. This lab only ever uses your Azure identity.</w:t>
            </w:r>
          </w:p>
        </w:tc>
      </w:tr>
    </w:tbl>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shd w:fill="EAF7EC" w:val="clear"/>
            <w:tcMar>
              <w:top w:type="dxa" w:w="140"/>
              <w:left w:type="dxa" w:w="200"/>
              <w:bottom w:type="dxa" w:w="140"/>
              <w:right w:type="dxa" w:w="200"/>
            </w:tcMar>
          </w:tcPr>
          <w:p>
            <w:pPr>
              <w:spacing w:after="80"/>
            </w:pPr>
            <w:r>
              <w:rPr>
                <w:b/>
                <w:bCs/>
                <w:color w:val="1E7D32"/>
                <w:sz w:val="21"/>
                <w:szCs w:val="21"/>
              </w:rPr>
              <w:t xml:space="preserve">EXPECTED RESULT</w:t>
            </w:r>
          </w:p>
          <w:p>
            <w:pPr>
              <w:spacing w:after="40"/>
            </w:pPr>
            <w:r>
              <w:rPr>
                <w:sz w:val="20"/>
                <w:szCs w:val="20"/>
              </w:rPr>
              <w:t xml:space="preserve">Your Azure user appears under Redis Users with the default data access policy.</w:t>
            </w:r>
          </w:p>
        </w:tc>
      </w:tr>
    </w:tbl>
    <w:p>
      <w:r>
        <w:br w:type="page"/>
      </w:r>
    </w:p>
    <w:p>
      <w:pPr>
        <w:pStyle w:val="Heading1"/>
        <w:shd w:fill="A4123F" w:val="clear"/>
        <w:spacing w:after="160" w:before="420"/>
      </w:pPr>
      <w:r>
        <w:rPr>
          <w:b/>
          <w:bCs/>
          <w:color w:val="FFFFFF"/>
          <w:sz w:val="26"/>
          <w:szCs w:val="26"/>
        </w:rPr>
        <w:t xml:space="preserve">  Step 3 — Get the Redis Hostname</w:t>
      </w:r>
    </w:p>
    <w:p>
      <w:pPr>
        <w:spacing w:after="40" w:before="140"/>
      </w:pPr>
      <w:r>
        <w:rPr>
          <w:b/>
          <w:bCs/>
          <w:color w:val="A4123F"/>
          <w:sz w:val="21"/>
          <w:szCs w:val="21"/>
        </w:rPr>
        <w:t xml:space="preserve">Purpose</w:t>
      </w:r>
    </w:p>
    <w:p>
      <w:pPr>
        <w:spacing w:after="140"/>
      </w:pPr>
      <w:r>
        <w:rPr>
          <w:sz w:val="21"/>
          <w:szCs w:val="21"/>
        </w:rPr>
        <w:t xml:space="preserve">Find the hostname your Python application will use to connect to Redis.</w:t>
      </w:r>
    </w:p>
    <w:p>
      <w:pPr>
        <w:spacing w:after="40" w:before="140"/>
      </w:pPr>
      <w:r>
        <w:rPr>
          <w:b/>
          <w:bCs/>
          <w:color w:val="A4123F"/>
          <w:sz w:val="21"/>
          <w:szCs w:val="21"/>
        </w:rPr>
        <w:t xml:space="preserve">What to do</w:t>
      </w:r>
    </w:p>
    <w:p>
      <w:pPr>
        <w:spacing w:after="140"/>
      </w:pPr>
      <w:r>
        <w:rPr>
          <w:sz w:val="21"/>
          <w:szCs w:val="21"/>
        </w:rPr>
        <w:t xml:space="preserve">Open your Redis resource and find the Endpoint value on the Overview page. It will look similar to:</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ai200-redis-xxxxx.redis.azure.net:10000</w:t>
            </w:r>
          </w:p>
        </w:tc>
      </w:tr>
    </w:tbl>
    <w:p>
      <w:pPr>
        <w:spacing w:after="80" w:before="120"/>
        <w:jc w:val="center"/>
      </w:pPr>
      <w:r>
        <w:drawing>
          <wp:inline distT="0" distB="0" distL="0" distR="0">
            <wp:extent cx="5334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562100"/>
                    </a:xfrm>
                    <a:prstGeom prst="rect">
                      <a:avLst/>
                    </a:prstGeom>
                  </pic:spPr>
                </pic:pic>
              </a:graphicData>
            </a:graphic>
          </wp:inline>
        </w:drawing>
      </w:r>
    </w:p>
    <w:p>
      <w:pPr>
        <w:spacing w:after="260" w:before="100"/>
        <w:jc w:val="center"/>
      </w:pPr>
      <w:r>
        <w:rPr>
          <w:i/>
          <w:iCs/>
          <w:color w:val="595959"/>
          <w:sz w:val="19"/>
          <w:szCs w:val="19"/>
        </w:rPr>
        <w:t xml:space="preserve">Figure 8 — The Redis endpoint on the Overview page (hostname and port 10000)</w:t>
      </w:r>
    </w:p>
    <w:tbl>
      <w:tblPr>
        <w:tblW w:type="pct" w:w="100%"/>
        <w:tblBorders>
          <w:top w:val="single" w:color="2E7DC0" w:sz="6"/>
          <w:left w:val="single" w:color="2E7DC0" w:sz="6"/>
          <w:bottom w:val="single" w:color="2E7DC0" w:sz="6"/>
          <w:right w:val="single" w:color="2E7DC0" w:sz="6"/>
          <w:insideH w:val="single" w:color="auto" w:sz="4"/>
          <w:insideV w:val="single" w:color="auto" w:sz="4"/>
        </w:tblBorders>
      </w:tblPr>
      <w:tblGrid>
        <w:gridCol w:w="100"/>
      </w:tblGrid>
      <w:tr>
        <w:tc>
          <w:tcPr>
            <w:shd w:fill="EAF2FB" w:val="clear"/>
            <w:tcMar>
              <w:top w:type="dxa" w:w="140"/>
              <w:left w:type="dxa" w:w="200"/>
              <w:bottom w:type="dxa" w:w="140"/>
              <w:right w:type="dxa" w:w="200"/>
            </w:tcMar>
          </w:tcPr>
          <w:p>
            <w:pPr>
              <w:spacing w:after="80"/>
            </w:pPr>
            <w:r>
              <w:rPr>
                <w:b/>
                <w:bCs/>
                <w:color w:val="1B4D8E"/>
                <w:sz w:val="21"/>
                <w:szCs w:val="21"/>
              </w:rPr>
              <w:t xml:space="preserve">NOTE</w:t>
            </w:r>
          </w:p>
          <w:p>
            <w:pPr>
              <w:spacing w:after="40"/>
            </w:pPr>
            <w:r>
              <w:rPr>
                <w:sz w:val="20"/>
                <w:szCs w:val="20"/>
              </w:rPr>
              <w:t xml:space="preserve">The number after the colon (10000) is the port. You will use the hostname and the port 10000 separately in the Python connection code — you don't need the colon or the trailing digits together.</w:t>
            </w:r>
          </w:p>
        </w:tc>
      </w:tr>
    </w:tbl>
    <w:p>
      <w:pPr>
        <w:spacing w:after="140"/>
      </w:pPr>
      <w:r>
        <w:rPr>
          <w:sz w:val="21"/>
          <w:szCs w:val="21"/>
        </w:rPr>
        <w:t xml:space="preserve">Copy the hostname portion (before the colon). You will use it in the Python application.</w:t>
      </w:r>
    </w:p>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shd w:fill="EAF7EC" w:val="clear"/>
            <w:tcMar>
              <w:top w:type="dxa" w:w="140"/>
              <w:left w:type="dxa" w:w="200"/>
              <w:bottom w:type="dxa" w:w="140"/>
              <w:right w:type="dxa" w:w="200"/>
            </w:tcMar>
          </w:tcPr>
          <w:p>
            <w:pPr>
              <w:spacing w:after="80"/>
            </w:pPr>
            <w:r>
              <w:rPr>
                <w:b/>
                <w:bCs/>
                <w:color w:val="1E7D32"/>
                <w:sz w:val="21"/>
                <w:szCs w:val="21"/>
              </w:rPr>
              <w:t xml:space="preserve">EXPECTED RESULT</w:t>
            </w:r>
          </w:p>
          <w:p>
            <w:pPr>
              <w:spacing w:after="40"/>
            </w:pPr>
            <w:r>
              <w:rPr>
                <w:sz w:val="20"/>
                <w:szCs w:val="20"/>
              </w:rPr>
              <w:t xml:space="preserve">You have copied a hostname similar to ai200-redis-bip.centralus.redis.azure.net.</w:t>
            </w:r>
          </w:p>
        </w:tc>
      </w:tr>
    </w:tbl>
    <w:p>
      <w:pPr>
        <w:pStyle w:val="Heading1"/>
        <w:pBdr>
          <w:bottom w:val="single" w:color="D82C4C" w:sz="4" w:space="4"/>
        </w:pBdr>
        <w:spacing w:after="150" w:before="360"/>
      </w:pPr>
      <w:r>
        <w:rPr>
          <w:b/>
          <w:bCs/>
          <w:color w:val="A4123F"/>
          <w:sz w:val="28"/>
          <w:szCs w:val="28"/>
        </w:rPr>
        <w:t xml:space="preserve"/>
      </w:r>
      <w:r>
        <w:rPr>
          <w:b/>
          <w:bCs/>
          <w:color w:val="A4123F"/>
          <w:sz w:val="28"/>
          <w:szCs w:val="28"/>
        </w:rPr>
        <w:t xml:space="preserve">Step 4 — Create the Python Project</w:t>
      </w:r>
    </w:p>
    <w:p>
      <w:pPr>
        <w:spacing w:after="40" w:before="140"/>
      </w:pPr>
      <w:r>
        <w:rPr>
          <w:b/>
          <w:bCs/>
          <w:color w:val="A4123F"/>
          <w:sz w:val="21"/>
          <w:szCs w:val="21"/>
        </w:rPr>
        <w:t xml:space="preserve">Purpose</w:t>
      </w:r>
    </w:p>
    <w:p>
      <w:pPr>
        <w:spacing w:after="140"/>
      </w:pPr>
      <w:r>
        <w:rPr>
          <w:sz w:val="21"/>
          <w:szCs w:val="21"/>
        </w:rPr>
        <w:t xml:space="preserve">Set up a clean project folder for the application.</w:t>
      </w:r>
    </w:p>
    <w:p>
      <w:pPr>
        <w:spacing w:after="40" w:before="140"/>
      </w:pPr>
      <w:r>
        <w:rPr>
          <w:b/>
          <w:bCs/>
          <w:color w:val="A4123F"/>
          <w:sz w:val="21"/>
          <w:szCs w:val="21"/>
        </w:rPr>
        <w:t xml:space="preserve">What to do</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mkdir AI200-Redis-Lab</w:t>
            </w:r>
          </w:p>
          <w:p>
            <w:pPr>
              <w:spacing w:after="0"/>
            </w:pPr>
            <w:r>
              <w:rPr>
                <w:rFonts w:ascii="Consolas" w:cs="Consolas" w:eastAsia="Consolas" w:hAnsi="Consolas"/>
                <w:color w:val="1B1B1B"/>
                <w:sz w:val="18"/>
                <w:szCs w:val="18"/>
              </w:rPr>
              <w:t xml:space="preserve">cd AI200-Redis-Lab</w:t>
            </w:r>
          </w:p>
          <w:p>
            <w:pPr>
              <w:spacing w:after="0"/>
            </w:pPr>
            <w:r>
              <w:rPr>
                <w:rFonts w:ascii="Consolas" w:cs="Consolas" w:eastAsia="Consolas" w:hAnsi="Consolas"/>
                <w:color w:val="1B1B1B"/>
                <w:sz w:val="18"/>
                <w:szCs w:val="18"/>
              </w:rPr>
              <w:t xml:space="preserve">code .</w:t>
            </w:r>
          </w:p>
        </w:tc>
      </w:tr>
    </w:tbl>
    <w:p>
      <w:pPr>
        <w:spacing w:after="140"/>
      </w:pPr>
      <w:r>
        <w:rPr>
          <w:sz w:val="21"/>
          <w:szCs w:val="21"/>
        </w:rPr>
        <w:t xml:space="preserve">You will build the following structure: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AI200-Redis-Lab</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labenv</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app.py</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requirements.txt</w:t>
            </w:r>
          </w:p>
        </w:tc>
      </w:tr>
    </w:tbl>
    <w:p>
      <w:r>
        <w:br w:type="page"/>
      </w:r>
    </w:p>
    <w:p>
      <w:pPr>
        <w:pStyle w:val="Heading1"/>
        <w:shd w:fill="A4123F" w:val="clear"/>
        <w:spacing w:after="160" w:before="420"/>
      </w:pPr>
      <w:r>
        <w:rPr>
          <w:b/>
          <w:bCs/>
          <w:color w:val="FFFFFF"/>
          <w:sz w:val="26"/>
          <w:szCs w:val="26"/>
        </w:rPr>
        <w:t xml:space="preserve">  Step 5 — Create the Virtual Environment</w:t>
      </w:r>
    </w:p>
    <w:p>
      <w:pPr>
        <w:spacing w:after="40" w:before="140"/>
      </w:pPr>
      <w:r>
        <w:rPr>
          <w:b/>
          <w:bCs/>
          <w:color w:val="A4123F"/>
          <w:sz w:val="21"/>
          <w:szCs w:val="21"/>
        </w:rPr>
        <w:t xml:space="preserve">Purpose</w:t>
      </w:r>
    </w:p>
    <w:p>
      <w:pPr>
        <w:spacing w:after="140"/>
      </w:pPr>
      <w:r>
        <w:rPr>
          <w:sz w:val="21"/>
          <w:szCs w:val="21"/>
        </w:rPr>
        <w:t xml:space="preserve">Isolate this lab's Python packages using a Python 3.12 virtual environment.</w:t>
      </w:r>
    </w:p>
    <w:p>
      <w:pPr>
        <w:spacing w:after="40" w:before="140"/>
      </w:pPr>
      <w:r>
        <w:rPr>
          <w:b/>
          <w:bCs/>
          <w:color w:val="A4123F"/>
          <w:sz w:val="21"/>
          <w:szCs w:val="21"/>
        </w:rPr>
        <w:t xml:space="preserve">What to do</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py -3.12 -m venv labenv</w:t>
            </w:r>
          </w:p>
          <w:p>
            <w:pPr>
              <w:spacing w:after="0"/>
            </w:pPr>
            <w:r>
              <w:rPr>
                <w:rFonts w:ascii="Consolas" w:cs="Consolas" w:eastAsia="Consolas" w:hAnsi="Consolas"/>
                <w:color w:val="1B1B1B"/>
                <w:sz w:val="18"/>
                <w:szCs w:val="18"/>
              </w:rPr>
              <w:t xml:space="preserve">.\labenv\Scripts\Activate.ps1</w:t>
            </w:r>
          </w:p>
        </w:tc>
      </w:tr>
    </w:tbl>
    <w:p>
      <w:pPr>
        <w:spacing w:after="140"/>
      </w:pPr>
      <w:r>
        <w:rPr>
          <w:sz w:val="21"/>
          <w:szCs w:val="21"/>
        </w:rPr>
        <w:t xml:space="preserve">Verify the Python version:</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python --version</w:t>
            </w:r>
          </w:p>
        </w:tc>
      </w:tr>
    </w:tbl>
    <w:p>
      <w:pPr>
        <w:spacing w:after="40" w:before="140"/>
      </w:pPr>
      <w:r>
        <w:rPr>
          <w:b/>
          <w:bCs/>
          <w:color w:val="A4123F"/>
          <w:sz w:val="21"/>
          <w:szCs w:val="21"/>
        </w:rPr>
        <w:t xml:space="preserve">Expected result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Python 3.12.x</w:t>
            </w:r>
          </w:p>
        </w:tc>
      </w:tr>
    </w:tbl>
    <w:p>
      <w:pPr>
        <w:spacing w:after="80" w:before="120"/>
        <w:jc w:val="center"/>
      </w:pPr>
      <w:r>
        <w:drawing>
          <wp:inline distT="0" distB="0" distL="0" distR="0">
            <wp:extent cx="47625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104900"/>
                    </a:xfrm>
                    <a:prstGeom prst="rect">
                      <a:avLst/>
                    </a:prstGeom>
                  </pic:spPr>
                </pic:pic>
              </a:graphicData>
            </a:graphic>
          </wp:inline>
        </w:drawing>
      </w:r>
    </w:p>
    <w:p>
      <w:pPr>
        <w:spacing w:after="260" w:before="100"/>
        <w:jc w:val="center"/>
      </w:pPr>
      <w:r>
        <w:rPr>
          <w:i/>
          <w:iCs/>
          <w:color w:val="595959"/>
          <w:sz w:val="19"/>
          <w:szCs w:val="19"/>
        </w:rPr>
        <w:t xml:space="preserve">Figure 9 — Creating and activating labenv, then confirming Python 3.12</w:t>
      </w:r>
    </w:p>
    <w:p>
      <w:pPr>
        <w:pStyle w:val="Heading1"/>
        <w:shd w:fill="A4123F" w:val="clear"/>
        <w:spacing w:after="160" w:before="420"/>
      </w:pPr>
      <w:r>
        <w:rPr>
          <w:b/>
          <w:bCs/>
          <w:color w:val="FFFFFF"/>
          <w:sz w:val="26"/>
          <w:szCs w:val="26"/>
        </w:rPr>
        <w:t xml:space="preserve">  Step 6 — Install Dependencies</w:t>
      </w:r>
    </w:p>
    <w:p>
      <w:pPr>
        <w:spacing w:after="40" w:before="140"/>
      </w:pPr>
      <w:r>
        <w:rPr>
          <w:b/>
          <w:bCs/>
          <w:color w:val="A4123F"/>
          <w:sz w:val="21"/>
          <w:szCs w:val="21"/>
        </w:rPr>
        <w:t xml:space="preserve">Purpose</w:t>
      </w:r>
    </w:p>
    <w:p>
      <w:pPr>
        <w:spacing w:after="140"/>
      </w:pPr>
      <w:r>
        <w:rPr>
          <w:sz w:val="21"/>
          <w:szCs w:val="21"/>
        </w:rPr>
        <w:t xml:space="preserve">Install the packages the application needs to talk to Redis and authenticate with Azure.</w:t>
      </w:r>
    </w:p>
    <w:p>
      <w:pPr>
        <w:spacing w:after="40" w:before="140"/>
      </w:pPr>
      <w:r>
        <w:rPr>
          <w:b/>
          <w:bCs/>
          <w:color w:val="A4123F"/>
          <w:sz w:val="21"/>
          <w:szCs w:val="21"/>
        </w:rPr>
        <w:t xml:space="preserve">What to do</w:t>
      </w:r>
    </w:p>
    <w:p>
      <w:pPr>
        <w:spacing w:after="140"/>
      </w:pPr>
      <w:r>
        <w:rPr>
          <w:sz w:val="21"/>
          <w:szCs w:val="21"/>
        </w:rPr>
        <w:t xml:space="preserve">Create requirements.txt and add:</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60"/>
            </w:pPr>
            <w:r>
              <w:rPr>
                <w:rFonts w:ascii="Consolas" w:cs="Consolas" w:eastAsia="Consolas" w:hAnsi="Consolas"/>
                <w:b/>
                <w:bCs/>
                <w:color w:val="D82C4C"/>
                <w:sz w:val="18"/>
                <w:szCs w:val="18"/>
              </w:rPr>
              <w:t xml:space="preserve">requirements.txt</w:t>
            </w:r>
          </w:p>
          <w:p>
            <w:pPr>
              <w:spacing w:after="0"/>
            </w:pPr>
            <w:r>
              <w:rPr>
                <w:rFonts w:ascii="Consolas" w:cs="Consolas" w:eastAsia="Consolas" w:hAnsi="Consolas"/>
                <w:color w:val="1B1B1B"/>
                <w:sz w:val="18"/>
                <w:szCs w:val="18"/>
              </w:rPr>
              <w:t xml:space="preserve">redis</w:t>
            </w:r>
          </w:p>
          <w:p>
            <w:pPr>
              <w:spacing w:after="0"/>
            </w:pPr>
            <w:r>
              <w:rPr>
                <w:rFonts w:ascii="Consolas" w:cs="Consolas" w:eastAsia="Consolas" w:hAnsi="Consolas"/>
                <w:color w:val="1B1B1B"/>
                <w:sz w:val="18"/>
                <w:szCs w:val="18"/>
              </w:rPr>
              <w:t xml:space="preserve">azure-identity</w:t>
            </w:r>
          </w:p>
          <w:p>
            <w:pPr>
              <w:spacing w:after="0"/>
            </w:pPr>
            <w:r>
              <w:rPr>
                <w:rFonts w:ascii="Consolas" w:cs="Consolas" w:eastAsia="Consolas" w:hAnsi="Consolas"/>
                <w:color w:val="1B1B1B"/>
                <w:sz w:val="18"/>
                <w:szCs w:val="18"/>
              </w:rPr>
              <w:t xml:space="preserve">redis-entraid</w:t>
            </w:r>
          </w:p>
        </w:tc>
      </w:tr>
    </w:tbl>
    <w:p>
      <w:pPr>
        <w:spacing w:after="80" w:before="120"/>
        <w:jc w:val="center"/>
      </w:pPr>
      <w:r>
        <w:drawing>
          <wp:inline distT="0" distB="0" distL="0" distR="0">
            <wp:extent cx="47625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352550"/>
                    </a:xfrm>
                    <a:prstGeom prst="rect">
                      <a:avLst/>
                    </a:prstGeom>
                  </pic:spPr>
                </pic:pic>
              </a:graphicData>
            </a:graphic>
          </wp:inline>
        </w:drawing>
      </w:r>
    </w:p>
    <w:p>
      <w:pPr>
        <w:spacing w:after="260" w:before="100"/>
        <w:jc w:val="center"/>
      </w:pPr>
      <w:r>
        <w:rPr>
          <w:i/>
          <w:iCs/>
          <w:color w:val="595959"/>
          <w:sz w:val="19"/>
          <w:szCs w:val="19"/>
        </w:rPr>
        <w:t xml:space="preserve">Figure 10 — requirements.txt with the three required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A4123F" w:val="clear"/>
            <w:tcMar>
              <w:top w:type="dxa" w:w="100"/>
              <w:left w:type="dxa" w:w="120"/>
              <w:bottom w:type="dxa" w:w="100"/>
              <w:right w:type="dxa" w:w="120"/>
            </w:tcMar>
            <w:vAlign w:val="center"/>
          </w:tcPr>
          <w:p>
            <w:r>
              <w:rPr>
                <w:b/>
                <w:bCs/>
                <w:color w:val="FFFFFF"/>
                <w:sz w:val="20"/>
                <w:szCs w:val="20"/>
              </w:rPr>
              <w:t xml:space="preserve">Package</w:t>
            </w:r>
          </w:p>
        </w:tc>
        <w:tc>
          <w:tcPr>
            <w:tcW w:type="dxa" w:w="4513"/>
            <w:shd w:fill="A4123F" w:val="clear"/>
            <w:tcMar>
              <w:top w:type="dxa" w:w="100"/>
              <w:left w:type="dxa" w:w="120"/>
              <w:bottom w:type="dxa" w:w="100"/>
              <w:right w:type="dxa" w:w="120"/>
            </w:tcMar>
            <w:vAlign w:val="center"/>
          </w:tcPr>
          <w:p>
            <w:r>
              <w:rPr>
                <w:b/>
                <w:bCs/>
                <w:color w:val="FFFFFF"/>
                <w:sz w:val="20"/>
                <w:szCs w:val="20"/>
              </w:rPr>
              <w:t xml:space="preserve">Used for</w:t>
            </w:r>
          </w:p>
        </w:tc>
      </w:tr>
      <w:tr>
        <w:tc>
          <w:tcPr>
            <w:tcW w:type="dxa" w:w="4513"/>
            <w:shd w:fill="FFFFFF" w:val="clear"/>
            <w:tcMar>
              <w:top w:type="dxa" w:w="100"/>
              <w:left w:type="dxa" w:w="120"/>
              <w:bottom w:type="dxa" w:w="100"/>
              <w:right w:type="dxa" w:w="120"/>
            </w:tcMar>
            <w:vAlign w:val="center"/>
          </w:tcPr>
          <w:p>
            <w:r>
              <w:rPr>
                <w:sz w:val="20"/>
                <w:szCs w:val="20"/>
              </w:rPr>
              <w:t xml:space="preserve">redis</w:t>
            </w:r>
          </w:p>
        </w:tc>
        <w:tc>
          <w:tcPr>
            <w:tcW w:type="dxa" w:w="4513"/>
            <w:shd w:fill="FFFFFF" w:val="clear"/>
            <w:tcMar>
              <w:top w:type="dxa" w:w="100"/>
              <w:left w:type="dxa" w:w="120"/>
              <w:bottom w:type="dxa" w:w="100"/>
              <w:right w:type="dxa" w:w="120"/>
            </w:tcMar>
            <w:vAlign w:val="center"/>
          </w:tcPr>
          <w:p>
            <w:r>
              <w:rPr>
                <w:sz w:val="20"/>
                <w:szCs w:val="20"/>
              </w:rPr>
              <w:t xml:space="preserve">The redis-py client library — lets Python talk to Redis (hashes, TTL, etc.)</w:t>
            </w:r>
          </w:p>
        </w:tc>
      </w:tr>
      <w:tr>
        <w:tc>
          <w:tcPr>
            <w:tcW w:type="dxa" w:w="4513"/>
            <w:shd w:fill="FBEFF1" w:val="clear"/>
            <w:tcMar>
              <w:top w:type="dxa" w:w="100"/>
              <w:left w:type="dxa" w:w="120"/>
              <w:bottom w:type="dxa" w:w="100"/>
              <w:right w:type="dxa" w:w="120"/>
            </w:tcMar>
            <w:vAlign w:val="center"/>
          </w:tcPr>
          <w:p>
            <w:r>
              <w:rPr>
                <w:sz w:val="20"/>
                <w:szCs w:val="20"/>
              </w:rPr>
              <w:t xml:space="preserve">azure-identity</w:t>
            </w:r>
          </w:p>
        </w:tc>
        <w:tc>
          <w:tcPr>
            <w:tcW w:type="dxa" w:w="4513"/>
            <w:shd w:fill="FBEFF1" w:val="clear"/>
            <w:tcMar>
              <w:top w:type="dxa" w:w="100"/>
              <w:left w:type="dxa" w:w="120"/>
              <w:bottom w:type="dxa" w:w="100"/>
              <w:right w:type="dxa" w:w="120"/>
            </w:tcMar>
            <w:vAlign w:val="center"/>
          </w:tcPr>
          <w:p>
            <w:r>
              <w:rPr>
                <w:sz w:val="20"/>
                <w:szCs w:val="20"/>
              </w:rPr>
              <w:t xml:space="preserve">Provides DefaultAzureCredential to authenticate with your Azure identity</w:t>
            </w:r>
          </w:p>
        </w:tc>
      </w:tr>
      <w:tr>
        <w:tc>
          <w:tcPr>
            <w:tcW w:type="dxa" w:w="4513"/>
            <w:shd w:fill="FFFFFF" w:val="clear"/>
            <w:tcMar>
              <w:top w:type="dxa" w:w="100"/>
              <w:left w:type="dxa" w:w="120"/>
              <w:bottom w:type="dxa" w:w="100"/>
              <w:right w:type="dxa" w:w="120"/>
            </w:tcMar>
            <w:vAlign w:val="center"/>
          </w:tcPr>
          <w:p>
            <w:r>
              <w:rPr>
                <w:sz w:val="20"/>
                <w:szCs w:val="20"/>
              </w:rPr>
              <w:t xml:space="preserve">redis-entraid</w:t>
            </w:r>
          </w:p>
        </w:tc>
        <w:tc>
          <w:tcPr>
            <w:tcW w:type="dxa" w:w="4513"/>
            <w:shd w:fill="FFFFFF" w:val="clear"/>
            <w:tcMar>
              <w:top w:type="dxa" w:w="100"/>
              <w:left w:type="dxa" w:w="120"/>
              <w:bottom w:type="dxa" w:w="100"/>
              <w:right w:type="dxa" w:w="120"/>
            </w:tcMar>
            <w:vAlign w:val="center"/>
          </w:tcPr>
          <w:p>
            <w:r>
              <w:rPr>
                <w:sz w:val="20"/>
                <w:szCs w:val="20"/>
              </w:rPr>
              <w:t xml:space="preserve">Bridges Azure Identity and redis-py so Redis connections can use a Microsoft Entra token instead of a password</w:t>
            </w:r>
          </w:p>
        </w:tc>
      </w:tr>
    </w:tbl>
    <w:p>
      <w:pPr>
        <w:spacing w:after="140"/>
      </w:pPr>
      <w:r>
        <w:rPr>
          <w:sz w:val="21"/>
          <w:szCs w:val="21"/>
        </w:rPr>
        <w:t xml:space="preserve">Install the packages: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pip install -r requirements.txt</w:t>
            </w:r>
          </w:p>
        </w:tc>
      </w:tr>
    </w:tbl>
    <w:p>
      <w:pPr>
        <w:spacing w:after="8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62275"/>
                    </a:xfrm>
                    <a:prstGeom prst="rect">
                      <a:avLst/>
                    </a:prstGeom>
                  </pic:spPr>
                </pic:pic>
              </a:graphicData>
            </a:graphic>
          </wp:inline>
        </w:drawing>
      </w:r>
    </w:p>
    <w:p>
      <w:pPr>
        <w:spacing w:after="260" w:before="100"/>
        <w:jc w:val="center"/>
      </w:pPr>
      <w:r>
        <w:rPr>
          <w:i/>
          <w:iCs/>
          <w:color w:val="595959"/>
          <w:sz w:val="19"/>
          <w:szCs w:val="19"/>
        </w:rPr>
        <w:t xml:space="preserve">Figure 11 — Successful installation of redis, azure-identity, and redis-entraid</w:t>
      </w:r>
    </w:p>
    <w:p>
      <w:r>
        <w:br w:type="page"/>
      </w:r>
    </w:p>
    <w:p>
      <w:pPr>
        <w:pStyle w:val="Heading1"/>
        <w:shd w:fill="A4123F" w:val="clear"/>
        <w:spacing w:after="160" w:before="420"/>
      </w:pPr>
      <w:r>
        <w:rPr>
          <w:b/>
          <w:bCs/>
          <w:color w:val="FFFFFF"/>
          <w:sz w:val="26"/>
          <w:szCs w:val="26"/>
        </w:rPr>
        <w:t xml:space="preserve">  Step 7 — Configure the Redis Connection</w:t>
      </w:r>
    </w:p>
    <w:p>
      <w:pPr>
        <w:spacing w:after="40" w:before="140"/>
      </w:pPr>
      <w:r>
        <w:rPr>
          <w:b/>
          <w:bCs/>
          <w:color w:val="A4123F"/>
          <w:sz w:val="21"/>
          <w:szCs w:val="21"/>
        </w:rPr>
        <w:t xml:space="preserve">Purpose</w:t>
      </w:r>
    </w:p>
    <w:p>
      <w:pPr>
        <w:spacing w:after="140"/>
      </w:pPr>
      <w:r>
        <w:rPr>
          <w:sz w:val="21"/>
          <w:szCs w:val="21"/>
        </w:rPr>
        <w:t xml:space="preserve">Understand the connection pattern before writing the full application: TLS, port 10000, and a Microsoft Entra credential provider — no password.</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from azure.identity import DefaultAzureCredential</w:t>
            </w:r>
          </w:p>
          <w:p>
            <w:pPr>
              <w:spacing w:after="0"/>
            </w:pPr>
            <w:r>
              <w:rPr>
                <w:rFonts w:ascii="Consolas" w:cs="Consolas" w:eastAsia="Consolas" w:hAnsi="Consolas"/>
                <w:color w:val="1B1B1B"/>
                <w:sz w:val="18"/>
                <w:szCs w:val="18"/>
              </w:rPr>
              <w:t xml:space="preserve">from redis_entraid.cred_provider import (</w:t>
            </w:r>
          </w:p>
          <w:p>
            <w:pPr>
              <w:spacing w:after="0"/>
            </w:pPr>
            <w:r>
              <w:rPr>
                <w:rFonts w:ascii="Consolas" w:cs="Consolas" w:eastAsia="Consolas" w:hAnsi="Consolas"/>
                <w:color w:val="1B1B1B"/>
                <w:sz w:val="18"/>
                <w:szCs w:val="18"/>
              </w:rPr>
              <w:t xml:space="preserve">    create_from_default_azure_credential</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REDIS_HOST = "ai200-redis-xxxxx.redis.azure.net"</w:t>
            </w:r>
          </w:p>
          <w:p>
            <w:pPr>
              <w:spacing w:after="0"/>
            </w:pPr>
            <w:r>
              <w:rPr>
                <w:rFonts w:ascii="Consolas" w:cs="Consolas" w:eastAsia="Consolas" w:hAnsi="Consolas"/>
                <w:color w:val="1B1B1B"/>
                <w:sz w:val="18"/>
                <w:szCs w:val="18"/>
              </w:rPr>
              <w:t xml:space="preserve">REDIS_PORT = 10000</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credential = DefaultAzureCredential()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credential_provider = create_from_default_azure_credential(</w:t>
            </w:r>
          </w:p>
          <w:p>
            <w:pPr>
              <w:spacing w:after="0"/>
            </w:pPr>
            <w:r>
              <w:rPr>
                <w:rFonts w:ascii="Consolas" w:cs="Consolas" w:eastAsia="Consolas" w:hAnsi="Consolas"/>
                <w:color w:val="1B1B1B"/>
                <w:sz w:val="18"/>
                <w:szCs w:val="18"/>
              </w:rPr>
              <w:t xml:space="preserve">    ("https://redis.azure.com/.default",),</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r = redis.Redis(</w:t>
            </w:r>
          </w:p>
          <w:p>
            <w:pPr>
              <w:spacing w:after="0"/>
            </w:pPr>
            <w:r>
              <w:rPr>
                <w:rFonts w:ascii="Consolas" w:cs="Consolas" w:eastAsia="Consolas" w:hAnsi="Consolas"/>
                <w:color w:val="1B1B1B"/>
                <w:sz w:val="18"/>
                <w:szCs w:val="18"/>
              </w:rPr>
              <w:t xml:space="preserve">    host=REDIS_HOST,</w:t>
            </w:r>
          </w:p>
          <w:p>
            <w:pPr>
              <w:spacing w:after="0"/>
            </w:pPr>
            <w:r>
              <w:rPr>
                <w:rFonts w:ascii="Consolas" w:cs="Consolas" w:eastAsia="Consolas" w:hAnsi="Consolas"/>
                <w:color w:val="1B1B1B"/>
                <w:sz w:val="18"/>
                <w:szCs w:val="18"/>
              </w:rPr>
              <w:t xml:space="preserve">    port=REDIS_PORT,</w:t>
            </w:r>
          </w:p>
          <w:p>
            <w:pPr>
              <w:spacing w:after="0"/>
            </w:pPr>
            <w:r>
              <w:rPr>
                <w:rFonts w:ascii="Consolas" w:cs="Consolas" w:eastAsia="Consolas" w:hAnsi="Consolas"/>
                <w:color w:val="1B1B1B"/>
                <w:sz w:val="18"/>
                <w:szCs w:val="18"/>
              </w:rPr>
              <w:t xml:space="preserve">    ssl=True,</w:t>
            </w:r>
          </w:p>
          <w:p>
            <w:pPr>
              <w:spacing w:after="0"/>
            </w:pPr>
            <w:r>
              <w:rPr>
                <w:rFonts w:ascii="Consolas" w:cs="Consolas" w:eastAsia="Consolas" w:hAnsi="Consolas"/>
                <w:color w:val="1B1B1B"/>
                <w:sz w:val="18"/>
                <w:szCs w:val="18"/>
              </w:rPr>
              <w:t xml:space="preserve">    decode_responses=True,</w:t>
            </w:r>
          </w:p>
          <w:p>
            <w:pPr>
              <w:spacing w:after="0"/>
            </w:pPr>
            <w:r>
              <w:rPr>
                <w:rFonts w:ascii="Consolas" w:cs="Consolas" w:eastAsia="Consolas" w:hAnsi="Consolas"/>
                <w:color w:val="1B1B1B"/>
                <w:sz w:val="18"/>
                <w:szCs w:val="18"/>
              </w:rPr>
              <w:t xml:space="preserve">    credential_provider=credential_provider,</w:t>
            </w:r>
          </w:p>
          <w:p>
            <w:pPr>
              <w:spacing w:after="0"/>
            </w:pPr>
            <w:r>
              <w:rPr>
                <w:rFonts w:ascii="Consolas" w:cs="Consolas" w:eastAsia="Consolas" w:hAnsi="Consolas"/>
                <w:color w:val="1B1B1B"/>
                <w:sz w:val="18"/>
                <w:szCs w:val="18"/>
              </w:rPr>
              <w:t xml:space="preserve">)</w:t>
            </w:r>
          </w:p>
        </w:tc>
      </w:tr>
    </w:tbl>
    <w:tbl>
      <w:tblPr>
        <w:tblW w:type="pct" w:w="100%"/>
        <w:tblBorders>
          <w:top w:val="single" w:color="2E7DC0" w:sz="6"/>
          <w:left w:val="single" w:color="2E7DC0" w:sz="6"/>
          <w:bottom w:val="single" w:color="2E7DC0" w:sz="6"/>
          <w:right w:val="single" w:color="2E7DC0" w:sz="6"/>
          <w:insideH w:val="single" w:color="auto" w:sz="4"/>
          <w:insideV w:val="single" w:color="auto" w:sz="4"/>
        </w:tblBorders>
      </w:tblPr>
      <w:tblGrid>
        <w:gridCol w:w="100"/>
      </w:tblGrid>
      <w:tr>
        <w:tc>
          <w:tcPr>
            <w:shd w:fill="EAF2FB" w:val="clear"/>
            <w:tcMar>
              <w:top w:type="dxa" w:w="140"/>
              <w:left w:type="dxa" w:w="200"/>
              <w:bottom w:type="dxa" w:w="140"/>
              <w:right w:type="dxa" w:w="200"/>
            </w:tcMar>
          </w:tcPr>
          <w:p>
            <w:pPr>
              <w:spacing w:after="80"/>
            </w:pPr>
            <w:r>
              <w:rPr>
                <w:b/>
                <w:bCs/>
                <w:color w:val="1B4D8E"/>
                <w:sz w:val="21"/>
                <w:szCs w:val="21"/>
              </w:rPr>
              <w:t xml:space="preserve">NOTE</w:t>
            </w:r>
          </w:p>
          <w:p>
            <w:pPr>
              <w:spacing w:after="40"/>
            </w:pPr>
            <w:r>
              <w:rPr>
                <w:sz w:val="20"/>
                <w:szCs w:val="20"/>
              </w:rPr>
              <w:t xml:space="preserve">REDIS_HOST above is a placeholder. Replace it with the hostname you copied in Step 3 — for example ai200-redis-bip.centralus.redis.azure.net.</w:t>
            </w:r>
          </w:p>
          <w:p>
            <w:pPr>
              <w:spacing w:after="40"/>
            </w:pPr>
            <w:r>
              <w:rPr>
                <w:sz w:val="20"/>
                <w:szCs w:val="20"/>
              </w:rPr>
              <w:t xml:space="preserve">create_from_default_azure_credential wraps DefaultAzureCredential so redis-py can request a Microsoft Entra token scoped to Redis (https://redis.azure.com/.default) instead of using a password.</w:t>
            </w:r>
          </w:p>
        </w:tc>
      </w:tr>
    </w:tbl>
    <w:p>
      <w:pPr>
        <w:pStyle w:val="Heading1"/>
        <w:shd w:fill="A4123F" w:val="clear"/>
        <w:spacing w:after="160" w:before="420"/>
      </w:pPr>
      <w:r>
        <w:rPr>
          <w:b/>
          <w:bCs/>
          <w:color w:val="FFFFFF"/>
          <w:sz w:val="26"/>
          <w:szCs w:val="26"/>
        </w:rPr>
        <w:t xml:space="preserve">  Step 8 — Create app.py</w:t>
      </w:r>
    </w:p>
    <w:p>
      <w:pPr>
        <w:spacing w:after="40" w:before="140"/>
      </w:pPr>
      <w:r>
        <w:rPr>
          <w:b/>
          <w:bCs/>
          <w:color w:val="A4123F"/>
          <w:sz w:val="21"/>
          <w:szCs w:val="21"/>
        </w:rPr>
        <w:t xml:space="preserve">Purpose</w:t>
      </w:r>
    </w:p>
    <w:p>
      <w:pPr>
        <w:spacing w:after="140"/>
      </w:pPr>
      <w:r>
        <w:rPr>
          <w:sz w:val="21"/>
          <w:szCs w:val="21"/>
        </w:rPr>
        <w:t xml:space="preserve">Write the full interactive application: connect to Redis, then let the student choose operations from a menu at runtime.</w:t>
      </w:r>
    </w:p>
    <w:p>
      <w:pPr>
        <w:spacing w:after="40" w:before="140"/>
      </w:pPr>
      <w:r>
        <w:rPr>
          <w:b/>
          <w:bCs/>
          <w:color w:val="A4123F"/>
          <w:sz w:val="21"/>
          <w:szCs w:val="21"/>
        </w:rPr>
        <w:t xml:space="preserve">What to do</w:t>
      </w:r>
    </w:p>
    <w:p>
      <w:pPr>
        <w:spacing w:after="140"/>
      </w:pPr>
      <w:r>
        <w:rPr>
          <w:sz w:val="21"/>
          <w:szCs w:val="21"/>
        </w:rPr>
        <w:t xml:space="preserve">Create app.py and add the following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60"/>
            </w:pPr>
            <w:r>
              <w:rPr>
                <w:rFonts w:ascii="Consolas" w:cs="Consolas" w:eastAsia="Consolas" w:hAnsi="Consolas"/>
                <w:b/>
                <w:bCs/>
                <w:color w:val="D82C4C"/>
                <w:sz w:val="18"/>
                <w:szCs w:val="18"/>
              </w:rPr>
              <w:t xml:space="preserve">app.py</w:t>
            </w:r>
          </w:p>
          <w:p>
            <w:pPr>
              <w:spacing w:after="0"/>
            </w:pPr>
            <w:r>
              <w:rPr>
                <w:rFonts w:ascii="Consolas" w:cs="Consolas" w:eastAsia="Consolas" w:hAnsi="Consolas"/>
                <w:color w:val="1B1B1B"/>
                <w:sz w:val="18"/>
                <w:szCs w:val="18"/>
              </w:rPr>
              <w:t xml:space="preserve">import redis</w:t>
            </w:r>
          </w:p>
          <w:p>
            <w:pPr>
              <w:spacing w:after="0"/>
            </w:pPr>
            <w:r>
              <w:rPr>
                <w:rFonts w:ascii="Consolas" w:cs="Consolas" w:eastAsia="Consolas" w:hAnsi="Consolas"/>
                <w:color w:val="1B1B1B"/>
                <w:sz w:val="18"/>
                <w:szCs w:val="18"/>
              </w:rPr>
              <w:t xml:space="preserve">from azure.identity import DefaultAzureCredential</w:t>
            </w:r>
          </w:p>
          <w:p>
            <w:pPr>
              <w:spacing w:after="0"/>
            </w:pPr>
            <w:r>
              <w:rPr>
                <w:rFonts w:ascii="Consolas" w:cs="Consolas" w:eastAsia="Consolas" w:hAnsi="Consolas"/>
                <w:color w:val="1B1B1B"/>
                <w:sz w:val="18"/>
                <w:szCs w:val="18"/>
              </w:rPr>
              <w:t xml:space="preserve">from redis_entraid.cred_provider import (</w:t>
            </w:r>
          </w:p>
          <w:p>
            <w:pPr>
              <w:spacing w:after="0"/>
            </w:pPr>
            <w:r>
              <w:rPr>
                <w:rFonts w:ascii="Consolas" w:cs="Consolas" w:eastAsia="Consolas" w:hAnsi="Consolas"/>
                <w:color w:val="1B1B1B"/>
                <w:sz w:val="18"/>
                <w:szCs w:val="18"/>
              </w:rPr>
              <w:t xml:space="preserve">    create_from_default_azure_credential</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Configuration</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Replace with your Azure Managed Redis hostname (Step 3)</w:t>
            </w:r>
          </w:p>
          <w:p>
            <w:pPr>
              <w:spacing w:after="0"/>
            </w:pPr>
            <w:r>
              <w:rPr>
                <w:rFonts w:ascii="Consolas" w:cs="Consolas" w:eastAsia="Consolas" w:hAnsi="Consolas"/>
                <w:color w:val="1B1B1B"/>
                <w:sz w:val="18"/>
                <w:szCs w:val="18"/>
              </w:rPr>
              <w:t xml:space="preserve">REDIS_HOST = "ai200-redis-xxxxx.redis.azure.net"</w:t>
            </w:r>
          </w:p>
          <w:p>
            <w:pPr>
              <w:spacing w:after="0"/>
            </w:pPr>
            <w:r>
              <w:rPr>
                <w:rFonts w:ascii="Consolas" w:cs="Consolas" w:eastAsia="Consolas" w:hAnsi="Consolas"/>
                <w:color w:val="1B1B1B"/>
                <w:sz w:val="18"/>
                <w:szCs w:val="18"/>
              </w:rPr>
              <w:t xml:space="preserve">REDIS_PORT = 10000</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Microsoft Entra Authentication</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credential = DefaultAzureCredential()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credential_provider = create_from_default_azure_credential(</w:t>
            </w:r>
          </w:p>
          <w:p>
            <w:pPr>
              <w:spacing w:after="0"/>
            </w:pPr>
            <w:r>
              <w:rPr>
                <w:rFonts w:ascii="Consolas" w:cs="Consolas" w:eastAsia="Consolas" w:hAnsi="Consolas"/>
                <w:color w:val="1B1B1B"/>
                <w:sz w:val="18"/>
                <w:szCs w:val="18"/>
              </w:rPr>
              <w:t xml:space="preserve">    ("https://redis.azure.com/.default",),</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r = redis.Redis(</w:t>
            </w:r>
          </w:p>
          <w:p>
            <w:pPr>
              <w:spacing w:after="0"/>
            </w:pPr>
            <w:r>
              <w:rPr>
                <w:rFonts w:ascii="Consolas" w:cs="Consolas" w:eastAsia="Consolas" w:hAnsi="Consolas"/>
                <w:color w:val="1B1B1B"/>
                <w:sz w:val="18"/>
                <w:szCs w:val="18"/>
              </w:rPr>
              <w:t xml:space="preserve">    host=REDIS_HOST,</w:t>
            </w:r>
          </w:p>
          <w:p>
            <w:pPr>
              <w:spacing w:after="0"/>
            </w:pPr>
            <w:r>
              <w:rPr>
                <w:rFonts w:ascii="Consolas" w:cs="Consolas" w:eastAsia="Consolas" w:hAnsi="Consolas"/>
                <w:color w:val="1B1B1B"/>
                <w:sz w:val="18"/>
                <w:szCs w:val="18"/>
              </w:rPr>
              <w:t xml:space="preserve">    port=REDIS_PORT,</w:t>
            </w:r>
          </w:p>
          <w:p>
            <w:pPr>
              <w:spacing w:after="0"/>
            </w:pPr>
            <w:r>
              <w:rPr>
                <w:rFonts w:ascii="Consolas" w:cs="Consolas" w:eastAsia="Consolas" w:hAnsi="Consolas"/>
                <w:color w:val="1B1B1B"/>
                <w:sz w:val="18"/>
                <w:szCs w:val="18"/>
              </w:rPr>
              <w:t xml:space="preserve">    ssl=True,</w:t>
            </w:r>
          </w:p>
          <w:p>
            <w:pPr>
              <w:spacing w:after="0"/>
            </w:pPr>
            <w:r>
              <w:rPr>
                <w:rFonts w:ascii="Consolas" w:cs="Consolas" w:eastAsia="Consolas" w:hAnsi="Consolas"/>
                <w:color w:val="1B1B1B"/>
                <w:sz w:val="18"/>
                <w:szCs w:val="18"/>
              </w:rPr>
              <w:t xml:space="preserve">    decode_responses=True,</w:t>
            </w:r>
          </w:p>
          <w:p>
            <w:pPr>
              <w:spacing w:after="0"/>
            </w:pPr>
            <w:r>
              <w:rPr>
                <w:rFonts w:ascii="Consolas" w:cs="Consolas" w:eastAsia="Consolas" w:hAnsi="Consolas"/>
                <w:color w:val="1B1B1B"/>
                <w:sz w:val="18"/>
                <w:szCs w:val="18"/>
              </w:rPr>
              <w:t xml:space="preserve">    credential_provider=credential_provider,</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Test Connection</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print("=" * 60)</w:t>
            </w:r>
          </w:p>
          <w:p>
            <w:pPr>
              <w:spacing w:after="0"/>
            </w:pPr>
            <w:r>
              <w:rPr>
                <w:rFonts w:ascii="Consolas" w:cs="Consolas" w:eastAsia="Consolas" w:hAnsi="Consolas"/>
                <w:color w:val="1B1B1B"/>
                <w:sz w:val="18"/>
                <w:szCs w:val="18"/>
              </w:rPr>
              <w:t xml:space="preserve">print("      AZURE MANAGED REDIS - DATA OPERATIONS LAB")</w:t>
            </w:r>
          </w:p>
          <w:p>
            <w:pPr>
              <w:spacing w:after="0"/>
            </w:pPr>
            <w:r>
              <w:rPr>
                <w:rFonts w:ascii="Consolas" w:cs="Consolas" w:eastAsia="Consolas" w:hAnsi="Consolas"/>
                <w:color w:val="1B1B1B"/>
                <w:sz w:val="18"/>
                <w:szCs w:val="18"/>
              </w:rPr>
              <w:t xml:space="preserve">print("=" * 60)</w:t>
            </w:r>
          </w:p>
          <w:p>
            <w:pPr>
              <w:spacing w:after="0"/>
            </w:pPr>
            <w:r>
              <w:rPr>
                <w:rFonts w:ascii="Consolas" w:cs="Consolas" w:eastAsia="Consolas" w:hAnsi="Consolas"/>
                <w:color w:val="1B1B1B"/>
                <w:sz w:val="18"/>
                <w:szCs w:val="18"/>
              </w:rPr>
              <w:t xml:space="preserve">print("\nTesting Redis connection...")</w:t>
            </w:r>
          </w:p>
          <w:p>
            <w:pPr>
              <w:spacing w:after="0"/>
            </w:pPr>
            <w:r>
              <w:rPr>
                <w:rFonts w:ascii="Consolas" w:cs="Consolas" w:eastAsia="Consolas" w:hAnsi="Consolas"/>
                <w:color w:val="1B1B1B"/>
                <w:sz w:val="18"/>
                <w:szCs w:val="18"/>
              </w:rPr>
              <w:t xml:space="preserve">print("PING:", r.ping())</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Main Menu</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while True:</w:t>
            </w:r>
          </w:p>
          <w:p>
            <w:pPr>
              <w:spacing w:after="0"/>
            </w:pPr>
            <w:r>
              <w:rPr>
                <w:rFonts w:ascii="Consolas" w:cs="Consolas" w:eastAsia="Consolas" w:hAnsi="Consolas"/>
                <w:color w:val="1B1B1B"/>
                <w:sz w:val="18"/>
                <w:szCs w:val="18"/>
              </w:rPr>
              <w:t xml:space="preserve">    print("\n")</w:t>
            </w:r>
          </w:p>
          <w:p>
            <w:pPr>
              <w:spacing w:after="0"/>
            </w:pPr>
            <w:r>
              <w:rPr>
                <w:rFonts w:ascii="Consolas" w:cs="Consolas" w:eastAsia="Consolas" w:hAnsi="Consolas"/>
                <w:color w:val="1B1B1B"/>
                <w:sz w:val="18"/>
                <w:szCs w:val="18"/>
              </w:rPr>
              <w:t xml:space="preserve">    print("-" * 60)</w:t>
            </w:r>
          </w:p>
          <w:p>
            <w:pPr>
              <w:spacing w:after="0"/>
            </w:pPr>
            <w:r>
              <w:rPr>
                <w:rFonts w:ascii="Consolas" w:cs="Consolas" w:eastAsia="Consolas" w:hAnsi="Consolas"/>
                <w:color w:val="1B1B1B"/>
                <w:sz w:val="18"/>
                <w:szCs w:val="18"/>
              </w:rPr>
              <w:t xml:space="preserve">    print("Redis Operations")</w:t>
            </w:r>
          </w:p>
          <w:p>
            <w:pPr>
              <w:spacing w:after="0"/>
            </w:pPr>
            <w:r>
              <w:rPr>
                <w:rFonts w:ascii="Consolas" w:cs="Consolas" w:eastAsia="Consolas" w:hAnsi="Consolas"/>
                <w:color w:val="1B1B1B"/>
                <w:sz w:val="18"/>
                <w:szCs w:val="18"/>
              </w:rPr>
              <w:t xml:space="preserve">    print("-" * 60)</w:t>
            </w:r>
          </w:p>
          <w:p>
            <w:pPr>
              <w:spacing w:after="0"/>
            </w:pPr>
            <w:r>
              <w:rPr>
                <w:rFonts w:ascii="Consolas" w:cs="Consolas" w:eastAsia="Consolas" w:hAnsi="Consolas"/>
                <w:color w:val="1B1B1B"/>
                <w:sz w:val="18"/>
                <w:szCs w:val="18"/>
              </w:rPr>
              <w:t xml:space="preserve">    print("1. Create / Store Ticket")</w:t>
            </w:r>
          </w:p>
          <w:p>
            <w:pPr>
              <w:spacing w:after="0"/>
            </w:pPr>
            <w:r>
              <w:rPr>
                <w:rFonts w:ascii="Consolas" w:cs="Consolas" w:eastAsia="Consolas" w:hAnsi="Consolas"/>
                <w:color w:val="1B1B1B"/>
                <w:sz w:val="18"/>
                <w:szCs w:val="18"/>
              </w:rPr>
              <w:t xml:space="preserve">    print("2. Read Ticket")</w:t>
            </w:r>
          </w:p>
          <w:p>
            <w:pPr>
              <w:spacing w:after="0"/>
            </w:pPr>
            <w:r>
              <w:rPr>
                <w:rFonts w:ascii="Consolas" w:cs="Consolas" w:eastAsia="Consolas" w:hAnsi="Consolas"/>
                <w:color w:val="1B1B1B"/>
                <w:sz w:val="18"/>
                <w:szCs w:val="18"/>
              </w:rPr>
              <w:t xml:space="preserve">    print("3. Update Ticket")</w:t>
            </w:r>
          </w:p>
          <w:p>
            <w:pPr>
              <w:spacing w:after="0"/>
            </w:pPr>
            <w:r>
              <w:rPr>
                <w:rFonts w:ascii="Consolas" w:cs="Consolas" w:eastAsia="Consolas" w:hAnsi="Consolas"/>
                <w:color w:val="1B1B1B"/>
                <w:sz w:val="18"/>
                <w:szCs w:val="18"/>
              </w:rPr>
              <w:t xml:space="preserve">    print("4. Set TTL")</w:t>
            </w:r>
          </w:p>
          <w:p>
            <w:pPr>
              <w:spacing w:after="0"/>
            </w:pPr>
            <w:r>
              <w:rPr>
                <w:rFonts w:ascii="Consolas" w:cs="Consolas" w:eastAsia="Consolas" w:hAnsi="Consolas"/>
                <w:color w:val="1B1B1B"/>
                <w:sz w:val="18"/>
                <w:szCs w:val="18"/>
              </w:rPr>
              <w:t xml:space="preserve">    print("5. Check TTL")</w:t>
            </w:r>
          </w:p>
          <w:p>
            <w:pPr>
              <w:spacing w:after="0"/>
            </w:pPr>
            <w:r>
              <w:rPr>
                <w:rFonts w:ascii="Consolas" w:cs="Consolas" w:eastAsia="Consolas" w:hAnsi="Consolas"/>
                <w:color w:val="1B1B1B"/>
                <w:sz w:val="18"/>
                <w:szCs w:val="18"/>
              </w:rPr>
              <w:t xml:space="preserve">    print("6. Delete Ticket")</w:t>
            </w:r>
          </w:p>
          <w:p>
            <w:pPr>
              <w:spacing w:after="0"/>
            </w:pPr>
            <w:r>
              <w:rPr>
                <w:rFonts w:ascii="Consolas" w:cs="Consolas" w:eastAsia="Consolas" w:hAnsi="Consolas"/>
                <w:color w:val="1B1B1B"/>
                <w:sz w:val="18"/>
                <w:szCs w:val="18"/>
              </w:rPr>
              <w:t xml:space="preserve">    print("7. Check if Ticket Exists")</w:t>
            </w:r>
          </w:p>
          <w:p>
            <w:pPr>
              <w:spacing w:after="0"/>
            </w:pPr>
            <w:r>
              <w:rPr>
                <w:rFonts w:ascii="Consolas" w:cs="Consolas" w:eastAsia="Consolas" w:hAnsi="Consolas"/>
                <w:color w:val="1B1B1B"/>
                <w:sz w:val="18"/>
                <w:szCs w:val="18"/>
              </w:rPr>
              <w:t xml:space="preserve">    print("8. Exit")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choice = input("\nSelect an option: ").strip()</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 CREATE  (uses r.hset to store a Redis hash)</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if choice == "1":</w:t>
            </w:r>
          </w:p>
          <w:p>
            <w:pPr>
              <w:spacing w:after="0"/>
            </w:pPr>
            <w:r>
              <w:rPr>
                <w:rFonts w:ascii="Consolas" w:cs="Consolas" w:eastAsia="Consolas" w:hAnsi="Consolas"/>
                <w:color w:val="1B1B1B"/>
                <w:sz w:val="18"/>
                <w:szCs w:val="18"/>
              </w:rPr>
              <w:t xml:space="preserve">        ticket_id = input("Enter ticket ID (example T1001): ").strip()</w:t>
            </w:r>
          </w:p>
          <w:p>
            <w:pPr>
              <w:spacing w:after="0"/>
            </w:pPr>
            <w:r>
              <w:rPr>
                <w:rFonts w:ascii="Consolas" w:cs="Consolas" w:eastAsia="Consolas" w:hAnsi="Consolas"/>
                <w:color w:val="1B1B1B"/>
                <w:sz w:val="18"/>
                <w:szCs w:val="18"/>
              </w:rPr>
              <w:t xml:space="preserve">        category = input("Enter category: ").strip()</w:t>
            </w:r>
          </w:p>
          <w:p>
            <w:pPr>
              <w:spacing w:after="0"/>
            </w:pPr>
            <w:r>
              <w:rPr>
                <w:rFonts w:ascii="Consolas" w:cs="Consolas" w:eastAsia="Consolas" w:hAnsi="Consolas"/>
                <w:color w:val="1B1B1B"/>
                <w:sz w:val="18"/>
                <w:szCs w:val="18"/>
              </w:rPr>
              <w:t xml:space="preserve">        priority = input("Enter priority: ").strip()</w:t>
            </w:r>
          </w:p>
          <w:p>
            <w:pPr>
              <w:spacing w:after="0"/>
            </w:pPr>
            <w:r>
              <w:rPr>
                <w:rFonts w:ascii="Consolas" w:cs="Consolas" w:eastAsia="Consolas" w:hAnsi="Consolas"/>
                <w:color w:val="1B1B1B"/>
                <w:sz w:val="18"/>
                <w:szCs w:val="18"/>
              </w:rPr>
              <w:t xml:space="preserve">        status = input("Enter status: ").strip()</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key = f"ai200:ticket:{ticket_id}"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r.hset(</w:t>
            </w:r>
          </w:p>
          <w:p>
            <w:pPr>
              <w:spacing w:after="0"/>
            </w:pPr>
            <w:r>
              <w:rPr>
                <w:rFonts w:ascii="Consolas" w:cs="Consolas" w:eastAsia="Consolas" w:hAnsi="Consolas"/>
                <w:color w:val="1B1B1B"/>
                <w:sz w:val="18"/>
                <w:szCs w:val="18"/>
              </w:rPr>
              <w:t xml:space="preserve">            key,</w:t>
            </w:r>
          </w:p>
          <w:p>
            <w:pPr>
              <w:spacing w:after="0"/>
            </w:pPr>
            <w:r>
              <w:rPr>
                <w:rFonts w:ascii="Consolas" w:cs="Consolas" w:eastAsia="Consolas" w:hAnsi="Consolas"/>
                <w:color w:val="1B1B1B"/>
                <w:sz w:val="18"/>
                <w:szCs w:val="18"/>
              </w:rPr>
              <w:t xml:space="preserve">            mapping={</w:t>
            </w:r>
          </w:p>
          <w:p>
            <w:pPr>
              <w:spacing w:after="0"/>
            </w:pPr>
            <w:r>
              <w:rPr>
                <w:rFonts w:ascii="Consolas" w:cs="Consolas" w:eastAsia="Consolas" w:hAnsi="Consolas"/>
                <w:color w:val="1B1B1B"/>
                <w:sz w:val="18"/>
                <w:szCs w:val="18"/>
              </w:rPr>
              <w:t xml:space="preserve">                "ticket_id": ticket_id,</w:t>
            </w:r>
          </w:p>
          <w:p>
            <w:pPr>
              <w:spacing w:after="0"/>
            </w:pPr>
            <w:r>
              <w:rPr>
                <w:rFonts w:ascii="Consolas" w:cs="Consolas" w:eastAsia="Consolas" w:hAnsi="Consolas"/>
                <w:color w:val="1B1B1B"/>
                <w:sz w:val="18"/>
                <w:szCs w:val="18"/>
              </w:rPr>
              <w:t xml:space="preserve">                "category": category,</w:t>
            </w:r>
          </w:p>
          <w:p>
            <w:pPr>
              <w:spacing w:after="0"/>
            </w:pPr>
            <w:r>
              <w:rPr>
                <w:rFonts w:ascii="Consolas" w:cs="Consolas" w:eastAsia="Consolas" w:hAnsi="Consolas"/>
                <w:color w:val="1B1B1B"/>
                <w:sz w:val="18"/>
                <w:szCs w:val="18"/>
              </w:rPr>
              <w:t xml:space="preserve">                "priority": priority,</w:t>
            </w:r>
          </w:p>
          <w:p>
            <w:pPr>
              <w:spacing w:after="0"/>
            </w:pPr>
            <w:r>
              <w:rPr>
                <w:rFonts w:ascii="Consolas" w:cs="Consolas" w:eastAsia="Consolas" w:hAnsi="Consolas"/>
                <w:color w:val="1B1B1B"/>
                <w:sz w:val="18"/>
                <w:szCs w:val="18"/>
              </w:rPr>
              <w:t xml:space="preserve">                "status": status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print("\nTicket stored successfully.")</w:t>
            </w:r>
          </w:p>
          <w:p>
            <w:pPr>
              <w:spacing w:after="0"/>
            </w:pPr>
            <w:r>
              <w:rPr>
                <w:rFonts w:ascii="Consolas" w:cs="Consolas" w:eastAsia="Consolas" w:hAnsi="Consolas"/>
                <w:color w:val="1B1B1B"/>
                <w:sz w:val="18"/>
                <w:szCs w:val="18"/>
              </w:rPr>
              <w:t xml:space="preserve">        print("Redis Key:", key)</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 READ  (uses r.hgetall to read every field in the hash)</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elif choice == "2":</w:t>
            </w:r>
          </w:p>
          <w:p>
            <w:pPr>
              <w:spacing w:after="0"/>
            </w:pPr>
            <w:r>
              <w:rPr>
                <w:rFonts w:ascii="Consolas" w:cs="Consolas" w:eastAsia="Consolas" w:hAnsi="Consolas"/>
                <w:color w:val="1B1B1B"/>
                <w:sz w:val="18"/>
                <w:szCs w:val="18"/>
              </w:rPr>
              <w:t xml:space="preserve">        ticket_id = input("Enter ticket ID: ").strip()</w:t>
            </w:r>
          </w:p>
          <w:p>
            <w:pPr>
              <w:spacing w:after="0"/>
            </w:pPr>
            <w:r>
              <w:rPr>
                <w:rFonts w:ascii="Consolas" w:cs="Consolas" w:eastAsia="Consolas" w:hAnsi="Consolas"/>
                <w:color w:val="1B1B1B"/>
                <w:sz w:val="18"/>
                <w:szCs w:val="18"/>
              </w:rPr>
              <w:t xml:space="preserve">        key = f"ai200:ticket:{ticket_id}"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ticket = r.hgetall(key)</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if ticket:</w:t>
            </w:r>
          </w:p>
          <w:p>
            <w:pPr>
              <w:spacing w:after="0"/>
            </w:pPr>
            <w:r>
              <w:rPr>
                <w:rFonts w:ascii="Consolas" w:cs="Consolas" w:eastAsia="Consolas" w:hAnsi="Consolas"/>
                <w:color w:val="1B1B1B"/>
                <w:sz w:val="18"/>
                <w:szCs w:val="18"/>
              </w:rPr>
              <w:t xml:space="preserve">            print("\nTicket information:")</w:t>
            </w:r>
          </w:p>
          <w:p>
            <w:pPr>
              <w:spacing w:after="0"/>
            </w:pPr>
            <w:r>
              <w:rPr>
                <w:rFonts w:ascii="Consolas" w:cs="Consolas" w:eastAsia="Consolas" w:hAnsi="Consolas"/>
                <w:color w:val="1B1B1B"/>
                <w:sz w:val="18"/>
                <w:szCs w:val="18"/>
              </w:rPr>
              <w:t xml:space="preserve">            print(ticket)</w:t>
            </w:r>
          </w:p>
          <w:p>
            <w:pPr>
              <w:spacing w:after="0"/>
            </w:pPr>
            <w:r>
              <w:rPr>
                <w:rFonts w:ascii="Consolas" w:cs="Consolas" w:eastAsia="Consolas" w:hAnsi="Consolas"/>
                <w:color w:val="1B1B1B"/>
                <w:sz w:val="18"/>
                <w:szCs w:val="18"/>
              </w:rPr>
              <w:t xml:space="preserve">        else:</w:t>
            </w:r>
          </w:p>
          <w:p>
            <w:pPr>
              <w:spacing w:after="0"/>
            </w:pPr>
            <w:r>
              <w:rPr>
                <w:rFonts w:ascii="Consolas" w:cs="Consolas" w:eastAsia="Consolas" w:hAnsi="Consolas"/>
                <w:color w:val="1B1B1B"/>
                <w:sz w:val="18"/>
                <w:szCs w:val="18"/>
              </w:rPr>
              <w:t xml:space="preserve">            print("\nTicket not found.")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 UPDATE  (uses r.hset to update one field in the hash)</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elif choice == "3":</w:t>
            </w:r>
          </w:p>
          <w:p>
            <w:pPr>
              <w:spacing w:after="0"/>
            </w:pPr>
            <w:r>
              <w:rPr>
                <w:rFonts w:ascii="Consolas" w:cs="Consolas" w:eastAsia="Consolas" w:hAnsi="Consolas"/>
                <w:color w:val="1B1B1B"/>
                <w:sz w:val="18"/>
                <w:szCs w:val="18"/>
              </w:rPr>
              <w:t xml:space="preserve">        ticket_id = input("Enter ticket ID: ").strip()</w:t>
            </w:r>
          </w:p>
          <w:p>
            <w:pPr>
              <w:spacing w:after="0"/>
            </w:pPr>
            <w:r>
              <w:rPr>
                <w:rFonts w:ascii="Consolas" w:cs="Consolas" w:eastAsia="Consolas" w:hAnsi="Consolas"/>
                <w:color w:val="1B1B1B"/>
                <w:sz w:val="18"/>
                <w:szCs w:val="18"/>
              </w:rPr>
              <w:t xml:space="preserve">        key = f"ai200:ticket:{ticket_id}"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if not r.exists(key):</w:t>
            </w:r>
          </w:p>
          <w:p>
            <w:pPr>
              <w:spacing w:after="0"/>
            </w:pPr>
            <w:r>
              <w:rPr>
                <w:rFonts w:ascii="Consolas" w:cs="Consolas" w:eastAsia="Consolas" w:hAnsi="Consolas"/>
                <w:color w:val="1B1B1B"/>
                <w:sz w:val="18"/>
                <w:szCs w:val="18"/>
              </w:rPr>
              <w:t xml:space="preserve">            print("\nTicket does not exist.")</w:t>
            </w:r>
          </w:p>
          <w:p>
            <w:pPr>
              <w:spacing w:after="0"/>
            </w:pPr>
            <w:r>
              <w:rPr>
                <w:rFonts w:ascii="Consolas" w:cs="Consolas" w:eastAsia="Consolas" w:hAnsi="Consolas"/>
                <w:color w:val="1B1B1B"/>
                <w:sz w:val="18"/>
                <w:szCs w:val="18"/>
              </w:rPr>
              <w:t xml:space="preserve">            continue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print("\nWhat do you want to update?")</w:t>
            </w:r>
          </w:p>
          <w:p>
            <w:pPr>
              <w:spacing w:after="0"/>
            </w:pPr>
            <w:r>
              <w:rPr>
                <w:rFonts w:ascii="Consolas" w:cs="Consolas" w:eastAsia="Consolas" w:hAnsi="Consolas"/>
                <w:color w:val="1B1B1B"/>
                <w:sz w:val="18"/>
                <w:szCs w:val="18"/>
              </w:rPr>
              <w:t xml:space="preserve">        print("1. Category")</w:t>
            </w:r>
          </w:p>
          <w:p>
            <w:pPr>
              <w:spacing w:after="0"/>
            </w:pPr>
            <w:r>
              <w:rPr>
                <w:rFonts w:ascii="Consolas" w:cs="Consolas" w:eastAsia="Consolas" w:hAnsi="Consolas"/>
                <w:color w:val="1B1B1B"/>
                <w:sz w:val="18"/>
                <w:szCs w:val="18"/>
              </w:rPr>
              <w:t xml:space="preserve">        print("2. Priority")</w:t>
            </w:r>
          </w:p>
          <w:p>
            <w:pPr>
              <w:spacing w:after="0"/>
            </w:pPr>
            <w:r>
              <w:rPr>
                <w:rFonts w:ascii="Consolas" w:cs="Consolas" w:eastAsia="Consolas" w:hAnsi="Consolas"/>
                <w:color w:val="1B1B1B"/>
                <w:sz w:val="18"/>
                <w:szCs w:val="18"/>
              </w:rPr>
              <w:t xml:space="preserve">        print("3. Status")</w:t>
            </w:r>
          </w:p>
          <w:p>
            <w:pPr>
              <w:spacing w:after="0"/>
            </w:pPr>
            <w:r>
              <w:rPr>
                <w:rFonts w:ascii="Consolas" w:cs="Consolas" w:eastAsia="Consolas" w:hAnsi="Consolas"/>
                <w:color w:val="1B1B1B"/>
                <w:sz w:val="18"/>
                <w:szCs w:val="18"/>
              </w:rPr>
              <w:t xml:space="preserve">        field_choice = input("Select field: ").strip()</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if field_choice == "1":</w:t>
            </w:r>
          </w:p>
          <w:p>
            <w:pPr>
              <w:spacing w:after="0"/>
            </w:pPr>
            <w:r>
              <w:rPr>
                <w:rFonts w:ascii="Consolas" w:cs="Consolas" w:eastAsia="Consolas" w:hAnsi="Consolas"/>
                <w:color w:val="1B1B1B"/>
                <w:sz w:val="18"/>
                <w:szCs w:val="18"/>
              </w:rPr>
              <w:t xml:space="preserve">            value = input("Enter new category: ").strip()</w:t>
            </w:r>
          </w:p>
          <w:p>
            <w:pPr>
              <w:spacing w:after="0"/>
            </w:pPr>
            <w:r>
              <w:rPr>
                <w:rFonts w:ascii="Consolas" w:cs="Consolas" w:eastAsia="Consolas" w:hAnsi="Consolas"/>
                <w:color w:val="1B1B1B"/>
                <w:sz w:val="18"/>
                <w:szCs w:val="18"/>
              </w:rPr>
              <w:t xml:space="preserve">            r.hset(key, "category", value)</w:t>
            </w:r>
          </w:p>
          <w:p>
            <w:pPr>
              <w:spacing w:after="0"/>
            </w:pPr>
            <w:r>
              <w:rPr>
                <w:rFonts w:ascii="Consolas" w:cs="Consolas" w:eastAsia="Consolas" w:hAnsi="Consolas"/>
                <w:color w:val="1B1B1B"/>
                <w:sz w:val="18"/>
                <w:szCs w:val="18"/>
              </w:rPr>
              <w:t xml:space="preserve">        elif field_choice == "2":</w:t>
            </w:r>
          </w:p>
          <w:p>
            <w:pPr>
              <w:spacing w:after="0"/>
            </w:pPr>
            <w:r>
              <w:rPr>
                <w:rFonts w:ascii="Consolas" w:cs="Consolas" w:eastAsia="Consolas" w:hAnsi="Consolas"/>
                <w:color w:val="1B1B1B"/>
                <w:sz w:val="18"/>
                <w:szCs w:val="18"/>
              </w:rPr>
              <w:t xml:space="preserve">            value = input("Enter new priority: ").strip()</w:t>
            </w:r>
          </w:p>
          <w:p>
            <w:pPr>
              <w:spacing w:after="0"/>
            </w:pPr>
            <w:r>
              <w:rPr>
                <w:rFonts w:ascii="Consolas" w:cs="Consolas" w:eastAsia="Consolas" w:hAnsi="Consolas"/>
                <w:color w:val="1B1B1B"/>
                <w:sz w:val="18"/>
                <w:szCs w:val="18"/>
              </w:rPr>
              <w:t xml:space="preserve">            r.hset(key, "priority", value)</w:t>
            </w:r>
          </w:p>
          <w:p>
            <w:pPr>
              <w:spacing w:after="0"/>
            </w:pPr>
            <w:r>
              <w:rPr>
                <w:rFonts w:ascii="Consolas" w:cs="Consolas" w:eastAsia="Consolas" w:hAnsi="Consolas"/>
                <w:color w:val="1B1B1B"/>
                <w:sz w:val="18"/>
                <w:szCs w:val="18"/>
              </w:rPr>
              <w:t xml:space="preserve">        elif field_choice == "3":</w:t>
            </w:r>
          </w:p>
          <w:p>
            <w:pPr>
              <w:spacing w:after="0"/>
            </w:pPr>
            <w:r>
              <w:rPr>
                <w:rFonts w:ascii="Consolas" w:cs="Consolas" w:eastAsia="Consolas" w:hAnsi="Consolas"/>
                <w:color w:val="1B1B1B"/>
                <w:sz w:val="18"/>
                <w:szCs w:val="18"/>
              </w:rPr>
              <w:t xml:space="preserve">            value = input("Enter new status: ").strip()</w:t>
            </w:r>
          </w:p>
          <w:p>
            <w:pPr>
              <w:spacing w:after="0"/>
            </w:pPr>
            <w:r>
              <w:rPr>
                <w:rFonts w:ascii="Consolas" w:cs="Consolas" w:eastAsia="Consolas" w:hAnsi="Consolas"/>
                <w:color w:val="1B1B1B"/>
                <w:sz w:val="18"/>
                <w:szCs w:val="18"/>
              </w:rPr>
              <w:t xml:space="preserve">            r.hset(key, "status", value)</w:t>
            </w:r>
          </w:p>
          <w:p>
            <w:pPr>
              <w:spacing w:after="0"/>
            </w:pPr>
            <w:r>
              <w:rPr>
                <w:rFonts w:ascii="Consolas" w:cs="Consolas" w:eastAsia="Consolas" w:hAnsi="Consolas"/>
                <w:color w:val="1B1B1B"/>
                <w:sz w:val="18"/>
                <w:szCs w:val="18"/>
              </w:rPr>
              <w:t xml:space="preserve">        else:</w:t>
            </w:r>
          </w:p>
          <w:p>
            <w:pPr>
              <w:spacing w:after="0"/>
            </w:pPr>
            <w:r>
              <w:rPr>
                <w:rFonts w:ascii="Consolas" w:cs="Consolas" w:eastAsia="Consolas" w:hAnsi="Consolas"/>
                <w:color w:val="1B1B1B"/>
                <w:sz w:val="18"/>
                <w:szCs w:val="18"/>
              </w:rPr>
              <w:t xml:space="preserve">            print("Invalid option.")</w:t>
            </w:r>
          </w:p>
          <w:p>
            <w:pPr>
              <w:spacing w:after="0"/>
            </w:pPr>
            <w:r>
              <w:rPr>
                <w:rFonts w:ascii="Consolas" w:cs="Consolas" w:eastAsia="Consolas" w:hAnsi="Consolas"/>
                <w:color w:val="1B1B1B"/>
                <w:sz w:val="18"/>
                <w:szCs w:val="18"/>
              </w:rPr>
              <w:t xml:space="preserve">            continue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print("\nTicket updated successfully.")</w:t>
            </w:r>
          </w:p>
          <w:p>
            <w:pPr>
              <w:spacing w:after="0"/>
            </w:pPr>
            <w:r>
              <w:rPr>
                <w:rFonts w:ascii="Consolas" w:cs="Consolas" w:eastAsia="Consolas" w:hAnsi="Consolas"/>
                <w:color w:val="1B1B1B"/>
                <w:sz w:val="18"/>
                <w:szCs w:val="18"/>
              </w:rPr>
              <w:t xml:space="preserve">        print("Updated ticket:", r.hgetall(key))</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 SET TTL  (uses r.expire to set automatic expiration)</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elif choice == "4":</w:t>
            </w:r>
          </w:p>
          <w:p>
            <w:pPr>
              <w:spacing w:after="0"/>
            </w:pPr>
            <w:r>
              <w:rPr>
                <w:rFonts w:ascii="Consolas" w:cs="Consolas" w:eastAsia="Consolas" w:hAnsi="Consolas"/>
                <w:color w:val="1B1B1B"/>
                <w:sz w:val="18"/>
                <w:szCs w:val="18"/>
              </w:rPr>
              <w:t xml:space="preserve">        ticket_id = input("Enter ticket ID: ").strip()</w:t>
            </w:r>
          </w:p>
          <w:p>
            <w:pPr>
              <w:spacing w:after="0"/>
            </w:pPr>
            <w:r>
              <w:rPr>
                <w:rFonts w:ascii="Consolas" w:cs="Consolas" w:eastAsia="Consolas" w:hAnsi="Consolas"/>
                <w:color w:val="1B1B1B"/>
                <w:sz w:val="18"/>
                <w:szCs w:val="18"/>
              </w:rPr>
              <w:t xml:space="preserve">        key = f"ai200:ticket:{ticket_id}"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if not r.exists(key):</w:t>
            </w:r>
          </w:p>
          <w:p>
            <w:pPr>
              <w:spacing w:after="0"/>
            </w:pPr>
            <w:r>
              <w:rPr>
                <w:rFonts w:ascii="Consolas" w:cs="Consolas" w:eastAsia="Consolas" w:hAnsi="Consolas"/>
                <w:color w:val="1B1B1B"/>
                <w:sz w:val="18"/>
                <w:szCs w:val="18"/>
              </w:rPr>
              <w:t xml:space="preserve">            print("\nTicket does not exist.")</w:t>
            </w:r>
          </w:p>
          <w:p>
            <w:pPr>
              <w:spacing w:after="0"/>
            </w:pPr>
            <w:r>
              <w:rPr>
                <w:rFonts w:ascii="Consolas" w:cs="Consolas" w:eastAsia="Consolas" w:hAnsi="Consolas"/>
                <w:color w:val="1B1B1B"/>
                <w:sz w:val="18"/>
                <w:szCs w:val="18"/>
              </w:rPr>
              <w:t xml:space="preserve">            continue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seconds = int(input("Enter TTL in seconds: "))</w:t>
            </w:r>
          </w:p>
          <w:p>
            <w:pPr>
              <w:spacing w:after="0"/>
            </w:pPr>
            <w:r>
              <w:rPr>
                <w:rFonts w:ascii="Consolas" w:cs="Consolas" w:eastAsia="Consolas" w:hAnsi="Consolas"/>
                <w:color w:val="1B1B1B"/>
                <w:sz w:val="18"/>
                <w:szCs w:val="18"/>
              </w:rPr>
              <w:t xml:space="preserve">        r.expire(key, seconds)</w:t>
            </w:r>
          </w:p>
          <w:p>
            <w:pPr>
              <w:spacing w:after="0"/>
            </w:pPr>
            <w:r>
              <w:rPr>
                <w:rFonts w:ascii="Consolas" w:cs="Consolas" w:eastAsia="Consolas" w:hAnsi="Consolas"/>
                <w:color w:val="1B1B1B"/>
                <w:sz w:val="18"/>
                <w:szCs w:val="18"/>
              </w:rPr>
              <w:t xml:space="preserve">        print(f"\nExpiration set to {seconds} seconds.")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 CHECK TTL  (uses r.ttl to read remaining lifetime)</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elif choice == "5":</w:t>
            </w:r>
          </w:p>
          <w:p>
            <w:pPr>
              <w:spacing w:after="0"/>
            </w:pPr>
            <w:r>
              <w:rPr>
                <w:rFonts w:ascii="Consolas" w:cs="Consolas" w:eastAsia="Consolas" w:hAnsi="Consolas"/>
                <w:color w:val="1B1B1B"/>
                <w:sz w:val="18"/>
                <w:szCs w:val="18"/>
              </w:rPr>
              <w:t xml:space="preserve">        ticket_id = input("Enter ticket ID: ").strip()</w:t>
            </w:r>
          </w:p>
          <w:p>
            <w:pPr>
              <w:spacing w:after="0"/>
            </w:pPr>
            <w:r>
              <w:rPr>
                <w:rFonts w:ascii="Consolas" w:cs="Consolas" w:eastAsia="Consolas" w:hAnsi="Consolas"/>
                <w:color w:val="1B1B1B"/>
                <w:sz w:val="18"/>
                <w:szCs w:val="18"/>
              </w:rPr>
              <w:t xml:space="preserve">        key = f"ai200:ticket:{ticket_id}"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ttl = r.ttl(key)</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if ttl == -2:</w:t>
            </w:r>
          </w:p>
          <w:p>
            <w:pPr>
              <w:spacing w:after="0"/>
            </w:pPr>
            <w:r>
              <w:rPr>
                <w:rFonts w:ascii="Consolas" w:cs="Consolas" w:eastAsia="Consolas" w:hAnsi="Consolas"/>
                <w:color w:val="1B1B1B"/>
                <w:sz w:val="18"/>
                <w:szCs w:val="18"/>
              </w:rPr>
              <w:t xml:space="preserve">            print("\nTicket does not exist.")</w:t>
            </w:r>
          </w:p>
          <w:p>
            <w:pPr>
              <w:spacing w:after="0"/>
            </w:pPr>
            <w:r>
              <w:rPr>
                <w:rFonts w:ascii="Consolas" w:cs="Consolas" w:eastAsia="Consolas" w:hAnsi="Consolas"/>
                <w:color w:val="1B1B1B"/>
                <w:sz w:val="18"/>
                <w:szCs w:val="18"/>
              </w:rPr>
              <w:t xml:space="preserve">        elif ttl == -1:</w:t>
            </w:r>
          </w:p>
          <w:p>
            <w:pPr>
              <w:spacing w:after="0"/>
            </w:pPr>
            <w:r>
              <w:rPr>
                <w:rFonts w:ascii="Consolas" w:cs="Consolas" w:eastAsia="Consolas" w:hAnsi="Consolas"/>
                <w:color w:val="1B1B1B"/>
                <w:sz w:val="18"/>
                <w:szCs w:val="18"/>
              </w:rPr>
              <w:t xml:space="preserve">            print("\nTicket exists but has no expiration.")</w:t>
            </w:r>
          </w:p>
          <w:p>
            <w:pPr>
              <w:spacing w:after="0"/>
            </w:pPr>
            <w:r>
              <w:rPr>
                <w:rFonts w:ascii="Consolas" w:cs="Consolas" w:eastAsia="Consolas" w:hAnsi="Consolas"/>
                <w:color w:val="1B1B1B"/>
                <w:sz w:val="18"/>
                <w:szCs w:val="18"/>
              </w:rPr>
              <w:t xml:space="preserve">        else:</w:t>
            </w:r>
          </w:p>
          <w:p>
            <w:pPr>
              <w:spacing w:after="0"/>
            </w:pPr>
            <w:r>
              <w:rPr>
                <w:rFonts w:ascii="Consolas" w:cs="Consolas" w:eastAsia="Consolas" w:hAnsi="Consolas"/>
                <w:color w:val="1B1B1B"/>
                <w:sz w:val="18"/>
                <w:szCs w:val="18"/>
              </w:rPr>
              <w:t xml:space="preserve">            print(f"\nRemaining TTL: {ttl} seconds")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 DELETE  (uses r.delete to remove the key)</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elif choice == "6":</w:t>
            </w:r>
          </w:p>
          <w:p>
            <w:pPr>
              <w:spacing w:after="0"/>
            </w:pPr>
            <w:r>
              <w:rPr>
                <w:rFonts w:ascii="Consolas" w:cs="Consolas" w:eastAsia="Consolas" w:hAnsi="Consolas"/>
                <w:color w:val="1B1B1B"/>
                <w:sz w:val="18"/>
                <w:szCs w:val="18"/>
              </w:rPr>
              <w:t xml:space="preserve">        ticket_id = input("Enter ticket ID: ").strip()</w:t>
            </w:r>
          </w:p>
          <w:p>
            <w:pPr>
              <w:spacing w:after="0"/>
            </w:pPr>
            <w:r>
              <w:rPr>
                <w:rFonts w:ascii="Consolas" w:cs="Consolas" w:eastAsia="Consolas" w:hAnsi="Consolas"/>
                <w:color w:val="1B1B1B"/>
                <w:sz w:val="18"/>
                <w:szCs w:val="18"/>
              </w:rPr>
              <w:t xml:space="preserve">        key = f"ai200:ticket:{ticket_id}"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if not r.exists(key):</w:t>
            </w:r>
          </w:p>
          <w:p>
            <w:pPr>
              <w:spacing w:after="0"/>
            </w:pPr>
            <w:r>
              <w:rPr>
                <w:rFonts w:ascii="Consolas" w:cs="Consolas" w:eastAsia="Consolas" w:hAnsi="Consolas"/>
                <w:color w:val="1B1B1B"/>
                <w:sz w:val="18"/>
                <w:szCs w:val="18"/>
              </w:rPr>
              <w:t xml:space="preserve">            print("\nTicket does not exist.")</w:t>
            </w:r>
          </w:p>
          <w:p>
            <w:pPr>
              <w:spacing w:after="0"/>
            </w:pPr>
            <w:r>
              <w:rPr>
                <w:rFonts w:ascii="Consolas" w:cs="Consolas" w:eastAsia="Consolas" w:hAnsi="Consolas"/>
                <w:color w:val="1B1B1B"/>
                <w:sz w:val="18"/>
                <w:szCs w:val="18"/>
              </w:rPr>
              <w:t xml:space="preserve">            continue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try:</w:t>
            </w:r>
          </w:p>
          <w:p>
            <w:pPr>
              <w:spacing w:after="0"/>
            </w:pPr>
            <w:r>
              <w:rPr>
                <w:rFonts w:ascii="Consolas" w:cs="Consolas" w:eastAsia="Consolas" w:hAnsi="Consolas"/>
                <w:color w:val="1B1B1B"/>
                <w:sz w:val="18"/>
                <w:szCs w:val="18"/>
              </w:rPr>
              <w:t xml:space="preserve">            result = r.delete(key)</w:t>
            </w:r>
          </w:p>
          <w:p>
            <w:pPr>
              <w:spacing w:after="0"/>
            </w:pPr>
            <w:r>
              <w:rPr>
                <w:rFonts w:ascii="Consolas" w:cs="Consolas" w:eastAsia="Consolas" w:hAnsi="Consolas"/>
                <w:color w:val="1B1B1B"/>
                <w:sz w:val="18"/>
                <w:szCs w:val="18"/>
              </w:rPr>
              <w:t xml:space="preserve">            if result == 1:</w:t>
            </w:r>
          </w:p>
          <w:p>
            <w:pPr>
              <w:spacing w:after="0"/>
            </w:pPr>
            <w:r>
              <w:rPr>
                <w:rFonts w:ascii="Consolas" w:cs="Consolas" w:eastAsia="Consolas" w:hAnsi="Consolas"/>
                <w:color w:val="1B1B1B"/>
                <w:sz w:val="18"/>
                <w:szCs w:val="18"/>
              </w:rPr>
              <w:t xml:space="preserve">                print("\nTicket deleted successfully.")</w:t>
            </w:r>
          </w:p>
          <w:p>
            <w:pPr>
              <w:spacing w:after="0"/>
            </w:pPr>
            <w:r>
              <w:rPr>
                <w:rFonts w:ascii="Consolas" w:cs="Consolas" w:eastAsia="Consolas" w:hAnsi="Consolas"/>
                <w:color w:val="1B1B1B"/>
                <w:sz w:val="18"/>
                <w:szCs w:val="18"/>
              </w:rPr>
              <w:t xml:space="preserve">            else:</w:t>
            </w:r>
          </w:p>
          <w:p>
            <w:pPr>
              <w:spacing w:after="0"/>
            </w:pPr>
            <w:r>
              <w:rPr>
                <w:rFonts w:ascii="Consolas" w:cs="Consolas" w:eastAsia="Consolas" w:hAnsi="Consolas"/>
                <w:color w:val="1B1B1B"/>
                <w:sz w:val="18"/>
                <w:szCs w:val="18"/>
              </w:rPr>
              <w:t xml:space="preserve">                print("\nTicket was not deleted.")</w:t>
            </w:r>
          </w:p>
          <w:p>
            <w:pPr>
              <w:spacing w:after="0"/>
            </w:pPr>
            <w:r>
              <w:rPr>
                <w:rFonts w:ascii="Consolas" w:cs="Consolas" w:eastAsia="Consolas" w:hAnsi="Consolas"/>
                <w:color w:val="1B1B1B"/>
                <w:sz w:val="18"/>
                <w:szCs w:val="18"/>
              </w:rPr>
              <w:t xml:space="preserve">        except Exception as e:</w:t>
            </w:r>
          </w:p>
          <w:p>
            <w:pPr>
              <w:spacing w:after="0"/>
            </w:pPr>
            <w:r>
              <w:rPr>
                <w:rFonts w:ascii="Consolas" w:cs="Consolas" w:eastAsia="Consolas" w:hAnsi="Consolas"/>
                <w:color w:val="1B1B1B"/>
                <w:sz w:val="18"/>
                <w:szCs w:val="18"/>
              </w:rPr>
              <w:t xml:space="preserve">            print("\nDelete operation failed.")</w:t>
            </w:r>
          </w:p>
          <w:p>
            <w:pPr>
              <w:spacing w:after="0"/>
            </w:pPr>
            <w:r>
              <w:rPr>
                <w:rFonts w:ascii="Consolas" w:cs="Consolas" w:eastAsia="Consolas" w:hAnsi="Consolas"/>
                <w:color w:val="1B1B1B"/>
                <w:sz w:val="18"/>
                <w:szCs w:val="18"/>
              </w:rPr>
              <w:t xml:space="preserve">            print("Error:", 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 EXISTS  (uses r.exists to verify deletion / expiration)</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elif choice == "7":</w:t>
            </w:r>
          </w:p>
          <w:p>
            <w:pPr>
              <w:spacing w:after="0"/>
            </w:pPr>
            <w:r>
              <w:rPr>
                <w:rFonts w:ascii="Consolas" w:cs="Consolas" w:eastAsia="Consolas" w:hAnsi="Consolas"/>
                <w:color w:val="1B1B1B"/>
                <w:sz w:val="18"/>
                <w:szCs w:val="18"/>
              </w:rPr>
              <w:t xml:space="preserve">        ticket_id = input("Enter ticket ID: ").strip()</w:t>
            </w:r>
          </w:p>
          <w:p>
            <w:pPr>
              <w:spacing w:after="0"/>
            </w:pPr>
            <w:r>
              <w:rPr>
                <w:rFonts w:ascii="Consolas" w:cs="Consolas" w:eastAsia="Consolas" w:hAnsi="Consolas"/>
                <w:color w:val="1B1B1B"/>
                <w:sz w:val="18"/>
                <w:szCs w:val="18"/>
              </w:rPr>
              <w:t xml:space="preserve">        key = f"ai200:ticket:{ticket_id}"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exists = r.exists(key)</w:t>
            </w:r>
          </w:p>
          <w:p>
            <w:pPr>
              <w:spacing w:after="0"/>
            </w:pPr>
            <w:r>
              <w:rPr>
                <w:rFonts w:ascii="Consolas" w:cs="Consolas" w:eastAsia="Consolas" w:hAnsi="Consolas"/>
                <w:color w:val="1B1B1B"/>
                <w:sz w:val="18"/>
                <w:szCs w:val="18"/>
              </w:rPr>
              <w:t xml:space="preserve">        print("\nTicket exists:", bool(exists))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 EXIT</w:t>
            </w:r>
          </w:p>
          <w:p>
            <w:pPr>
              <w:spacing w:after="0"/>
            </w:pPr>
            <w:r>
              <w:rPr>
                <w:rFonts w:ascii="Consolas" w:cs="Consolas" w:eastAsia="Consolas" w:hAnsi="Consolas"/>
                <w:color w:val="1B1B1B"/>
                <w:sz w:val="18"/>
                <w:szCs w:val="18"/>
              </w:rPr>
              <w:t xml:space="preserve">    # ======================================================</w:t>
            </w:r>
          </w:p>
          <w:p>
            <w:pPr>
              <w:spacing w:after="0"/>
            </w:pPr>
            <w:r>
              <w:rPr>
                <w:rFonts w:ascii="Consolas" w:cs="Consolas" w:eastAsia="Consolas" w:hAnsi="Consolas"/>
                <w:color w:val="1B1B1B"/>
                <w:sz w:val="18"/>
                <w:szCs w:val="18"/>
              </w:rPr>
              <w:t xml:space="preserve">    elif choice == "8":</w:t>
            </w:r>
          </w:p>
          <w:p>
            <w:pPr>
              <w:spacing w:after="0"/>
            </w:pPr>
            <w:r>
              <w:rPr>
                <w:rFonts w:ascii="Consolas" w:cs="Consolas" w:eastAsia="Consolas" w:hAnsi="Consolas"/>
                <w:color w:val="1B1B1B"/>
                <w:sz w:val="18"/>
                <w:szCs w:val="18"/>
              </w:rPr>
              <w:t xml:space="preserve">        print("\nExiting Redis lab...")</w:t>
            </w:r>
          </w:p>
          <w:p>
            <w:pPr>
              <w:spacing w:after="0"/>
            </w:pPr>
            <w:r>
              <w:rPr>
                <w:rFonts w:ascii="Consolas" w:cs="Consolas" w:eastAsia="Consolas" w:hAnsi="Consolas"/>
                <w:color w:val="1B1B1B"/>
                <w:sz w:val="18"/>
                <w:szCs w:val="18"/>
              </w:rPr>
              <w:t xml:space="preserve">        break</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else:</w:t>
            </w:r>
          </w:p>
          <w:p>
            <w:pPr>
              <w:spacing w:after="0"/>
            </w:pPr>
            <w:r>
              <w:rPr>
                <w:rFonts w:ascii="Consolas" w:cs="Consolas" w:eastAsia="Consolas" w:hAnsi="Consolas"/>
                <w:color w:val="1B1B1B"/>
                <w:sz w:val="18"/>
                <w:szCs w:val="18"/>
              </w:rPr>
              <w:t xml:space="preserve">        print("\nInvalid option. Please try again.")</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print("\n" + "=" * 60)</w:t>
            </w:r>
          </w:p>
          <w:p>
            <w:pPr>
              <w:spacing w:after="0"/>
            </w:pPr>
            <w:r>
              <w:rPr>
                <w:rFonts w:ascii="Consolas" w:cs="Consolas" w:eastAsia="Consolas" w:hAnsi="Consolas"/>
                <w:color w:val="1B1B1B"/>
                <w:sz w:val="18"/>
                <w:szCs w:val="18"/>
              </w:rPr>
              <w:t xml:space="preserve">print("LAB COMPLETED")</w:t>
            </w:r>
          </w:p>
          <w:p>
            <w:pPr>
              <w:spacing w:after="0"/>
            </w:pPr>
            <w:r>
              <w:rPr>
                <w:rFonts w:ascii="Consolas" w:cs="Consolas" w:eastAsia="Consolas" w:hAnsi="Consolas"/>
                <w:color w:val="1B1B1B"/>
                <w:sz w:val="18"/>
                <w:szCs w:val="18"/>
              </w:rPr>
              <w:t xml:space="preserve">print("=" * 60)</w:t>
            </w:r>
          </w:p>
        </w:tc>
      </w:tr>
    </w:tbl>
    <w:tbl>
      <w:tblPr>
        <w:tblW w:type="pct" w:w="100%"/>
        <w:tblBorders>
          <w:top w:val="single" w:color="2E7DC0" w:sz="6"/>
          <w:left w:val="single" w:color="2E7DC0" w:sz="6"/>
          <w:bottom w:val="single" w:color="2E7DC0" w:sz="6"/>
          <w:right w:val="single" w:color="2E7DC0" w:sz="6"/>
          <w:insideH w:val="single" w:color="auto" w:sz="4"/>
          <w:insideV w:val="single" w:color="auto" w:sz="4"/>
        </w:tblBorders>
      </w:tblPr>
      <w:tblGrid>
        <w:gridCol w:w="100"/>
      </w:tblGrid>
      <w:tr>
        <w:tc>
          <w:tcPr>
            <w:shd w:fill="EAF2FB" w:val="clear"/>
            <w:tcMar>
              <w:top w:type="dxa" w:w="140"/>
              <w:left w:type="dxa" w:w="200"/>
              <w:bottom w:type="dxa" w:w="140"/>
              <w:right w:type="dxa" w:w="200"/>
            </w:tcMar>
          </w:tcPr>
          <w:p>
            <w:pPr>
              <w:spacing w:after="80"/>
            </w:pPr>
            <w:r>
              <w:rPr>
                <w:b/>
                <w:bCs/>
                <w:color w:val="1B4D8E"/>
                <w:sz w:val="21"/>
                <w:szCs w:val="21"/>
              </w:rPr>
              <w:t xml:space="preserve">NOTE</w:t>
            </w:r>
          </w:p>
          <w:p>
            <w:pPr>
              <w:spacing w:after="40"/>
            </w:pPr>
            <w:r>
              <w:rPr>
                <w:sz w:val="20"/>
                <w:szCs w:val="20"/>
              </w:rPr>
              <w:t xml:space="preserve">The application is interactive on purpose — you choose each operation from the menu during the lab instead of running a fixed sequence. This lets you repeat, skip, or replay any operation as many times as you like.</w:t>
            </w:r>
          </w:p>
        </w:tc>
      </w:tr>
    </w:tbl>
    <w:p>
      <w:r>
        <w:br w:type="page"/>
      </w:r>
    </w:p>
    <w:p>
      <w:pPr>
        <w:pStyle w:val="Heading1"/>
        <w:shd w:fill="A4123F" w:val="clear"/>
        <w:spacing w:after="160" w:before="420"/>
      </w:pPr>
      <w:r>
        <w:rPr>
          <w:b/>
          <w:bCs/>
          <w:color w:val="FFFFFF"/>
          <w:sz w:val="26"/>
          <w:szCs w:val="26"/>
        </w:rPr>
        <w:t xml:space="preserve">  Step 9 — Run the Application</w:t>
      </w:r>
    </w:p>
    <w:p>
      <w:pPr>
        <w:spacing w:after="40" w:before="140"/>
      </w:pPr>
      <w:r>
        <w:rPr>
          <w:b/>
          <w:bCs/>
          <w:color w:val="A4123F"/>
          <w:sz w:val="21"/>
          <w:szCs w:val="21"/>
        </w:rPr>
        <w:t xml:space="preserve">Purpose</w:t>
      </w:r>
    </w:p>
    <w:p>
      <w:pPr>
        <w:spacing w:after="140"/>
      </w:pPr>
      <w:r>
        <w:rPr>
          <w:sz w:val="21"/>
          <w:szCs w:val="21"/>
        </w:rPr>
        <w:t xml:space="preserve">Authenticate to Azure and start the interactive application.</w:t>
      </w:r>
    </w:p>
    <w:p>
      <w:pPr>
        <w:spacing w:after="40" w:before="140"/>
      </w:pPr>
      <w:r>
        <w:rPr>
          <w:b/>
          <w:bCs/>
          <w:color w:val="A4123F"/>
          <w:sz w:val="21"/>
          <w:szCs w:val="21"/>
        </w:rPr>
        <w:t xml:space="preserve">What to do</w:t>
      </w:r>
    </w:p>
    <w:p>
      <w:pPr>
        <w:spacing w:after="140"/>
      </w:pPr>
      <w:r>
        <w:rPr>
          <w:sz w:val="21"/>
          <w:szCs w:val="21"/>
        </w:rPr>
        <w:t xml:space="preserve">Make sure Azure CLI authentication is active: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az login</w:t>
            </w:r>
          </w:p>
        </w:tc>
      </w:tr>
    </w:tbl>
    <w:p>
      <w:pPr>
        <w:spacing w:after="80" w:before="120"/>
        <w:jc w:val="center"/>
      </w:pPr>
      <w:r>
        <w:drawing>
          <wp:inline distT="0" distB="0" distL="0" distR="0">
            <wp:extent cx="5334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38525"/>
                    </a:xfrm>
                    <a:prstGeom prst="rect">
                      <a:avLst/>
                    </a:prstGeom>
                  </pic:spPr>
                </pic:pic>
              </a:graphicData>
            </a:graphic>
          </wp:inline>
        </w:drawing>
      </w:r>
    </w:p>
    <w:p>
      <w:pPr>
        <w:spacing w:after="260" w:before="100"/>
        <w:jc w:val="center"/>
      </w:pPr>
      <w:r>
        <w:rPr>
          <w:i/>
          <w:iCs/>
          <w:color w:val="595959"/>
          <w:sz w:val="19"/>
          <w:szCs w:val="19"/>
        </w:rPr>
        <w:t xml:space="preserve">Figure 12 — az login: tenant and subscription selection (subscription ID masked)</w:t>
      </w:r>
    </w:p>
    <w:tbl>
      <w:tblPr>
        <w:tblW w:type="pct" w:w="100%"/>
        <w:tblBorders>
          <w:top w:val="single" w:color="2E7DC0" w:sz="6"/>
          <w:left w:val="single" w:color="2E7DC0" w:sz="6"/>
          <w:bottom w:val="single" w:color="2E7DC0" w:sz="6"/>
          <w:right w:val="single" w:color="2E7DC0" w:sz="6"/>
          <w:insideH w:val="single" w:color="auto" w:sz="4"/>
          <w:insideV w:val="single" w:color="auto" w:sz="4"/>
        </w:tblBorders>
      </w:tblPr>
      <w:tblGrid>
        <w:gridCol w:w="100"/>
      </w:tblGrid>
      <w:tr>
        <w:tc>
          <w:tcPr>
            <w:shd w:fill="EAF2FB" w:val="clear"/>
            <w:tcMar>
              <w:top w:type="dxa" w:w="140"/>
              <w:left w:type="dxa" w:w="200"/>
              <w:bottom w:type="dxa" w:w="140"/>
              <w:right w:type="dxa" w:w="200"/>
            </w:tcMar>
          </w:tcPr>
          <w:p>
            <w:pPr>
              <w:spacing w:after="80"/>
            </w:pPr>
            <w:r>
              <w:rPr>
                <w:b/>
                <w:bCs/>
                <w:color w:val="1B4D8E"/>
                <w:sz w:val="21"/>
                <w:szCs w:val="21"/>
              </w:rPr>
              <w:t xml:space="preserve">NOTE</w:t>
            </w:r>
          </w:p>
          <w:p>
            <w:pPr>
              <w:spacing w:after="40"/>
            </w:pPr>
            <w:r>
              <w:rPr>
                <w:sz w:val="20"/>
                <w:szCs w:val="20"/>
              </w:rPr>
              <w:t xml:space="preserve">az login is required because DefaultAzureCredential looks for a signed-in identity during local development. It checks several sources in order (environment variables, Managed Identity, Visual Studio, Azure CLI, and others) and uses the first one it finds — in this lab, that's your Azure CLI login.</w:t>
            </w:r>
          </w:p>
        </w:tc>
      </w:tr>
    </w:tbl>
    <w:p>
      <w:pPr>
        <w:spacing w:after="140"/>
      </w:pPr>
      <w:r>
        <w:rPr>
          <w:sz w:val="21"/>
          <w:szCs w:val="21"/>
        </w:rPr>
        <w:t xml:space="preserve">Then run:</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py app.py</w:t>
            </w:r>
          </w:p>
        </w:tc>
      </w:tr>
    </w:tbl>
    <w:p>
      <w:pPr>
        <w:spacing w:after="40" w:before="140"/>
      </w:pPr>
      <w:r>
        <w:rPr>
          <w:b/>
          <w:bCs/>
          <w:color w:val="A4123F"/>
          <w:sz w:val="21"/>
          <w:szCs w:val="21"/>
        </w:rPr>
        <w:t xml:space="preserve">Expected result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PING: True</w:t>
            </w:r>
          </w:p>
        </w:tc>
      </w:tr>
    </w:tbl>
    <w:p>
      <w:pPr>
        <w:spacing w:after="80" w:before="120"/>
        <w:jc w:val="center"/>
      </w:pPr>
      <w:r>
        <w:drawing>
          <wp:inline distT="0" distB="0" distL="0" distR="0">
            <wp:extent cx="4381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257550"/>
                    </a:xfrm>
                    <a:prstGeom prst="rect">
                      <a:avLst/>
                    </a:prstGeom>
                  </pic:spPr>
                </pic:pic>
              </a:graphicData>
            </a:graphic>
          </wp:inline>
        </w:drawing>
      </w:r>
    </w:p>
    <w:p>
      <w:pPr>
        <w:spacing w:after="260" w:before="100"/>
        <w:jc w:val="center"/>
      </w:pPr>
      <w:r>
        <w:rPr>
          <w:i/>
          <w:iCs/>
          <w:color w:val="595959"/>
          <w:sz w:val="19"/>
          <w:szCs w:val="19"/>
        </w:rPr>
        <w:t xml:space="preserve">Figure 13 — app.py output: successful PING and the Redis Operations menu</w:t>
      </w:r>
    </w:p>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shd w:fill="EAF7EC" w:val="clear"/>
            <w:tcMar>
              <w:top w:type="dxa" w:w="140"/>
              <w:left w:type="dxa" w:w="200"/>
              <w:bottom w:type="dxa" w:w="140"/>
              <w:right w:type="dxa" w:w="200"/>
            </w:tcMar>
          </w:tcPr>
          <w:p>
            <w:pPr>
              <w:spacing w:after="80"/>
            </w:pPr>
            <w:r>
              <w:rPr>
                <w:b/>
                <w:bCs/>
                <w:color w:val="1E7D32"/>
                <w:sz w:val="21"/>
                <w:szCs w:val="21"/>
              </w:rPr>
              <w:t xml:space="preserve">EXPECTED RESULT</w:t>
            </w:r>
          </w:p>
          <w:p>
            <w:pPr>
              <w:spacing w:after="40"/>
            </w:pPr>
            <w:r>
              <w:rPr>
                <w:sz w:val="20"/>
                <w:szCs w:val="20"/>
              </w:rPr>
              <w:t xml:space="preserve">The application prints PING: True and then displays the Redis Operations menu, ready for input.</w:t>
            </w:r>
          </w:p>
        </w:tc>
      </w:tr>
    </w:tbl>
    <w:p>
      <w:pPr>
        <w:pStyle w:val="Heading1"/>
        <w:shd w:fill="A4123F" w:val="clear"/>
        <w:spacing w:after="160" w:before="420"/>
      </w:pPr>
      <w:r>
        <w:rPr>
          <w:b/>
          <w:bCs/>
          <w:color w:val="FFFFFF"/>
          <w:sz w:val="26"/>
          <w:szCs w:val="26"/>
        </w:rPr>
        <w:t xml:space="preserve">  Step 10 — Create / Store Data</w:t>
      </w:r>
    </w:p>
    <w:p>
      <w:pPr>
        <w:spacing w:after="40" w:before="140"/>
      </w:pPr>
      <w:r>
        <w:rPr>
          <w:b/>
          <w:bCs/>
          <w:color w:val="A4123F"/>
          <w:sz w:val="21"/>
          <w:szCs w:val="21"/>
        </w:rPr>
        <w:t xml:space="preserve">Purpose</w:t>
      </w:r>
    </w:p>
    <w:p>
      <w:pPr>
        <w:spacing w:after="140"/>
      </w:pPr>
      <w:r>
        <w:rPr>
          <w:sz w:val="21"/>
          <w:szCs w:val="21"/>
        </w:rPr>
        <w:t xml:space="preserve">Store your first support ticket as a Redis hash.</w:t>
      </w:r>
    </w:p>
    <w:p>
      <w:pPr>
        <w:spacing w:after="40" w:before="140"/>
      </w:pPr>
      <w:r>
        <w:rPr>
          <w:b/>
          <w:bCs/>
          <w:color w:val="A4123F"/>
          <w:sz w:val="21"/>
          <w:szCs w:val="21"/>
        </w:rPr>
        <w:t xml:space="preserve">What to do</w:t>
      </w:r>
    </w:p>
    <w:p>
      <w:pPr>
        <w:spacing w:after="140"/>
      </w:pPr>
      <w:r>
        <w:rPr>
          <w:sz w:val="21"/>
          <w:szCs w:val="21"/>
        </w:rPr>
        <w:t xml:space="preserve">Choose option 1 and enter:</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an option: 1</w:t>
            </w:r>
          </w:p>
          <w:p>
            <w:pPr>
              <w:spacing w:after="0"/>
            </w:pPr>
            <w:r>
              <w:rPr>
                <w:rFonts w:ascii="Consolas" w:cs="Consolas" w:eastAsia="Consolas" w:hAnsi="Consolas"/>
                <w:color w:val="1B1B1B"/>
                <w:sz w:val="18"/>
                <w:szCs w:val="18"/>
              </w:rPr>
              <w:t xml:space="preserve">Enter ticket ID (example T1001): T1001</w:t>
            </w:r>
          </w:p>
          <w:p>
            <w:pPr>
              <w:spacing w:after="0"/>
            </w:pPr>
            <w:r>
              <w:rPr>
                <w:rFonts w:ascii="Consolas" w:cs="Consolas" w:eastAsia="Consolas" w:hAnsi="Consolas"/>
                <w:color w:val="1B1B1B"/>
                <w:sz w:val="18"/>
                <w:szCs w:val="18"/>
              </w:rPr>
              <w:t xml:space="preserve">Enter category: Network</w:t>
            </w:r>
          </w:p>
          <w:p>
            <w:pPr>
              <w:spacing w:after="0"/>
            </w:pPr>
            <w:r>
              <w:rPr>
                <w:rFonts w:ascii="Consolas" w:cs="Consolas" w:eastAsia="Consolas" w:hAnsi="Consolas"/>
                <w:color w:val="1B1B1B"/>
                <w:sz w:val="18"/>
                <w:szCs w:val="18"/>
              </w:rPr>
              <w:t xml:space="preserve">Enter priority: High</w:t>
            </w:r>
          </w:p>
          <w:p>
            <w:pPr>
              <w:spacing w:after="0"/>
            </w:pPr>
            <w:r>
              <w:rPr>
                <w:rFonts w:ascii="Consolas" w:cs="Consolas" w:eastAsia="Consolas" w:hAnsi="Consolas"/>
                <w:color w:val="1B1B1B"/>
                <w:sz w:val="18"/>
                <w:szCs w:val="18"/>
              </w:rPr>
              <w:t xml:space="preserve">Enter status: Open</w:t>
            </w:r>
          </w:p>
        </w:tc>
      </w:tr>
    </w:tbl>
    <w:p>
      <w:pPr>
        <w:spacing w:after="40" w:before="140"/>
      </w:pPr>
      <w:r>
        <w:rPr>
          <w:b/>
          <w:bCs/>
          <w:color w:val="A4123F"/>
          <w:sz w:val="21"/>
          <w:szCs w:val="21"/>
        </w:rPr>
        <w:t xml:space="preserve">Expected result</w:t>
      </w:r>
    </w:p>
    <w:p>
      <w:pPr>
        <w:spacing w:after="80" w:before="120"/>
        <w:jc w:val="center"/>
      </w:pPr>
      <w:r>
        <w:drawing>
          <wp:inline distT="0" distB="0" distL="0" distR="0">
            <wp:extent cx="4572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1533525"/>
                    </a:xfrm>
                    <a:prstGeom prst="rect">
                      <a:avLst/>
                    </a:prstGeom>
                  </pic:spPr>
                </pic:pic>
              </a:graphicData>
            </a:graphic>
          </wp:inline>
        </w:drawing>
      </w:r>
    </w:p>
    <w:p>
      <w:pPr>
        <w:spacing w:after="260" w:before="100"/>
        <w:jc w:val="center"/>
      </w:pPr>
      <w:r>
        <w:rPr>
          <w:i/>
          <w:iCs/>
          <w:color w:val="595959"/>
          <w:sz w:val="19"/>
          <w:szCs w:val="19"/>
        </w:rPr>
        <w:t xml:space="preserve">Figure 14 — Ticket T1001 stored successfully under key ai200:ticket:T1001</w:t>
      </w:r>
    </w:p>
    <w:tbl>
      <w:tblPr>
        <w:tblW w:type="pct" w:w="100%"/>
        <w:tblBorders>
          <w:top w:val="single" w:color="2E7DC0" w:sz="6"/>
          <w:left w:val="single" w:color="2E7DC0" w:sz="6"/>
          <w:bottom w:val="single" w:color="2E7DC0" w:sz="6"/>
          <w:right w:val="single" w:color="2E7DC0" w:sz="6"/>
          <w:insideH w:val="single" w:color="auto" w:sz="4"/>
          <w:insideV w:val="single" w:color="auto" w:sz="4"/>
        </w:tblBorders>
      </w:tblPr>
      <w:tblGrid>
        <w:gridCol w:w="100"/>
      </w:tblGrid>
      <w:tr>
        <w:tc>
          <w:tcPr>
            <w:shd w:fill="EAF2FB" w:val="clear"/>
            <w:tcMar>
              <w:top w:type="dxa" w:w="140"/>
              <w:left w:type="dxa" w:w="200"/>
              <w:bottom w:type="dxa" w:w="140"/>
              <w:right w:type="dxa" w:w="200"/>
            </w:tcMar>
          </w:tcPr>
          <w:p>
            <w:pPr>
              <w:spacing w:after="80"/>
            </w:pPr>
            <w:r>
              <w:rPr>
                <w:b/>
                <w:bCs/>
                <w:color w:val="1B4D8E"/>
                <w:sz w:val="21"/>
                <w:szCs w:val="21"/>
              </w:rPr>
              <w:t xml:space="preserve">NOTE</w:t>
            </w:r>
          </w:p>
          <w:p>
            <w:pPr>
              <w:spacing w:after="40"/>
            </w:pPr>
            <w:r>
              <w:rPr>
                <w:sz w:val="20"/>
                <w:szCs w:val="20"/>
              </w:rPr>
              <w:t xml:space="preserve">r.hset() stored four fields — ticket_id, category, priority, and status — under one Redis key: ai200:ticket:T1001. That's what makes it a hash rather than a single value.</w:t>
            </w:r>
          </w:p>
        </w:tc>
      </w:tr>
    </w:tbl>
    <w:p>
      <w:r>
        <w:br w:type="page"/>
      </w:r>
    </w:p>
    <w:p>
      <w:pPr>
        <w:pStyle w:val="Heading1"/>
        <w:shd w:fill="A4123F" w:val="clear"/>
        <w:spacing w:after="160" w:before="420"/>
      </w:pPr>
      <w:r>
        <w:rPr>
          <w:b/>
          <w:bCs/>
          <w:color w:val="FFFFFF"/>
          <w:sz w:val="26"/>
          <w:szCs w:val="26"/>
        </w:rPr>
        <w:t xml:space="preserve">  Step 11 — Read Data</w:t>
      </w:r>
    </w:p>
    <w:p>
      <w:pPr>
        <w:spacing w:after="40" w:before="140"/>
      </w:pPr>
      <w:r>
        <w:rPr>
          <w:b/>
          <w:bCs/>
          <w:color w:val="A4123F"/>
          <w:sz w:val="21"/>
          <w:szCs w:val="21"/>
        </w:rPr>
        <w:t xml:space="preserve">Purpose</w:t>
      </w:r>
    </w:p>
    <w:p>
      <w:pPr>
        <w:spacing w:after="140"/>
      </w:pPr>
      <w:r>
        <w:rPr>
          <w:sz w:val="21"/>
          <w:szCs w:val="21"/>
        </w:rPr>
        <w:t xml:space="preserve">Retrieve every field of the ticket you just stored.</w:t>
      </w:r>
    </w:p>
    <w:p>
      <w:pPr>
        <w:spacing w:after="40" w:before="140"/>
      </w:pPr>
      <w:r>
        <w:rPr>
          <w:b/>
          <w:bCs/>
          <w:color w:val="A4123F"/>
          <w:sz w:val="21"/>
          <w:szCs w:val="21"/>
        </w:rPr>
        <w:t xml:space="preserve">What to do</w:t>
      </w:r>
    </w:p>
    <w:p>
      <w:pPr>
        <w:spacing w:after="140"/>
      </w:pPr>
      <w:r>
        <w:rPr>
          <w:sz w:val="21"/>
          <w:szCs w:val="21"/>
        </w:rPr>
        <w:t xml:space="preserve">Choose option 2 and enter the ticket ID:</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an option: 2</w:t>
            </w:r>
          </w:p>
          <w:p>
            <w:pPr>
              <w:spacing w:after="0"/>
            </w:pPr>
            <w:r>
              <w:rPr>
                <w:rFonts w:ascii="Consolas" w:cs="Consolas" w:eastAsia="Consolas" w:hAnsi="Consolas"/>
                <w:color w:val="1B1B1B"/>
                <w:sz w:val="18"/>
                <w:szCs w:val="18"/>
              </w:rPr>
              <w:t xml:space="preserve">Enter ticket ID: T1001</w:t>
            </w:r>
          </w:p>
        </w:tc>
      </w:tr>
    </w:tbl>
    <w:p>
      <w:pPr>
        <w:spacing w:after="40" w:before="140"/>
      </w:pPr>
      <w:r>
        <w:rPr>
          <w:b/>
          <w:bCs/>
          <w:color w:val="A4123F"/>
          <w:sz w:val="21"/>
          <w:szCs w:val="21"/>
        </w:rPr>
        <w:t xml:space="preserve">Expected result</w:t>
      </w:r>
    </w:p>
    <w:p>
      <w:pPr>
        <w:spacing w:after="80" w:before="120"/>
        <w:jc w:val="center"/>
      </w:pPr>
      <w:r>
        <w:drawing>
          <wp:inline distT="0" distB="0" distL="0" distR="0">
            <wp:extent cx="53340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847725"/>
                    </a:xfrm>
                    <a:prstGeom prst="rect">
                      <a:avLst/>
                    </a:prstGeom>
                  </pic:spPr>
                </pic:pic>
              </a:graphicData>
            </a:graphic>
          </wp:inline>
        </w:drawing>
      </w:r>
    </w:p>
    <w:p>
      <w:pPr>
        <w:spacing w:after="260" w:before="100"/>
        <w:jc w:val="center"/>
      </w:pPr>
      <w:r>
        <w:rPr>
          <w:i/>
          <w:iCs/>
          <w:color w:val="595959"/>
          <w:sz w:val="19"/>
          <w:szCs w:val="19"/>
        </w:rPr>
        <w:t xml:space="preserve">Figure 15 — r.hgetall() returns all four fields for T1001</w:t>
      </w:r>
    </w:p>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shd w:fill="EAF7EC" w:val="clear"/>
            <w:tcMar>
              <w:top w:type="dxa" w:w="140"/>
              <w:left w:type="dxa" w:w="200"/>
              <w:bottom w:type="dxa" w:w="140"/>
              <w:right w:type="dxa" w:w="200"/>
            </w:tcMar>
          </w:tcPr>
          <w:p>
            <w:pPr>
              <w:spacing w:after="80"/>
            </w:pPr>
            <w:r>
              <w:rPr>
                <w:b/>
                <w:bCs/>
                <w:color w:val="1E7D32"/>
                <w:sz w:val="21"/>
                <w:szCs w:val="21"/>
              </w:rPr>
              <w:t xml:space="preserve">EXPECTED RESULT</w:t>
            </w:r>
          </w:p>
          <w:p>
            <w:pPr>
              <w:spacing w:after="40"/>
            </w:pPr>
            <w:r>
              <w:rPr>
                <w:sz w:val="20"/>
                <w:szCs w:val="20"/>
              </w:rPr>
              <w:t xml:space="preserve">{'ticket_id': 'T1001', 'category': 'Network', 'priority': 'High', 'status': 'Open'}</w:t>
            </w:r>
          </w:p>
        </w:tc>
      </w:tr>
    </w:tbl>
    <w:p>
      <w:pPr>
        <w:pStyle w:val="Heading1"/>
        <w:shd w:fill="A4123F" w:val="clear"/>
        <w:spacing w:after="160" w:before="420"/>
      </w:pPr>
      <w:r>
        <w:rPr>
          <w:b/>
          <w:bCs/>
          <w:color w:val="FFFFFF"/>
          <w:sz w:val="26"/>
          <w:szCs w:val="26"/>
        </w:rPr>
        <w:t xml:space="preserve">  Step 12 — Update Data</w:t>
      </w:r>
    </w:p>
    <w:p>
      <w:pPr>
        <w:spacing w:after="40" w:before="140"/>
      </w:pPr>
      <w:r>
        <w:rPr>
          <w:b/>
          <w:bCs/>
          <w:color w:val="A4123F"/>
          <w:sz w:val="21"/>
          <w:szCs w:val="21"/>
        </w:rPr>
        <w:t xml:space="preserve">Purpose</w:t>
      </w:r>
    </w:p>
    <w:p>
      <w:pPr>
        <w:spacing w:after="140"/>
      </w:pPr>
      <w:r>
        <w:rPr>
          <w:sz w:val="21"/>
          <w:szCs w:val="21"/>
        </w:rPr>
        <w:t xml:space="preserve">Change a single field in the hash without touching the others.</w:t>
      </w:r>
    </w:p>
    <w:p>
      <w:pPr>
        <w:spacing w:after="40" w:before="140"/>
      </w:pPr>
      <w:r>
        <w:rPr>
          <w:b/>
          <w:bCs/>
          <w:color w:val="A4123F"/>
          <w:sz w:val="21"/>
          <w:szCs w:val="21"/>
        </w:rPr>
        <w:t xml:space="preserve">What to do</w:t>
      </w:r>
    </w:p>
    <w:p>
      <w:pPr>
        <w:spacing w:after="140"/>
      </w:pPr>
      <w:r>
        <w:rPr>
          <w:sz w:val="21"/>
          <w:szCs w:val="21"/>
        </w:rPr>
        <w:t xml:space="preserve">Choose option 3, select the Status field, and change it: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an option: 3</w:t>
            </w:r>
          </w:p>
          <w:p>
            <w:pPr>
              <w:spacing w:after="0"/>
            </w:pPr>
            <w:r>
              <w:rPr>
                <w:rFonts w:ascii="Consolas" w:cs="Consolas" w:eastAsia="Consolas" w:hAnsi="Consolas"/>
                <w:color w:val="1B1B1B"/>
                <w:sz w:val="18"/>
                <w:szCs w:val="18"/>
              </w:rPr>
              <w:t xml:space="preserve">Enter ticket ID: T1001</w:t>
            </w:r>
          </w:p>
          <w:p>
            <w:pPr>
              <w:spacing w:after="0"/>
            </w:pPr>
            <w:r>
              <w:rPr>
                <w:rFonts w:ascii="Consolas" w:cs="Consolas" w:eastAsia="Consolas" w:hAnsi="Consolas"/>
                <w:color w:val="1B1B1B"/>
                <w:sz w:val="18"/>
                <w:szCs w:val="18"/>
              </w:rPr>
              <w:t xml:space="preserve">Select field: 3</w:t>
            </w:r>
          </w:p>
          <w:p>
            <w:pPr>
              <w:spacing w:after="0"/>
            </w:pPr>
            <w:r>
              <w:rPr>
                <w:rFonts w:ascii="Consolas" w:cs="Consolas" w:eastAsia="Consolas" w:hAnsi="Consolas"/>
                <w:color w:val="1B1B1B"/>
                <w:sz w:val="18"/>
                <w:szCs w:val="18"/>
              </w:rPr>
              <w:t xml:space="preserve">Enter new status: In Progress</w:t>
            </w:r>
          </w:p>
        </w:tc>
      </w:tr>
    </w:tbl>
    <w:p>
      <w:pPr>
        <w:spacing w:after="40" w:before="140"/>
      </w:pPr>
      <w:r>
        <w:rPr>
          <w:b/>
          <w:bCs/>
          <w:color w:val="A4123F"/>
          <w:sz w:val="21"/>
          <w:szCs w:val="21"/>
        </w:rPr>
        <w:t xml:space="preserve">Expected result</w:t>
      </w:r>
    </w:p>
    <w:p>
      <w:pPr>
        <w:spacing w:after="80" w:before="120"/>
        <w:jc w:val="center"/>
      </w:pPr>
      <w:r>
        <w:drawing>
          <wp:inline distT="0" distB="0" distL="0" distR="0">
            <wp:extent cx="5334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352550"/>
                    </a:xfrm>
                    <a:prstGeom prst="rect">
                      <a:avLst/>
                    </a:prstGeom>
                  </pic:spPr>
                </pic:pic>
              </a:graphicData>
            </a:graphic>
          </wp:inline>
        </w:drawing>
      </w:r>
    </w:p>
    <w:p>
      <w:pPr>
        <w:spacing w:after="260" w:before="100"/>
        <w:jc w:val="center"/>
      </w:pPr>
      <w:r>
        <w:rPr>
          <w:i/>
          <w:iCs/>
          <w:color w:val="595959"/>
          <w:sz w:val="19"/>
          <w:szCs w:val="19"/>
        </w:rPr>
        <w:t xml:space="preserve">Figure 16 — Ticket updated successfully; status changed to In Progress</w:t>
      </w:r>
    </w:p>
    <w:p>
      <w:pPr>
        <w:spacing w:after="140"/>
      </w:pPr>
      <w:r>
        <w:rPr>
          <w:sz w:val="21"/>
          <w:szCs w:val="21"/>
        </w:rPr>
        <w:t xml:space="preserve">Read the ticket again (option 2) to confirm the change:</w:t>
      </w:r>
    </w:p>
    <w:p>
      <w:pPr>
        <w:spacing w:after="80" w:before="120"/>
        <w:jc w:val="center"/>
      </w:pPr>
      <w:r>
        <w:drawing>
          <wp:inline distT="0" distB="0" distL="0" distR="0">
            <wp:extent cx="5334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800100"/>
                    </a:xfrm>
                    <a:prstGeom prst="rect">
                      <a:avLst/>
                    </a:prstGeom>
                  </pic:spPr>
                </pic:pic>
              </a:graphicData>
            </a:graphic>
          </wp:inline>
        </w:drawing>
      </w:r>
    </w:p>
    <w:p>
      <w:pPr>
        <w:spacing w:after="260" w:before="100"/>
        <w:jc w:val="center"/>
      </w:pPr>
      <w:r>
        <w:rPr>
          <w:i/>
          <w:iCs/>
          <w:color w:val="595959"/>
          <w:sz w:val="19"/>
          <w:szCs w:val="19"/>
        </w:rPr>
        <w:t xml:space="preserve">Figure 17 — Reading T1001 again shows status: In Progress, while the other fields are unchanged</w:t>
      </w:r>
    </w:p>
    <w:tbl>
      <w:tblPr>
        <w:tblW w:type="pct" w:w="100%"/>
        <w:tblBorders>
          <w:top w:val="single" w:color="2E7DC0" w:sz="6"/>
          <w:left w:val="single" w:color="2E7DC0" w:sz="6"/>
          <w:bottom w:val="single" w:color="2E7DC0" w:sz="6"/>
          <w:right w:val="single" w:color="2E7DC0" w:sz="6"/>
          <w:insideH w:val="single" w:color="auto" w:sz="4"/>
          <w:insideV w:val="single" w:color="auto" w:sz="4"/>
        </w:tblBorders>
      </w:tblPr>
      <w:tblGrid>
        <w:gridCol w:w="100"/>
      </w:tblGrid>
      <w:tr>
        <w:tc>
          <w:tcPr>
            <w:shd w:fill="EAF2FB" w:val="clear"/>
            <w:tcMar>
              <w:top w:type="dxa" w:w="140"/>
              <w:left w:type="dxa" w:w="200"/>
              <w:bottom w:type="dxa" w:w="140"/>
              <w:right w:type="dxa" w:w="200"/>
            </w:tcMar>
          </w:tcPr>
          <w:p>
            <w:pPr>
              <w:spacing w:after="80"/>
            </w:pPr>
            <w:r>
              <w:rPr>
                <w:b/>
                <w:bCs/>
                <w:color w:val="1B4D8E"/>
                <w:sz w:val="21"/>
                <w:szCs w:val="21"/>
              </w:rPr>
              <w:t xml:space="preserve">NOTE</w:t>
            </w:r>
          </w:p>
          <w:p>
            <w:pPr>
              <w:spacing w:after="40"/>
            </w:pPr>
            <w:r>
              <w:rPr>
                <w:sz w:val="20"/>
                <w:szCs w:val="20"/>
              </w:rPr>
              <w:t xml:space="preserve">r.hset(key, "status", value) updates only the status field. The category and priority fields are untouched — this is the advantage of a hash over overwriting a whole record.</w:t>
            </w:r>
          </w:p>
        </w:tc>
      </w:tr>
    </w:tbl>
    <w:p>
      <w:r>
        <w:br w:type="page"/>
      </w:r>
    </w:p>
    <w:p>
      <w:pPr>
        <w:pStyle w:val="Heading1"/>
        <w:shd w:fill="A4123F" w:val="clear"/>
        <w:spacing w:after="160" w:before="420"/>
      </w:pPr>
      <w:r>
        <w:rPr>
          <w:b/>
          <w:bCs/>
          <w:color w:val="FFFFFF"/>
          <w:sz w:val="26"/>
          <w:szCs w:val="26"/>
        </w:rPr>
        <w:t xml:space="preserve">  Step 13 — Configure TTL</w:t>
      </w:r>
    </w:p>
    <w:p>
      <w:pPr>
        <w:spacing w:after="40" w:before="140"/>
      </w:pPr>
      <w:r>
        <w:rPr>
          <w:b/>
          <w:bCs/>
          <w:color w:val="A4123F"/>
          <w:sz w:val="21"/>
          <w:szCs w:val="21"/>
        </w:rPr>
        <w:t xml:space="preserve">Purpose</w:t>
      </w:r>
    </w:p>
    <w:p>
      <w:pPr>
        <w:spacing w:after="140"/>
      </w:pPr>
      <w:r>
        <w:rPr>
          <w:sz w:val="21"/>
          <w:szCs w:val="21"/>
        </w:rPr>
        <w:t xml:space="preserve">Set an automatic expiration on the ticket key and watch it count down — without waiting 5 minutes.</w:t>
      </w:r>
    </w:p>
    <w:p>
      <w:pPr>
        <w:spacing w:after="40" w:before="140"/>
      </w:pPr>
      <w:r>
        <w:rPr>
          <w:b/>
          <w:bCs/>
          <w:color w:val="A4123F"/>
          <w:sz w:val="21"/>
          <w:szCs w:val="21"/>
        </w:rPr>
        <w:t xml:space="preserve">What to do</w:t>
      </w:r>
    </w:p>
    <w:p>
      <w:pPr>
        <w:spacing w:after="140"/>
      </w:pPr>
      <w:r>
        <w:rPr>
          <w:sz w:val="21"/>
          <w:szCs w:val="21"/>
        </w:rPr>
        <w:t xml:space="preserve">Choose option 4 and enter a short TTL so you can observe it during class: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an option: 4</w:t>
            </w:r>
          </w:p>
          <w:p>
            <w:pPr>
              <w:spacing w:after="0"/>
            </w:pPr>
            <w:r>
              <w:rPr>
                <w:rFonts w:ascii="Consolas" w:cs="Consolas" w:eastAsia="Consolas" w:hAnsi="Consolas"/>
                <w:color w:val="1B1B1B"/>
                <w:sz w:val="18"/>
                <w:szCs w:val="18"/>
              </w:rPr>
              <w:t xml:space="preserve">Enter ticket ID: T1001</w:t>
            </w:r>
          </w:p>
          <w:p>
            <w:pPr>
              <w:spacing w:after="0"/>
            </w:pPr>
            <w:r>
              <w:rPr>
                <w:rFonts w:ascii="Consolas" w:cs="Consolas" w:eastAsia="Consolas" w:hAnsi="Consolas"/>
                <w:color w:val="1B1B1B"/>
                <w:sz w:val="18"/>
                <w:szCs w:val="18"/>
              </w:rPr>
              <w:t xml:space="preserve">Enter TTL in seconds: 30</w:t>
            </w:r>
          </w:p>
        </w:tc>
      </w:tr>
    </w:tbl>
    <w:p>
      <w:pPr>
        <w:spacing w:after="40" w:before="140"/>
      </w:pPr>
      <w:r>
        <w:rPr>
          <w:b/>
          <w:bCs/>
          <w:color w:val="A4123F"/>
          <w:sz w:val="21"/>
          <w:szCs w:val="21"/>
        </w:rPr>
        <w:t xml:space="preserve">Expected result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Expiration set to 30 seconds.</w:t>
            </w:r>
          </w:p>
        </w:tc>
      </w:tr>
    </w:tbl>
    <w:p>
      <w:pPr>
        <w:spacing w:after="140"/>
      </w:pPr>
      <w:r>
        <w:rPr>
          <w:sz w:val="21"/>
          <w:szCs w:val="21"/>
        </w:rPr>
        <w:t xml:space="preserve">Now choose option 5 to check the remaining time: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an option: 5</w:t>
            </w:r>
          </w:p>
          <w:p>
            <w:pPr>
              <w:spacing w:after="0"/>
            </w:pPr>
            <w:r>
              <w:rPr>
                <w:rFonts w:ascii="Consolas" w:cs="Consolas" w:eastAsia="Consolas" w:hAnsi="Consolas"/>
                <w:color w:val="1B1B1B"/>
                <w:sz w:val="18"/>
                <w:szCs w:val="18"/>
              </w:rPr>
              <w:t xml:space="preserve">Enter ticket ID: T1001</w:t>
            </w:r>
          </w:p>
        </w:tc>
      </w:tr>
    </w:tbl>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shd w:fill="EAF7EC" w:val="clear"/>
            <w:tcMar>
              <w:top w:type="dxa" w:w="140"/>
              <w:left w:type="dxa" w:w="200"/>
              <w:bottom w:type="dxa" w:w="140"/>
              <w:right w:type="dxa" w:w="200"/>
            </w:tcMar>
          </w:tcPr>
          <w:p>
            <w:pPr>
              <w:spacing w:after="80"/>
            </w:pPr>
            <w:r>
              <w:rPr>
                <w:b/>
                <w:bCs/>
                <w:color w:val="1E7D32"/>
                <w:sz w:val="21"/>
                <w:szCs w:val="21"/>
              </w:rPr>
              <w:t xml:space="preserve">EXPECTED RESULT</w:t>
            </w:r>
          </w:p>
          <w:p>
            <w:pPr>
              <w:spacing w:after="40"/>
            </w:pPr>
            <w:r>
              <w:rPr>
                <w:sz w:val="20"/>
                <w:szCs w:val="20"/>
              </w:rPr>
              <w:t xml:space="preserve">Remaining TTL: 29 seconds</w:t>
            </w:r>
          </w:p>
          <w:p>
            <w:pPr>
              <w:spacing w:after="40"/>
            </w:pPr>
            <w:r>
              <w:rPr>
                <w:sz w:val="20"/>
                <w:szCs w:val="20"/>
              </w:rPr>
              <w:t xml:space="preserve">TTL counts down automatically — check again a few seconds later and the number will be lower.</w:t>
            </w:r>
          </w:p>
        </w:tc>
      </w:tr>
    </w:tbl>
    <w:tbl>
      <w:tblPr>
        <w:tblW w:type="pct" w:w="100%"/>
        <w:tblBorders>
          <w:top w:val="single" w:color="2E7DC0" w:sz="6"/>
          <w:left w:val="single" w:color="2E7DC0" w:sz="6"/>
          <w:bottom w:val="single" w:color="2E7DC0" w:sz="6"/>
          <w:right w:val="single" w:color="2E7DC0" w:sz="6"/>
          <w:insideH w:val="single" w:color="auto" w:sz="4"/>
          <w:insideV w:val="single" w:color="auto" w:sz="4"/>
        </w:tblBorders>
      </w:tblPr>
      <w:tblGrid>
        <w:gridCol w:w="100"/>
      </w:tblGrid>
      <w:tr>
        <w:tc>
          <w:tcPr>
            <w:shd w:fill="EAF2FB" w:val="clear"/>
            <w:tcMar>
              <w:top w:type="dxa" w:w="140"/>
              <w:left w:type="dxa" w:w="200"/>
              <w:bottom w:type="dxa" w:w="140"/>
              <w:right w:type="dxa" w:w="200"/>
            </w:tcMar>
          </w:tcPr>
          <w:p>
            <w:pPr>
              <w:spacing w:after="80"/>
            </w:pPr>
            <w:r>
              <w:rPr>
                <w:b/>
                <w:bCs/>
                <w:color w:val="1B4D8E"/>
                <w:sz w:val="21"/>
                <w:szCs w:val="21"/>
              </w:rPr>
              <w:t xml:space="preserve">NOTE</w:t>
            </w:r>
          </w:p>
          <w:p>
            <w:pPr>
              <w:spacing w:after="40"/>
            </w:pPr>
            <w:r>
              <w:rPr>
                <w:sz w:val="20"/>
                <w:szCs w:val="20"/>
              </w:rPr>
              <w:t xml:space="preserve">r.expire(key, seconds) tells Redis to delete the key automatically once the timer reaches zero. r.ttl(key) simply reads the remaining time — it does not reset or extend it.</w:t>
            </w:r>
          </w:p>
          <w:p>
            <w:pPr>
              <w:spacing w:after="40"/>
            </w:pPr>
            <w:r>
              <w:rPr>
                <w:sz w:val="20"/>
                <w:szCs w:val="20"/>
              </w:rPr>
              <w:t xml:space="preserve">TTL is especially useful for session data, temporary AI results, one-time tokens, cache entries, and temporary support-ticket state — anything that should clean itself up automatically.</w:t>
            </w:r>
          </w:p>
        </w:tc>
      </w:tr>
    </w:tbl>
    <w:p>
      <w:pPr>
        <w:pStyle w:val="Heading1"/>
        <w:shd w:fill="A4123F" w:val="clear"/>
        <w:spacing w:after="160" w:before="420"/>
      </w:pPr>
      <w:r>
        <w:rPr>
          <w:b/>
          <w:bCs/>
          <w:color w:val="FFFFFF"/>
          <w:sz w:val="26"/>
          <w:szCs w:val="26"/>
        </w:rPr>
        <w:t xml:space="preserve">  Step 14 — Delete Data</w:t>
      </w:r>
    </w:p>
    <w:p>
      <w:pPr>
        <w:spacing w:after="40" w:before="140"/>
      </w:pPr>
      <w:r>
        <w:rPr>
          <w:b/>
          <w:bCs/>
          <w:color w:val="A4123F"/>
          <w:sz w:val="21"/>
          <w:szCs w:val="21"/>
        </w:rPr>
        <w:t xml:space="preserve">Purpose</w:t>
      </w:r>
    </w:p>
    <w:p>
      <w:pPr>
        <w:spacing w:after="140"/>
      </w:pPr>
      <w:r>
        <w:rPr>
          <w:sz w:val="21"/>
          <w:szCs w:val="21"/>
        </w:rPr>
        <w:t xml:space="preserve">Remove a Redis key immediately, without waiting for a TTL to expire.</w:t>
      </w:r>
    </w:p>
    <w:p>
      <w:pPr>
        <w:spacing w:after="40" w:before="140"/>
      </w:pPr>
      <w:r>
        <w:rPr>
          <w:b/>
          <w:bCs/>
          <w:color w:val="A4123F"/>
          <w:sz w:val="21"/>
          <w:szCs w:val="21"/>
        </w:rPr>
        <w:t xml:space="preserve">What to do</w:t>
      </w:r>
    </w:p>
    <w:p>
      <w:pPr>
        <w:spacing w:after="140"/>
      </w:pPr>
      <w:r>
        <w:rPr>
          <w:sz w:val="21"/>
          <w:szCs w:val="21"/>
        </w:rPr>
        <w:t xml:space="preserve">Create a second ticket, then delete it: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an option: 1</w:t>
            </w:r>
          </w:p>
          <w:p>
            <w:pPr>
              <w:spacing w:after="0"/>
            </w:pPr>
            <w:r>
              <w:rPr>
                <w:rFonts w:ascii="Consolas" w:cs="Consolas" w:eastAsia="Consolas" w:hAnsi="Consolas"/>
                <w:color w:val="1B1B1B"/>
                <w:sz w:val="18"/>
                <w:szCs w:val="18"/>
              </w:rPr>
              <w:t xml:space="preserve">Enter ticket ID (example T1001): T1002</w:t>
            </w:r>
          </w:p>
          <w:p>
            <w:pPr>
              <w:spacing w:after="0"/>
            </w:pPr>
            <w:r>
              <w:rPr>
                <w:rFonts w:ascii="Consolas" w:cs="Consolas" w:eastAsia="Consolas" w:hAnsi="Consolas"/>
                <w:color w:val="1B1B1B"/>
                <w:sz w:val="18"/>
                <w:szCs w:val="18"/>
              </w:rPr>
              <w:t xml:space="preserve">Enter category: Software</w:t>
            </w:r>
          </w:p>
          <w:p>
            <w:pPr>
              <w:spacing w:after="0"/>
            </w:pPr>
            <w:r>
              <w:rPr>
                <w:rFonts w:ascii="Consolas" w:cs="Consolas" w:eastAsia="Consolas" w:hAnsi="Consolas"/>
                <w:color w:val="1B1B1B"/>
                <w:sz w:val="18"/>
                <w:szCs w:val="18"/>
              </w:rPr>
              <w:t xml:space="preserve">Enter priority: Medium</w:t>
            </w:r>
          </w:p>
          <w:p>
            <w:pPr>
              <w:spacing w:after="0"/>
            </w:pPr>
            <w:r>
              <w:rPr>
                <w:rFonts w:ascii="Consolas" w:cs="Consolas" w:eastAsia="Consolas" w:hAnsi="Consolas"/>
                <w:color w:val="1B1B1B"/>
                <w:sz w:val="18"/>
                <w:szCs w:val="18"/>
              </w:rPr>
              <w:t xml:space="preserve">Enter status: Open</w:t>
            </w:r>
          </w:p>
        </w:tc>
      </w:tr>
    </w:tbl>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an option: 6</w:t>
            </w:r>
          </w:p>
          <w:p>
            <w:pPr>
              <w:spacing w:after="0"/>
            </w:pPr>
            <w:r>
              <w:rPr>
                <w:rFonts w:ascii="Consolas" w:cs="Consolas" w:eastAsia="Consolas" w:hAnsi="Consolas"/>
                <w:color w:val="1B1B1B"/>
                <w:sz w:val="18"/>
                <w:szCs w:val="18"/>
              </w:rPr>
              <w:t xml:space="preserve">Enter ticket ID: T1002</w:t>
            </w:r>
          </w:p>
        </w:tc>
      </w:tr>
    </w:tbl>
    <w:p>
      <w:pPr>
        <w:spacing w:after="40" w:before="140"/>
      </w:pPr>
      <w:r>
        <w:rPr>
          <w:b/>
          <w:bCs/>
          <w:color w:val="A4123F"/>
          <w:sz w:val="21"/>
          <w:szCs w:val="21"/>
        </w:rPr>
        <w:t xml:space="preserve">Expected result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Ticket deleted successfully.</w:t>
            </w:r>
          </w:p>
        </w:tc>
      </w:tr>
    </w:tbl>
    <w:p>
      <w:r>
        <w:br w:type="page"/>
      </w:r>
    </w:p>
    <w:p>
      <w:pPr>
        <w:pStyle w:val="Heading1"/>
        <w:shd w:fill="A4123F" w:val="clear"/>
        <w:spacing w:after="160" w:before="420"/>
      </w:pPr>
      <w:r>
        <w:rPr>
          <w:b/>
          <w:bCs/>
          <w:color w:val="FFFFFF"/>
          <w:sz w:val="26"/>
          <w:szCs w:val="26"/>
        </w:rPr>
        <w:t xml:space="preserve">  Step 15 — Verify Deletion</w:t>
      </w:r>
    </w:p>
    <w:p>
      <w:pPr>
        <w:spacing w:after="40" w:before="140"/>
      </w:pPr>
      <w:r>
        <w:rPr>
          <w:b/>
          <w:bCs/>
          <w:color w:val="A4123F"/>
          <w:sz w:val="21"/>
          <w:szCs w:val="21"/>
        </w:rPr>
        <w:t xml:space="preserve">Purpose</w:t>
      </w:r>
    </w:p>
    <w:p>
      <w:pPr>
        <w:spacing w:after="140"/>
      </w:pPr>
      <w:r>
        <w:rPr>
          <w:sz w:val="21"/>
          <w:szCs w:val="21"/>
        </w:rPr>
        <w:t xml:space="preserve">Confirm the key is really gone — either because you deleted it, or because its TTL expired.</w:t>
      </w:r>
    </w:p>
    <w:p>
      <w:pPr>
        <w:spacing w:after="40" w:before="140"/>
      </w:pPr>
      <w:r>
        <w:rPr>
          <w:b/>
          <w:bCs/>
          <w:color w:val="A4123F"/>
          <w:sz w:val="21"/>
          <w:szCs w:val="21"/>
        </w:rPr>
        <w:t xml:space="preserve">What to do</w:t>
      </w:r>
    </w:p>
    <w:p>
      <w:pPr>
        <w:spacing w:after="140"/>
      </w:pPr>
      <w:r>
        <w:rPr>
          <w:sz w:val="21"/>
          <w:szCs w:val="21"/>
        </w:rPr>
        <w:t xml:space="preserve">Choose option 7 for the ticket you just deleted:</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an option: 7</w:t>
            </w:r>
          </w:p>
          <w:p>
            <w:pPr>
              <w:spacing w:after="0"/>
            </w:pPr>
            <w:r>
              <w:rPr>
                <w:rFonts w:ascii="Consolas" w:cs="Consolas" w:eastAsia="Consolas" w:hAnsi="Consolas"/>
                <w:color w:val="1B1B1B"/>
                <w:sz w:val="18"/>
                <w:szCs w:val="18"/>
              </w:rPr>
              <w:t xml:space="preserve">Enter ticket ID: T1002</w:t>
            </w:r>
          </w:p>
        </w:tc>
      </w:tr>
    </w:tbl>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shd w:fill="EAF7EC" w:val="clear"/>
            <w:tcMar>
              <w:top w:type="dxa" w:w="140"/>
              <w:left w:type="dxa" w:w="200"/>
              <w:bottom w:type="dxa" w:w="140"/>
              <w:right w:type="dxa" w:w="200"/>
            </w:tcMar>
          </w:tcPr>
          <w:p>
            <w:pPr>
              <w:spacing w:after="80"/>
            </w:pPr>
            <w:r>
              <w:rPr>
                <w:b/>
                <w:bCs/>
                <w:color w:val="1E7D32"/>
                <w:sz w:val="21"/>
                <w:szCs w:val="21"/>
              </w:rPr>
              <w:t xml:space="preserve">EXPECTED RESULT</w:t>
            </w:r>
          </w:p>
          <w:p>
            <w:pPr>
              <w:spacing w:after="40"/>
            </w:pPr>
            <w:r>
              <w:rPr>
                <w:sz w:val="20"/>
                <w:szCs w:val="20"/>
              </w:rPr>
              <w:t xml:space="preserve">Ticket exists: False</w:t>
            </w:r>
          </w:p>
        </w:tc>
      </w:tr>
    </w:tbl>
    <w:p>
      <w:pPr>
        <w:spacing w:after="140"/>
      </w:pPr>
      <w:r>
        <w:rPr>
          <w:sz w:val="21"/>
          <w:szCs w:val="21"/>
        </w:rPr>
        <w:t xml:space="preserve">If you still have the T1001 TTL running from Step 13, wait for it to reach 0 and check again:</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Select an option: 7</w:t>
            </w:r>
          </w:p>
          <w:p>
            <w:pPr>
              <w:spacing w:after="0"/>
            </w:pPr>
            <w:r>
              <w:rPr>
                <w:rFonts w:ascii="Consolas" w:cs="Consolas" w:eastAsia="Consolas" w:hAnsi="Consolas"/>
                <w:color w:val="1B1B1B"/>
                <w:sz w:val="18"/>
                <w:szCs w:val="18"/>
              </w:rPr>
              <w:t xml:space="preserve">Enter ticket ID: T1001</w:t>
            </w:r>
          </w:p>
        </w:tc>
      </w:tr>
    </w:tbl>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shd w:fill="EAF7EC" w:val="clear"/>
            <w:tcMar>
              <w:top w:type="dxa" w:w="140"/>
              <w:left w:type="dxa" w:w="200"/>
              <w:bottom w:type="dxa" w:w="140"/>
              <w:right w:type="dxa" w:w="200"/>
            </w:tcMar>
          </w:tcPr>
          <w:p>
            <w:pPr>
              <w:spacing w:after="80"/>
            </w:pPr>
            <w:r>
              <w:rPr>
                <w:b/>
                <w:bCs/>
                <w:color w:val="1E7D32"/>
                <w:sz w:val="21"/>
                <w:szCs w:val="21"/>
              </w:rPr>
              <w:t xml:space="preserve">EXPECTED RESULT</w:t>
            </w:r>
          </w:p>
          <w:p>
            <w:pPr>
              <w:spacing w:after="40"/>
            </w:pPr>
            <w:r>
              <w:rPr>
                <w:sz w:val="20"/>
                <w:szCs w:val="20"/>
              </w:rPr>
              <w:t xml:space="preserve">Ticket exists: False — Redis removed the key automatically when the TTL reached zero.</w:t>
            </w:r>
          </w:p>
        </w:tc>
      </w:tr>
    </w:tbl>
    <w:p>
      <w:r>
        <w:br w:type="page"/>
      </w:r>
    </w:p>
    <w:p>
      <w:pPr>
        <w:pStyle w:val="Heading1"/>
        <w:pBdr>
          <w:bottom w:val="single" w:color="D82C4C" w:sz="4" w:space="4"/>
        </w:pBdr>
        <w:spacing w:after="150" w:before="360"/>
      </w:pPr>
      <w:r>
        <w:rPr>
          <w:b/>
          <w:bCs/>
          <w:color w:val="A4123F"/>
          <w:sz w:val="28"/>
          <w:szCs w:val="28"/>
        </w:rPr>
        <w:t xml:space="preserve"/>
      </w:r>
      <w:r>
        <w:rPr>
          <w:b/>
          <w:bCs/>
          <w:color w:val="A4123F"/>
          <w:sz w:val="28"/>
          <w:szCs w:val="28"/>
        </w:rPr>
        <w:t xml:space="preserve">Understand the Redis Hash</w:t>
      </w:r>
    </w:p>
    <w:p>
      <w:pPr>
        <w:spacing w:after="140"/>
      </w:pPr>
      <w:r>
        <w:rPr>
          <w:sz w:val="21"/>
          <w:szCs w:val="21"/>
        </w:rPr>
        <w:t xml:space="preserve">This is the key concept of the lab. A single Redis key can hold multiple named fields — that structure is called a hash.</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ai200:ticket:T1001</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ticket_id → T1001</w:t>
            </w:r>
          </w:p>
          <w:p>
            <w:pPr>
              <w:spacing w:after="0"/>
            </w:pPr>
            <w:r>
              <w:rPr>
                <w:rFonts w:ascii="Consolas" w:cs="Consolas" w:eastAsia="Consolas" w:hAnsi="Consolas"/>
                <w:color w:val="1B1B1B"/>
                <w:sz w:val="18"/>
                <w:szCs w:val="18"/>
              </w:rPr>
              <w:t xml:space="preserve">       ├── category  → Network</w:t>
            </w:r>
          </w:p>
          <w:p>
            <w:pPr>
              <w:spacing w:after="0"/>
            </w:pPr>
            <w:r>
              <w:rPr>
                <w:rFonts w:ascii="Consolas" w:cs="Consolas" w:eastAsia="Consolas" w:hAnsi="Consolas"/>
                <w:color w:val="1B1B1B"/>
                <w:sz w:val="18"/>
                <w:szCs w:val="18"/>
              </w:rPr>
              <w:t xml:space="preserve">       ├── priority  → High</w:t>
            </w:r>
          </w:p>
          <w:p>
            <w:pPr>
              <w:spacing w:after="0"/>
            </w:pPr>
            <w:r>
              <w:rPr>
                <w:rFonts w:ascii="Consolas" w:cs="Consolas" w:eastAsia="Consolas" w:hAnsi="Consolas"/>
                <w:color w:val="1B1B1B"/>
                <w:sz w:val="18"/>
                <w:szCs w:val="18"/>
              </w:rPr>
              <w:t xml:space="preserve">       └── status    → In Progress</w:t>
            </w:r>
          </w:p>
        </w:tc>
      </w:tr>
    </w:tbl>
    <w:p>
      <w:pPr>
        <w:spacing w:after="140"/>
      </w:pPr>
      <w:r>
        <w:rPr>
          <w:sz w:val="21"/>
          <w:szCs w:val="21"/>
        </w:rPr>
        <w:t xml:space="preserve">All of the operations you performed map directly onto a small set of Redis commands: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HSET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Store/update hash fields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HGETALL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Read all hash fields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EXPIRE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Set automatic expiration</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TTL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Check remaining lifetime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DEL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Remove the key</w:t>
            </w:r>
          </w:p>
        </w:tc>
      </w:tr>
    </w:tbl>
    <w:p>
      <w:pPr>
        <w:pStyle w:val="Heading2"/>
        <w:spacing w:after="100" w:before="220"/>
      </w:pPr>
      <w:r>
        <w:rPr>
          <w:b/>
          <w:bCs/>
          <w:color w:val="D82C4C"/>
          <w:sz w:val="24"/>
          <w:szCs w:val="24"/>
        </w:rPr>
        <w:t xml:space="preserve">A more realistic AI example</w:t>
      </w:r>
    </w:p>
    <w:p>
      <w:pPr>
        <w:spacing w:after="140"/>
      </w:pPr>
      <w:r>
        <w:rPr>
          <w:sz w:val="21"/>
          <w:szCs w:val="21"/>
        </w:rPr>
        <w:t xml:space="preserve">Now connect the lab to an AI Service Desk scenario. Imagine the AI application receives: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"I cannot connect to the company VPN."</w:t>
            </w:r>
          </w:p>
        </w:tc>
      </w:tr>
    </w:tbl>
    <w:p>
      <w:pPr>
        <w:spacing w:after="140"/>
      </w:pPr>
      <w:r>
        <w:rPr>
          <w:sz w:val="21"/>
          <w:szCs w:val="21"/>
        </w:rPr>
        <w:t xml:space="preserve">The application creates ai200:ticket:REQ-1001 with ticket_id, category, priority, and a status of Processing. An AI worker could later update status to Resolved and add a resolution field — all using the same HSET pattern you used in this lab.</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User</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AI Service Desk</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Azure Managed Redis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Ticket data</w:t>
            </w:r>
          </w:p>
          <w:p>
            <w:pPr>
              <w:spacing w:after="0"/>
            </w:pPr>
            <w:r>
              <w:rPr>
                <w:rFonts w:ascii="Consolas" w:cs="Consolas" w:eastAsia="Consolas" w:hAnsi="Consolas"/>
                <w:color w:val="1B1B1B"/>
                <w:sz w:val="18"/>
                <w:szCs w:val="18"/>
              </w:rPr>
              <w:t xml:space="preserve">  ├── Processing status</w:t>
            </w:r>
          </w:p>
          <w:p>
            <w:pPr>
              <w:spacing w:after="0"/>
            </w:pPr>
            <w:r>
              <w:rPr>
                <w:rFonts w:ascii="Consolas" w:cs="Consolas" w:eastAsia="Consolas" w:hAnsi="Consolas"/>
                <w:color w:val="1B1B1B"/>
                <w:sz w:val="18"/>
                <w:szCs w:val="18"/>
              </w:rPr>
              <w:t xml:space="preserve">  ├── AI result</w:t>
            </w:r>
          </w:p>
          <w:p>
            <w:pPr>
              <w:spacing w:after="0"/>
            </w:pPr>
            <w:r>
              <w:rPr>
                <w:rFonts w:ascii="Consolas" w:cs="Consolas" w:eastAsia="Consolas" w:hAnsi="Consolas"/>
                <w:color w:val="1B1B1B"/>
                <w:sz w:val="18"/>
                <w:szCs w:val="18"/>
              </w:rPr>
              <w:t xml:space="preserve">  └── TTL</w:t>
            </w:r>
          </w:p>
        </w:tc>
      </w:tr>
    </w:tbl>
    <w:p>
      <w:pPr>
        <w:spacing w:after="140"/>
      </w:pPr>
      <w:r>
        <w:rPr>
          <w:i/>
          <w:iCs/>
          <w:color w:val="D82C4C"/>
          <w:sz w:val="21"/>
          <w:szCs w:val="21"/>
        </w:rPr>
        <w:t xml:space="preserve">That's a much more meaningful picture of why Redis is useful in an AI application: fast, temporary, structured state that the application can read and update in milliseconds.</w:t>
      </w:r>
    </w:p>
    <w:p>
      <w:r>
        <w:br w:type="page"/>
      </w:r>
    </w:p>
    <w:p>
      <w:pPr>
        <w:pStyle w:val="Heading1"/>
        <w:pBdr>
          <w:bottom w:val="single" w:color="D82C4C" w:sz="4" w:space="4"/>
        </w:pBdr>
        <w:spacing w:after="150" w:before="360"/>
      </w:pPr>
      <w:r>
        <w:rPr>
          <w:b/>
          <w:bCs/>
          <w:color w:val="A4123F"/>
          <w:sz w:val="28"/>
          <w:szCs w:val="28"/>
        </w:rPr>
        <w:t xml:space="preserve"/>
      </w:r>
      <w:r>
        <w:rPr>
          <w:b/>
          <w:bCs/>
          <w:color w:val="A4123F"/>
          <w:sz w:val="28"/>
          <w:szCs w:val="28"/>
        </w:rPr>
        <w:t xml:space="preserve">Troubleshooting</w:t>
      </w:r>
    </w:p>
    <w:tbl>
      <w:tblPr>
        <w:tblW w:type="pct" w:w="100%"/>
        <w:tblBorders>
          <w:top w:val="single" w:color="C77D14" w:sz="6"/>
          <w:left w:val="single" w:color="C77D14" w:sz="6"/>
          <w:bottom w:val="single" w:color="C77D14" w:sz="6"/>
          <w:right w:val="single" w:color="C77D14" w:sz="6"/>
          <w:insideH w:val="single" w:color="auto" w:sz="4"/>
          <w:insideV w:val="single" w:color="auto" w:sz="4"/>
        </w:tblBorders>
      </w:tblPr>
      <w:tblGrid>
        <w:gridCol w:w="100"/>
      </w:tblGrid>
      <w:tr>
        <w:tc>
          <w:tcPr>
            <w:shd w:fill="FBF3E6" w:val="clear"/>
            <w:tcMar>
              <w:top w:type="dxa" w:w="140"/>
              <w:left w:type="dxa" w:w="200"/>
              <w:bottom w:type="dxa" w:w="140"/>
              <w:right w:type="dxa" w:w="200"/>
            </w:tcMar>
          </w:tcPr>
          <w:p>
            <w:pPr>
              <w:spacing w:after="80"/>
            </w:pPr>
            <w:r>
              <w:rPr>
                <w:b/>
                <w:bCs/>
                <w:color w:val="C77D14"/>
                <w:sz w:val="21"/>
                <w:szCs w:val="21"/>
              </w:rPr>
              <w:t xml:space="preserve">1. Python version problem</w:t>
            </w:r>
          </w:p>
          <w:p>
            <w:pPr>
              <w:spacing w:after="40"/>
            </w:pPr>
            <w:r>
              <w:rPr>
                <w:sz w:val="20"/>
                <w:szCs w:val="20"/>
              </w:rPr>
              <w:t xml:space="preserve">Make sure Python 3.12 is being used. Run python --version inside the activated labenv and confirm it reports 3.12.x.</w:t>
            </w:r>
          </w:p>
        </w:tc>
      </w:tr>
    </w:tbl>
    <w:tbl>
      <w:tblPr>
        <w:tblW w:type="pct" w:w="100%"/>
        <w:tblBorders>
          <w:top w:val="single" w:color="C77D14" w:sz="6"/>
          <w:left w:val="single" w:color="C77D14" w:sz="6"/>
          <w:bottom w:val="single" w:color="C77D14" w:sz="6"/>
          <w:right w:val="single" w:color="C77D14" w:sz="6"/>
          <w:insideH w:val="single" w:color="auto" w:sz="4"/>
          <w:insideV w:val="single" w:color="auto" w:sz="4"/>
        </w:tblBorders>
      </w:tblPr>
      <w:tblGrid>
        <w:gridCol w:w="100"/>
      </w:tblGrid>
      <w:tr>
        <w:tc>
          <w:tcPr>
            <w:shd w:fill="FBF3E6" w:val="clear"/>
            <w:tcMar>
              <w:top w:type="dxa" w:w="140"/>
              <w:left w:type="dxa" w:w="200"/>
              <w:bottom w:type="dxa" w:w="140"/>
              <w:right w:type="dxa" w:w="200"/>
            </w:tcMar>
          </w:tcPr>
          <w:p>
            <w:pPr>
              <w:spacing w:after="80"/>
            </w:pPr>
            <w:r>
              <w:rPr>
                <w:b/>
                <w:bCs/>
                <w:color w:val="C77D14"/>
                <w:sz w:val="21"/>
                <w:szCs w:val="21"/>
              </w:rPr>
              <w:t xml:space="preserve">2. Authentication failure</w:t>
            </w:r>
          </w:p>
          <w:p>
            <w:pPr>
              <w:spacing w:after="40"/>
            </w:pPr>
            <w:r>
              <w:rPr>
                <w:sz w:val="20"/>
                <w:szCs w:val="20"/>
              </w:rPr>
              <w:t xml:space="preserve">Run az login again.</w:t>
            </w:r>
          </w:p>
          <w:p>
            <w:pPr>
              <w:spacing w:after="40"/>
            </w:pPr>
            <w:r>
              <w:rPr>
                <w:sz w:val="20"/>
                <w:szCs w:val="20"/>
              </w:rPr>
              <w:t xml:space="preserve">Confirm the signed-in account has been added under Microsoft Entra Authentication on the Redis resource (Step 2).</w:t>
            </w:r>
          </w:p>
        </w:tc>
      </w:tr>
    </w:tbl>
    <w:tbl>
      <w:tblPr>
        <w:tblW w:type="pct" w:w="100%"/>
        <w:tblBorders>
          <w:top w:val="single" w:color="C77D14" w:sz="6"/>
          <w:left w:val="single" w:color="C77D14" w:sz="6"/>
          <w:bottom w:val="single" w:color="C77D14" w:sz="6"/>
          <w:right w:val="single" w:color="C77D14" w:sz="6"/>
          <w:insideH w:val="single" w:color="auto" w:sz="4"/>
          <w:insideV w:val="single" w:color="auto" w:sz="4"/>
        </w:tblBorders>
      </w:tblPr>
      <w:tblGrid>
        <w:gridCol w:w="100"/>
      </w:tblGrid>
      <w:tr>
        <w:tc>
          <w:tcPr>
            <w:shd w:fill="FBF3E6" w:val="clear"/>
            <w:tcMar>
              <w:top w:type="dxa" w:w="140"/>
              <w:left w:type="dxa" w:w="200"/>
              <w:bottom w:type="dxa" w:w="140"/>
              <w:right w:type="dxa" w:w="200"/>
            </w:tcMar>
          </w:tcPr>
          <w:p>
            <w:pPr>
              <w:spacing w:after="80"/>
            </w:pPr>
            <w:r>
              <w:rPr>
                <w:b/>
                <w:bCs/>
                <w:color w:val="C77D14"/>
                <w:sz w:val="21"/>
                <w:szCs w:val="21"/>
              </w:rPr>
              <w:t xml:space="preserve">3. Connection failure</w:t>
            </w:r>
          </w:p>
          <w:p>
            <w:pPr>
              <w:spacing w:after="40"/>
            </w:pPr>
            <w:r>
              <w:rPr>
                <w:sz w:val="20"/>
                <w:szCs w:val="20"/>
              </w:rPr>
              <w:t xml:space="preserve">Verify the Redis hostname exactly matches the Endpoint value from Step 3.</w:t>
            </w:r>
          </w:p>
          <w:p>
            <w:pPr>
              <w:spacing w:after="40"/>
            </w:pPr>
            <w:r>
              <w:rPr>
                <w:sz w:val="20"/>
                <w:szCs w:val="20"/>
              </w:rPr>
              <w:t xml:space="preserve">Verify the port is 10000.</w:t>
            </w:r>
          </w:p>
          <w:p>
            <w:pPr>
              <w:spacing w:after="40"/>
            </w:pPr>
            <w:r>
              <w:rPr>
                <w:sz w:val="20"/>
                <w:szCs w:val="20"/>
              </w:rPr>
              <w:t xml:space="preserve">Verify ssl=True (TLS) is set in the connection code.</w:t>
            </w:r>
          </w:p>
        </w:tc>
      </w:tr>
    </w:tbl>
    <w:tbl>
      <w:tblPr>
        <w:tblW w:type="pct" w:w="100%"/>
        <w:tblBorders>
          <w:top w:val="single" w:color="C77D14" w:sz="6"/>
          <w:left w:val="single" w:color="C77D14" w:sz="6"/>
          <w:bottom w:val="single" w:color="C77D14" w:sz="6"/>
          <w:right w:val="single" w:color="C77D14" w:sz="6"/>
          <w:insideH w:val="single" w:color="auto" w:sz="4"/>
          <w:insideV w:val="single" w:color="auto" w:sz="4"/>
        </w:tblBorders>
      </w:tblPr>
      <w:tblGrid>
        <w:gridCol w:w="100"/>
      </w:tblGrid>
      <w:tr>
        <w:tc>
          <w:tcPr>
            <w:shd w:fill="FBF3E6" w:val="clear"/>
            <w:tcMar>
              <w:top w:type="dxa" w:w="140"/>
              <w:left w:type="dxa" w:w="200"/>
              <w:bottom w:type="dxa" w:w="140"/>
              <w:right w:type="dxa" w:w="200"/>
            </w:tcMar>
          </w:tcPr>
          <w:p>
            <w:pPr>
              <w:spacing w:after="80"/>
            </w:pPr>
            <w:r>
              <w:rPr>
                <w:b/>
                <w:bCs/>
                <w:color w:val="C77D14"/>
                <w:sz w:val="21"/>
                <w:szCs w:val="21"/>
              </w:rPr>
              <w:t xml:space="preserve">4. Permission / access issue</w:t>
            </w:r>
          </w:p>
          <w:p>
            <w:pPr>
              <w:spacing w:after="40"/>
            </w:pPr>
            <w:r>
              <w:rPr>
                <w:sz w:val="20"/>
                <w:szCs w:val="20"/>
              </w:rPr>
              <w:t xml:space="preserve">Check the Microsoft Entra Authentication section on the Redis resource and confirm your user is listed under Redis Users with an access policy assigned.</w:t>
            </w:r>
          </w:p>
        </w:tc>
      </w:tr>
    </w:tbl>
    <w:tbl>
      <w:tblPr>
        <w:tblW w:type="pct" w:w="100%"/>
        <w:tblBorders>
          <w:top w:val="single" w:color="C77D14" w:sz="6"/>
          <w:left w:val="single" w:color="C77D14" w:sz="6"/>
          <w:bottom w:val="single" w:color="C77D14" w:sz="6"/>
          <w:right w:val="single" w:color="C77D14" w:sz="6"/>
          <w:insideH w:val="single" w:color="auto" w:sz="4"/>
          <w:insideV w:val="single" w:color="auto" w:sz="4"/>
        </w:tblBorders>
      </w:tblPr>
      <w:tblGrid>
        <w:gridCol w:w="100"/>
      </w:tblGrid>
      <w:tr>
        <w:tc>
          <w:tcPr>
            <w:shd w:fill="FBF3E6" w:val="clear"/>
            <w:tcMar>
              <w:top w:type="dxa" w:w="140"/>
              <w:left w:type="dxa" w:w="200"/>
              <w:bottom w:type="dxa" w:w="140"/>
              <w:right w:type="dxa" w:w="200"/>
            </w:tcMar>
          </w:tcPr>
          <w:p>
            <w:pPr>
              <w:spacing w:after="80"/>
            </w:pPr>
            <w:r>
              <w:rPr>
                <w:b/>
                <w:bCs/>
                <w:color w:val="C77D14"/>
                <w:sz w:val="21"/>
                <w:szCs w:val="21"/>
              </w:rPr>
              <w:t xml:space="preserve">5. ModuleNotFoundError</w:t>
            </w:r>
          </w:p>
          <w:p>
            <w:pPr>
              <w:spacing w:after="40"/>
            </w:pPr>
            <w:r>
              <w:rPr>
                <w:sz w:val="20"/>
                <w:szCs w:val="20"/>
              </w:rPr>
              <w:t xml:space="preserve">Activate the virtual environment: .\labenv\Scripts\Activate.ps1</w:t>
            </w:r>
          </w:p>
          <w:p>
            <w:pPr>
              <w:spacing w:after="40"/>
            </w:pPr>
            <w:r>
              <w:rPr>
                <w:sz w:val="20"/>
                <w:szCs w:val="20"/>
              </w:rPr>
              <w:t xml:space="preserve">Then reinstall dependencies: pip install -r requirements.txt</w:t>
            </w:r>
          </w:p>
        </w:tc>
      </w:tr>
    </w:tbl>
    <w:p>
      <w:pPr>
        <w:pStyle w:val="Heading1"/>
        <w:pBdr>
          <w:bottom w:val="single" w:color="D82C4C" w:sz="4" w:space="4"/>
        </w:pBdr>
        <w:spacing w:after="150" w:before="360"/>
      </w:pPr>
      <w:r>
        <w:rPr>
          <w:b/>
          <w:bCs/>
          <w:color w:val="A4123F"/>
          <w:sz w:val="28"/>
          <w:szCs w:val="28"/>
        </w:rPr>
        <w:t xml:space="preserve"/>
      </w:r>
      <w:r>
        <w:rPr>
          <w:b/>
          <w:bCs/>
          <w:color w:val="A4123F"/>
          <w:sz w:val="28"/>
          <w:szCs w:val="28"/>
        </w:rPr>
        <w:t xml:space="preserve">Cleanup</w:t>
      </w:r>
    </w:p>
    <w:p>
      <w:pPr>
        <w:spacing w:after="140"/>
      </w:pPr>
      <w:r>
        <w:rPr>
          <w:sz w:val="21"/>
          <w:szCs w:val="21"/>
        </w:rPr>
        <w:t xml:space="preserve">If the Redis resource is no longer required, delete the Azure Managed Redis resource and its associated resource group to avoid unnecessary Azure charges.</w:t>
      </w:r>
    </w:p>
    <w:p>
      <w:r>
        <w:br w:type="page"/>
      </w:r>
    </w:p>
    <w:p>
      <w:pPr>
        <w:pStyle w:val="Heading1"/>
        <w:pBdr>
          <w:bottom w:val="single" w:color="D82C4C" w:sz="4" w:space="4"/>
        </w:pBdr>
        <w:spacing w:after="150" w:before="360"/>
      </w:pPr>
      <w:r>
        <w:rPr>
          <w:b/>
          <w:bCs/>
          <w:color w:val="A4123F"/>
          <w:sz w:val="28"/>
          <w:szCs w:val="28"/>
        </w:rPr>
        <w:t xml:space="preserve"/>
      </w:r>
      <w:r>
        <w:rPr>
          <w:b/>
          <w:bCs/>
          <w:color w:val="A4123F"/>
          <w:sz w:val="28"/>
          <w:szCs w:val="28"/>
        </w:rPr>
        <w:t xml:space="preserve">Knowledge Check</w:t>
      </w:r>
    </w:p>
    <w:p>
      <w:pPr>
        <w:pStyle w:val="ListParagraph"/>
        <w:numPr>
          <w:ilvl w:val="0"/>
          <w:numId w:val="5"/>
        </w:numPr>
        <w:spacing w:after="60"/>
      </w:pPr>
      <w:r>
        <w:rPr>
          <w:sz w:val="21"/>
          <w:szCs w:val="21"/>
        </w:rPr>
        <w:t xml:space="preserve">What is Azure Managed Redis?</w:t>
      </w:r>
    </w:p>
    <w:p>
      <w:pPr>
        <w:pStyle w:val="ListParagraph"/>
        <w:numPr>
          <w:ilvl w:val="0"/>
          <w:numId w:val="5"/>
        </w:numPr>
        <w:spacing w:after="60"/>
      </w:pPr>
      <w:r>
        <w:rPr>
          <w:sz w:val="21"/>
          <w:szCs w:val="21"/>
        </w:rPr>
        <w:t xml:space="preserve">Why is port 10000 used in this lab?</w:t>
      </w:r>
    </w:p>
    <w:p>
      <w:pPr>
        <w:pStyle w:val="ListParagraph"/>
        <w:numPr>
          <w:ilvl w:val="0"/>
          <w:numId w:val="5"/>
        </w:numPr>
        <w:spacing w:after="60"/>
      </w:pPr>
      <w:r>
        <w:rPr>
          <w:sz w:val="21"/>
          <w:szCs w:val="21"/>
        </w:rPr>
        <w:t xml:space="preserve">What is a Redis hash?</w:t>
      </w:r>
    </w:p>
    <w:p>
      <w:pPr>
        <w:pStyle w:val="ListParagraph"/>
        <w:numPr>
          <w:ilvl w:val="0"/>
          <w:numId w:val="5"/>
        </w:numPr>
        <w:spacing w:after="60"/>
      </w:pPr>
      <w:r>
        <w:rPr>
          <w:sz w:val="21"/>
          <w:szCs w:val="21"/>
        </w:rPr>
        <w:t xml:space="preserve">What does TTL mean?</w:t>
      </w:r>
    </w:p>
    <w:p>
      <w:pPr>
        <w:pStyle w:val="ListParagraph"/>
        <w:numPr>
          <w:ilvl w:val="0"/>
          <w:numId w:val="5"/>
        </w:numPr>
        <w:spacing w:after="60"/>
      </w:pPr>
      <w:r>
        <w:rPr>
          <w:sz w:val="21"/>
          <w:szCs w:val="21"/>
        </w:rPr>
        <w:t xml:space="preserve">What happens when a Redis key is deleted or expires?</w:t>
      </w:r>
    </w:p>
    <w:p>
      <w:pPr>
        <w:pStyle w:val="Heading1"/>
        <w:pBdr>
          <w:bottom w:val="single" w:color="D82C4C" w:sz="4" w:space="4"/>
        </w:pBdr>
        <w:spacing w:after="150" w:before="360"/>
      </w:pPr>
      <w:r>
        <w:rPr>
          <w:b/>
          <w:bCs/>
          <w:color w:val="A4123F"/>
          <w:sz w:val="28"/>
          <w:szCs w:val="28"/>
        </w:rPr>
        <w:t xml:space="preserve"/>
      </w:r>
      <w:r>
        <w:rPr>
          <w:b/>
          <w:bCs/>
          <w:color w:val="A4123F"/>
          <w:sz w:val="28"/>
          <w:szCs w:val="28"/>
        </w:rPr>
        <w:t xml:space="preserve">Knowledge Check – Answers</w:t>
      </w:r>
    </w:p>
    <w:p>
      <w:pPr>
        <w:spacing w:after="140"/>
      </w:pPr>
      <w:r>
        <w:rPr>
          <w:b/>
          <w:bCs/>
          <w:sz w:val="21"/>
          <w:szCs w:val="21"/>
        </w:rPr>
        <w:t xml:space="preserve">1. What is Azure Managed Redis?</w:t>
      </w:r>
    </w:p>
    <w:p>
      <w:pPr>
        <w:spacing w:after="140"/>
      </w:pPr>
      <w:r>
        <w:rPr>
          <w:sz w:val="21"/>
          <w:szCs w:val="21"/>
        </w:rPr>
        <w:t xml:space="preserve">A fully managed, high-performance in-memory data store that applications use for caching, session data, temporary data, and fast lookups.</w:t>
      </w:r>
    </w:p>
    <w:p>
      <w:pPr>
        <w:spacing w:after="140"/>
      </w:pPr>
      <w:r>
        <w:rPr>
          <w:b/>
          <w:bCs/>
          <w:sz w:val="21"/>
          <w:szCs w:val="21"/>
        </w:rPr>
        <w:t xml:space="preserve">2. Why is port 10000 used in this lab?</w:t>
      </w:r>
    </w:p>
    <w:p>
      <w:pPr>
        <w:spacing w:after="140"/>
      </w:pPr>
      <w:r>
        <w:rPr>
          <w:sz w:val="21"/>
          <w:szCs w:val="21"/>
        </w:rPr>
        <w:t xml:space="preserve">Azure Managed Redis (the current service used in this lab) uses port 10000, unlike the older Azure Cache for Redis, which commonly used port 6380.</w:t>
      </w:r>
    </w:p>
    <w:p>
      <w:pPr>
        <w:spacing w:after="140"/>
      </w:pPr>
      <w:r>
        <w:rPr>
          <w:b/>
          <w:bCs/>
          <w:sz w:val="21"/>
          <w:szCs w:val="21"/>
        </w:rPr>
        <w:t xml:space="preserve">3. What is a Redis hash?</w:t>
      </w:r>
    </w:p>
    <w:p>
      <w:pPr>
        <w:spacing w:after="140"/>
      </w:pPr>
      <w:r>
        <w:rPr>
          <w:sz w:val="21"/>
          <w:szCs w:val="21"/>
        </w:rPr>
        <w:t xml:space="preserve">A data structure that stores multiple named fields under a single Redis key — similar to a small row with several columns.</w:t>
      </w:r>
    </w:p>
    <w:p>
      <w:pPr>
        <w:spacing w:after="140"/>
      </w:pPr>
      <w:r>
        <w:rPr>
          <w:b/>
          <w:bCs/>
          <w:sz w:val="21"/>
          <w:szCs w:val="21"/>
        </w:rPr>
        <w:t xml:space="preserve">4. What does TTL mean?</w:t>
      </w:r>
    </w:p>
    <w:p>
      <w:pPr>
        <w:spacing w:after="140"/>
      </w:pPr>
      <w:r>
        <w:rPr>
          <w:sz w:val="21"/>
          <w:szCs w:val="21"/>
        </w:rPr>
        <w:t xml:space="preserve">Time To Live — the number of seconds Redis will keep a key before automatically deleting it.</w:t>
      </w:r>
    </w:p>
    <w:p>
      <w:pPr>
        <w:spacing w:after="140"/>
      </w:pPr>
      <w:r>
        <w:rPr>
          <w:b/>
          <w:bCs/>
          <w:sz w:val="21"/>
          <w:szCs w:val="21"/>
        </w:rPr>
        <w:t xml:space="preserve">5. What happens when a Redis key is deleted or expires?</w:t>
      </w:r>
    </w:p>
    <w:p>
      <w:pPr>
        <w:spacing w:after="140"/>
      </w:pPr>
      <w:r>
        <w:rPr>
          <w:sz w:val="21"/>
          <w:szCs w:val="21"/>
        </w:rPr>
        <w:t xml:space="preserve">The key and all of its data are removed. r.exists() then returns False, and r.hgetall() returns an empty result.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88"/>
      </w:pPr>
    </w:lvl>
  </w:abstractNum>
  <w:abstractNum w:abstractNumId="3" w15:restartNumberingAfterBreak="0">
    <w:multiLevelType w:val="hybridMultilevel"/>
    <w:lvl w:ilvl="0" w15:tentative="1">
      <w:start w:val="1"/>
      <w:numFmt w:val="decimal"/>
      <w:lvlText w:val="%1."/>
      <w:lvlJc w:val="start"/>
      <w:pPr>
        <w:ind w:left="576" w:hanging="360"/>
      </w:pPr>
    </w:lvl>
  </w:abstractNum>
  <w:abstractNum w:abstractNumId="4" w15:restartNumberingAfterBreak="0">
    <w:multiLevelType w:val="hybridMultilevel"/>
    <w:lvl w:ilvl="0" w15:tentative="1">
      <w:start w:val="1"/>
      <w:numFmt w:val="decimal"/>
      <w:lvlText w:val="%1."/>
      <w:lvlJc w:val="start"/>
      <w:pPr>
        <w:ind w:left="576" w:hanging="360"/>
      </w:pPr>
    </w:lvl>
  </w:abstractNum>
  <w:abstractNum w:abstractNumId="5" w15:restartNumberingAfterBreak="0">
    <w:multiLevelType w:val="hybridMultilevel"/>
    <w:lvl w:ilvl="0" w15:tentative="1">
      <w:start w:val="1"/>
      <w:numFmt w:val="decimal"/>
      <w:lvlText w:val="%1."/>
      <w:lvlJc w:val="start"/>
      <w:pPr>
        <w:ind w:left="576" w:hanging="360"/>
      </w:pPr>
    </w:lvl>
  </w:abstractNum>
  <w:abstractNum w:abstractNumId="6"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d02c64264c415d61522eb02dab4cbf8dd81742.png"/><Relationship Id="rId8" Type="http://schemas.openxmlformats.org/officeDocument/2006/relationships/image" Target="media/8b18c7fefd497b0ffe0071759e6c0e9459d8895c.png"/><Relationship Id="rId9" Type="http://schemas.openxmlformats.org/officeDocument/2006/relationships/image" Target="media/e27504994cb9521ea07332bb452822b6dc7ef3a5.png"/><Relationship Id="rId10" Type="http://schemas.openxmlformats.org/officeDocument/2006/relationships/image" Target="media/8af4bb53c87477ee29ca4204013fefd0a527ee0c.png"/><Relationship Id="rId11" Type="http://schemas.openxmlformats.org/officeDocument/2006/relationships/image" Target="media/9bfbc5e530ecf1d37d03abb19d110079de128acd.png"/><Relationship Id="rId12" Type="http://schemas.openxmlformats.org/officeDocument/2006/relationships/image" Target="media/a290d88f98c9094ab1ef41f962b1b454b24a31aa.png"/><Relationship Id="rId13" Type="http://schemas.openxmlformats.org/officeDocument/2006/relationships/image" Target="media/72cf03e7565a3944849ce560efaccfae3889a302.png"/><Relationship Id="rId14" Type="http://schemas.openxmlformats.org/officeDocument/2006/relationships/image" Target="media/3fa88d45dbf429691684e23d6fd6eeea345cf6d2.png"/><Relationship Id="rId15" Type="http://schemas.openxmlformats.org/officeDocument/2006/relationships/image" Target="media/eba442f80843fc51ebe22573752e447dd3cfc36e.png"/><Relationship Id="rId16" Type="http://schemas.openxmlformats.org/officeDocument/2006/relationships/image" Target="media/4eb46e9026d74b91b7de96de8b2c7d484781c783.png"/><Relationship Id="rId17" Type="http://schemas.openxmlformats.org/officeDocument/2006/relationships/image" Target="media/6fa7c56eacf2a692f02c24304faf07ffbead749f.png"/><Relationship Id="rId18" Type="http://schemas.openxmlformats.org/officeDocument/2006/relationships/image" Target="media/9dd61911c1f2d0ced709afa1d4eb7377f20328d9.png"/><Relationship Id="rId19" Type="http://schemas.openxmlformats.org/officeDocument/2006/relationships/image" Target="media/90b98acb7ded9fc5b5ed23b4c24668e7f0b18d8d.png"/><Relationship Id="rId20" Type="http://schemas.openxmlformats.org/officeDocument/2006/relationships/image" Target="media/0a322608c3b0fb05a348223bbfe81b1f859bc8ed.png"/><Relationship Id="rId21" Type="http://schemas.openxmlformats.org/officeDocument/2006/relationships/image" Target="media/39caa353ac483a75bed5d7199dca8ab57c34d857.png"/><Relationship Id="rId22" Type="http://schemas.openxmlformats.org/officeDocument/2006/relationships/image" Target="media/18c0016753679011ca8524b5d0b6ead909bafeda.png"/><Relationship Id="rId23" Type="http://schemas.openxmlformats.org/officeDocument/2006/relationships/image" Target="media/ddf7b0014a917cb4623f93b3bf1fed78f1fce32c.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2026-08-28T17:01:55.811Z</dcterms:created>
  <dcterms:modified xsi:type="dcterms:W3CDTF">2026-08-28T17:01:55.811Z</dcterms:modified>
</cp:coreProperties>
</file>

<file path=docProps/custom.xml><?xml version="1.0" encoding="utf-8"?>
<Properties xmlns="http://schemas.openxmlformats.org/officeDocument/2006/custom-properties" xmlns:vt="http://schemas.openxmlformats.org/officeDocument/2006/docPropsVTypes"/>
</file>