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84" w:rsidRPr="00946984" w:rsidRDefault="00946984" w:rsidP="00946984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946984">
        <w:rPr>
          <w:b/>
          <w:szCs w:val="24"/>
        </w:rPr>
        <w:t>№21</w:t>
      </w:r>
      <w:r w:rsidRPr="00946984">
        <w:rPr>
          <w:b/>
          <w:szCs w:val="24"/>
        </w:rPr>
        <w:br/>
      </w:r>
      <w:r w:rsidRPr="00946984">
        <w:rPr>
          <w:b/>
          <w:szCs w:val="24"/>
          <w:shd w:val="clear" w:color="auto" w:fill="FFFFFF"/>
        </w:rPr>
        <w:t>Постоянный электрический ток: плотность тока, сила тока.</w:t>
      </w:r>
      <w:r w:rsidRPr="00946984">
        <w:rPr>
          <w:rStyle w:val="apple-converted-space"/>
          <w:b/>
          <w:szCs w:val="24"/>
          <w:shd w:val="clear" w:color="auto" w:fill="FFFFFF"/>
        </w:rPr>
        <w:t> </w:t>
      </w:r>
    </w:p>
    <w:p w:rsidR="00946984" w:rsidRPr="00946984" w:rsidRDefault="00946984" w:rsidP="00946984">
      <w:pPr>
        <w:pStyle w:val="a3"/>
        <w:ind w:left="0" w:firstLine="0"/>
        <w:jc w:val="left"/>
        <w:rPr>
          <w:rStyle w:val="apple-converted-space"/>
          <w:szCs w:val="24"/>
          <w:shd w:val="clear" w:color="auto" w:fill="FFFFFF"/>
        </w:rPr>
      </w:pPr>
    </w:p>
    <w:p w:rsidR="00946984" w:rsidRPr="00946984" w:rsidRDefault="00946984" w:rsidP="00946984">
      <w:pPr>
        <w:pStyle w:val="a3"/>
        <w:ind w:left="0" w:firstLine="0"/>
        <w:jc w:val="left"/>
        <w:rPr>
          <w:b/>
          <w:szCs w:val="24"/>
        </w:rPr>
      </w:pPr>
      <w:r w:rsidRPr="00946984">
        <w:rPr>
          <w:b/>
          <w:szCs w:val="24"/>
        </w:rPr>
        <w:t>Электрическим током</w:t>
      </w:r>
      <w:r w:rsidRPr="00946984">
        <w:rPr>
          <w:szCs w:val="24"/>
        </w:rPr>
        <w:t xml:space="preserve"> называется любое упорядоченное (направленное) движение электрических зарядов.</w:t>
      </w:r>
      <w:r w:rsidRPr="00946984">
        <w:rPr>
          <w:szCs w:val="24"/>
        </w:rPr>
        <w:br/>
      </w:r>
      <w:r w:rsidRPr="00946984">
        <w:rPr>
          <w:b/>
          <w:szCs w:val="24"/>
        </w:rPr>
        <w:t>Сила тока</w:t>
      </w:r>
      <w:r w:rsidRPr="00946984">
        <w:rPr>
          <w:szCs w:val="24"/>
        </w:rPr>
        <w:t xml:space="preserve"> </w:t>
      </w:r>
      <w:r w:rsidRPr="00946984">
        <w:rPr>
          <w:i/>
          <w:szCs w:val="24"/>
          <w:lang w:val="en-US"/>
        </w:rPr>
        <w:t>I</w:t>
      </w:r>
      <w:r w:rsidRPr="00946984">
        <w:rPr>
          <w:i/>
          <w:szCs w:val="24"/>
        </w:rPr>
        <w:t xml:space="preserve"> </w:t>
      </w:r>
      <w:r w:rsidRPr="00946984">
        <w:rPr>
          <w:szCs w:val="24"/>
        </w:rPr>
        <w:t>скалярная физи</w:t>
      </w:r>
      <w:r w:rsidRPr="00946984">
        <w:rPr>
          <w:szCs w:val="24"/>
        </w:rPr>
        <w:softHyphen/>
        <w:t xml:space="preserve">ческая величина, определяемая электрическим зарядом, </w:t>
      </w:r>
      <w:bookmarkStart w:id="0" w:name="_GoBack"/>
      <w:bookmarkEnd w:id="0"/>
      <w:r w:rsidRPr="00946984">
        <w:rPr>
          <w:szCs w:val="24"/>
        </w:rPr>
        <w:t>проходящим через поперечное сечение проводника в единицу времени:</w:t>
      </w:r>
      <w:r w:rsidRPr="00946984">
        <w:rPr>
          <w:noProof/>
          <w:szCs w:val="24"/>
        </w:rPr>
        <w:t xml:space="preserve"> </w:t>
      </w:r>
      <w:r w:rsidRPr="00946984">
        <w:rPr>
          <w:noProof/>
          <w:szCs w:val="24"/>
        </w:rPr>
        <w:drawing>
          <wp:inline distT="0" distB="0" distL="0" distR="0" wp14:anchorId="1AE39AF1" wp14:editId="28BBD1B7">
            <wp:extent cx="330200" cy="276942"/>
            <wp:effectExtent l="0" t="0" r="0" b="8890"/>
            <wp:docPr id="109" name="Рисунок 109" descr="C:\Users\1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1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92" cy="27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984">
        <w:rPr>
          <w:szCs w:val="24"/>
        </w:rPr>
        <w:br w:type="textWrapping" w:clear="all"/>
        <w:t>Для постоянного тока</w:t>
      </w:r>
      <w:r w:rsidRPr="00946984">
        <w:rPr>
          <w:noProof/>
          <w:szCs w:val="24"/>
        </w:rPr>
        <w:drawing>
          <wp:inline distT="0" distB="0" distL="0" distR="0" wp14:anchorId="48691BDE" wp14:editId="035EEAF2">
            <wp:extent cx="412750" cy="196850"/>
            <wp:effectExtent l="0" t="0" r="635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6984">
        <w:rPr>
          <w:szCs w:val="24"/>
        </w:rPr>
        <w:br/>
        <w:t>Физическая величина, определяемая силой тока, проходящего через единицу площа</w:t>
      </w:r>
      <w:r w:rsidRPr="00946984">
        <w:rPr>
          <w:szCs w:val="24"/>
        </w:rPr>
        <w:softHyphen/>
        <w:t xml:space="preserve">ди поперечного сечения проводника, перпендикулярного направлению тока, называется </w:t>
      </w:r>
      <w:r w:rsidRPr="00946984">
        <w:rPr>
          <w:b/>
          <w:szCs w:val="24"/>
        </w:rPr>
        <w:t>плотностью тока:</w:t>
      </w:r>
      <w:r w:rsidRPr="00946984">
        <w:rPr>
          <w:noProof/>
          <w:szCs w:val="24"/>
        </w:rPr>
        <w:drawing>
          <wp:inline distT="0" distB="0" distL="0" distR="0" wp14:anchorId="6B67EA7A" wp14:editId="0C9B3CBD">
            <wp:extent cx="419100" cy="297084"/>
            <wp:effectExtent l="0" t="0" r="0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9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9E"/>
    <w:rsid w:val="006B44DB"/>
    <w:rsid w:val="00946984"/>
    <w:rsid w:val="00C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14662-1021-4D19-A5DE-8899F20F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946984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94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>diakov.net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2015-11-09T11:03:00Z</dcterms:created>
  <dcterms:modified xsi:type="dcterms:W3CDTF">2015-11-09T11:03:00Z</dcterms:modified>
</cp:coreProperties>
</file>