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</w:t>
      </w:r>
      <w:proofErr w:type="spellStart"/>
      <w:r w:rsidRPr="00055614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1A6CDE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  <w:r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 w:rsidRPr="0061588F">
        <w:rPr>
          <w:rFonts w:ascii="Times New Roman" w:hAnsi="Times New Roman" w:cs="Times New Roman"/>
          <w:sz w:val="28"/>
          <w:szCs w:val="28"/>
        </w:rPr>
        <w:t>Исследование биполярного транзистора</w:t>
      </w:r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Default="0086772D" w:rsidP="0086772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5614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 группы</w:t>
      </w:r>
    </w:p>
    <w:p w:rsidR="0086772D" w:rsidRDefault="0086772D" w:rsidP="0086772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 xml:space="preserve"> ИП-81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6772D" w:rsidRPr="00055614" w:rsidRDefault="0086772D" w:rsidP="0086772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Афонин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</w:t>
      </w:r>
    </w:p>
    <w:p w:rsidR="0086772D" w:rsidRPr="00055614" w:rsidRDefault="0086772D" w:rsidP="0086772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Бурдуковский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86772D" w:rsidRPr="00055614" w:rsidRDefault="0086772D" w:rsidP="0086772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Стояк Юрий</w:t>
      </w:r>
    </w:p>
    <w:p w:rsidR="0086772D" w:rsidRPr="00055614" w:rsidRDefault="0086772D" w:rsidP="008677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6772D" w:rsidRPr="00055614" w:rsidRDefault="0086772D" w:rsidP="0086772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:rsidR="0086772D" w:rsidRDefault="0086772D" w:rsidP="0086772D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Коновалов Антон Сергеевич</w:t>
      </w:r>
    </w:p>
    <w:p w:rsidR="00324657" w:rsidRDefault="00324657">
      <w:pPr>
        <w:rPr>
          <w:i/>
          <w:color w:val="FF0000"/>
          <w:sz w:val="28"/>
        </w:rPr>
      </w:pPr>
    </w:p>
    <w:p w:rsidR="00BC553E" w:rsidRDefault="00BC553E"/>
    <w:p w:rsidR="003D0EA5" w:rsidRDefault="003D0EA5" w:rsidP="006439C4">
      <w:pPr>
        <w:jc w:val="center"/>
        <w:rPr>
          <w:sz w:val="28"/>
        </w:rPr>
      </w:pPr>
      <w:r>
        <w:rPr>
          <w:sz w:val="28"/>
        </w:rPr>
        <w:br w:type="page"/>
      </w:r>
    </w:p>
    <w:p w:rsidR="0086772D" w:rsidRDefault="0086772D" w:rsidP="0086772D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Лабораторная работа №6</w:t>
      </w:r>
    </w:p>
    <w:p w:rsidR="0086772D" w:rsidRPr="0086772D" w:rsidRDefault="0086772D" w:rsidP="0086772D">
      <w:pPr>
        <w:jc w:val="center"/>
        <w:rPr>
          <w:sz w:val="26"/>
          <w:szCs w:val="26"/>
        </w:rPr>
      </w:pPr>
    </w:p>
    <w:p w:rsidR="0086772D" w:rsidRPr="0086772D" w:rsidRDefault="0086772D" w:rsidP="0086772D">
      <w:pPr>
        <w:pStyle w:val="a7"/>
        <w:ind w:firstLine="708"/>
        <w:jc w:val="center"/>
        <w:rPr>
          <w:sz w:val="26"/>
          <w:szCs w:val="26"/>
        </w:rPr>
      </w:pPr>
      <w:r w:rsidRPr="0086772D">
        <w:rPr>
          <w:sz w:val="26"/>
          <w:szCs w:val="26"/>
        </w:rPr>
        <w:t>Исследование полевого транзистора</w:t>
      </w:r>
    </w:p>
    <w:p w:rsidR="0086772D" w:rsidRPr="0086772D" w:rsidRDefault="0086772D" w:rsidP="0086772D">
      <w:pPr>
        <w:jc w:val="center"/>
        <w:rPr>
          <w:sz w:val="26"/>
          <w:szCs w:val="26"/>
        </w:rPr>
      </w:pPr>
      <w:r w:rsidRPr="0086772D">
        <w:rPr>
          <w:sz w:val="26"/>
          <w:szCs w:val="26"/>
        </w:rPr>
        <w:t>Цель работы</w:t>
      </w:r>
    </w:p>
    <w:p w:rsidR="0086772D" w:rsidRPr="0086772D" w:rsidRDefault="0086772D" w:rsidP="0086772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C66C2D" w:rsidRPr="0086772D" w:rsidRDefault="003D0EA5" w:rsidP="0086772D">
      <w:pPr>
        <w:spacing w:after="160" w:line="259" w:lineRule="auto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О</w:t>
      </w:r>
      <w:r w:rsidR="007E7E06" w:rsidRPr="0086772D">
        <w:rPr>
          <w:rFonts w:eastAsiaTheme="minorHAnsi"/>
          <w:sz w:val="26"/>
          <w:szCs w:val="26"/>
          <w:lang w:eastAsia="en-US"/>
        </w:rPr>
        <w:t>знакомиться с принципом действия полевого транзистора (ПТ). Изучить его характеристики. Изучить простейший усилитель на ПТ</w:t>
      </w:r>
    </w:p>
    <w:p w:rsidR="0086772D" w:rsidRPr="00D13DA5" w:rsidRDefault="0086772D" w:rsidP="0086772D">
      <w:pPr>
        <w:jc w:val="center"/>
        <w:rPr>
          <w:sz w:val="26"/>
          <w:szCs w:val="26"/>
        </w:rPr>
      </w:pPr>
      <w:r w:rsidRPr="00D13DA5">
        <w:rPr>
          <w:sz w:val="26"/>
          <w:szCs w:val="26"/>
        </w:rPr>
        <w:t>Задание к лабораторной работе</w:t>
      </w:r>
    </w:p>
    <w:p w:rsidR="0086772D" w:rsidRPr="0086772D" w:rsidRDefault="0086772D" w:rsidP="0086772D">
      <w:pPr>
        <w:spacing w:after="160" w:line="259" w:lineRule="auto"/>
        <w:rPr>
          <w:rFonts w:eastAsiaTheme="minorHAnsi"/>
          <w:sz w:val="26"/>
          <w:szCs w:val="26"/>
          <w:lang w:eastAsia="en-US"/>
        </w:rPr>
      </w:pPr>
    </w:p>
    <w:p w:rsidR="0086772D" w:rsidRPr="0086772D" w:rsidRDefault="0086772D" w:rsidP="0086772D">
      <w:pPr>
        <w:pStyle w:val="aa"/>
        <w:numPr>
          <w:ilvl w:val="0"/>
          <w:numId w:val="22"/>
        </w:numPr>
        <w:spacing w:after="160" w:line="259" w:lineRule="auto"/>
        <w:rPr>
          <w:rFonts w:eastAsiaTheme="minorHAnsi"/>
          <w:b/>
          <w:sz w:val="26"/>
          <w:szCs w:val="26"/>
          <w:lang w:eastAsia="en-US"/>
        </w:rPr>
      </w:pPr>
      <w:r w:rsidRPr="0086772D">
        <w:rPr>
          <w:rFonts w:eastAsiaTheme="minorHAnsi"/>
          <w:b/>
          <w:sz w:val="26"/>
          <w:szCs w:val="26"/>
          <w:lang w:eastAsia="en-US"/>
        </w:rPr>
        <w:t>Исследовать передаточную характеристику полевого транзистора</w:t>
      </w:r>
    </w:p>
    <w:p w:rsidR="0086772D" w:rsidRPr="0086772D" w:rsidRDefault="0086772D" w:rsidP="0086772D">
      <w:p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86772D">
        <w:rPr>
          <w:rFonts w:eastAsiaTheme="minorHAnsi"/>
          <w:sz w:val="26"/>
          <w:szCs w:val="26"/>
          <w:lang w:eastAsia="en-US"/>
        </w:rPr>
        <w:t>Для исследования следует выбирать транзистор с начальным током стока Ic0 не более 10 мА, напряжение отсечки не должно превышать 10 В.</w:t>
      </w:r>
    </w:p>
    <w:p w:rsidR="0086772D" w:rsidRDefault="0086772D" w:rsidP="0086772D">
      <w:pPr>
        <w:pStyle w:val="aa"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86772D">
        <w:rPr>
          <w:rFonts w:eastAsiaTheme="minorHAnsi"/>
          <w:sz w:val="26"/>
          <w:szCs w:val="26"/>
          <w:lang w:eastAsia="en-US"/>
        </w:rPr>
        <w:t>Собрать схему исследования выходных характеристик ПТ. На рисунке 1 приведена схема исследования. В дальнейшей работе предполагается, что исследуется полевой транзистор с затвором на основе p-n перехода и каналом n-типа. При исследовании транзистора с каналом p типа следует изменить полярности источников напряжения и знак предела шкалы графопостроителя.</w:t>
      </w:r>
    </w:p>
    <w:p w:rsidR="0086772D" w:rsidRPr="0086772D" w:rsidRDefault="0086772D" w:rsidP="0086772D">
      <w:pPr>
        <w:pStyle w:val="aa"/>
        <w:spacing w:after="160" w:line="259" w:lineRule="auto"/>
        <w:ind w:left="792"/>
        <w:rPr>
          <w:rFonts w:eastAsiaTheme="minorHAnsi"/>
          <w:sz w:val="26"/>
          <w:szCs w:val="26"/>
          <w:lang w:eastAsia="en-US"/>
        </w:rPr>
      </w:pPr>
    </w:p>
    <w:p w:rsidR="00A62151" w:rsidRDefault="007E7E06" w:rsidP="00732542">
      <w:pPr>
        <w:pStyle w:val="aa"/>
        <w:keepNext/>
        <w:autoSpaceDE w:val="0"/>
        <w:autoSpaceDN w:val="0"/>
        <w:adjustRightInd w:val="0"/>
        <w:ind w:left="1068"/>
        <w:jc w:val="center"/>
        <w:rPr>
          <w:i/>
          <w:iCs/>
          <w:color w:val="1F497D" w:themeColor="text2"/>
          <w:sz w:val="26"/>
          <w:szCs w:val="26"/>
        </w:rPr>
      </w:pPr>
      <w:r w:rsidRPr="0086772D">
        <w:rPr>
          <w:noProof/>
          <w:sz w:val="26"/>
          <w:szCs w:val="26"/>
        </w:rPr>
        <w:drawing>
          <wp:inline distT="0" distB="0" distL="0" distR="0" wp14:anchorId="7958ACAF" wp14:editId="59E5B121">
            <wp:extent cx="4743450" cy="2266950"/>
            <wp:effectExtent l="0" t="0" r="0" b="0"/>
            <wp:docPr id="2" name="Рисунок 2" descr="Схема исследования передаточной характеристик полевого транзис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исследования передаточной характеристик полевого транзисто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42" w:rsidRPr="0086772D" w:rsidRDefault="00732542" w:rsidP="00732542">
      <w:pPr>
        <w:pStyle w:val="aa"/>
        <w:keepNext/>
        <w:autoSpaceDE w:val="0"/>
        <w:autoSpaceDN w:val="0"/>
        <w:adjustRightInd w:val="0"/>
        <w:ind w:left="1068"/>
        <w:jc w:val="center"/>
        <w:rPr>
          <w:sz w:val="26"/>
          <w:szCs w:val="26"/>
        </w:rPr>
      </w:pPr>
    </w:p>
    <w:p w:rsidR="0086772D" w:rsidRPr="00732542" w:rsidRDefault="0086772D" w:rsidP="00732542">
      <w:pPr>
        <w:pStyle w:val="aa"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>Экспериментальным путем определить напряжение отсечки Uз0 и начальный ток стока Ic0. Для этого следует установить с помощью источника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732542">
        <w:rPr>
          <w:rFonts w:eastAsiaTheme="minorHAnsi"/>
          <w:sz w:val="26"/>
          <w:szCs w:val="26"/>
          <w:lang w:eastAsia="en-US"/>
        </w:rPr>
        <w:t> напряжение на затворе 0 В и напряжение на стоке 10 В. Напряжение на стоке устанавливается регулятором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E2</w:t>
      </w:r>
      <w:r w:rsidRPr="00732542">
        <w:rPr>
          <w:rFonts w:eastAsiaTheme="minorHAnsi"/>
          <w:sz w:val="26"/>
          <w:szCs w:val="26"/>
          <w:lang w:eastAsia="en-US"/>
        </w:rPr>
        <w:t>. Напряжение на затворе контролируется вольтметром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V1</w:t>
      </w:r>
      <w:r w:rsidRPr="00732542">
        <w:rPr>
          <w:rFonts w:eastAsiaTheme="minorHAnsi"/>
          <w:sz w:val="26"/>
          <w:szCs w:val="26"/>
          <w:lang w:eastAsia="en-US"/>
        </w:rPr>
        <w:t>, напряжение на стоке вольтметром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V2</w:t>
      </w:r>
      <w:r w:rsidRPr="00732542">
        <w:rPr>
          <w:rFonts w:eastAsiaTheme="minorHAnsi"/>
          <w:sz w:val="26"/>
          <w:szCs w:val="26"/>
          <w:lang w:eastAsia="en-US"/>
        </w:rPr>
        <w:t>. По миллиамперметру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mA1</w:t>
      </w:r>
      <w:r w:rsidRPr="00732542">
        <w:rPr>
          <w:rFonts w:eastAsiaTheme="minorHAnsi"/>
          <w:sz w:val="26"/>
          <w:szCs w:val="26"/>
          <w:lang w:eastAsia="en-US"/>
        </w:rPr>
        <w:t> определить начальный ток стока Ic0.</w:t>
      </w:r>
    </w:p>
    <w:p w:rsidR="0086772D" w:rsidRPr="00732542" w:rsidRDefault="0086772D" w:rsidP="00732542">
      <w:p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>Плавно увеличивая отрицательное напряжение на затворе с помощью регулятора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732542">
        <w:rPr>
          <w:rFonts w:eastAsiaTheme="minorHAnsi"/>
          <w:sz w:val="26"/>
          <w:szCs w:val="26"/>
          <w:lang w:eastAsia="en-US"/>
        </w:rPr>
        <w:t> добиться падения тока стока (контролируется по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mA1</w:t>
      </w:r>
      <w:r w:rsidRPr="00732542">
        <w:rPr>
          <w:rFonts w:eastAsiaTheme="minorHAnsi"/>
          <w:sz w:val="26"/>
          <w:szCs w:val="26"/>
          <w:lang w:eastAsia="en-US"/>
        </w:rPr>
        <w:t>) до ~10 мкА. При необходимости можно переключить шунт амперметра для измерения микротоков, для этого следует нажать кнопку </w:t>
      </w:r>
      <w:r w:rsidRPr="00732542">
        <w:rPr>
          <w:rFonts w:eastAsiaTheme="minorHAnsi"/>
          <w:lang w:eastAsia="en-US"/>
        </w:rPr>
        <w:drawing>
          <wp:inline distT="0" distB="0" distL="0" distR="0">
            <wp:extent cx="381000" cy="228600"/>
            <wp:effectExtent l="0" t="0" r="0" b="0"/>
            <wp:docPr id="3" name="Рисунок 3" descr="http://labfor.ru/sites/default/files/img/guidance/leso3_metod/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bfor.ru/sites/default/files/img/guidance/leso3_metod/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542">
        <w:rPr>
          <w:rFonts w:eastAsiaTheme="minorHAnsi"/>
          <w:sz w:val="26"/>
          <w:szCs w:val="26"/>
          <w:lang w:eastAsia="en-US"/>
        </w:rPr>
        <w:t> .</w:t>
      </w:r>
    </w:p>
    <w:p w:rsidR="0086772D" w:rsidRPr="00732542" w:rsidRDefault="0086772D" w:rsidP="00732542">
      <w:p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>Показание вольтметра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V1</w:t>
      </w:r>
      <w:r w:rsidRPr="00732542">
        <w:rPr>
          <w:rFonts w:eastAsiaTheme="minorHAnsi"/>
          <w:sz w:val="26"/>
          <w:szCs w:val="26"/>
          <w:lang w:eastAsia="en-US"/>
        </w:rPr>
        <w:t>, при котором ток стока уменьшится до ~10 мкА, будет соответствовать напряжению отсечки.</w:t>
      </w:r>
    </w:p>
    <w:p w:rsidR="0086772D" w:rsidRPr="00732542" w:rsidRDefault="0086772D" w:rsidP="00732542">
      <w:pPr>
        <w:pStyle w:val="aa"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 xml:space="preserve"> Построение передаточной характеристики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 </w:t>
      </w:r>
      <w:proofErr w:type="spellStart"/>
      <w:r w:rsidRPr="00732542">
        <w:rPr>
          <w:rFonts w:eastAsiaTheme="minorHAnsi"/>
          <w:b/>
          <w:bCs/>
          <w:sz w:val="26"/>
          <w:szCs w:val="26"/>
          <w:lang w:eastAsia="en-US"/>
        </w:rPr>
        <w:t>Ic</w:t>
      </w:r>
      <w:proofErr w:type="spellEnd"/>
      <w:r w:rsidRPr="00732542">
        <w:rPr>
          <w:rFonts w:eastAsiaTheme="minorHAnsi"/>
          <w:b/>
          <w:bCs/>
          <w:sz w:val="26"/>
          <w:szCs w:val="26"/>
          <w:lang w:eastAsia="en-US"/>
        </w:rPr>
        <w:t> = f(</w:t>
      </w:r>
      <w:proofErr w:type="spellStart"/>
      <w:r w:rsidRPr="00732542">
        <w:rPr>
          <w:rFonts w:eastAsiaTheme="minorHAnsi"/>
          <w:b/>
          <w:bCs/>
          <w:sz w:val="26"/>
          <w:szCs w:val="26"/>
          <w:lang w:eastAsia="en-US"/>
        </w:rPr>
        <w:t>Uзи</w:t>
      </w:r>
      <w:proofErr w:type="spellEnd"/>
      <w:r w:rsidRPr="00732542">
        <w:rPr>
          <w:rFonts w:eastAsiaTheme="minorHAnsi"/>
          <w:b/>
          <w:bCs/>
          <w:sz w:val="26"/>
          <w:szCs w:val="26"/>
          <w:lang w:eastAsia="en-US"/>
        </w:rPr>
        <w:t>)</w:t>
      </w:r>
      <w:r w:rsidRPr="00732542">
        <w:rPr>
          <w:rFonts w:eastAsiaTheme="minorHAnsi"/>
          <w:sz w:val="26"/>
          <w:szCs w:val="26"/>
          <w:lang w:eastAsia="en-US"/>
        </w:rPr>
        <w:t>. Установить по вертикальной оси графопостроителя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mA1</w:t>
      </w:r>
      <w:r w:rsidRPr="00732542">
        <w:rPr>
          <w:rFonts w:eastAsiaTheme="minorHAnsi"/>
          <w:sz w:val="26"/>
          <w:szCs w:val="26"/>
          <w:lang w:eastAsia="en-US"/>
        </w:rPr>
        <w:t>, по горизонтальной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V1</w:t>
      </w:r>
      <w:r w:rsidRPr="00732542">
        <w:rPr>
          <w:rFonts w:eastAsiaTheme="minorHAnsi"/>
          <w:sz w:val="26"/>
          <w:szCs w:val="26"/>
          <w:lang w:eastAsia="en-US"/>
        </w:rPr>
        <w:t xml:space="preserve">. По вертикальной оси установить </w:t>
      </w:r>
      <w:r w:rsidRPr="00732542">
        <w:rPr>
          <w:rFonts w:eastAsiaTheme="minorHAnsi"/>
          <w:sz w:val="26"/>
          <w:szCs w:val="26"/>
          <w:lang w:eastAsia="en-US"/>
        </w:rPr>
        <w:lastRenderedPageBreak/>
        <w:t xml:space="preserve">диапазон: нижняя граница 0, верхняя +10мА; по горизонтальной оси левый предел следует выбрать исходя </w:t>
      </w:r>
      <w:proofErr w:type="gramStart"/>
      <w:r w:rsidRPr="00732542">
        <w:rPr>
          <w:rFonts w:eastAsiaTheme="minorHAnsi"/>
          <w:sz w:val="26"/>
          <w:szCs w:val="26"/>
          <w:lang w:eastAsia="en-US"/>
        </w:rPr>
        <w:t>из напряжение</w:t>
      </w:r>
      <w:proofErr w:type="gramEnd"/>
      <w:r w:rsidRPr="00732542">
        <w:rPr>
          <w:rFonts w:eastAsiaTheme="minorHAnsi"/>
          <w:sz w:val="26"/>
          <w:szCs w:val="26"/>
          <w:lang w:eastAsia="en-US"/>
        </w:rPr>
        <w:t xml:space="preserve"> отсечки, рекомендуется округлить Uз0 в большую сторону; правый предел 1В. Изменяя напряжение на затворе с помощью регулятора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732542">
        <w:rPr>
          <w:rFonts w:eastAsiaTheme="minorHAnsi"/>
          <w:sz w:val="26"/>
          <w:szCs w:val="26"/>
          <w:lang w:eastAsia="en-US"/>
        </w:rPr>
        <w:t> в диапазоне от Uз0 до 0,5 В получить график передаточной характеристики полевого транзистора.</w:t>
      </w:r>
    </w:p>
    <w:p w:rsidR="00823119" w:rsidRPr="0086772D" w:rsidRDefault="00823119" w:rsidP="00283A61">
      <w:pPr>
        <w:ind w:firstLine="708"/>
        <w:rPr>
          <w:sz w:val="26"/>
          <w:szCs w:val="26"/>
        </w:rPr>
      </w:pPr>
    </w:p>
    <w:p w:rsidR="00732542" w:rsidRDefault="0052140D" w:rsidP="00732542">
      <w:pPr>
        <w:rPr>
          <w:sz w:val="26"/>
          <w:szCs w:val="26"/>
        </w:rPr>
      </w:pPr>
      <w:r w:rsidRPr="0086772D">
        <w:rPr>
          <w:noProof/>
          <w:sz w:val="26"/>
          <w:szCs w:val="26"/>
        </w:rPr>
        <w:drawing>
          <wp:inline distT="0" distB="0" distL="0" distR="0" wp14:anchorId="552932B5" wp14:editId="26017D0F">
            <wp:extent cx="4857750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22" t="5064" b="6540"/>
                    <a:stretch/>
                  </pic:blipFill>
                  <pic:spPr bwMode="auto">
                    <a:xfrm>
                      <a:off x="0" y="0"/>
                      <a:ext cx="485775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542" w:rsidRPr="00732542" w:rsidRDefault="00732542" w:rsidP="00732542">
      <w:pPr>
        <w:spacing w:after="160" w:line="259" w:lineRule="auto"/>
        <w:ind w:left="360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>Передаточная характеристика ПТ.</w:t>
      </w:r>
    </w:p>
    <w:p w:rsidR="00732542" w:rsidRPr="00732542" w:rsidRDefault="00732542" w:rsidP="00732542">
      <w:pPr>
        <w:pStyle w:val="aa"/>
        <w:numPr>
          <w:ilvl w:val="0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b/>
          <w:bCs/>
          <w:sz w:val="26"/>
          <w:szCs w:val="26"/>
          <w:lang w:eastAsia="en-US"/>
        </w:rPr>
        <w:t>Исследовать выходные характеристики ПТ</w:t>
      </w:r>
    </w:p>
    <w:p w:rsidR="00732542" w:rsidRPr="00732542" w:rsidRDefault="00732542" w:rsidP="00732542">
      <w:pPr>
        <w:pStyle w:val="aa"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>Собрать схему исследования выходных характеристик аналогичную предыдущей схеме (см. рисунок 1).</w:t>
      </w:r>
    </w:p>
    <w:p w:rsidR="00732542" w:rsidRDefault="00732542" w:rsidP="00732542">
      <w:pPr>
        <w:pStyle w:val="aa"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>Установить диапазон регулирования источника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732542">
        <w:rPr>
          <w:rFonts w:eastAsiaTheme="minorHAnsi"/>
          <w:sz w:val="26"/>
          <w:szCs w:val="26"/>
          <w:lang w:eastAsia="en-US"/>
        </w:rPr>
        <w:t> Uз</w:t>
      </w:r>
      <w:proofErr w:type="gramStart"/>
      <w:r w:rsidRPr="00732542">
        <w:rPr>
          <w:rFonts w:eastAsiaTheme="minorHAnsi"/>
          <w:sz w:val="26"/>
          <w:szCs w:val="26"/>
          <w:lang w:eastAsia="en-US"/>
        </w:rPr>
        <w:t>0..</w:t>
      </w:r>
      <w:proofErr w:type="gramEnd"/>
      <w:r w:rsidRPr="00732542">
        <w:rPr>
          <w:rFonts w:eastAsiaTheme="minorHAnsi"/>
          <w:sz w:val="26"/>
          <w:szCs w:val="26"/>
          <w:lang w:eastAsia="en-US"/>
        </w:rPr>
        <w:t>+1 В, источника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E2</w:t>
      </w:r>
      <w:r w:rsidRPr="00732542">
        <w:rPr>
          <w:rFonts w:eastAsiaTheme="minorHAnsi"/>
          <w:sz w:val="26"/>
          <w:szCs w:val="26"/>
          <w:lang w:eastAsia="en-US"/>
        </w:rPr>
        <w:t> 0..+10 В. По вертикальной оси графопостроителя выбрать миллиамперметр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mA1</w:t>
      </w:r>
      <w:r w:rsidRPr="00732542">
        <w:rPr>
          <w:rFonts w:eastAsiaTheme="minorHAnsi"/>
          <w:sz w:val="26"/>
          <w:szCs w:val="26"/>
          <w:lang w:eastAsia="en-US"/>
        </w:rPr>
        <w:t>, диапазон: нижняя граница 0, верхняя +10 мА, по горизонтальной оси графопостроителя выбрать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V2</w:t>
      </w:r>
      <w:r w:rsidRPr="00732542">
        <w:rPr>
          <w:rFonts w:eastAsiaTheme="minorHAnsi"/>
          <w:sz w:val="26"/>
          <w:szCs w:val="26"/>
          <w:lang w:eastAsia="en-US"/>
        </w:rPr>
        <w:t>, диапазон: левая граница 0, правая граница +10 В. Пределы вертикальной шкалы можно скорректировать после измерения характеристик.</w:t>
      </w:r>
    </w:p>
    <w:p w:rsidR="00732542" w:rsidRPr="00732542" w:rsidRDefault="00732542" w:rsidP="00732542">
      <w:pPr>
        <w:pStyle w:val="aa"/>
        <w:numPr>
          <w:ilvl w:val="1"/>
          <w:numId w:val="22"/>
        </w:numPr>
        <w:spacing w:after="160" w:line="259" w:lineRule="auto"/>
        <w:rPr>
          <w:sz w:val="26"/>
          <w:szCs w:val="26"/>
        </w:rPr>
      </w:pPr>
      <w:r w:rsidRPr="00732542">
        <w:rPr>
          <w:rFonts w:eastAsiaTheme="minorHAnsi"/>
          <w:sz w:val="26"/>
          <w:szCs w:val="26"/>
          <w:lang w:eastAsia="en-US"/>
        </w:rPr>
        <w:t xml:space="preserve">Снять семейство выходных характеристик полевого транзистора </w:t>
      </w:r>
      <w:proofErr w:type="spellStart"/>
      <w:r w:rsidRPr="00732542">
        <w:rPr>
          <w:rFonts w:eastAsiaTheme="minorHAnsi"/>
          <w:sz w:val="26"/>
          <w:szCs w:val="26"/>
          <w:lang w:eastAsia="en-US"/>
        </w:rPr>
        <w:t>Iс</w:t>
      </w:r>
      <w:proofErr w:type="spellEnd"/>
      <w:r w:rsidRPr="00732542">
        <w:rPr>
          <w:rFonts w:eastAsiaTheme="minorHAnsi"/>
          <w:sz w:val="26"/>
          <w:szCs w:val="26"/>
          <w:lang w:eastAsia="en-US"/>
        </w:rPr>
        <w:t xml:space="preserve"> = f(UСИ) в пологой области для различных фиксированных напряжений затвора </w:t>
      </w:r>
      <w:proofErr w:type="spellStart"/>
      <w:r w:rsidRPr="00732542">
        <w:rPr>
          <w:rFonts w:eastAsiaTheme="minorHAnsi"/>
          <w:sz w:val="26"/>
          <w:szCs w:val="26"/>
          <w:lang w:eastAsia="en-US"/>
        </w:rPr>
        <w:t>Uзи</w:t>
      </w:r>
      <w:proofErr w:type="spellEnd"/>
      <w:r w:rsidRPr="00732542">
        <w:rPr>
          <w:rFonts w:eastAsiaTheme="minorHAnsi"/>
          <w:sz w:val="26"/>
          <w:szCs w:val="26"/>
          <w:lang w:eastAsia="en-US"/>
        </w:rPr>
        <w:t>. Рекомендуется выбрать: Uзи1 = 0, Uзи2 </w:t>
      </w:r>
      <w:proofErr w:type="gramStart"/>
      <w:r w:rsidRPr="00732542">
        <w:rPr>
          <w:rFonts w:eastAsiaTheme="minorHAnsi"/>
          <w:sz w:val="26"/>
          <w:szCs w:val="26"/>
          <w:lang w:eastAsia="en-US"/>
        </w:rPr>
        <w:t>=  0</w:t>
      </w:r>
      <w:proofErr w:type="gramEnd"/>
      <w:r w:rsidRPr="00732542">
        <w:rPr>
          <w:rFonts w:eastAsiaTheme="minorHAnsi"/>
          <w:sz w:val="26"/>
          <w:szCs w:val="26"/>
          <w:lang w:eastAsia="en-US"/>
        </w:rPr>
        <w:t>,2•Uз0 и Uз3 = 0,4•Uз0, Uзи4 = 0,6•Uзи, Uзи5 =  0,8•Uзи, Uзи6 = </w:t>
      </w:r>
      <w:proofErr w:type="spellStart"/>
      <w:r w:rsidRPr="00732542">
        <w:rPr>
          <w:rFonts w:eastAsiaTheme="minorHAnsi"/>
          <w:sz w:val="26"/>
          <w:szCs w:val="26"/>
          <w:lang w:eastAsia="en-US"/>
        </w:rPr>
        <w:t>Uзи</w:t>
      </w:r>
      <w:proofErr w:type="spellEnd"/>
      <w:r w:rsidRPr="00732542">
        <w:rPr>
          <w:rFonts w:eastAsiaTheme="minorHAnsi"/>
          <w:sz w:val="26"/>
          <w:szCs w:val="26"/>
          <w:lang w:eastAsia="en-US"/>
        </w:rPr>
        <w:t xml:space="preserve">, Uзи7 = -0,2•Uзи и Uзи8 = -0,4•Uзи. Последние две характеристики допустимо снимать, только если </w:t>
      </w:r>
      <w:proofErr w:type="spellStart"/>
      <w:r w:rsidRPr="00732542">
        <w:rPr>
          <w:rFonts w:eastAsiaTheme="minorHAnsi"/>
          <w:sz w:val="26"/>
          <w:szCs w:val="26"/>
          <w:lang w:eastAsia="en-US"/>
        </w:rPr>
        <w:t>U</w:t>
      </w:r>
      <w:proofErr w:type="gramStart"/>
      <w:r w:rsidRPr="00732542">
        <w:rPr>
          <w:rFonts w:eastAsiaTheme="minorHAnsi"/>
          <w:sz w:val="26"/>
          <w:szCs w:val="26"/>
          <w:lang w:eastAsia="en-US"/>
        </w:rPr>
        <w:t>зи</w:t>
      </w:r>
      <w:proofErr w:type="spellEnd"/>
      <w:r w:rsidRPr="00732542">
        <w:rPr>
          <w:rFonts w:eastAsiaTheme="minorHAnsi"/>
          <w:sz w:val="26"/>
          <w:szCs w:val="26"/>
          <w:lang w:eastAsia="en-US"/>
        </w:rPr>
        <w:t>&lt; 0</w:t>
      </w:r>
      <w:proofErr w:type="gramEnd"/>
      <w:r w:rsidRPr="00732542">
        <w:rPr>
          <w:rFonts w:eastAsiaTheme="minorHAnsi"/>
          <w:sz w:val="26"/>
          <w:szCs w:val="26"/>
          <w:lang w:eastAsia="en-US"/>
        </w:rPr>
        <w:t>,5 В. Выходная характеристика получается путем регулирования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E2</w:t>
      </w:r>
      <w:r w:rsidRPr="00732542">
        <w:rPr>
          <w:rFonts w:eastAsiaTheme="minorHAnsi"/>
          <w:sz w:val="26"/>
          <w:szCs w:val="26"/>
          <w:lang w:eastAsia="en-US"/>
        </w:rPr>
        <w:t> от 0 до 10 В.</w:t>
      </w:r>
    </w:p>
    <w:p w:rsidR="00732542" w:rsidRDefault="0052140D" w:rsidP="00732542">
      <w:pPr>
        <w:spacing w:after="160" w:line="259" w:lineRule="auto"/>
        <w:rPr>
          <w:sz w:val="26"/>
          <w:szCs w:val="26"/>
        </w:rPr>
      </w:pPr>
      <w:r w:rsidRPr="0086772D">
        <w:rPr>
          <w:noProof/>
        </w:rPr>
        <w:lastRenderedPageBreak/>
        <w:drawing>
          <wp:inline distT="0" distB="0" distL="0" distR="0" wp14:anchorId="19276240" wp14:editId="3D3790CC">
            <wp:extent cx="4495800" cy="37065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36" b="7727"/>
                    <a:stretch/>
                  </pic:blipFill>
                  <pic:spPr bwMode="auto">
                    <a:xfrm>
                      <a:off x="0" y="0"/>
                      <a:ext cx="4506240" cy="371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542" w:rsidRPr="00732542" w:rsidRDefault="00732542" w:rsidP="00732542">
      <w:pPr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>Выходные характеристики ПТ</w:t>
      </w:r>
    </w:p>
    <w:p w:rsidR="00732542" w:rsidRPr="00732542" w:rsidRDefault="00732542" w:rsidP="00732542">
      <w:pPr>
        <w:pStyle w:val="aa"/>
        <w:ind w:left="1224"/>
        <w:rPr>
          <w:rFonts w:eastAsiaTheme="minorHAnsi"/>
          <w:sz w:val="26"/>
          <w:szCs w:val="26"/>
          <w:lang w:eastAsia="en-US"/>
        </w:rPr>
      </w:pPr>
    </w:p>
    <w:p w:rsidR="00732542" w:rsidRDefault="00732542" w:rsidP="00732542">
      <w:pPr>
        <w:pStyle w:val="aa"/>
        <w:numPr>
          <w:ilvl w:val="1"/>
          <w:numId w:val="22"/>
        </w:numPr>
        <w:rPr>
          <w:rFonts w:eastAsiaTheme="minorHAnsi"/>
          <w:sz w:val="26"/>
          <w:szCs w:val="26"/>
          <w:lang w:eastAsia="en-US"/>
        </w:rPr>
      </w:pPr>
      <w:r w:rsidRPr="00732542">
        <w:rPr>
          <w:rFonts w:eastAsiaTheme="minorHAnsi"/>
          <w:sz w:val="26"/>
          <w:szCs w:val="26"/>
          <w:lang w:eastAsia="en-US"/>
        </w:rPr>
        <w:t xml:space="preserve">Исследовать выходные характеристики полевого транзистора в крутой области. Здесь транзистор ведет себя как сопротивление, управляемое напряжением </w:t>
      </w:r>
      <w:proofErr w:type="spellStart"/>
      <w:r w:rsidRPr="00732542">
        <w:rPr>
          <w:rFonts w:eastAsiaTheme="minorHAnsi"/>
          <w:sz w:val="26"/>
          <w:szCs w:val="26"/>
          <w:lang w:eastAsia="en-US"/>
        </w:rPr>
        <w:t>Uзи</w:t>
      </w:r>
      <w:proofErr w:type="spellEnd"/>
      <w:r w:rsidRPr="00732542">
        <w:rPr>
          <w:rFonts w:eastAsiaTheme="minorHAnsi"/>
          <w:sz w:val="26"/>
          <w:szCs w:val="26"/>
          <w:lang w:eastAsia="en-US"/>
        </w:rPr>
        <w:t>.</w:t>
      </w:r>
    </w:p>
    <w:p w:rsidR="00732542" w:rsidRDefault="00732542" w:rsidP="00732542">
      <w:pPr>
        <w:pStyle w:val="aa"/>
        <w:ind w:left="792"/>
        <w:rPr>
          <w:rFonts w:eastAsiaTheme="minorHAnsi"/>
          <w:sz w:val="26"/>
          <w:szCs w:val="26"/>
          <w:lang w:eastAsia="en-US"/>
        </w:rPr>
      </w:pPr>
    </w:p>
    <w:p w:rsidR="00732542" w:rsidRPr="00732542" w:rsidRDefault="00732542" w:rsidP="00732542">
      <w:pPr>
        <w:pStyle w:val="aa"/>
        <w:keepNext/>
        <w:numPr>
          <w:ilvl w:val="1"/>
          <w:numId w:val="22"/>
        </w:numPr>
        <w:spacing w:after="160" w:line="259" w:lineRule="auto"/>
        <w:rPr>
          <w:sz w:val="26"/>
          <w:szCs w:val="26"/>
        </w:rPr>
      </w:pPr>
      <w:r w:rsidRPr="00732542">
        <w:rPr>
          <w:rFonts w:eastAsiaTheme="minorHAnsi"/>
          <w:sz w:val="26"/>
          <w:szCs w:val="26"/>
          <w:lang w:eastAsia="en-US"/>
        </w:rPr>
        <w:t xml:space="preserve">Не очищая результат предыдущего исследования изменить масштаб графика </w:t>
      </w:r>
      <w:proofErr w:type="gramStart"/>
      <w:r w:rsidRPr="00732542">
        <w:rPr>
          <w:rFonts w:eastAsiaTheme="minorHAnsi"/>
          <w:sz w:val="26"/>
          <w:szCs w:val="26"/>
          <w:lang w:eastAsia="en-US"/>
        </w:rPr>
        <w:t>таким образом, что бы</w:t>
      </w:r>
      <w:proofErr w:type="gramEnd"/>
      <w:r w:rsidRPr="00732542">
        <w:rPr>
          <w:rFonts w:eastAsiaTheme="minorHAnsi"/>
          <w:sz w:val="26"/>
          <w:szCs w:val="26"/>
          <w:lang w:eastAsia="en-US"/>
        </w:rPr>
        <w:t xml:space="preserve"> выходные характеристики были представлены в крутой области. При необходимости повторить измерение для тех же значений </w:t>
      </w:r>
      <w:proofErr w:type="spellStart"/>
      <w:r w:rsidRPr="00732542">
        <w:rPr>
          <w:rFonts w:eastAsiaTheme="minorHAnsi"/>
          <w:sz w:val="26"/>
          <w:szCs w:val="26"/>
          <w:lang w:eastAsia="en-US"/>
        </w:rPr>
        <w:t>Uзи</w:t>
      </w:r>
      <w:proofErr w:type="spellEnd"/>
      <w:r w:rsidRPr="00732542">
        <w:rPr>
          <w:rFonts w:eastAsiaTheme="minorHAnsi"/>
          <w:sz w:val="26"/>
          <w:szCs w:val="26"/>
          <w:lang w:eastAsia="en-US"/>
        </w:rPr>
        <w:t>, что и в предыдущем пункте, но более точно выставить диапазон регулирования </w:t>
      </w:r>
      <w:r w:rsidRPr="00732542">
        <w:rPr>
          <w:rFonts w:eastAsiaTheme="minorHAnsi"/>
          <w:b/>
          <w:bCs/>
          <w:sz w:val="26"/>
          <w:szCs w:val="26"/>
          <w:lang w:eastAsia="en-US"/>
        </w:rPr>
        <w:t>E2</w:t>
      </w:r>
      <w:r w:rsidRPr="00732542">
        <w:rPr>
          <w:rFonts w:eastAsiaTheme="minorHAnsi"/>
          <w:sz w:val="26"/>
          <w:szCs w:val="26"/>
          <w:lang w:eastAsia="en-US"/>
        </w:rPr>
        <w:t>, например, от 0 В до 1 В.</w:t>
      </w:r>
    </w:p>
    <w:p w:rsidR="00732542" w:rsidRPr="00732542" w:rsidRDefault="00732542" w:rsidP="00732542">
      <w:pPr>
        <w:pStyle w:val="aa"/>
        <w:rPr>
          <w:sz w:val="26"/>
          <w:szCs w:val="26"/>
        </w:rPr>
      </w:pPr>
    </w:p>
    <w:p w:rsidR="00432DA9" w:rsidRPr="00732542" w:rsidRDefault="0026185A" w:rsidP="00732542">
      <w:pPr>
        <w:keepNext/>
        <w:spacing w:after="160" w:line="259" w:lineRule="auto"/>
        <w:rPr>
          <w:sz w:val="26"/>
          <w:szCs w:val="26"/>
        </w:rPr>
      </w:pPr>
      <w:r w:rsidRPr="0086772D">
        <w:rPr>
          <w:noProof/>
        </w:rPr>
        <w:drawing>
          <wp:inline distT="0" distB="0" distL="0" distR="0" wp14:anchorId="234FC22B" wp14:editId="5C430E2F">
            <wp:extent cx="4171950" cy="3381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15" b="7912"/>
                    <a:stretch/>
                  </pic:blipFill>
                  <pic:spPr bwMode="auto">
                    <a:xfrm>
                      <a:off x="0" y="0"/>
                      <a:ext cx="4186046" cy="339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A9" w:rsidRPr="00732542" w:rsidRDefault="00732542" w:rsidP="00732542">
      <w:pPr>
        <w:rPr>
          <w:sz w:val="26"/>
          <w:szCs w:val="26"/>
        </w:rPr>
      </w:pPr>
      <w:r w:rsidRPr="00732542">
        <w:rPr>
          <w:rFonts w:eastAsiaTheme="minorHAnsi"/>
          <w:sz w:val="26"/>
          <w:szCs w:val="26"/>
          <w:lang w:eastAsia="en-US"/>
        </w:rPr>
        <w:t>Семейство выходных характеристик ПТ в крутой области.</w:t>
      </w:r>
    </w:p>
    <w:p w:rsidR="003D0EA5" w:rsidRPr="003D0EA5" w:rsidRDefault="00732542" w:rsidP="003D0EA5">
      <w:pPr>
        <w:pStyle w:val="aa"/>
        <w:keepNext/>
        <w:numPr>
          <w:ilvl w:val="0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b/>
          <w:bCs/>
          <w:sz w:val="26"/>
          <w:szCs w:val="26"/>
          <w:lang w:eastAsia="en-US"/>
        </w:rPr>
        <w:lastRenderedPageBreak/>
        <w:t>Исследовать усилитель на полевом транзисторе в схеме с общим истоком</w:t>
      </w:r>
    </w:p>
    <w:p w:rsidR="003D0EA5" w:rsidRPr="003D0EA5" w:rsidRDefault="00732542" w:rsidP="00D25974">
      <w:pPr>
        <w:pStyle w:val="aa"/>
        <w:keepNext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sz w:val="26"/>
          <w:szCs w:val="26"/>
          <w:lang w:eastAsia="en-US"/>
        </w:rPr>
        <w:t>Собрать схему, показанную на рисунке 6. В этой схеме генератор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E2</w:t>
      </w:r>
      <w:r w:rsidRPr="003D0EA5">
        <w:rPr>
          <w:rFonts w:eastAsiaTheme="minorHAnsi"/>
          <w:sz w:val="26"/>
          <w:szCs w:val="26"/>
          <w:lang w:eastAsia="en-US"/>
        </w:rPr>
        <w:t> задает напряжение питание, переменная компонента его должна быть уменьшена до нуля. Генератор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3D0EA5">
        <w:rPr>
          <w:rFonts w:eastAsiaTheme="minorHAnsi"/>
          <w:sz w:val="26"/>
          <w:szCs w:val="26"/>
          <w:lang w:eastAsia="en-US"/>
        </w:rPr>
        <w:t> задает входной сигнал и постоянное напряжение для формирования рабочей точки схемы.</w:t>
      </w:r>
    </w:p>
    <w:p w:rsidR="003D0EA5" w:rsidRPr="003D0EA5" w:rsidRDefault="0026185A" w:rsidP="003D0EA5">
      <w:pPr>
        <w:keepNext/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86772D">
        <w:rPr>
          <w:noProof/>
        </w:rPr>
        <w:drawing>
          <wp:inline distT="0" distB="0" distL="0" distR="0">
            <wp:extent cx="5122130" cy="2447925"/>
            <wp:effectExtent l="0" t="0" r="0" b="0"/>
            <wp:docPr id="9" name="Рисунок 9" descr="Схема исследования усилителя на полевом транзис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исследования усилителя на полевом транзистор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3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A5" w:rsidRDefault="00732542" w:rsidP="002A1DA0">
      <w:pPr>
        <w:pStyle w:val="aa"/>
        <w:keepNext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sz w:val="26"/>
          <w:szCs w:val="26"/>
          <w:lang w:eastAsia="en-US"/>
        </w:rPr>
        <w:t>Перевести графопостроитель в режим временных характеристик.</w:t>
      </w:r>
    </w:p>
    <w:p w:rsidR="00732542" w:rsidRPr="003D0EA5" w:rsidRDefault="00732542" w:rsidP="002A1DA0">
      <w:pPr>
        <w:pStyle w:val="aa"/>
        <w:keepNext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sz w:val="26"/>
          <w:szCs w:val="26"/>
          <w:lang w:eastAsia="en-US"/>
        </w:rPr>
        <w:t>Установить диапазон регулирования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E2</w:t>
      </w:r>
      <w:r w:rsidRPr="003D0EA5">
        <w:rPr>
          <w:rFonts w:eastAsiaTheme="minorHAnsi"/>
          <w:sz w:val="26"/>
          <w:szCs w:val="26"/>
          <w:lang w:eastAsia="en-US"/>
        </w:rPr>
        <w:t> от Uз0 до 1 В. Выбрать по вертикальной оси верхнего экрана графопостроителя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V1</w:t>
      </w:r>
      <w:r w:rsidRPr="003D0EA5">
        <w:rPr>
          <w:rFonts w:eastAsiaTheme="minorHAnsi"/>
          <w:sz w:val="26"/>
          <w:szCs w:val="26"/>
          <w:lang w:eastAsia="en-US"/>
        </w:rPr>
        <w:t>, здесь будет отображаться входной сигнал. Выбрать по вертикальной оси нижнего экрана графопостроителя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V2</w:t>
      </w:r>
      <w:r w:rsidRPr="003D0EA5">
        <w:rPr>
          <w:rFonts w:eastAsiaTheme="minorHAnsi"/>
          <w:sz w:val="26"/>
          <w:szCs w:val="26"/>
          <w:lang w:eastAsia="en-US"/>
        </w:rPr>
        <w:t xml:space="preserve">, здесь будет отображаться выходной сигнал, диапазон следует установить </w:t>
      </w:r>
      <w:proofErr w:type="gramStart"/>
      <w:r w:rsidRPr="003D0EA5">
        <w:rPr>
          <w:rFonts w:eastAsiaTheme="minorHAnsi"/>
          <w:sz w:val="26"/>
          <w:szCs w:val="26"/>
          <w:lang w:eastAsia="en-US"/>
        </w:rPr>
        <w:t>0..</w:t>
      </w:r>
      <w:proofErr w:type="gramEnd"/>
      <w:r w:rsidRPr="003D0EA5">
        <w:rPr>
          <w:rFonts w:eastAsiaTheme="minorHAnsi"/>
          <w:sz w:val="26"/>
          <w:szCs w:val="26"/>
          <w:lang w:eastAsia="en-US"/>
        </w:rPr>
        <w:t>+10 В.</w:t>
      </w:r>
    </w:p>
    <w:p w:rsidR="00732542" w:rsidRPr="003D0EA5" w:rsidRDefault="00732542" w:rsidP="003D0EA5">
      <w:pPr>
        <w:pStyle w:val="aa"/>
        <w:keepNext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sz w:val="26"/>
          <w:szCs w:val="26"/>
          <w:lang w:eastAsia="en-US"/>
        </w:rPr>
        <w:t>Задать рабочий режим. Для этого установить напряжение источника питания усилителя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E2</w:t>
      </w:r>
      <w:r w:rsidRPr="003D0EA5">
        <w:rPr>
          <w:rFonts w:eastAsiaTheme="minorHAnsi"/>
          <w:sz w:val="26"/>
          <w:szCs w:val="26"/>
          <w:lang w:eastAsia="en-US"/>
        </w:rPr>
        <w:t> = 10 В. Переменную компоненту генератора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3D0EA5">
        <w:rPr>
          <w:rFonts w:eastAsiaTheme="minorHAnsi"/>
          <w:sz w:val="26"/>
          <w:szCs w:val="26"/>
          <w:lang w:eastAsia="en-US"/>
        </w:rPr>
        <w:t> установить в ноль. Вращая ручку регулятора постоянной компоненты источника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3D0EA5">
        <w:rPr>
          <w:rFonts w:eastAsiaTheme="minorHAnsi"/>
          <w:sz w:val="26"/>
          <w:szCs w:val="26"/>
          <w:lang w:eastAsia="en-US"/>
        </w:rPr>
        <w:t> установить напряжение на стоке транзистора равным половине напряжения питания, напряжение контролируется по вольтметру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V2</w:t>
      </w:r>
      <w:r w:rsidRPr="003D0EA5">
        <w:rPr>
          <w:rFonts w:eastAsiaTheme="minorHAnsi"/>
          <w:sz w:val="26"/>
          <w:szCs w:val="26"/>
          <w:lang w:eastAsia="en-US"/>
        </w:rPr>
        <w:t>.</w:t>
      </w:r>
    </w:p>
    <w:p w:rsidR="003D0EA5" w:rsidRPr="003D0EA5" w:rsidRDefault="00732542" w:rsidP="003D0EA5">
      <w:pPr>
        <w:pStyle w:val="aa"/>
        <w:keepNext/>
        <w:numPr>
          <w:ilvl w:val="1"/>
          <w:numId w:val="22"/>
        </w:numPr>
        <w:spacing w:after="160" w:line="259" w:lineRule="auto"/>
        <w:rPr>
          <w:sz w:val="26"/>
          <w:szCs w:val="26"/>
        </w:rPr>
      </w:pPr>
      <w:r w:rsidRPr="003D0EA5">
        <w:rPr>
          <w:rFonts w:eastAsiaTheme="minorHAnsi"/>
          <w:sz w:val="26"/>
          <w:szCs w:val="26"/>
          <w:lang w:eastAsia="en-US"/>
        </w:rPr>
        <w:t>Регулируя амплитуду источник </w:t>
      </w:r>
      <w:r w:rsidRPr="003D0EA5">
        <w:rPr>
          <w:rFonts w:eastAsiaTheme="minorHAnsi"/>
          <w:b/>
          <w:bCs/>
          <w:sz w:val="26"/>
          <w:szCs w:val="26"/>
          <w:lang w:eastAsia="en-US"/>
        </w:rPr>
        <w:t>E1</w:t>
      </w:r>
      <w:r w:rsidRPr="003D0EA5">
        <w:rPr>
          <w:rFonts w:eastAsiaTheme="minorHAnsi"/>
          <w:sz w:val="26"/>
          <w:szCs w:val="26"/>
          <w:lang w:eastAsia="en-US"/>
        </w:rPr>
        <w:t> подобрать такие параметры синусоидального входного сигнала, что бы на выходе был неискаженный синусоидальный сигнал с максимально возможной амплитудой. При этом следует следить, чтобы входной сигнал не превышал напряжение 0,5 В. Скорректировать масштаб верхнего графика</w:t>
      </w:r>
      <w:r w:rsidR="003D0EA5">
        <w:rPr>
          <w:rFonts w:eastAsiaTheme="minorHAnsi"/>
          <w:sz w:val="26"/>
          <w:szCs w:val="26"/>
          <w:lang w:eastAsia="en-US"/>
        </w:rPr>
        <w:t>.</w:t>
      </w:r>
    </w:p>
    <w:p w:rsidR="003D0EA5" w:rsidRDefault="003D0EA5" w:rsidP="003D0EA5">
      <w:pPr>
        <w:pStyle w:val="aa"/>
        <w:keepNext/>
        <w:spacing w:after="160" w:line="259" w:lineRule="auto"/>
        <w:ind w:left="792"/>
        <w:rPr>
          <w:noProof/>
        </w:rPr>
      </w:pPr>
      <w:r w:rsidRPr="003D0EA5">
        <w:rPr>
          <w:noProof/>
        </w:rPr>
        <w:lastRenderedPageBreak/>
        <w:t xml:space="preserve"> </w:t>
      </w:r>
      <w:r w:rsidRPr="0086772D">
        <w:rPr>
          <w:noProof/>
        </w:rPr>
        <w:drawing>
          <wp:inline distT="0" distB="0" distL="0" distR="0" wp14:anchorId="4405318B" wp14:editId="164A7AF7">
            <wp:extent cx="3834334" cy="3409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490"/>
                    <a:stretch/>
                  </pic:blipFill>
                  <pic:spPr bwMode="auto">
                    <a:xfrm>
                      <a:off x="0" y="0"/>
                      <a:ext cx="3864468" cy="343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EA5" w:rsidRDefault="003D0EA5" w:rsidP="003D0EA5">
      <w:pPr>
        <w:pStyle w:val="aa"/>
        <w:keepNext/>
        <w:spacing w:after="160" w:line="259" w:lineRule="auto"/>
        <w:ind w:left="792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sz w:val="26"/>
          <w:szCs w:val="26"/>
          <w:lang w:eastAsia="en-US"/>
        </w:rPr>
        <w:t xml:space="preserve">Осциллограмма входного и выходного сигнала усилителя на </w:t>
      </w:r>
      <w:r w:rsidRPr="003D0EA5">
        <w:rPr>
          <w:rFonts w:eastAsiaTheme="minorHAnsi"/>
          <w:sz w:val="26"/>
          <w:szCs w:val="26"/>
          <w:lang w:eastAsia="en-US"/>
        </w:rPr>
        <w:t>ПТ.</w:t>
      </w:r>
    </w:p>
    <w:p w:rsidR="003D0EA5" w:rsidRDefault="003D0EA5" w:rsidP="003D0EA5">
      <w:pPr>
        <w:pStyle w:val="aa"/>
        <w:keepNext/>
        <w:spacing w:after="160" w:line="259" w:lineRule="auto"/>
        <w:ind w:left="792"/>
        <w:rPr>
          <w:rFonts w:eastAsiaTheme="minorHAnsi"/>
          <w:sz w:val="26"/>
          <w:szCs w:val="26"/>
          <w:lang w:eastAsia="en-US"/>
        </w:rPr>
      </w:pPr>
    </w:p>
    <w:p w:rsidR="003D0EA5" w:rsidRDefault="003D0EA5" w:rsidP="003D0EA5">
      <w:pPr>
        <w:pStyle w:val="aa"/>
        <w:keepNext/>
        <w:numPr>
          <w:ilvl w:val="1"/>
          <w:numId w:val="22"/>
        </w:numPr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sz w:val="26"/>
          <w:szCs w:val="26"/>
          <w:lang w:eastAsia="en-US"/>
        </w:rPr>
        <w:t>Изменяя постоянную составляющую входного сигнала, анализируя искажения синусоиды по осциллограмме выходного сигнала установить режим работы транзистора вблизи отсечки и вблизи насыщения. Установить рабочую точку транзистора посередине рабочего участка подать на вход усилителя такой сигнал, что бы были видны ограничения сигнала на выходе снизу и сверху.</w:t>
      </w:r>
    </w:p>
    <w:p w:rsidR="003D0EA5" w:rsidRDefault="003D0EA5" w:rsidP="003D0EA5">
      <w:pPr>
        <w:pStyle w:val="aa"/>
        <w:keepNext/>
        <w:spacing w:after="160" w:line="259" w:lineRule="auto"/>
        <w:ind w:left="792"/>
        <w:rPr>
          <w:rFonts w:eastAsiaTheme="minorHAnsi"/>
          <w:sz w:val="26"/>
          <w:szCs w:val="26"/>
          <w:lang w:eastAsia="en-US"/>
        </w:rPr>
      </w:pPr>
    </w:p>
    <w:p w:rsidR="003D0EA5" w:rsidRDefault="00CF0873" w:rsidP="003D0EA5">
      <w:pPr>
        <w:keepNext/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lang w:eastAsia="en-US"/>
        </w:rPr>
        <w:drawing>
          <wp:inline distT="0" distB="0" distL="0" distR="0" wp14:anchorId="1A969453" wp14:editId="068344F2">
            <wp:extent cx="4636757" cy="4067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75"/>
                    <a:stretch/>
                  </pic:blipFill>
                  <pic:spPr bwMode="auto">
                    <a:xfrm>
                      <a:off x="0" y="0"/>
                      <a:ext cx="4640286" cy="407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EA5" w:rsidRPr="003D0EA5" w:rsidRDefault="003D0EA5" w:rsidP="003D0EA5">
      <w:pPr>
        <w:keepNext/>
        <w:spacing w:after="160" w:line="259" w:lineRule="auto"/>
        <w:rPr>
          <w:rFonts w:eastAsiaTheme="minorHAnsi"/>
          <w:sz w:val="26"/>
          <w:szCs w:val="26"/>
          <w:lang w:eastAsia="en-US"/>
        </w:rPr>
      </w:pPr>
      <w:r w:rsidRPr="003D0EA5">
        <w:rPr>
          <w:rFonts w:eastAsiaTheme="minorHAnsi"/>
          <w:sz w:val="26"/>
          <w:szCs w:val="26"/>
          <w:lang w:eastAsia="en-US"/>
        </w:rPr>
        <w:t> Осциллограмма входного и выходного сигнала при искажениях "сверху"</w:t>
      </w:r>
    </w:p>
    <w:p w:rsidR="00CF0873" w:rsidRPr="0086772D" w:rsidRDefault="00CF0873" w:rsidP="00A62151">
      <w:pPr>
        <w:pStyle w:val="aa"/>
        <w:autoSpaceDE w:val="0"/>
        <w:autoSpaceDN w:val="0"/>
        <w:adjustRightInd w:val="0"/>
        <w:ind w:left="0" w:firstLine="708"/>
        <w:rPr>
          <w:sz w:val="26"/>
          <w:szCs w:val="26"/>
        </w:rPr>
      </w:pPr>
      <w:r w:rsidRPr="0086772D">
        <w:rPr>
          <w:noProof/>
          <w:sz w:val="26"/>
          <w:szCs w:val="26"/>
        </w:rPr>
        <w:lastRenderedPageBreak/>
        <w:drawing>
          <wp:inline distT="0" distB="0" distL="0" distR="0" wp14:anchorId="507C1394" wp14:editId="30EDCA2E">
            <wp:extent cx="4410075" cy="39248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912"/>
                    <a:stretch/>
                  </pic:blipFill>
                  <pic:spPr bwMode="auto">
                    <a:xfrm>
                      <a:off x="0" y="0"/>
                      <a:ext cx="4421812" cy="393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EA5" w:rsidRDefault="003D0EA5" w:rsidP="003D0EA5">
      <w:pPr>
        <w:pStyle w:val="aa"/>
        <w:autoSpaceDE w:val="0"/>
        <w:autoSpaceDN w:val="0"/>
        <w:adjustRightInd w:val="0"/>
        <w:ind w:left="0" w:firstLine="708"/>
        <w:rPr>
          <w:sz w:val="26"/>
          <w:szCs w:val="26"/>
        </w:rPr>
      </w:pPr>
      <w:r w:rsidRPr="0086772D">
        <w:rPr>
          <w:sz w:val="26"/>
          <w:szCs w:val="26"/>
        </w:rPr>
        <w:t>Осциллограмма входного и выходного сигнала при искажениях "снизу"</w:t>
      </w:r>
    </w:p>
    <w:p w:rsidR="003D0EA5" w:rsidRDefault="003D0EA5" w:rsidP="003D0EA5">
      <w:pPr>
        <w:pStyle w:val="aa"/>
        <w:autoSpaceDE w:val="0"/>
        <w:autoSpaceDN w:val="0"/>
        <w:adjustRightInd w:val="0"/>
        <w:ind w:left="0" w:firstLine="708"/>
        <w:rPr>
          <w:sz w:val="26"/>
          <w:szCs w:val="26"/>
        </w:rPr>
      </w:pPr>
    </w:p>
    <w:p w:rsidR="003D0EA5" w:rsidRDefault="003D0EA5" w:rsidP="003D0EA5">
      <w:pPr>
        <w:pStyle w:val="aa"/>
        <w:autoSpaceDE w:val="0"/>
        <w:autoSpaceDN w:val="0"/>
        <w:adjustRightInd w:val="0"/>
        <w:ind w:left="0" w:firstLine="708"/>
        <w:rPr>
          <w:sz w:val="26"/>
          <w:szCs w:val="26"/>
        </w:rPr>
      </w:pPr>
    </w:p>
    <w:p w:rsidR="00CF0873" w:rsidRPr="0086772D" w:rsidRDefault="00CF0873" w:rsidP="00CF0873">
      <w:pPr>
        <w:autoSpaceDE w:val="0"/>
        <w:autoSpaceDN w:val="0"/>
        <w:adjustRightInd w:val="0"/>
        <w:ind w:firstLine="708"/>
        <w:rPr>
          <w:sz w:val="26"/>
          <w:szCs w:val="26"/>
        </w:rPr>
      </w:pPr>
      <w:r w:rsidRPr="0086772D">
        <w:rPr>
          <w:noProof/>
          <w:sz w:val="26"/>
          <w:szCs w:val="26"/>
        </w:rPr>
        <w:drawing>
          <wp:inline distT="0" distB="0" distL="0" distR="0" wp14:anchorId="41D54772" wp14:editId="0030B458">
            <wp:extent cx="4524375" cy="3926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000"/>
                    <a:stretch/>
                  </pic:blipFill>
                  <pic:spPr bwMode="auto">
                    <a:xfrm>
                      <a:off x="0" y="0"/>
                      <a:ext cx="4530096" cy="393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42A" w:rsidRDefault="003D0EA5" w:rsidP="003D0EA5">
      <w:pPr>
        <w:pStyle w:val="aa"/>
        <w:autoSpaceDE w:val="0"/>
        <w:autoSpaceDN w:val="0"/>
        <w:adjustRightInd w:val="0"/>
        <w:ind w:left="0" w:firstLine="708"/>
        <w:rPr>
          <w:sz w:val="26"/>
          <w:szCs w:val="26"/>
        </w:rPr>
      </w:pPr>
      <w:r w:rsidRPr="003D0EA5">
        <w:rPr>
          <w:sz w:val="26"/>
          <w:szCs w:val="26"/>
        </w:rPr>
        <w:t> Осциллограмма входного и выходного сигнала при искажениях.</w:t>
      </w:r>
    </w:p>
    <w:p w:rsidR="003D0EA5" w:rsidRDefault="003D0EA5" w:rsidP="003D0EA5">
      <w:pPr>
        <w:pStyle w:val="aa"/>
        <w:autoSpaceDE w:val="0"/>
        <w:autoSpaceDN w:val="0"/>
        <w:adjustRightInd w:val="0"/>
        <w:ind w:left="0" w:firstLine="708"/>
        <w:rPr>
          <w:sz w:val="26"/>
          <w:szCs w:val="26"/>
        </w:rPr>
      </w:pPr>
    </w:p>
    <w:p w:rsidR="003D0EA5" w:rsidRPr="0086772D" w:rsidRDefault="003D0EA5" w:rsidP="003D0EA5">
      <w:pPr>
        <w:pStyle w:val="Standard"/>
        <w:jc w:val="center"/>
        <w:rPr>
          <w:rFonts w:eastAsiaTheme="minorHAnsi"/>
          <w:sz w:val="26"/>
          <w:szCs w:val="26"/>
          <w:lang w:eastAsia="en-US"/>
        </w:rPr>
      </w:pPr>
      <w:r>
        <w:rPr>
          <w:sz w:val="26"/>
          <w:szCs w:val="26"/>
        </w:rPr>
        <w:t>Вывод:</w:t>
      </w:r>
      <w:r w:rsidRPr="003D0EA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</w:t>
      </w:r>
      <w:r>
        <w:rPr>
          <w:rFonts w:eastAsiaTheme="minorHAnsi"/>
          <w:sz w:val="26"/>
          <w:szCs w:val="26"/>
          <w:lang w:eastAsia="en-US"/>
        </w:rPr>
        <w:t>знакомились</w:t>
      </w:r>
      <w:r w:rsidRPr="0086772D">
        <w:rPr>
          <w:rFonts w:eastAsiaTheme="minorHAnsi"/>
          <w:sz w:val="26"/>
          <w:szCs w:val="26"/>
          <w:lang w:eastAsia="en-US"/>
        </w:rPr>
        <w:t xml:space="preserve"> с принципом действия п</w:t>
      </w:r>
      <w:r>
        <w:rPr>
          <w:rFonts w:eastAsiaTheme="minorHAnsi"/>
          <w:sz w:val="26"/>
          <w:szCs w:val="26"/>
          <w:lang w:eastAsia="en-US"/>
        </w:rPr>
        <w:t>олевого транзистора (ПТ). Изучили его характеристики. Изучили</w:t>
      </w:r>
      <w:r w:rsidRPr="0086772D">
        <w:rPr>
          <w:rFonts w:eastAsiaTheme="minorHAnsi"/>
          <w:sz w:val="26"/>
          <w:szCs w:val="26"/>
          <w:lang w:eastAsia="en-US"/>
        </w:rPr>
        <w:t xml:space="preserve"> простейший усилитель на ПТ</w:t>
      </w:r>
    </w:p>
    <w:p w:rsidR="003D0EA5" w:rsidRPr="0086772D" w:rsidRDefault="003D0EA5" w:rsidP="003D0EA5">
      <w:pPr>
        <w:pStyle w:val="aa"/>
        <w:autoSpaceDE w:val="0"/>
        <w:autoSpaceDN w:val="0"/>
        <w:adjustRightInd w:val="0"/>
        <w:ind w:left="0" w:firstLine="708"/>
        <w:rPr>
          <w:sz w:val="26"/>
          <w:szCs w:val="26"/>
        </w:rPr>
      </w:pPr>
    </w:p>
    <w:sectPr w:rsidR="003D0EA5" w:rsidRPr="0086772D" w:rsidSect="00732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4F2"/>
    <w:multiLevelType w:val="multilevel"/>
    <w:tmpl w:val="ADEA7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92C09"/>
    <w:multiLevelType w:val="hybridMultilevel"/>
    <w:tmpl w:val="FC447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C6E9C"/>
    <w:multiLevelType w:val="hybridMultilevel"/>
    <w:tmpl w:val="228C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C75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E310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AD0707"/>
    <w:multiLevelType w:val="hybridMultilevel"/>
    <w:tmpl w:val="8342FB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D4005"/>
    <w:multiLevelType w:val="hybridMultilevel"/>
    <w:tmpl w:val="C450E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3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5E1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5E1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7D7021"/>
    <w:multiLevelType w:val="hybridMultilevel"/>
    <w:tmpl w:val="42EA8B1C"/>
    <w:lvl w:ilvl="0" w:tplc="4B08CA02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C58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FD4526"/>
    <w:multiLevelType w:val="hybridMultilevel"/>
    <w:tmpl w:val="EB640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90295"/>
    <w:multiLevelType w:val="hybridMultilevel"/>
    <w:tmpl w:val="CA4685BA"/>
    <w:lvl w:ilvl="0" w:tplc="0A48BEF2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2012406"/>
    <w:multiLevelType w:val="hybridMultilevel"/>
    <w:tmpl w:val="D3A87016"/>
    <w:lvl w:ilvl="0" w:tplc="5920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914E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A46F8F"/>
    <w:multiLevelType w:val="hybridMultilevel"/>
    <w:tmpl w:val="076ACA1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582E3067"/>
    <w:multiLevelType w:val="hybridMultilevel"/>
    <w:tmpl w:val="5CB875D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AC34366"/>
    <w:multiLevelType w:val="hybridMultilevel"/>
    <w:tmpl w:val="C8E6D226"/>
    <w:lvl w:ilvl="0" w:tplc="55F64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8307B5"/>
    <w:multiLevelType w:val="hybridMultilevel"/>
    <w:tmpl w:val="F96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A5C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DC1AE5"/>
    <w:multiLevelType w:val="hybridMultilevel"/>
    <w:tmpl w:val="C2AA9E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122127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654978F5"/>
    <w:multiLevelType w:val="hybridMultilevel"/>
    <w:tmpl w:val="2AF8E24A"/>
    <w:lvl w:ilvl="0" w:tplc="F140C894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8E15F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5C0322"/>
    <w:multiLevelType w:val="hybridMultilevel"/>
    <w:tmpl w:val="99C6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60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EC53E63"/>
    <w:multiLevelType w:val="hybridMultilevel"/>
    <w:tmpl w:val="32C87258"/>
    <w:lvl w:ilvl="0" w:tplc="BBF64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2F6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0285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6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E7A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C25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A6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D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B830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FB156C"/>
    <w:multiLevelType w:val="hybridMultilevel"/>
    <w:tmpl w:val="64429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D1094"/>
    <w:multiLevelType w:val="hybridMultilevel"/>
    <w:tmpl w:val="814A9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2"/>
  </w:num>
  <w:num w:numId="3">
    <w:abstractNumId w:val="7"/>
  </w:num>
  <w:num w:numId="4">
    <w:abstractNumId w:val="3"/>
  </w:num>
  <w:num w:numId="5">
    <w:abstractNumId w:val="16"/>
  </w:num>
  <w:num w:numId="6">
    <w:abstractNumId w:val="2"/>
  </w:num>
  <w:num w:numId="7">
    <w:abstractNumId w:val="27"/>
  </w:num>
  <w:num w:numId="8">
    <w:abstractNumId w:val="21"/>
  </w:num>
  <w:num w:numId="9">
    <w:abstractNumId w:val="25"/>
  </w:num>
  <w:num w:numId="10">
    <w:abstractNumId w:val="20"/>
  </w:num>
  <w:num w:numId="11">
    <w:abstractNumId w:val="30"/>
  </w:num>
  <w:num w:numId="12">
    <w:abstractNumId w:val="1"/>
  </w:num>
  <w:num w:numId="13">
    <w:abstractNumId w:val="23"/>
  </w:num>
  <w:num w:numId="14">
    <w:abstractNumId w:val="31"/>
  </w:num>
  <w:num w:numId="15">
    <w:abstractNumId w:val="8"/>
  </w:num>
  <w:num w:numId="16">
    <w:abstractNumId w:val="12"/>
  </w:num>
  <w:num w:numId="17">
    <w:abstractNumId w:val="15"/>
  </w:num>
  <w:num w:numId="18">
    <w:abstractNumId w:val="19"/>
  </w:num>
  <w:num w:numId="19">
    <w:abstractNumId w:val="14"/>
  </w:num>
  <w:num w:numId="20">
    <w:abstractNumId w:val="18"/>
  </w:num>
  <w:num w:numId="21">
    <w:abstractNumId w:val="6"/>
  </w:num>
  <w:num w:numId="22">
    <w:abstractNumId w:val="4"/>
  </w:num>
  <w:num w:numId="23">
    <w:abstractNumId w:val="11"/>
  </w:num>
  <w:num w:numId="24">
    <w:abstractNumId w:val="24"/>
  </w:num>
  <w:num w:numId="25">
    <w:abstractNumId w:val="13"/>
  </w:num>
  <w:num w:numId="26">
    <w:abstractNumId w:val="28"/>
  </w:num>
  <w:num w:numId="27">
    <w:abstractNumId w:val="9"/>
  </w:num>
  <w:num w:numId="28">
    <w:abstractNumId w:val="0"/>
  </w:num>
  <w:num w:numId="29">
    <w:abstractNumId w:val="26"/>
  </w:num>
  <w:num w:numId="30">
    <w:abstractNumId w:val="17"/>
  </w:num>
  <w:num w:numId="31">
    <w:abstractNumId w:val="22"/>
  </w:num>
  <w:num w:numId="32">
    <w:abstractNumId w:val="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A1E86"/>
    <w:rsid w:val="000030FC"/>
    <w:rsid w:val="000327AC"/>
    <w:rsid w:val="000344BE"/>
    <w:rsid w:val="00045CF7"/>
    <w:rsid w:val="000518B8"/>
    <w:rsid w:val="00061601"/>
    <w:rsid w:val="00071248"/>
    <w:rsid w:val="00083F9F"/>
    <w:rsid w:val="000A35C4"/>
    <w:rsid w:val="000B4524"/>
    <w:rsid w:val="000B4DAF"/>
    <w:rsid w:val="000D56BC"/>
    <w:rsid w:val="000D579B"/>
    <w:rsid w:val="000D7B13"/>
    <w:rsid w:val="000E6D78"/>
    <w:rsid w:val="000E7BB2"/>
    <w:rsid w:val="000F4AEE"/>
    <w:rsid w:val="001245FF"/>
    <w:rsid w:val="00131777"/>
    <w:rsid w:val="00173865"/>
    <w:rsid w:val="00176568"/>
    <w:rsid w:val="00187D4D"/>
    <w:rsid w:val="00192B2D"/>
    <w:rsid w:val="001B727D"/>
    <w:rsid w:val="001C1603"/>
    <w:rsid w:val="001F7A20"/>
    <w:rsid w:val="00203CD1"/>
    <w:rsid w:val="00213304"/>
    <w:rsid w:val="002162A8"/>
    <w:rsid w:val="00216A12"/>
    <w:rsid w:val="00222ABB"/>
    <w:rsid w:val="002355EB"/>
    <w:rsid w:val="0026185A"/>
    <w:rsid w:val="00264897"/>
    <w:rsid w:val="002676A5"/>
    <w:rsid w:val="0028146B"/>
    <w:rsid w:val="00283A61"/>
    <w:rsid w:val="002A1E86"/>
    <w:rsid w:val="002C67CB"/>
    <w:rsid w:val="002E0BA1"/>
    <w:rsid w:val="002E3AFE"/>
    <w:rsid w:val="002E404F"/>
    <w:rsid w:val="002F4B7F"/>
    <w:rsid w:val="00321293"/>
    <w:rsid w:val="003229E0"/>
    <w:rsid w:val="00323350"/>
    <w:rsid w:val="00324657"/>
    <w:rsid w:val="00330730"/>
    <w:rsid w:val="003715C7"/>
    <w:rsid w:val="003B6B0D"/>
    <w:rsid w:val="003C75B6"/>
    <w:rsid w:val="003D0EA5"/>
    <w:rsid w:val="003D729F"/>
    <w:rsid w:val="003E09F3"/>
    <w:rsid w:val="003F00D3"/>
    <w:rsid w:val="003F3266"/>
    <w:rsid w:val="00421F9B"/>
    <w:rsid w:val="00432DA9"/>
    <w:rsid w:val="0045347A"/>
    <w:rsid w:val="00486284"/>
    <w:rsid w:val="0048641B"/>
    <w:rsid w:val="004A6B29"/>
    <w:rsid w:val="004B3797"/>
    <w:rsid w:val="004B7358"/>
    <w:rsid w:val="0050642A"/>
    <w:rsid w:val="00513477"/>
    <w:rsid w:val="0052140D"/>
    <w:rsid w:val="00540559"/>
    <w:rsid w:val="00545750"/>
    <w:rsid w:val="00546B77"/>
    <w:rsid w:val="0057438A"/>
    <w:rsid w:val="00577147"/>
    <w:rsid w:val="00585453"/>
    <w:rsid w:val="005A2006"/>
    <w:rsid w:val="005A465F"/>
    <w:rsid w:val="005B189B"/>
    <w:rsid w:val="005D2B8D"/>
    <w:rsid w:val="005E4B88"/>
    <w:rsid w:val="00600CE2"/>
    <w:rsid w:val="00605891"/>
    <w:rsid w:val="00612857"/>
    <w:rsid w:val="00612A13"/>
    <w:rsid w:val="00614257"/>
    <w:rsid w:val="006439C4"/>
    <w:rsid w:val="006920B2"/>
    <w:rsid w:val="006A0B07"/>
    <w:rsid w:val="006A7D0A"/>
    <w:rsid w:val="006B052B"/>
    <w:rsid w:val="006D5EC6"/>
    <w:rsid w:val="006E7ACF"/>
    <w:rsid w:val="007012EE"/>
    <w:rsid w:val="007324E0"/>
    <w:rsid w:val="00732542"/>
    <w:rsid w:val="00746E91"/>
    <w:rsid w:val="0076602F"/>
    <w:rsid w:val="007870DD"/>
    <w:rsid w:val="007A1015"/>
    <w:rsid w:val="007A23DA"/>
    <w:rsid w:val="007A2421"/>
    <w:rsid w:val="007A33BC"/>
    <w:rsid w:val="007A739B"/>
    <w:rsid w:val="007A7884"/>
    <w:rsid w:val="007D5D38"/>
    <w:rsid w:val="007E2207"/>
    <w:rsid w:val="007E7E06"/>
    <w:rsid w:val="0080776F"/>
    <w:rsid w:val="00817CC6"/>
    <w:rsid w:val="00823119"/>
    <w:rsid w:val="0086772D"/>
    <w:rsid w:val="008C1E9C"/>
    <w:rsid w:val="008D0879"/>
    <w:rsid w:val="008E61DC"/>
    <w:rsid w:val="008F5A55"/>
    <w:rsid w:val="009030D4"/>
    <w:rsid w:val="0090628D"/>
    <w:rsid w:val="00915F28"/>
    <w:rsid w:val="00922006"/>
    <w:rsid w:val="00925051"/>
    <w:rsid w:val="00945E3D"/>
    <w:rsid w:val="009631C7"/>
    <w:rsid w:val="00975626"/>
    <w:rsid w:val="00987B7E"/>
    <w:rsid w:val="00995075"/>
    <w:rsid w:val="009E63FC"/>
    <w:rsid w:val="009E6EAE"/>
    <w:rsid w:val="009F40FD"/>
    <w:rsid w:val="00A058A9"/>
    <w:rsid w:val="00A53EB5"/>
    <w:rsid w:val="00A62151"/>
    <w:rsid w:val="00A71B39"/>
    <w:rsid w:val="00A86324"/>
    <w:rsid w:val="00AA3354"/>
    <w:rsid w:val="00AA666C"/>
    <w:rsid w:val="00AB56D9"/>
    <w:rsid w:val="00AB6D7D"/>
    <w:rsid w:val="00AF0BCC"/>
    <w:rsid w:val="00B2133D"/>
    <w:rsid w:val="00B31593"/>
    <w:rsid w:val="00B46EA0"/>
    <w:rsid w:val="00B671E3"/>
    <w:rsid w:val="00B75D5B"/>
    <w:rsid w:val="00BC553E"/>
    <w:rsid w:val="00BE472D"/>
    <w:rsid w:val="00C02CAD"/>
    <w:rsid w:val="00C142B8"/>
    <w:rsid w:val="00C17907"/>
    <w:rsid w:val="00C34613"/>
    <w:rsid w:val="00C41C66"/>
    <w:rsid w:val="00C65109"/>
    <w:rsid w:val="00C66C2D"/>
    <w:rsid w:val="00C73BD1"/>
    <w:rsid w:val="00C852B2"/>
    <w:rsid w:val="00C9603F"/>
    <w:rsid w:val="00CA0A05"/>
    <w:rsid w:val="00CA309E"/>
    <w:rsid w:val="00CB115E"/>
    <w:rsid w:val="00CB5560"/>
    <w:rsid w:val="00CD5B2E"/>
    <w:rsid w:val="00CE6482"/>
    <w:rsid w:val="00CF0873"/>
    <w:rsid w:val="00D17473"/>
    <w:rsid w:val="00D26E27"/>
    <w:rsid w:val="00D406E6"/>
    <w:rsid w:val="00D44382"/>
    <w:rsid w:val="00DD0ABA"/>
    <w:rsid w:val="00DF06F2"/>
    <w:rsid w:val="00E208BD"/>
    <w:rsid w:val="00E24EBE"/>
    <w:rsid w:val="00E30F63"/>
    <w:rsid w:val="00E44553"/>
    <w:rsid w:val="00E51DAA"/>
    <w:rsid w:val="00E87B55"/>
    <w:rsid w:val="00EA39E7"/>
    <w:rsid w:val="00EC08A3"/>
    <w:rsid w:val="00EE777D"/>
    <w:rsid w:val="00F26AA2"/>
    <w:rsid w:val="00F452BF"/>
    <w:rsid w:val="00F93F0B"/>
    <w:rsid w:val="00FC1BA2"/>
    <w:rsid w:val="00FC292A"/>
    <w:rsid w:val="00FD4FBB"/>
    <w:rsid w:val="00FE3022"/>
    <w:rsid w:val="00FE7363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97C845"/>
  <w15:docId w15:val="{97A302B8-E96C-444E-BFF0-FA84C030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657"/>
    <w:rPr>
      <w:sz w:val="24"/>
      <w:szCs w:val="24"/>
    </w:rPr>
  </w:style>
  <w:style w:type="paragraph" w:styleId="1">
    <w:name w:val="heading 1"/>
    <w:basedOn w:val="a"/>
    <w:next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rsid w:val="00324657"/>
    <w:pPr>
      <w:outlineLvl w:val="1"/>
    </w:pPr>
    <w:rPr>
      <w:b/>
      <w:bCs/>
      <w:kern w:val="36"/>
    </w:rPr>
  </w:style>
  <w:style w:type="character" w:customStyle="1" w:styleId="20">
    <w:name w:val="Заголовок 2 Знак"/>
    <w:basedOn w:val="a0"/>
    <w:link w:val="2"/>
    <w:uiPriority w:val="9"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paragraph" w:styleId="a3">
    <w:name w:val="Normal (Web)"/>
    <w:basedOn w:val="a"/>
    <w:uiPriority w:val="99"/>
    <w:rsid w:val="0032465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24657"/>
    <w:rPr>
      <w:b/>
      <w:bCs/>
    </w:rPr>
  </w:style>
  <w:style w:type="paragraph" w:styleId="a5">
    <w:name w:val="Balloon Text"/>
    <w:basedOn w:val="a"/>
    <w:semiHidden/>
    <w:rsid w:val="00324657"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sid w:val="00324657"/>
    <w:rPr>
      <w:color w:val="0000FF"/>
      <w:u w:val="single"/>
    </w:rPr>
  </w:style>
  <w:style w:type="paragraph" w:styleId="a7">
    <w:name w:val="Body Text"/>
    <w:basedOn w:val="a"/>
    <w:semiHidden/>
    <w:rsid w:val="00324657"/>
    <w:pPr>
      <w:jc w:val="both"/>
    </w:pPr>
  </w:style>
  <w:style w:type="paragraph" w:styleId="21">
    <w:name w:val="Body Text Indent 2"/>
    <w:basedOn w:val="a"/>
    <w:semiHidden/>
    <w:rsid w:val="00324657"/>
    <w:pPr>
      <w:ind w:left="851"/>
      <w:jc w:val="both"/>
    </w:pPr>
  </w:style>
  <w:style w:type="paragraph" w:styleId="22">
    <w:name w:val="Body Text 2"/>
    <w:basedOn w:val="a"/>
    <w:semiHidden/>
    <w:rsid w:val="00324657"/>
    <w:pPr>
      <w:spacing w:after="120" w:line="480" w:lineRule="auto"/>
    </w:pPr>
  </w:style>
  <w:style w:type="paragraph" w:styleId="23">
    <w:name w:val="List 2"/>
    <w:basedOn w:val="a"/>
    <w:semiHidden/>
    <w:rsid w:val="009E63FC"/>
    <w:pPr>
      <w:ind w:left="566" w:hanging="283"/>
    </w:pPr>
    <w:rPr>
      <w:rFonts w:ascii="Arial" w:hAnsi="Arial"/>
      <w:iCs/>
      <w:szCs w:val="20"/>
    </w:rPr>
  </w:style>
  <w:style w:type="character" w:styleId="a8">
    <w:name w:val="Placeholder Text"/>
    <w:basedOn w:val="a0"/>
    <w:uiPriority w:val="99"/>
    <w:semiHidden/>
    <w:rsid w:val="003E09F3"/>
    <w:rPr>
      <w:color w:val="808080"/>
    </w:rPr>
  </w:style>
  <w:style w:type="table" w:styleId="a9">
    <w:name w:val="Table Grid"/>
    <w:basedOn w:val="a1"/>
    <w:uiPriority w:val="59"/>
    <w:rsid w:val="00071248"/>
    <w:rPr>
      <w:i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qFormat/>
    <w:rsid w:val="00187D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AA666C"/>
  </w:style>
  <w:style w:type="character" w:customStyle="1" w:styleId="mi">
    <w:name w:val="mi"/>
    <w:basedOn w:val="a0"/>
    <w:rsid w:val="0050642A"/>
  </w:style>
  <w:style w:type="character" w:customStyle="1" w:styleId="mo">
    <w:name w:val="mo"/>
    <w:basedOn w:val="a0"/>
    <w:rsid w:val="0050642A"/>
  </w:style>
  <w:style w:type="character" w:customStyle="1" w:styleId="mjxassistivemathml">
    <w:name w:val="mjx_assistive_mathml"/>
    <w:basedOn w:val="a0"/>
    <w:rsid w:val="0050642A"/>
  </w:style>
  <w:style w:type="character" w:styleId="ac">
    <w:name w:val="Emphasis"/>
    <w:basedOn w:val="a0"/>
    <w:uiPriority w:val="20"/>
    <w:qFormat/>
    <w:rsid w:val="0050642A"/>
    <w:rPr>
      <w:i/>
      <w:iCs/>
    </w:rPr>
  </w:style>
  <w:style w:type="paragraph" w:customStyle="1" w:styleId="Standard">
    <w:name w:val="Standard"/>
    <w:rsid w:val="0086772D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9CA4-9C7F-44C7-8BCA-73E4280B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Ilia.Burdukovskiy@gmail.com</cp:lastModifiedBy>
  <cp:revision>67</cp:revision>
  <cp:lastPrinted>2009-04-10T06:20:00Z</cp:lastPrinted>
  <dcterms:created xsi:type="dcterms:W3CDTF">2016-10-04T19:14:00Z</dcterms:created>
  <dcterms:modified xsi:type="dcterms:W3CDTF">2019-11-23T03:33:00Z</dcterms:modified>
</cp:coreProperties>
</file>