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271" w:rsidRDefault="003A1291" w:rsidP="003A1291">
      <w:pPr>
        <w:jc w:val="center"/>
        <w:rPr>
          <w:b/>
        </w:rPr>
      </w:pPr>
      <w:r w:rsidRPr="003A1291">
        <w:rPr>
          <w:b/>
        </w:rPr>
        <w:t>Тема «Чрезвычайные ситуации социального характера»</w:t>
      </w:r>
    </w:p>
    <w:p w:rsidR="00C64D4E" w:rsidRDefault="00C64D4E" w:rsidP="00C64D4E">
      <w:pPr>
        <w:pStyle w:val="a3"/>
        <w:numPr>
          <w:ilvl w:val="0"/>
          <w:numId w:val="1"/>
        </w:numPr>
        <w:jc w:val="both"/>
      </w:pPr>
      <w:r>
        <w:t xml:space="preserve">Понятие опасной и чрезвычайной ситуации социального характера. </w:t>
      </w:r>
    </w:p>
    <w:p w:rsidR="003A1291" w:rsidRDefault="00C64D4E" w:rsidP="00C64D4E">
      <w:pPr>
        <w:pStyle w:val="a3"/>
        <w:numPr>
          <w:ilvl w:val="0"/>
          <w:numId w:val="1"/>
        </w:numPr>
        <w:jc w:val="both"/>
      </w:pPr>
      <w:r>
        <w:t>Виды социальных опасностей, закономерности их развития.</w:t>
      </w:r>
    </w:p>
    <w:p w:rsidR="00C64D4E" w:rsidRDefault="00C64D4E" w:rsidP="00C64D4E">
      <w:pPr>
        <w:pStyle w:val="a3"/>
        <w:numPr>
          <w:ilvl w:val="0"/>
          <w:numId w:val="1"/>
        </w:numPr>
        <w:jc w:val="both"/>
      </w:pPr>
      <w:r>
        <w:t xml:space="preserve">Криминальные опасности в системе социальных опасностей. </w:t>
      </w:r>
    </w:p>
    <w:p w:rsidR="00C64D4E" w:rsidRDefault="00C64D4E" w:rsidP="00C64D4E">
      <w:pPr>
        <w:pStyle w:val="a3"/>
        <w:numPr>
          <w:ilvl w:val="0"/>
          <w:numId w:val="1"/>
        </w:numPr>
        <w:jc w:val="both"/>
      </w:pPr>
      <w:r>
        <w:t xml:space="preserve">Виды криминальных опасностей, их причины и последствия. </w:t>
      </w:r>
    </w:p>
    <w:p w:rsidR="00C64D4E" w:rsidRDefault="00C64D4E" w:rsidP="00C64D4E">
      <w:pPr>
        <w:pStyle w:val="a3"/>
        <w:numPr>
          <w:ilvl w:val="0"/>
          <w:numId w:val="1"/>
        </w:numPr>
        <w:jc w:val="both"/>
      </w:pPr>
      <w:r>
        <w:t xml:space="preserve">Меры противодействия криминальным опасностям. </w:t>
      </w:r>
    </w:p>
    <w:p w:rsidR="00C64D4E" w:rsidRDefault="00C64D4E" w:rsidP="00C64D4E">
      <w:pPr>
        <w:pStyle w:val="a3"/>
        <w:numPr>
          <w:ilvl w:val="0"/>
          <w:numId w:val="1"/>
        </w:numPr>
        <w:jc w:val="both"/>
      </w:pPr>
      <w:r>
        <w:t>Понятия экстремизма и терроризма.</w:t>
      </w:r>
    </w:p>
    <w:p w:rsidR="00C64D4E" w:rsidRDefault="00C64D4E" w:rsidP="00C64D4E">
      <w:pPr>
        <w:pStyle w:val="a3"/>
        <w:numPr>
          <w:ilvl w:val="0"/>
          <w:numId w:val="1"/>
        </w:numPr>
        <w:jc w:val="both"/>
      </w:pPr>
      <w:r>
        <w:t xml:space="preserve">Виды и классификация терроризма. </w:t>
      </w:r>
    </w:p>
    <w:p w:rsidR="00C64D4E" w:rsidRDefault="00C64D4E" w:rsidP="00C64D4E">
      <w:pPr>
        <w:pStyle w:val="a3"/>
        <w:numPr>
          <w:ilvl w:val="0"/>
          <w:numId w:val="1"/>
        </w:numPr>
        <w:jc w:val="both"/>
      </w:pPr>
      <w:r>
        <w:t xml:space="preserve">Основные способы противодействия терроризму. </w:t>
      </w:r>
    </w:p>
    <w:p w:rsidR="00C64D4E" w:rsidRDefault="00C64D4E" w:rsidP="00C64D4E">
      <w:pPr>
        <w:pStyle w:val="a3"/>
        <w:numPr>
          <w:ilvl w:val="0"/>
          <w:numId w:val="1"/>
        </w:numPr>
        <w:jc w:val="both"/>
      </w:pPr>
      <w:r>
        <w:t xml:space="preserve">Виды  опасностей  в  информационной  сфере,  их  причины  и последствия. </w:t>
      </w:r>
    </w:p>
    <w:p w:rsidR="00C64D4E" w:rsidRDefault="00C64D4E" w:rsidP="00C64D4E">
      <w:pPr>
        <w:pStyle w:val="a3"/>
        <w:numPr>
          <w:ilvl w:val="0"/>
          <w:numId w:val="1"/>
        </w:numPr>
        <w:jc w:val="both"/>
      </w:pPr>
      <w:r>
        <w:t xml:space="preserve"> Манипуляционные технологии воздействия на людей. </w:t>
      </w:r>
    </w:p>
    <w:p w:rsidR="00C64D4E" w:rsidRDefault="00C64D4E" w:rsidP="00C64D4E">
      <w:pPr>
        <w:pStyle w:val="a3"/>
        <w:numPr>
          <w:ilvl w:val="0"/>
          <w:numId w:val="1"/>
        </w:numPr>
        <w:jc w:val="both"/>
      </w:pPr>
      <w:r>
        <w:t xml:space="preserve"> Характеристики личности опасного и безопасного типа. </w:t>
      </w:r>
    </w:p>
    <w:p w:rsidR="00C64D4E" w:rsidRDefault="00C64D4E" w:rsidP="00C64D4E">
      <w:pPr>
        <w:pStyle w:val="a3"/>
        <w:numPr>
          <w:ilvl w:val="0"/>
          <w:numId w:val="1"/>
        </w:numPr>
        <w:jc w:val="both"/>
      </w:pPr>
      <w:r>
        <w:t xml:space="preserve"> Конфликты и способы их разрешения.</w:t>
      </w:r>
    </w:p>
    <w:p w:rsidR="00E078C8" w:rsidRDefault="00E078C8" w:rsidP="00C64D4E">
      <w:pPr>
        <w:pStyle w:val="a3"/>
        <w:numPr>
          <w:ilvl w:val="0"/>
          <w:numId w:val="1"/>
        </w:numPr>
        <w:jc w:val="both"/>
      </w:pPr>
      <w:r>
        <w:t xml:space="preserve"> </w:t>
      </w:r>
      <w:r w:rsidRPr="00E078C8">
        <w:t>Перечислите правила безопасного поведения в толпе.</w:t>
      </w:r>
    </w:p>
    <w:p w:rsidR="00E078C8" w:rsidRDefault="00E078C8" w:rsidP="00C64D4E">
      <w:pPr>
        <w:pStyle w:val="a3"/>
        <w:numPr>
          <w:ilvl w:val="0"/>
          <w:numId w:val="1"/>
        </w:numPr>
        <w:jc w:val="both"/>
      </w:pPr>
      <w:r>
        <w:t xml:space="preserve"> </w:t>
      </w:r>
      <w:r w:rsidRPr="00E078C8">
        <w:t>Укажите, какими должны быть действия человека при падении.</w:t>
      </w:r>
    </w:p>
    <w:p w:rsidR="00E078C8" w:rsidRDefault="00E078C8" w:rsidP="00E078C8">
      <w:pPr>
        <w:pStyle w:val="a3"/>
        <w:numPr>
          <w:ilvl w:val="0"/>
          <w:numId w:val="1"/>
        </w:numPr>
        <w:jc w:val="both"/>
      </w:pPr>
      <w:r>
        <w:t xml:space="preserve"> В автобусе обнаружена сумка, оставленная без присмотра. Существует вероятность, что в ней находится взрывное устройство. Ваши действия?</w:t>
      </w:r>
    </w:p>
    <w:p w:rsidR="00E078C8" w:rsidRPr="00C64D4E" w:rsidRDefault="00E078C8" w:rsidP="00E078C8">
      <w:pPr>
        <w:pStyle w:val="a3"/>
        <w:numPr>
          <w:ilvl w:val="0"/>
          <w:numId w:val="1"/>
        </w:numPr>
        <w:jc w:val="both"/>
      </w:pPr>
      <w:r>
        <w:t xml:space="preserve"> </w:t>
      </w:r>
      <w:r w:rsidR="00120D59" w:rsidRPr="00120D59">
        <w:t>Действия при захвате заложников</w:t>
      </w:r>
      <w:r w:rsidR="00120D59">
        <w:t>.</w:t>
      </w:r>
    </w:p>
    <w:sectPr w:rsidR="00E078C8" w:rsidRPr="00C64D4E" w:rsidSect="00711368"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35F8"/>
    <w:multiLevelType w:val="hybridMultilevel"/>
    <w:tmpl w:val="72688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3A1291"/>
    <w:rsid w:val="00061B17"/>
    <w:rsid w:val="0010614E"/>
    <w:rsid w:val="00120D59"/>
    <w:rsid w:val="001D1385"/>
    <w:rsid w:val="003A1291"/>
    <w:rsid w:val="003B528E"/>
    <w:rsid w:val="00446251"/>
    <w:rsid w:val="006D6F52"/>
    <w:rsid w:val="00711368"/>
    <w:rsid w:val="0075143E"/>
    <w:rsid w:val="009C234D"/>
    <w:rsid w:val="00BF4D38"/>
    <w:rsid w:val="00C64D4E"/>
    <w:rsid w:val="00DD1A49"/>
    <w:rsid w:val="00E078C8"/>
    <w:rsid w:val="00E2418F"/>
    <w:rsid w:val="00EA6A55"/>
    <w:rsid w:val="00FE2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D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804</Characters>
  <Application>Microsoft Office Word</Application>
  <DocSecurity>0</DocSecurity>
  <Lines>6</Lines>
  <Paragraphs>1</Paragraphs>
  <ScaleCrop>false</ScaleCrop>
  <Company>Microsoft</Company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2018-05-15T04:22:00Z</dcterms:created>
  <dcterms:modified xsi:type="dcterms:W3CDTF">2018-05-15T04:27:00Z</dcterms:modified>
</cp:coreProperties>
</file>