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417" w:rsidRPr="00981E14" w:rsidRDefault="00362417" w:rsidP="00362417">
      <w:pPr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3. </w:t>
      </w:r>
      <w:r w:rsidRPr="00981E14">
        <w:rPr>
          <w:b/>
          <w:i/>
          <w:sz w:val="26"/>
          <w:szCs w:val="26"/>
        </w:rPr>
        <w:t>Расчет уровня шума</w:t>
      </w:r>
    </w:p>
    <w:p w:rsidR="00362417" w:rsidRPr="006473DB" w:rsidRDefault="00362417" w:rsidP="00362417">
      <w:pPr>
        <w:jc w:val="center"/>
        <w:rPr>
          <w:b/>
          <w:i/>
        </w:rPr>
      </w:pPr>
    </w:p>
    <w:p w:rsidR="00362417" w:rsidRPr="006473DB" w:rsidRDefault="00362417" w:rsidP="00362417">
      <w:pPr>
        <w:jc w:val="both"/>
      </w:pPr>
      <w:r>
        <w:rPr>
          <w:sz w:val="28"/>
          <w:szCs w:val="28"/>
        </w:rPr>
        <w:tab/>
      </w:r>
      <w:r w:rsidRPr="006473DB">
        <w:rPr>
          <w:i/>
        </w:rPr>
        <w:t>Цель занятия:</w:t>
      </w:r>
      <w:r>
        <w:rPr>
          <w:sz w:val="28"/>
          <w:szCs w:val="28"/>
        </w:rPr>
        <w:t xml:space="preserve"> </w:t>
      </w:r>
      <w:r w:rsidRPr="006473DB">
        <w:t>научиться определять уровень шума с учетом расстояния, с учетом стены – преграды, суммарный уровень шума.</w:t>
      </w:r>
    </w:p>
    <w:p w:rsidR="00362417" w:rsidRDefault="00362417" w:rsidP="00362417">
      <w:pPr>
        <w:jc w:val="both"/>
        <w:rPr>
          <w:sz w:val="28"/>
          <w:szCs w:val="28"/>
        </w:rPr>
      </w:pPr>
    </w:p>
    <w:p w:rsidR="00362417" w:rsidRPr="009261F5" w:rsidRDefault="00362417" w:rsidP="00362417">
      <w:pPr>
        <w:jc w:val="center"/>
        <w:rPr>
          <w:i/>
        </w:rPr>
      </w:pPr>
      <w:r w:rsidRPr="009261F5">
        <w:rPr>
          <w:i/>
        </w:rPr>
        <w:t>Задание и порядок выполнения</w:t>
      </w:r>
    </w:p>
    <w:p w:rsidR="00362417" w:rsidRDefault="00362417" w:rsidP="00362417">
      <w:pPr>
        <w:jc w:val="both"/>
        <w:rPr>
          <w:i/>
          <w:sz w:val="28"/>
          <w:szCs w:val="28"/>
        </w:rPr>
      </w:pPr>
    </w:p>
    <w:p w:rsidR="00362417" w:rsidRDefault="00362417" w:rsidP="00362417">
      <w:pPr>
        <w:numPr>
          <w:ilvl w:val="0"/>
          <w:numId w:val="1"/>
        </w:numPr>
        <w:ind w:left="180" w:firstLine="360"/>
        <w:jc w:val="both"/>
      </w:pPr>
      <w:r w:rsidRPr="006473DB">
        <w:t>Определить уровень шума в жил</w:t>
      </w:r>
      <w:r>
        <w:t>ом</w:t>
      </w:r>
      <w:r w:rsidRPr="006473DB">
        <w:t xml:space="preserve"> помещени</w:t>
      </w:r>
      <w:r>
        <w:t>и</w:t>
      </w:r>
      <w:r w:rsidRPr="006473DB">
        <w:t xml:space="preserve"> с учетом материала стен и расстояния R от источника шума.</w:t>
      </w:r>
    </w:p>
    <w:p w:rsidR="00362417" w:rsidRDefault="00362417" w:rsidP="00362417">
      <w:pPr>
        <w:jc w:val="both"/>
      </w:pPr>
    </w:p>
    <w:p w:rsidR="00362417" w:rsidRPr="002054C0" w:rsidRDefault="00362417" w:rsidP="00362417">
      <w:pPr>
        <w:ind w:left="540"/>
        <w:jc w:val="center"/>
      </w:pPr>
      <w:r w:rsidRPr="002054C0">
        <w:t>Исходные данные</w:t>
      </w:r>
    </w:p>
    <w:p w:rsidR="00362417" w:rsidRPr="002054C0" w:rsidRDefault="00362417" w:rsidP="00362417">
      <w:pPr>
        <w:ind w:left="7620" w:firstLine="168"/>
        <w:jc w:val="center"/>
      </w:pPr>
      <w:r w:rsidRPr="002054C0">
        <w:t xml:space="preserve">Таблица </w:t>
      </w:r>
      <w:r>
        <w:t>1.6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6"/>
        <w:gridCol w:w="774"/>
        <w:gridCol w:w="774"/>
        <w:gridCol w:w="774"/>
        <w:gridCol w:w="774"/>
        <w:gridCol w:w="802"/>
        <w:gridCol w:w="774"/>
        <w:gridCol w:w="802"/>
        <w:gridCol w:w="774"/>
        <w:gridCol w:w="774"/>
        <w:gridCol w:w="775"/>
      </w:tblGrid>
      <w:tr w:rsidR="00362417" w:rsidRPr="00AC34B7" w:rsidTr="00FF64AB">
        <w:trPr>
          <w:trHeight w:val="525"/>
        </w:trPr>
        <w:tc>
          <w:tcPr>
            <w:tcW w:w="828" w:type="dxa"/>
            <w:vMerge w:val="restart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Параметры</w:t>
            </w:r>
          </w:p>
          <w:p w:rsidR="00362417" w:rsidRPr="003417B3" w:rsidRDefault="00362417" w:rsidP="00FF64AB">
            <w:pPr>
              <w:jc w:val="center"/>
              <w:rPr>
                <w:b/>
              </w:rPr>
            </w:pPr>
          </w:p>
          <w:p w:rsidR="00362417" w:rsidRPr="003417B3" w:rsidRDefault="00362417" w:rsidP="00FF64AB">
            <w:pPr>
              <w:jc w:val="center"/>
              <w:rPr>
                <w:b/>
              </w:rPr>
            </w:pPr>
          </w:p>
        </w:tc>
        <w:tc>
          <w:tcPr>
            <w:tcW w:w="8701" w:type="dxa"/>
            <w:gridSpan w:val="10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Вариант</w:t>
            </w:r>
          </w:p>
        </w:tc>
      </w:tr>
      <w:tr w:rsidR="00362417" w:rsidRPr="00AC34B7" w:rsidTr="00FF64AB">
        <w:trPr>
          <w:trHeight w:val="435"/>
        </w:trPr>
        <w:tc>
          <w:tcPr>
            <w:tcW w:w="828" w:type="dxa"/>
            <w:vMerge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</w:p>
        </w:tc>
        <w:tc>
          <w:tcPr>
            <w:tcW w:w="870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1</w:t>
            </w:r>
          </w:p>
        </w:tc>
        <w:tc>
          <w:tcPr>
            <w:tcW w:w="870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2</w:t>
            </w:r>
          </w:p>
        </w:tc>
        <w:tc>
          <w:tcPr>
            <w:tcW w:w="870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3</w:t>
            </w:r>
          </w:p>
        </w:tc>
        <w:tc>
          <w:tcPr>
            <w:tcW w:w="870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4</w:t>
            </w:r>
          </w:p>
        </w:tc>
        <w:tc>
          <w:tcPr>
            <w:tcW w:w="870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5</w:t>
            </w:r>
          </w:p>
        </w:tc>
        <w:tc>
          <w:tcPr>
            <w:tcW w:w="870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6</w:t>
            </w:r>
          </w:p>
        </w:tc>
        <w:tc>
          <w:tcPr>
            <w:tcW w:w="870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7</w:t>
            </w:r>
          </w:p>
        </w:tc>
        <w:tc>
          <w:tcPr>
            <w:tcW w:w="870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8</w:t>
            </w:r>
          </w:p>
        </w:tc>
        <w:tc>
          <w:tcPr>
            <w:tcW w:w="870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9</w:t>
            </w:r>
          </w:p>
        </w:tc>
        <w:tc>
          <w:tcPr>
            <w:tcW w:w="871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0</w:t>
            </w:r>
          </w:p>
        </w:tc>
      </w:tr>
      <w:tr w:rsidR="00362417" w:rsidRPr="00AC34B7" w:rsidTr="00FF64AB">
        <w:tc>
          <w:tcPr>
            <w:tcW w:w="828" w:type="dxa"/>
          </w:tcPr>
          <w:p w:rsidR="00362417" w:rsidRPr="003417B3" w:rsidRDefault="00362417" w:rsidP="00FF64AB">
            <w:pPr>
              <w:jc w:val="both"/>
              <w:rPr>
                <w:lang w:val="en-US"/>
              </w:rPr>
            </w:pPr>
            <w:r>
              <w:t>Уровень шума L, дБ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80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75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90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95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100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85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110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90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95</w:t>
            </w:r>
          </w:p>
        </w:tc>
        <w:tc>
          <w:tcPr>
            <w:tcW w:w="871" w:type="dxa"/>
          </w:tcPr>
          <w:p w:rsidR="00362417" w:rsidRPr="00AC34B7" w:rsidRDefault="00362417" w:rsidP="00FF64AB">
            <w:pPr>
              <w:jc w:val="center"/>
            </w:pPr>
            <w:r>
              <w:t>80</w:t>
            </w:r>
          </w:p>
        </w:tc>
      </w:tr>
      <w:tr w:rsidR="00362417" w:rsidRPr="00AC34B7" w:rsidTr="00FF64AB">
        <w:tc>
          <w:tcPr>
            <w:tcW w:w="828" w:type="dxa"/>
          </w:tcPr>
          <w:p w:rsidR="00362417" w:rsidRPr="00AC34B7" w:rsidRDefault="00362417" w:rsidP="00FF64AB">
            <w:pPr>
              <w:jc w:val="both"/>
            </w:pPr>
            <w:r>
              <w:t xml:space="preserve">№ стены </w:t>
            </w:r>
            <w:proofErr w:type="gramStart"/>
            <w:r>
              <w:t>-п</w:t>
            </w:r>
            <w:proofErr w:type="gramEnd"/>
            <w:r>
              <w:t>реграды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2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3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4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2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3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4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</w:t>
            </w:r>
          </w:p>
        </w:tc>
        <w:tc>
          <w:tcPr>
            <w:tcW w:w="871" w:type="dxa"/>
          </w:tcPr>
          <w:p w:rsidR="00362417" w:rsidRPr="00AC34B7" w:rsidRDefault="00362417" w:rsidP="00FF64AB">
            <w:pPr>
              <w:jc w:val="center"/>
            </w:pPr>
            <w:r>
              <w:t>4</w:t>
            </w:r>
          </w:p>
        </w:tc>
      </w:tr>
      <w:tr w:rsidR="00362417" w:rsidRPr="00AC34B7" w:rsidTr="00FF64AB">
        <w:tc>
          <w:tcPr>
            <w:tcW w:w="828" w:type="dxa"/>
          </w:tcPr>
          <w:p w:rsidR="00362417" w:rsidRPr="00AC34B7" w:rsidRDefault="00362417" w:rsidP="00FF64AB">
            <w:pPr>
              <w:jc w:val="both"/>
            </w:pPr>
            <w:r>
              <w:t xml:space="preserve">№ стены </w:t>
            </w:r>
            <w:proofErr w:type="gramStart"/>
            <w:r>
              <w:t>-п</w:t>
            </w:r>
            <w:proofErr w:type="gramEnd"/>
            <w:r>
              <w:t>реграды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9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10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11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9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10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9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10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9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10</w:t>
            </w:r>
          </w:p>
        </w:tc>
        <w:tc>
          <w:tcPr>
            <w:tcW w:w="871" w:type="dxa"/>
          </w:tcPr>
          <w:p w:rsidR="00362417" w:rsidRPr="00AC34B7" w:rsidRDefault="00362417" w:rsidP="00FF64AB">
            <w:pPr>
              <w:jc w:val="center"/>
            </w:pPr>
            <w:r>
              <w:t>0</w:t>
            </w:r>
          </w:p>
        </w:tc>
      </w:tr>
      <w:tr w:rsidR="00362417" w:rsidRPr="00AC34B7" w:rsidTr="00FF64AB">
        <w:tc>
          <w:tcPr>
            <w:tcW w:w="828" w:type="dxa"/>
          </w:tcPr>
          <w:p w:rsidR="00362417" w:rsidRPr="00AC34B7" w:rsidRDefault="00362417" w:rsidP="00FF64AB">
            <w:pPr>
              <w:jc w:val="both"/>
            </w:pPr>
            <w:r>
              <w:t xml:space="preserve">№ стены </w:t>
            </w:r>
            <w:proofErr w:type="gramStart"/>
            <w:r>
              <w:t>-п</w:t>
            </w:r>
            <w:proofErr w:type="gramEnd"/>
            <w:r>
              <w:t>реграды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13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14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13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14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11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14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14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13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12</w:t>
            </w:r>
          </w:p>
        </w:tc>
        <w:tc>
          <w:tcPr>
            <w:tcW w:w="871" w:type="dxa"/>
          </w:tcPr>
          <w:p w:rsidR="00362417" w:rsidRPr="00AC34B7" w:rsidRDefault="00362417" w:rsidP="00FF64AB">
            <w:pPr>
              <w:jc w:val="center"/>
            </w:pPr>
            <w:r>
              <w:t>14</w:t>
            </w:r>
          </w:p>
        </w:tc>
      </w:tr>
      <w:tr w:rsidR="00362417" w:rsidRPr="00AC34B7" w:rsidTr="00FF64AB">
        <w:tc>
          <w:tcPr>
            <w:tcW w:w="828" w:type="dxa"/>
          </w:tcPr>
          <w:p w:rsidR="00362417" w:rsidRDefault="00362417" w:rsidP="00FF64AB">
            <w:pPr>
              <w:jc w:val="both"/>
            </w:pPr>
            <w:r>
              <w:t xml:space="preserve">Расстояние до стены, </w:t>
            </w:r>
          </w:p>
          <w:p w:rsidR="00362417" w:rsidRPr="00AC34B7" w:rsidRDefault="00362417" w:rsidP="00FF64AB">
            <w:pPr>
              <w:jc w:val="both"/>
            </w:pPr>
            <w:r>
              <w:t>R, м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10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15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20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25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25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15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25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15</w:t>
            </w:r>
          </w:p>
        </w:tc>
        <w:tc>
          <w:tcPr>
            <w:tcW w:w="870" w:type="dxa"/>
          </w:tcPr>
          <w:p w:rsidR="00362417" w:rsidRPr="00AC34B7" w:rsidRDefault="00362417" w:rsidP="00FF64AB">
            <w:pPr>
              <w:jc w:val="center"/>
            </w:pPr>
            <w:r>
              <w:t>10</w:t>
            </w:r>
          </w:p>
        </w:tc>
        <w:tc>
          <w:tcPr>
            <w:tcW w:w="871" w:type="dxa"/>
          </w:tcPr>
          <w:p w:rsidR="00362417" w:rsidRPr="00AC34B7" w:rsidRDefault="00362417" w:rsidP="00FF64AB">
            <w:pPr>
              <w:jc w:val="center"/>
            </w:pPr>
            <w:r>
              <w:t>20</w:t>
            </w:r>
          </w:p>
        </w:tc>
      </w:tr>
    </w:tbl>
    <w:p w:rsidR="00362417" w:rsidRDefault="00362417" w:rsidP="00362417">
      <w:pPr>
        <w:ind w:left="540"/>
        <w:jc w:val="both"/>
      </w:pPr>
    </w:p>
    <w:p w:rsidR="00362417" w:rsidRPr="002054C0" w:rsidRDefault="00362417" w:rsidP="00362417">
      <w:pPr>
        <w:numPr>
          <w:ilvl w:val="0"/>
          <w:numId w:val="1"/>
        </w:numPr>
        <w:tabs>
          <w:tab w:val="clear" w:pos="900"/>
        </w:tabs>
        <w:ind w:left="180" w:firstLine="360"/>
        <w:jc w:val="both"/>
      </w:pPr>
      <w:r w:rsidRPr="002054C0">
        <w:t>Определить суммарный уровень шума от трех источников на рабочем месте инженера программиста. Предложить мероприятия по снижению уровня шума, рассчитать снижение уровня шума.</w:t>
      </w:r>
    </w:p>
    <w:p w:rsidR="00362417" w:rsidRPr="002054C0" w:rsidRDefault="00362417" w:rsidP="00362417">
      <w:pPr>
        <w:jc w:val="both"/>
      </w:pPr>
    </w:p>
    <w:p w:rsidR="00362417" w:rsidRPr="002054C0" w:rsidRDefault="00362417" w:rsidP="00362417">
      <w:pPr>
        <w:ind w:left="540"/>
        <w:jc w:val="center"/>
      </w:pPr>
      <w:r w:rsidRPr="002054C0">
        <w:t>Исходные данные</w:t>
      </w:r>
    </w:p>
    <w:p w:rsidR="00362417" w:rsidRPr="002054C0" w:rsidRDefault="00362417" w:rsidP="00362417">
      <w:pPr>
        <w:ind w:left="7620" w:firstLine="168"/>
        <w:jc w:val="center"/>
      </w:pPr>
      <w:r w:rsidRPr="002054C0">
        <w:t xml:space="preserve">Таблица </w:t>
      </w:r>
      <w:r>
        <w:t>1.7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769"/>
        <w:gridCol w:w="769"/>
        <w:gridCol w:w="767"/>
        <w:gridCol w:w="769"/>
        <w:gridCol w:w="769"/>
        <w:gridCol w:w="820"/>
        <w:gridCol w:w="769"/>
        <w:gridCol w:w="767"/>
        <w:gridCol w:w="767"/>
        <w:gridCol w:w="769"/>
      </w:tblGrid>
      <w:tr w:rsidR="00362417" w:rsidRPr="006C36A1" w:rsidTr="00FF64AB">
        <w:trPr>
          <w:trHeight w:val="405"/>
          <w:jc w:val="center"/>
        </w:trPr>
        <w:tc>
          <w:tcPr>
            <w:tcW w:w="1559" w:type="dxa"/>
            <w:vMerge w:val="restart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Параметры</w:t>
            </w:r>
          </w:p>
        </w:tc>
        <w:tc>
          <w:tcPr>
            <w:tcW w:w="8007" w:type="dxa"/>
            <w:gridSpan w:val="10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Вариант</w:t>
            </w:r>
          </w:p>
        </w:tc>
      </w:tr>
      <w:tr w:rsidR="00362417" w:rsidRPr="006C36A1" w:rsidTr="00FF64AB">
        <w:trPr>
          <w:trHeight w:val="240"/>
          <w:jc w:val="center"/>
        </w:trPr>
        <w:tc>
          <w:tcPr>
            <w:tcW w:w="1559" w:type="dxa"/>
            <w:vMerge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</w:p>
        </w:tc>
        <w:tc>
          <w:tcPr>
            <w:tcW w:w="798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1</w:t>
            </w:r>
          </w:p>
        </w:tc>
        <w:tc>
          <w:tcPr>
            <w:tcW w:w="797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2</w:t>
            </w:r>
          </w:p>
        </w:tc>
        <w:tc>
          <w:tcPr>
            <w:tcW w:w="795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3</w:t>
            </w:r>
          </w:p>
        </w:tc>
        <w:tc>
          <w:tcPr>
            <w:tcW w:w="797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4</w:t>
            </w:r>
          </w:p>
        </w:tc>
        <w:tc>
          <w:tcPr>
            <w:tcW w:w="797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5</w:t>
            </w:r>
          </w:p>
        </w:tc>
        <w:tc>
          <w:tcPr>
            <w:tcW w:w="838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6</w:t>
            </w:r>
          </w:p>
        </w:tc>
        <w:tc>
          <w:tcPr>
            <w:tcW w:w="797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7</w:t>
            </w:r>
          </w:p>
        </w:tc>
        <w:tc>
          <w:tcPr>
            <w:tcW w:w="795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8</w:t>
            </w:r>
          </w:p>
        </w:tc>
        <w:tc>
          <w:tcPr>
            <w:tcW w:w="795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9</w:t>
            </w:r>
          </w:p>
        </w:tc>
        <w:tc>
          <w:tcPr>
            <w:tcW w:w="798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0</w:t>
            </w:r>
          </w:p>
        </w:tc>
      </w:tr>
      <w:tr w:rsidR="00362417" w:rsidRPr="006C36A1" w:rsidTr="00FF64AB">
        <w:trPr>
          <w:jc w:val="center"/>
        </w:trPr>
        <w:tc>
          <w:tcPr>
            <w:tcW w:w="1559" w:type="dxa"/>
          </w:tcPr>
          <w:p w:rsidR="00362417" w:rsidRPr="006C36A1" w:rsidRDefault="00362417" w:rsidP="00FF64AB">
            <w:pPr>
              <w:jc w:val="center"/>
            </w:pPr>
            <w:r w:rsidRPr="003417B3">
              <w:rPr>
                <w:lang w:val="en-US"/>
              </w:rPr>
              <w:t>L</w:t>
            </w:r>
            <w:r w:rsidRPr="003417B3">
              <w:rPr>
                <w:vertAlign w:val="subscript"/>
                <w:lang w:val="en-US"/>
              </w:rPr>
              <w:t>1</w:t>
            </w:r>
            <w:r w:rsidRPr="003417B3">
              <w:rPr>
                <w:lang w:val="en-US"/>
              </w:rPr>
              <w:t>, дБ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>
              <w:t>7</w:t>
            </w:r>
            <w:r w:rsidRPr="006C36A1">
              <w:t>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>
              <w:t>8</w:t>
            </w:r>
            <w:r w:rsidRPr="006C36A1">
              <w:t>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>
              <w:t>8</w:t>
            </w:r>
            <w:r w:rsidRPr="006C36A1">
              <w:t>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>
              <w:t>9</w:t>
            </w:r>
            <w:r w:rsidRPr="006C36A1">
              <w:t>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>
              <w:t>9</w:t>
            </w:r>
            <w:r w:rsidRPr="006C36A1">
              <w:t>0</w:t>
            </w:r>
          </w:p>
        </w:tc>
        <w:tc>
          <w:tcPr>
            <w:tcW w:w="838" w:type="dxa"/>
          </w:tcPr>
          <w:p w:rsidR="00362417" w:rsidRPr="006C36A1" w:rsidRDefault="00362417" w:rsidP="00FF64AB">
            <w:pPr>
              <w:jc w:val="center"/>
            </w:pPr>
            <w:r>
              <w:t>100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1</w:t>
            </w:r>
            <w:r>
              <w:t>0</w:t>
            </w:r>
            <w:r w:rsidRPr="006C36A1">
              <w:t>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>
              <w:t>8</w:t>
            </w:r>
            <w:r w:rsidRPr="006C36A1">
              <w:t>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>
              <w:t>8</w:t>
            </w:r>
            <w:r w:rsidRPr="006C36A1">
              <w:t>0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>
              <w:t>9</w:t>
            </w:r>
            <w:r w:rsidRPr="006C36A1">
              <w:t>0</w:t>
            </w:r>
          </w:p>
        </w:tc>
      </w:tr>
      <w:tr w:rsidR="00362417" w:rsidRPr="006C36A1" w:rsidTr="00FF64AB">
        <w:trPr>
          <w:jc w:val="center"/>
        </w:trPr>
        <w:tc>
          <w:tcPr>
            <w:tcW w:w="1559" w:type="dxa"/>
          </w:tcPr>
          <w:p w:rsidR="00362417" w:rsidRPr="003417B3" w:rsidRDefault="00362417" w:rsidP="00FF64AB">
            <w:pPr>
              <w:jc w:val="center"/>
              <w:rPr>
                <w:lang w:val="en-US"/>
              </w:rPr>
            </w:pPr>
            <w:r w:rsidRPr="006C36A1">
              <w:t>L</w:t>
            </w:r>
            <w:r w:rsidRPr="003417B3">
              <w:rPr>
                <w:vertAlign w:val="subscript"/>
              </w:rPr>
              <w:t>2</w:t>
            </w:r>
            <w:r w:rsidRPr="003417B3">
              <w:rPr>
                <w:lang w:val="en-US"/>
              </w:rPr>
              <w:t>, дБ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1</w:t>
            </w:r>
            <w:r>
              <w:t>0</w:t>
            </w:r>
            <w:r w:rsidRPr="006C36A1">
              <w:t>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>
              <w:t>9</w:t>
            </w:r>
            <w:r w:rsidRPr="006C36A1">
              <w:t>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>
              <w:t>8</w:t>
            </w:r>
            <w:r w:rsidRPr="006C36A1">
              <w:t>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>
              <w:t>7</w:t>
            </w:r>
            <w:r w:rsidRPr="006C36A1">
              <w:t>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>
              <w:t>7</w:t>
            </w:r>
            <w:r w:rsidRPr="006C36A1">
              <w:t>0</w:t>
            </w:r>
          </w:p>
        </w:tc>
        <w:tc>
          <w:tcPr>
            <w:tcW w:w="838" w:type="dxa"/>
          </w:tcPr>
          <w:p w:rsidR="00362417" w:rsidRPr="006C36A1" w:rsidRDefault="00362417" w:rsidP="00FF64AB">
            <w:pPr>
              <w:jc w:val="center"/>
            </w:pPr>
            <w:r>
              <w:t>7</w:t>
            </w:r>
            <w:r w:rsidRPr="006C36A1">
              <w:t>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>
              <w:t>8</w:t>
            </w:r>
            <w:r w:rsidRPr="006C36A1">
              <w:t>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>
              <w:t>7</w:t>
            </w:r>
            <w:r w:rsidRPr="006C36A1">
              <w:t>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>
              <w:t>9</w:t>
            </w:r>
            <w:r w:rsidRPr="006C36A1">
              <w:t>0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>
              <w:t>10</w:t>
            </w:r>
            <w:r w:rsidRPr="006C36A1">
              <w:t>0</w:t>
            </w:r>
          </w:p>
        </w:tc>
      </w:tr>
      <w:tr w:rsidR="00362417" w:rsidRPr="006C36A1" w:rsidTr="00FF64AB">
        <w:trPr>
          <w:jc w:val="center"/>
        </w:trPr>
        <w:tc>
          <w:tcPr>
            <w:tcW w:w="1559" w:type="dxa"/>
          </w:tcPr>
          <w:p w:rsidR="00362417" w:rsidRPr="003417B3" w:rsidRDefault="00362417" w:rsidP="00FF64AB">
            <w:pPr>
              <w:jc w:val="center"/>
              <w:rPr>
                <w:lang w:val="en-US"/>
              </w:rPr>
            </w:pPr>
            <w:r w:rsidRPr="003417B3">
              <w:rPr>
                <w:lang w:val="en-US"/>
              </w:rPr>
              <w:t>L</w:t>
            </w:r>
            <w:r w:rsidRPr="003417B3">
              <w:rPr>
                <w:vertAlign w:val="subscript"/>
                <w:lang w:val="en-US"/>
              </w:rPr>
              <w:t>3</w:t>
            </w:r>
            <w:r w:rsidRPr="003417B3">
              <w:rPr>
                <w:lang w:val="en-US"/>
              </w:rPr>
              <w:t>, дБ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95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>
              <w:t>70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95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>
              <w:t>85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>
              <w:t>95</w:t>
            </w:r>
          </w:p>
        </w:tc>
        <w:tc>
          <w:tcPr>
            <w:tcW w:w="838" w:type="dxa"/>
          </w:tcPr>
          <w:p w:rsidR="00362417" w:rsidRPr="006C36A1" w:rsidRDefault="00362417" w:rsidP="00FF64AB">
            <w:pPr>
              <w:jc w:val="center"/>
            </w:pPr>
            <w:r>
              <w:t>90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>
              <w:t>9</w:t>
            </w:r>
            <w:r w:rsidRPr="006C36A1">
              <w:t>5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>
              <w:t>90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>
              <w:t>8</w:t>
            </w:r>
            <w:r w:rsidRPr="006C36A1">
              <w:t>5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>
              <w:t>80</w:t>
            </w:r>
          </w:p>
        </w:tc>
      </w:tr>
      <w:tr w:rsidR="00362417" w:rsidRPr="006C36A1" w:rsidTr="00FF64AB">
        <w:trPr>
          <w:jc w:val="center"/>
        </w:trPr>
        <w:tc>
          <w:tcPr>
            <w:tcW w:w="1559" w:type="dxa"/>
          </w:tcPr>
          <w:p w:rsidR="00362417" w:rsidRPr="006C36A1" w:rsidRDefault="00362417" w:rsidP="00FF64AB">
            <w:pPr>
              <w:jc w:val="center"/>
            </w:pPr>
            <w:r w:rsidRPr="006C36A1">
              <w:t>R</w:t>
            </w:r>
            <w:r w:rsidRPr="003417B3">
              <w:rPr>
                <w:vertAlign w:val="subscript"/>
              </w:rPr>
              <w:t>1</w:t>
            </w:r>
            <w:r w:rsidRPr="006C36A1">
              <w:t>,м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2,5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2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3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3,5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4</w:t>
            </w:r>
          </w:p>
        </w:tc>
        <w:tc>
          <w:tcPr>
            <w:tcW w:w="838" w:type="dxa"/>
          </w:tcPr>
          <w:p w:rsidR="00362417" w:rsidRPr="006C36A1" w:rsidRDefault="00362417" w:rsidP="00FF64AB">
            <w:pPr>
              <w:jc w:val="center"/>
            </w:pPr>
            <w:r w:rsidRPr="006C36A1">
              <w:t>3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2,5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3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4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4,5</w:t>
            </w:r>
          </w:p>
        </w:tc>
      </w:tr>
      <w:tr w:rsidR="00362417" w:rsidRPr="006C36A1" w:rsidTr="00FF64AB">
        <w:trPr>
          <w:jc w:val="center"/>
        </w:trPr>
        <w:tc>
          <w:tcPr>
            <w:tcW w:w="1559" w:type="dxa"/>
          </w:tcPr>
          <w:p w:rsidR="00362417" w:rsidRPr="003417B3" w:rsidRDefault="00362417" w:rsidP="00FF64AB">
            <w:pPr>
              <w:jc w:val="center"/>
              <w:rPr>
                <w:lang w:val="en-US"/>
              </w:rPr>
            </w:pPr>
            <w:r w:rsidRPr="003417B3">
              <w:rPr>
                <w:lang w:val="en-US"/>
              </w:rPr>
              <w:t>R</w:t>
            </w:r>
            <w:r w:rsidRPr="003417B3">
              <w:rPr>
                <w:vertAlign w:val="subscript"/>
                <w:lang w:val="en-US"/>
              </w:rPr>
              <w:t>2</w:t>
            </w:r>
            <w:r w:rsidRPr="006C36A1">
              <w:t>,м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7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7,5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8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8,5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9</w:t>
            </w:r>
          </w:p>
        </w:tc>
        <w:tc>
          <w:tcPr>
            <w:tcW w:w="838" w:type="dxa"/>
          </w:tcPr>
          <w:p w:rsidR="00362417" w:rsidRPr="006C36A1" w:rsidRDefault="00362417" w:rsidP="00FF64AB">
            <w:pPr>
              <w:jc w:val="center"/>
            </w:pPr>
            <w:r w:rsidRPr="006C36A1">
              <w:t>9,5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8,5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8,5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8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7,5</w:t>
            </w:r>
          </w:p>
        </w:tc>
      </w:tr>
      <w:tr w:rsidR="00362417" w:rsidRPr="006C36A1" w:rsidTr="00FF64AB">
        <w:trPr>
          <w:jc w:val="center"/>
        </w:trPr>
        <w:tc>
          <w:tcPr>
            <w:tcW w:w="1559" w:type="dxa"/>
          </w:tcPr>
          <w:p w:rsidR="00362417" w:rsidRPr="003417B3" w:rsidRDefault="00362417" w:rsidP="00FF64AB">
            <w:pPr>
              <w:jc w:val="center"/>
              <w:rPr>
                <w:lang w:val="en-US"/>
              </w:rPr>
            </w:pPr>
            <w:r w:rsidRPr="003417B3">
              <w:rPr>
                <w:lang w:val="en-US"/>
              </w:rPr>
              <w:t>R</w:t>
            </w:r>
            <w:r w:rsidRPr="003417B3">
              <w:rPr>
                <w:vertAlign w:val="subscript"/>
                <w:lang w:val="en-US"/>
              </w:rPr>
              <w:t>3</w:t>
            </w:r>
            <w:r w:rsidRPr="006C36A1">
              <w:t>,м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7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6,5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6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5,5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5</w:t>
            </w:r>
          </w:p>
        </w:tc>
        <w:tc>
          <w:tcPr>
            <w:tcW w:w="838" w:type="dxa"/>
          </w:tcPr>
          <w:p w:rsidR="00362417" w:rsidRPr="006C36A1" w:rsidRDefault="00362417" w:rsidP="00FF64AB">
            <w:pPr>
              <w:jc w:val="center"/>
            </w:pPr>
            <w:r w:rsidRPr="006C36A1">
              <w:t>4,5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4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3,5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3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2,5</w:t>
            </w:r>
          </w:p>
        </w:tc>
      </w:tr>
      <w:tr w:rsidR="00362417" w:rsidRPr="006C36A1" w:rsidTr="00FF64AB">
        <w:trPr>
          <w:jc w:val="center"/>
        </w:trPr>
        <w:tc>
          <w:tcPr>
            <w:tcW w:w="1559" w:type="dxa"/>
          </w:tcPr>
          <w:p w:rsidR="00362417" w:rsidRPr="006C36A1" w:rsidRDefault="00362417" w:rsidP="00FF64AB">
            <w:pPr>
              <w:jc w:val="center"/>
            </w:pPr>
            <w:r w:rsidRPr="006C36A1">
              <w:t>S</w:t>
            </w:r>
            <w:r w:rsidRPr="003417B3">
              <w:rPr>
                <w:vertAlign w:val="subscript"/>
              </w:rPr>
              <w:t>nn</w:t>
            </w:r>
            <w:r w:rsidRPr="006C36A1">
              <w:t>,м²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100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150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200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250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300</w:t>
            </w:r>
          </w:p>
        </w:tc>
        <w:tc>
          <w:tcPr>
            <w:tcW w:w="838" w:type="dxa"/>
          </w:tcPr>
          <w:p w:rsidR="00362417" w:rsidRPr="006C36A1" w:rsidRDefault="00362417" w:rsidP="00FF64AB">
            <w:pPr>
              <w:jc w:val="center"/>
            </w:pPr>
            <w:r w:rsidRPr="006C36A1">
              <w:t>3500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400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450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500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550</w:t>
            </w:r>
          </w:p>
        </w:tc>
      </w:tr>
      <w:tr w:rsidR="00362417" w:rsidRPr="006C36A1" w:rsidTr="00FF64AB">
        <w:trPr>
          <w:jc w:val="center"/>
        </w:trPr>
        <w:tc>
          <w:tcPr>
            <w:tcW w:w="1559" w:type="dxa"/>
          </w:tcPr>
          <w:p w:rsidR="00362417" w:rsidRPr="006C36A1" w:rsidRDefault="00362417" w:rsidP="00FF64AB">
            <w:pPr>
              <w:jc w:val="center"/>
            </w:pPr>
            <w:r w:rsidRPr="006C36A1">
              <w:t>S</w:t>
            </w:r>
            <w:r w:rsidRPr="003417B3">
              <w:rPr>
                <w:vertAlign w:val="subscript"/>
              </w:rPr>
              <w:t>c</w:t>
            </w:r>
            <w:r w:rsidRPr="006C36A1">
              <w:t>, м²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160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180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200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220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250</w:t>
            </w:r>
          </w:p>
        </w:tc>
        <w:tc>
          <w:tcPr>
            <w:tcW w:w="838" w:type="dxa"/>
          </w:tcPr>
          <w:p w:rsidR="00362417" w:rsidRPr="006C36A1" w:rsidRDefault="00362417" w:rsidP="00FF64AB">
            <w:pPr>
              <w:jc w:val="center"/>
            </w:pPr>
            <w:r w:rsidRPr="006C36A1">
              <w:t>260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280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300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320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340</w:t>
            </w:r>
          </w:p>
        </w:tc>
      </w:tr>
      <w:tr w:rsidR="00362417" w:rsidRPr="006C36A1" w:rsidTr="00FF64AB">
        <w:trPr>
          <w:jc w:val="center"/>
        </w:trPr>
        <w:tc>
          <w:tcPr>
            <w:tcW w:w="1559" w:type="dxa"/>
          </w:tcPr>
          <w:p w:rsidR="00362417" w:rsidRPr="003417B3" w:rsidRDefault="00362417" w:rsidP="00FF64AB">
            <w:pPr>
              <w:jc w:val="center"/>
              <w:rPr>
                <w:vertAlign w:val="superscript"/>
              </w:rPr>
            </w:pPr>
            <w:r w:rsidRPr="006C36A1">
              <w:t>α</w:t>
            </w:r>
            <w:r w:rsidRPr="003417B3">
              <w:rPr>
                <w:vertAlign w:val="subscript"/>
              </w:rPr>
              <w:t>1</w:t>
            </w:r>
            <w:r w:rsidRPr="006C36A1">
              <w:t>*10</w:t>
            </w:r>
            <w:r w:rsidRPr="003417B3">
              <w:rPr>
                <w:vertAlign w:val="superscript"/>
              </w:rPr>
              <w:t>-3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20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25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30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35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40</w:t>
            </w:r>
          </w:p>
        </w:tc>
        <w:tc>
          <w:tcPr>
            <w:tcW w:w="838" w:type="dxa"/>
          </w:tcPr>
          <w:p w:rsidR="00362417" w:rsidRPr="006C36A1" w:rsidRDefault="00362417" w:rsidP="00FF64AB">
            <w:pPr>
              <w:jc w:val="center"/>
            </w:pPr>
            <w:r w:rsidRPr="006C36A1">
              <w:t>45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40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35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30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25</w:t>
            </w:r>
          </w:p>
        </w:tc>
      </w:tr>
      <w:tr w:rsidR="00362417" w:rsidRPr="006C36A1" w:rsidTr="00FF64AB">
        <w:trPr>
          <w:jc w:val="center"/>
        </w:trPr>
        <w:tc>
          <w:tcPr>
            <w:tcW w:w="1559" w:type="dxa"/>
          </w:tcPr>
          <w:p w:rsidR="00362417" w:rsidRPr="006C36A1" w:rsidRDefault="00362417" w:rsidP="00FF64AB">
            <w:pPr>
              <w:jc w:val="center"/>
            </w:pPr>
            <w:r w:rsidRPr="006C36A1">
              <w:t>α</w:t>
            </w:r>
            <w:r w:rsidRPr="003417B3">
              <w:rPr>
                <w:vertAlign w:val="subscript"/>
              </w:rPr>
              <w:t>2</w:t>
            </w:r>
            <w:r w:rsidRPr="006C36A1">
              <w:t>*10</w:t>
            </w:r>
            <w:r w:rsidRPr="003417B3">
              <w:rPr>
                <w:vertAlign w:val="superscript"/>
              </w:rPr>
              <w:t>-2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95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90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85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80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75</w:t>
            </w:r>
          </w:p>
        </w:tc>
        <w:tc>
          <w:tcPr>
            <w:tcW w:w="838" w:type="dxa"/>
          </w:tcPr>
          <w:p w:rsidR="00362417" w:rsidRPr="006C36A1" w:rsidRDefault="00362417" w:rsidP="00FF64AB">
            <w:pPr>
              <w:jc w:val="center"/>
            </w:pPr>
            <w:r w:rsidRPr="006C36A1">
              <w:t>70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75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80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85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90</w:t>
            </w:r>
          </w:p>
        </w:tc>
      </w:tr>
      <w:tr w:rsidR="00362417" w:rsidRPr="006C36A1" w:rsidTr="00FF64AB">
        <w:trPr>
          <w:jc w:val="center"/>
        </w:trPr>
        <w:tc>
          <w:tcPr>
            <w:tcW w:w="1559" w:type="dxa"/>
          </w:tcPr>
          <w:p w:rsidR="00362417" w:rsidRPr="006C36A1" w:rsidRDefault="00362417" w:rsidP="00FF64AB">
            <w:pPr>
              <w:jc w:val="center"/>
            </w:pPr>
            <w:r w:rsidRPr="006C36A1">
              <w:t>β</w:t>
            </w:r>
            <w:r w:rsidRPr="003417B3">
              <w:rPr>
                <w:vertAlign w:val="subscript"/>
              </w:rPr>
              <w:t>1</w:t>
            </w:r>
            <w:r w:rsidRPr="006C36A1">
              <w:t>*10</w:t>
            </w:r>
            <w:r w:rsidRPr="003417B3">
              <w:rPr>
                <w:vertAlign w:val="superscript"/>
              </w:rPr>
              <w:t>-3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34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33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32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31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30</w:t>
            </w:r>
          </w:p>
        </w:tc>
        <w:tc>
          <w:tcPr>
            <w:tcW w:w="838" w:type="dxa"/>
          </w:tcPr>
          <w:p w:rsidR="00362417" w:rsidRPr="006C36A1" w:rsidRDefault="00362417" w:rsidP="00FF64AB">
            <w:pPr>
              <w:jc w:val="center"/>
            </w:pPr>
            <w:r w:rsidRPr="006C36A1">
              <w:t>31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32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33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34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35</w:t>
            </w:r>
          </w:p>
        </w:tc>
      </w:tr>
      <w:tr w:rsidR="00362417" w:rsidRPr="006C36A1" w:rsidTr="00FF64AB">
        <w:trPr>
          <w:jc w:val="center"/>
        </w:trPr>
        <w:tc>
          <w:tcPr>
            <w:tcW w:w="1559" w:type="dxa"/>
          </w:tcPr>
          <w:p w:rsidR="00362417" w:rsidRPr="006C36A1" w:rsidRDefault="00362417" w:rsidP="00FF64AB">
            <w:pPr>
              <w:jc w:val="center"/>
            </w:pPr>
            <w:r w:rsidRPr="006C36A1">
              <w:t>β</w:t>
            </w:r>
            <w:r w:rsidRPr="003417B3">
              <w:rPr>
                <w:vertAlign w:val="subscript"/>
              </w:rPr>
              <w:t>2</w:t>
            </w:r>
            <w:r w:rsidRPr="006C36A1">
              <w:t>*10</w:t>
            </w:r>
            <w:r w:rsidRPr="003417B3">
              <w:rPr>
                <w:vertAlign w:val="superscript"/>
              </w:rPr>
              <w:t>-2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75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80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85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90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95</w:t>
            </w:r>
          </w:p>
        </w:tc>
        <w:tc>
          <w:tcPr>
            <w:tcW w:w="838" w:type="dxa"/>
          </w:tcPr>
          <w:p w:rsidR="00362417" w:rsidRPr="006C36A1" w:rsidRDefault="00362417" w:rsidP="00FF64AB">
            <w:pPr>
              <w:jc w:val="center"/>
            </w:pPr>
            <w:r w:rsidRPr="006C36A1">
              <w:t>90</w:t>
            </w:r>
          </w:p>
        </w:tc>
        <w:tc>
          <w:tcPr>
            <w:tcW w:w="797" w:type="dxa"/>
          </w:tcPr>
          <w:p w:rsidR="00362417" w:rsidRPr="006C36A1" w:rsidRDefault="00362417" w:rsidP="00FF64AB">
            <w:pPr>
              <w:jc w:val="center"/>
            </w:pPr>
            <w:r w:rsidRPr="006C36A1">
              <w:t>85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80</w:t>
            </w:r>
          </w:p>
        </w:tc>
        <w:tc>
          <w:tcPr>
            <w:tcW w:w="795" w:type="dxa"/>
          </w:tcPr>
          <w:p w:rsidR="00362417" w:rsidRPr="006C36A1" w:rsidRDefault="00362417" w:rsidP="00FF64AB">
            <w:pPr>
              <w:jc w:val="center"/>
            </w:pPr>
            <w:r w:rsidRPr="006C36A1">
              <w:t>75</w:t>
            </w:r>
          </w:p>
        </w:tc>
        <w:tc>
          <w:tcPr>
            <w:tcW w:w="798" w:type="dxa"/>
          </w:tcPr>
          <w:p w:rsidR="00362417" w:rsidRPr="006C36A1" w:rsidRDefault="00362417" w:rsidP="00FF64AB">
            <w:pPr>
              <w:jc w:val="center"/>
            </w:pPr>
            <w:r w:rsidRPr="006C36A1">
              <w:t>70</w:t>
            </w:r>
          </w:p>
        </w:tc>
      </w:tr>
    </w:tbl>
    <w:p w:rsidR="00362417" w:rsidRDefault="00362417" w:rsidP="00362417">
      <w:pPr>
        <w:jc w:val="center"/>
      </w:pPr>
    </w:p>
    <w:p w:rsidR="00362417" w:rsidRDefault="00362417" w:rsidP="00362417">
      <w:pPr>
        <w:jc w:val="center"/>
      </w:pPr>
    </w:p>
    <w:p w:rsidR="00362417" w:rsidRDefault="00362417" w:rsidP="00362417">
      <w:pPr>
        <w:jc w:val="center"/>
      </w:pPr>
    </w:p>
    <w:p w:rsidR="00362417" w:rsidRPr="007963D0" w:rsidRDefault="00362417" w:rsidP="00362417">
      <w:pPr>
        <w:jc w:val="center"/>
      </w:pPr>
      <w:r w:rsidRPr="007963D0">
        <w:lastRenderedPageBreak/>
        <w:t>Характеристика стены – преграды</w:t>
      </w:r>
    </w:p>
    <w:p w:rsidR="00362417" w:rsidRPr="002054C0" w:rsidRDefault="00362417" w:rsidP="00362417">
      <w:pPr>
        <w:ind w:left="7620" w:firstLine="168"/>
        <w:jc w:val="center"/>
      </w:pPr>
      <w:r w:rsidRPr="002054C0">
        <w:t xml:space="preserve">Таблица </w:t>
      </w:r>
      <w:r>
        <w:t>1.8</w:t>
      </w:r>
    </w:p>
    <w:tbl>
      <w:tblPr>
        <w:tblW w:w="95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6"/>
        <w:gridCol w:w="3904"/>
        <w:gridCol w:w="2099"/>
        <w:gridCol w:w="2995"/>
      </w:tblGrid>
      <w:tr w:rsidR="00362417" w:rsidRPr="003417B3" w:rsidTr="00FF64AB">
        <w:tc>
          <w:tcPr>
            <w:tcW w:w="596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№</w:t>
            </w:r>
            <w:proofErr w:type="gramStart"/>
            <w:r w:rsidRPr="003417B3">
              <w:rPr>
                <w:b/>
              </w:rPr>
              <w:t>п</w:t>
            </w:r>
            <w:proofErr w:type="gramEnd"/>
          </w:p>
        </w:tc>
        <w:tc>
          <w:tcPr>
            <w:tcW w:w="3904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Материалы</w:t>
            </w:r>
          </w:p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и конструкции</w:t>
            </w:r>
          </w:p>
        </w:tc>
        <w:tc>
          <w:tcPr>
            <w:tcW w:w="2099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Толщина</w:t>
            </w:r>
          </w:p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 xml:space="preserve">конструкции, </w:t>
            </w:r>
            <w:proofErr w:type="gramStart"/>
            <w:r w:rsidRPr="003417B3">
              <w:rPr>
                <w:b/>
              </w:rPr>
              <w:t>м</w:t>
            </w:r>
            <w:proofErr w:type="gramEnd"/>
          </w:p>
        </w:tc>
        <w:tc>
          <w:tcPr>
            <w:tcW w:w="2995" w:type="dxa"/>
          </w:tcPr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Масса 1/м² преграды,</w:t>
            </w:r>
          </w:p>
          <w:p w:rsidR="00362417" w:rsidRPr="003417B3" w:rsidRDefault="00362417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кг</w:t>
            </w:r>
          </w:p>
        </w:tc>
      </w:tr>
      <w:tr w:rsidR="00362417" w:rsidRPr="003417B3" w:rsidTr="00FF64AB">
        <w:tc>
          <w:tcPr>
            <w:tcW w:w="596" w:type="dxa"/>
          </w:tcPr>
          <w:p w:rsidR="00362417" w:rsidRDefault="00362417" w:rsidP="00FF64AB">
            <w:pPr>
              <w:jc w:val="center"/>
            </w:pPr>
            <w:r>
              <w:t>1</w:t>
            </w:r>
          </w:p>
          <w:p w:rsidR="00362417" w:rsidRDefault="00362417" w:rsidP="00FF64AB">
            <w:pPr>
              <w:jc w:val="center"/>
            </w:pPr>
            <w:r>
              <w:t>2</w:t>
            </w:r>
          </w:p>
          <w:p w:rsidR="00362417" w:rsidRDefault="00362417" w:rsidP="00FF64AB">
            <w:pPr>
              <w:jc w:val="center"/>
            </w:pPr>
            <w:r>
              <w:t>3</w:t>
            </w:r>
          </w:p>
          <w:p w:rsidR="00362417" w:rsidRDefault="00362417" w:rsidP="00FF64AB">
            <w:pPr>
              <w:jc w:val="center"/>
            </w:pPr>
            <w:r>
              <w:t>4</w:t>
            </w:r>
          </w:p>
          <w:p w:rsidR="00362417" w:rsidRDefault="00362417" w:rsidP="00FF64AB">
            <w:pPr>
              <w:jc w:val="center"/>
            </w:pPr>
            <w:r>
              <w:t>5</w:t>
            </w:r>
          </w:p>
          <w:p w:rsidR="00362417" w:rsidRDefault="00362417" w:rsidP="00FF64AB">
            <w:pPr>
              <w:jc w:val="center"/>
            </w:pPr>
            <w:r>
              <w:t>6</w:t>
            </w:r>
          </w:p>
          <w:p w:rsidR="00362417" w:rsidRDefault="00362417" w:rsidP="00FF64AB">
            <w:pPr>
              <w:jc w:val="center"/>
            </w:pPr>
            <w:r>
              <w:t>7</w:t>
            </w:r>
          </w:p>
          <w:p w:rsidR="00362417" w:rsidRDefault="00362417" w:rsidP="00FF64AB">
            <w:pPr>
              <w:jc w:val="center"/>
            </w:pPr>
            <w:r>
              <w:t>8</w:t>
            </w:r>
          </w:p>
          <w:p w:rsidR="00362417" w:rsidRPr="004F4682" w:rsidRDefault="00362417" w:rsidP="00FF64AB">
            <w:pPr>
              <w:jc w:val="center"/>
            </w:pPr>
            <w:r>
              <w:t>9</w:t>
            </w:r>
          </w:p>
        </w:tc>
        <w:tc>
          <w:tcPr>
            <w:tcW w:w="3904" w:type="dxa"/>
          </w:tcPr>
          <w:p w:rsidR="00362417" w:rsidRDefault="00362417" w:rsidP="00FF64AB">
            <w:r>
              <w:t>Стена кирпичная</w:t>
            </w:r>
          </w:p>
          <w:p w:rsidR="00362417" w:rsidRDefault="00362417" w:rsidP="00FF64AB">
            <w:r>
              <w:t>Стена кирпичная</w:t>
            </w:r>
          </w:p>
          <w:p w:rsidR="00362417" w:rsidRDefault="00362417" w:rsidP="00FF64AB">
            <w:r>
              <w:t>Стена кирпичная</w:t>
            </w:r>
          </w:p>
          <w:p w:rsidR="00362417" w:rsidRDefault="00362417" w:rsidP="00FF64AB">
            <w:r>
              <w:t>Стена кирпичная</w:t>
            </w:r>
          </w:p>
          <w:p w:rsidR="00362417" w:rsidRDefault="00362417" w:rsidP="00FF64AB">
            <w:r>
              <w:t>Картон в несколько слоев</w:t>
            </w:r>
          </w:p>
          <w:p w:rsidR="00362417" w:rsidRDefault="00362417" w:rsidP="00FF64AB">
            <w:r>
              <w:t>Картон в несколько слоев</w:t>
            </w:r>
          </w:p>
          <w:p w:rsidR="00362417" w:rsidRDefault="00362417" w:rsidP="00FF64AB">
            <w:r>
              <w:t>Войлок</w:t>
            </w:r>
          </w:p>
          <w:p w:rsidR="00362417" w:rsidRDefault="00362417" w:rsidP="00FF64AB">
            <w:r>
              <w:t>Войлок</w:t>
            </w:r>
          </w:p>
          <w:p w:rsidR="00362417" w:rsidRPr="004F4682" w:rsidRDefault="00362417" w:rsidP="00FF64AB">
            <w:r>
              <w:t>Железобетон</w:t>
            </w:r>
          </w:p>
        </w:tc>
        <w:tc>
          <w:tcPr>
            <w:tcW w:w="2099" w:type="dxa"/>
          </w:tcPr>
          <w:p w:rsidR="00362417" w:rsidRDefault="00362417" w:rsidP="00FF64AB">
            <w:pPr>
              <w:jc w:val="center"/>
            </w:pPr>
            <w:r>
              <w:t>0,12</w:t>
            </w:r>
          </w:p>
          <w:p w:rsidR="00362417" w:rsidRDefault="00362417" w:rsidP="00FF64AB">
            <w:pPr>
              <w:jc w:val="center"/>
            </w:pPr>
            <w:r>
              <w:t>0,25</w:t>
            </w:r>
          </w:p>
          <w:p w:rsidR="00362417" w:rsidRDefault="00362417" w:rsidP="00FF64AB">
            <w:pPr>
              <w:jc w:val="center"/>
            </w:pPr>
            <w:r>
              <w:t>0,38</w:t>
            </w:r>
          </w:p>
          <w:p w:rsidR="00362417" w:rsidRDefault="00362417" w:rsidP="00FF64AB">
            <w:pPr>
              <w:jc w:val="center"/>
            </w:pPr>
            <w:r>
              <w:t>0,52</w:t>
            </w:r>
          </w:p>
          <w:p w:rsidR="00362417" w:rsidRDefault="00362417" w:rsidP="00FF64AB">
            <w:pPr>
              <w:jc w:val="center"/>
            </w:pPr>
            <w:r>
              <w:t>0,02</w:t>
            </w:r>
          </w:p>
          <w:p w:rsidR="00362417" w:rsidRDefault="00362417" w:rsidP="00FF64AB">
            <w:pPr>
              <w:jc w:val="center"/>
            </w:pPr>
            <w:r>
              <w:t>0,04</w:t>
            </w:r>
          </w:p>
          <w:p w:rsidR="00362417" w:rsidRDefault="00362417" w:rsidP="00FF64AB">
            <w:pPr>
              <w:jc w:val="center"/>
            </w:pPr>
            <w:r>
              <w:t>0,025</w:t>
            </w:r>
          </w:p>
          <w:p w:rsidR="00362417" w:rsidRDefault="00362417" w:rsidP="00FF64AB">
            <w:pPr>
              <w:jc w:val="center"/>
            </w:pPr>
            <w:r>
              <w:t>0,05</w:t>
            </w:r>
          </w:p>
          <w:p w:rsidR="00362417" w:rsidRPr="004F4682" w:rsidRDefault="00362417" w:rsidP="00FF64AB">
            <w:pPr>
              <w:jc w:val="center"/>
            </w:pPr>
            <w:r>
              <w:t>0,1</w:t>
            </w:r>
          </w:p>
        </w:tc>
        <w:tc>
          <w:tcPr>
            <w:tcW w:w="2995" w:type="dxa"/>
          </w:tcPr>
          <w:p w:rsidR="00362417" w:rsidRDefault="00362417" w:rsidP="00FF64AB">
            <w:pPr>
              <w:jc w:val="center"/>
            </w:pPr>
            <w:r>
              <w:t>250</w:t>
            </w:r>
          </w:p>
          <w:p w:rsidR="00362417" w:rsidRDefault="00362417" w:rsidP="00FF64AB">
            <w:pPr>
              <w:jc w:val="center"/>
            </w:pPr>
            <w:r>
              <w:t>470</w:t>
            </w:r>
          </w:p>
          <w:p w:rsidR="00362417" w:rsidRDefault="00362417" w:rsidP="00FF64AB">
            <w:pPr>
              <w:jc w:val="center"/>
            </w:pPr>
            <w:r>
              <w:t>690</w:t>
            </w:r>
          </w:p>
          <w:p w:rsidR="00362417" w:rsidRDefault="00362417" w:rsidP="00FF64AB">
            <w:pPr>
              <w:jc w:val="center"/>
            </w:pPr>
            <w:r>
              <w:t>934</w:t>
            </w:r>
          </w:p>
          <w:p w:rsidR="00362417" w:rsidRDefault="00362417" w:rsidP="00FF64AB">
            <w:pPr>
              <w:jc w:val="center"/>
            </w:pPr>
            <w:r>
              <w:t>12</w:t>
            </w:r>
          </w:p>
          <w:p w:rsidR="00362417" w:rsidRDefault="00362417" w:rsidP="00FF64AB">
            <w:pPr>
              <w:jc w:val="center"/>
            </w:pPr>
            <w:r>
              <w:t>24</w:t>
            </w:r>
          </w:p>
          <w:p w:rsidR="00362417" w:rsidRDefault="00362417" w:rsidP="00FF64AB">
            <w:pPr>
              <w:jc w:val="center"/>
            </w:pPr>
            <w:r>
              <w:t>8</w:t>
            </w:r>
          </w:p>
          <w:p w:rsidR="00362417" w:rsidRDefault="00362417" w:rsidP="00FF64AB">
            <w:pPr>
              <w:jc w:val="center"/>
            </w:pPr>
            <w:r>
              <w:t>16</w:t>
            </w:r>
          </w:p>
          <w:p w:rsidR="00362417" w:rsidRPr="004F4682" w:rsidRDefault="00362417" w:rsidP="00FF64AB">
            <w:pPr>
              <w:jc w:val="center"/>
            </w:pPr>
            <w:r>
              <w:t>240</w:t>
            </w:r>
          </w:p>
        </w:tc>
      </w:tr>
      <w:tr w:rsidR="00362417" w:rsidRPr="003417B3" w:rsidTr="00FF64AB">
        <w:trPr>
          <w:trHeight w:val="2771"/>
        </w:trPr>
        <w:tc>
          <w:tcPr>
            <w:tcW w:w="596" w:type="dxa"/>
          </w:tcPr>
          <w:p w:rsidR="00362417" w:rsidRDefault="00362417" w:rsidP="00FF64AB">
            <w:pPr>
              <w:jc w:val="center"/>
            </w:pPr>
            <w:r>
              <w:t>10</w:t>
            </w:r>
          </w:p>
          <w:p w:rsidR="00362417" w:rsidRDefault="00362417" w:rsidP="00FF64AB">
            <w:pPr>
              <w:jc w:val="center"/>
            </w:pPr>
            <w:r>
              <w:t>11</w:t>
            </w:r>
          </w:p>
          <w:p w:rsidR="00362417" w:rsidRDefault="00362417" w:rsidP="00FF64AB">
            <w:pPr>
              <w:jc w:val="center"/>
            </w:pPr>
            <w:r>
              <w:t>12</w:t>
            </w:r>
          </w:p>
          <w:p w:rsidR="00362417" w:rsidRDefault="00362417" w:rsidP="00FF64AB">
            <w:pPr>
              <w:jc w:val="center"/>
            </w:pPr>
            <w:r>
              <w:t>13</w:t>
            </w:r>
          </w:p>
          <w:p w:rsidR="00362417" w:rsidRDefault="00362417" w:rsidP="00FF64AB">
            <w:pPr>
              <w:jc w:val="center"/>
            </w:pPr>
          </w:p>
          <w:p w:rsidR="00362417" w:rsidRDefault="00362417" w:rsidP="00FF64AB">
            <w:pPr>
              <w:jc w:val="center"/>
            </w:pPr>
          </w:p>
          <w:p w:rsidR="00362417" w:rsidRDefault="00362417" w:rsidP="00FF64AB">
            <w:pPr>
              <w:jc w:val="center"/>
            </w:pPr>
          </w:p>
          <w:p w:rsidR="00362417" w:rsidRDefault="00362417" w:rsidP="00FF64AB">
            <w:pPr>
              <w:jc w:val="center"/>
            </w:pPr>
            <w:r>
              <w:t>14</w:t>
            </w:r>
          </w:p>
          <w:p w:rsidR="00362417" w:rsidRDefault="00362417" w:rsidP="00FF64AB">
            <w:pPr>
              <w:jc w:val="center"/>
            </w:pPr>
          </w:p>
          <w:p w:rsidR="00362417" w:rsidRDefault="00362417" w:rsidP="00FF64AB">
            <w:pPr>
              <w:jc w:val="center"/>
            </w:pPr>
          </w:p>
          <w:p w:rsidR="00362417" w:rsidRPr="0091077C" w:rsidRDefault="00362417" w:rsidP="00FF64AB">
            <w:pPr>
              <w:jc w:val="center"/>
            </w:pPr>
          </w:p>
        </w:tc>
        <w:tc>
          <w:tcPr>
            <w:tcW w:w="3904" w:type="dxa"/>
          </w:tcPr>
          <w:p w:rsidR="00362417" w:rsidRDefault="00362417" w:rsidP="00FF64AB">
            <w:r>
              <w:t>Железобетон</w:t>
            </w:r>
          </w:p>
          <w:p w:rsidR="00362417" w:rsidRDefault="00362417" w:rsidP="00FF64AB">
            <w:r>
              <w:t>Стена из железобетона</w:t>
            </w:r>
          </w:p>
          <w:p w:rsidR="00362417" w:rsidRDefault="00362417" w:rsidP="00FF64AB">
            <w:r>
              <w:t>Стена из железобетона</w:t>
            </w:r>
          </w:p>
          <w:p w:rsidR="00362417" w:rsidRDefault="00362417" w:rsidP="00FF64AB">
            <w:r>
              <w:t>Перегородка из досок толщиной 0,02м отштукатуренная с двух сторон</w:t>
            </w:r>
          </w:p>
          <w:p w:rsidR="00362417" w:rsidRDefault="00362417" w:rsidP="00FF64AB">
            <w:r>
              <w:t>Перегородка из досок толщиной 0,1м отштукатуренная с двух</w:t>
            </w:r>
          </w:p>
          <w:p w:rsidR="00362417" w:rsidRDefault="00362417" w:rsidP="00FF64AB">
            <w:r>
              <w:t>сторон</w:t>
            </w:r>
          </w:p>
          <w:p w:rsidR="00362417" w:rsidRDefault="00362417" w:rsidP="00FF64AB">
            <w:r>
              <w:t>Гипсовая перегородка</w:t>
            </w:r>
          </w:p>
          <w:p w:rsidR="00362417" w:rsidRPr="004F4682" w:rsidRDefault="00362417" w:rsidP="00FF64AB"/>
        </w:tc>
        <w:tc>
          <w:tcPr>
            <w:tcW w:w="2099" w:type="dxa"/>
          </w:tcPr>
          <w:p w:rsidR="00362417" w:rsidRDefault="00362417" w:rsidP="00FF64AB">
            <w:pPr>
              <w:jc w:val="center"/>
            </w:pPr>
            <w:r>
              <w:t>0,2</w:t>
            </w:r>
          </w:p>
          <w:p w:rsidR="00362417" w:rsidRDefault="00362417" w:rsidP="00FF64AB">
            <w:pPr>
              <w:jc w:val="center"/>
            </w:pPr>
            <w:r>
              <w:t>0,14</w:t>
            </w:r>
          </w:p>
          <w:p w:rsidR="00362417" w:rsidRDefault="00362417" w:rsidP="00FF64AB">
            <w:pPr>
              <w:jc w:val="center"/>
            </w:pPr>
            <w:r>
              <w:t>0,28</w:t>
            </w:r>
          </w:p>
          <w:p w:rsidR="00362417" w:rsidRDefault="00362417" w:rsidP="00FF64AB">
            <w:pPr>
              <w:jc w:val="center"/>
            </w:pPr>
          </w:p>
          <w:p w:rsidR="00362417" w:rsidRDefault="00362417" w:rsidP="00FF64AB">
            <w:pPr>
              <w:jc w:val="center"/>
            </w:pPr>
          </w:p>
          <w:p w:rsidR="00362417" w:rsidRDefault="00362417" w:rsidP="00FF64AB">
            <w:pPr>
              <w:jc w:val="center"/>
            </w:pPr>
            <w:r>
              <w:t>0,06</w:t>
            </w:r>
          </w:p>
          <w:p w:rsidR="00362417" w:rsidRDefault="00362417" w:rsidP="00FF64AB">
            <w:pPr>
              <w:jc w:val="center"/>
            </w:pPr>
          </w:p>
          <w:p w:rsidR="00362417" w:rsidRDefault="00362417" w:rsidP="00FF64AB">
            <w:pPr>
              <w:jc w:val="center"/>
            </w:pPr>
          </w:p>
          <w:p w:rsidR="00362417" w:rsidRDefault="00362417" w:rsidP="00FF64AB">
            <w:pPr>
              <w:jc w:val="center"/>
            </w:pPr>
            <w:r>
              <w:t>0,18</w:t>
            </w:r>
          </w:p>
          <w:p w:rsidR="00362417" w:rsidRPr="004F4682" w:rsidRDefault="00362417" w:rsidP="00FF64AB">
            <w:pPr>
              <w:jc w:val="center"/>
            </w:pPr>
            <w:r>
              <w:t>0,11</w:t>
            </w:r>
          </w:p>
        </w:tc>
        <w:tc>
          <w:tcPr>
            <w:tcW w:w="2995" w:type="dxa"/>
          </w:tcPr>
          <w:p w:rsidR="00362417" w:rsidRDefault="00362417" w:rsidP="00FF64AB">
            <w:pPr>
              <w:jc w:val="center"/>
            </w:pPr>
            <w:r>
              <w:t>480</w:t>
            </w:r>
          </w:p>
          <w:p w:rsidR="00362417" w:rsidRDefault="00362417" w:rsidP="00FF64AB">
            <w:pPr>
              <w:jc w:val="center"/>
            </w:pPr>
            <w:r>
              <w:t>150</w:t>
            </w:r>
          </w:p>
          <w:p w:rsidR="00362417" w:rsidRDefault="00362417" w:rsidP="00FF64AB">
            <w:pPr>
              <w:jc w:val="center"/>
            </w:pPr>
            <w:r>
              <w:t>300</w:t>
            </w:r>
          </w:p>
          <w:p w:rsidR="00362417" w:rsidRDefault="00362417" w:rsidP="00FF64AB">
            <w:pPr>
              <w:jc w:val="center"/>
            </w:pPr>
          </w:p>
          <w:p w:rsidR="00362417" w:rsidRDefault="00362417" w:rsidP="00FF64AB">
            <w:pPr>
              <w:jc w:val="center"/>
            </w:pPr>
          </w:p>
          <w:p w:rsidR="00362417" w:rsidRDefault="00362417" w:rsidP="00FF64AB">
            <w:pPr>
              <w:jc w:val="center"/>
            </w:pPr>
            <w:r>
              <w:t>70</w:t>
            </w:r>
          </w:p>
          <w:p w:rsidR="00362417" w:rsidRDefault="00362417" w:rsidP="00FF64AB">
            <w:pPr>
              <w:jc w:val="center"/>
            </w:pPr>
          </w:p>
          <w:p w:rsidR="00362417" w:rsidRDefault="00362417" w:rsidP="00FF64AB">
            <w:pPr>
              <w:jc w:val="center"/>
            </w:pPr>
          </w:p>
          <w:p w:rsidR="00362417" w:rsidRDefault="00362417" w:rsidP="00FF64AB">
            <w:pPr>
              <w:jc w:val="center"/>
            </w:pPr>
            <w:r>
              <w:t>95</w:t>
            </w:r>
          </w:p>
          <w:p w:rsidR="00362417" w:rsidRPr="004F4682" w:rsidRDefault="00362417" w:rsidP="00FF64AB">
            <w:pPr>
              <w:jc w:val="center"/>
            </w:pPr>
            <w:r>
              <w:t>117</w:t>
            </w:r>
          </w:p>
        </w:tc>
      </w:tr>
    </w:tbl>
    <w:p w:rsidR="00362417" w:rsidRDefault="00362417" w:rsidP="0036241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76650" cy="2886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417" w:rsidRPr="007963D0" w:rsidRDefault="00362417" w:rsidP="00362417">
      <w:pPr>
        <w:jc w:val="center"/>
      </w:pPr>
      <w:r w:rsidRPr="007963D0">
        <w:t>Рисунок 3.</w:t>
      </w:r>
      <w:r>
        <w:t>1.</w:t>
      </w:r>
      <w:r w:rsidRPr="007963D0">
        <w:t xml:space="preserve"> Схема размещения источников шума</w:t>
      </w:r>
    </w:p>
    <w:p w:rsidR="00362417" w:rsidRPr="007963D0" w:rsidRDefault="00362417" w:rsidP="00362417">
      <w:pPr>
        <w:jc w:val="center"/>
      </w:pPr>
    </w:p>
    <w:p w:rsidR="00362417" w:rsidRDefault="00362417" w:rsidP="00362417">
      <w:pPr>
        <w:pStyle w:val="a3"/>
        <w:jc w:val="both"/>
        <w:rPr>
          <w:u w:val="single"/>
        </w:rPr>
      </w:pPr>
    </w:p>
    <w:p w:rsidR="00362417" w:rsidRPr="004A2850" w:rsidRDefault="00362417" w:rsidP="00362417">
      <w:pPr>
        <w:jc w:val="center"/>
        <w:rPr>
          <w:i/>
        </w:rPr>
      </w:pPr>
      <w:r w:rsidRPr="004A2850">
        <w:rPr>
          <w:i/>
        </w:rPr>
        <w:t>Методические указания по выполнению задания</w:t>
      </w:r>
    </w:p>
    <w:p w:rsidR="00362417" w:rsidRDefault="00362417" w:rsidP="00362417">
      <w:pPr>
        <w:jc w:val="both"/>
        <w:rPr>
          <w:i/>
          <w:sz w:val="28"/>
          <w:szCs w:val="28"/>
        </w:rPr>
      </w:pPr>
    </w:p>
    <w:p w:rsidR="00362417" w:rsidRPr="004A2850" w:rsidRDefault="00362417" w:rsidP="00362417">
      <w:pPr>
        <w:jc w:val="both"/>
      </w:pPr>
      <w:r>
        <w:rPr>
          <w:sz w:val="28"/>
          <w:szCs w:val="28"/>
        </w:rPr>
        <w:tab/>
      </w:r>
      <w:r w:rsidRPr="004A2850">
        <w:t>Всякий нежелательный звук принято называть шумом. Шум вреден для здоровья, снижает работоспособность, повышает уровень травматизма. Поэтому необходимо предусматривать меры защиты от шума.</w:t>
      </w:r>
    </w:p>
    <w:p w:rsidR="00362417" w:rsidRPr="004A2850" w:rsidRDefault="00362417" w:rsidP="00362417">
      <w:pPr>
        <w:jc w:val="both"/>
      </w:pPr>
      <w:r w:rsidRPr="004A2850">
        <w:tab/>
        <w:t xml:space="preserve">Уменьшить шум можно различными методами: применением полосы земных насаждений, стены – преграды. Шум </w:t>
      </w:r>
      <w:proofErr w:type="gramStart"/>
      <w:r w:rsidRPr="004A2850">
        <w:t>в</w:t>
      </w:r>
      <w:proofErr w:type="gramEnd"/>
      <w:r w:rsidRPr="004A2850">
        <w:t xml:space="preserve"> производственных помещениям можно </w:t>
      </w:r>
      <w:r w:rsidRPr="004A2850">
        <w:lastRenderedPageBreak/>
        <w:t>значительно уменьшить облицовкой стен и потолков звукопоглощающими материалами (пористой штукатуркой, перфорированными, плотной пористой тканью).</w:t>
      </w:r>
    </w:p>
    <w:p w:rsidR="00362417" w:rsidRDefault="00362417" w:rsidP="00362417">
      <w:pPr>
        <w:pStyle w:val="a3"/>
        <w:jc w:val="both"/>
        <w:rPr>
          <w:u w:val="single"/>
        </w:rPr>
      </w:pPr>
    </w:p>
    <w:p w:rsidR="00362417" w:rsidRDefault="00362417" w:rsidP="00362417">
      <w:pPr>
        <w:tabs>
          <w:tab w:val="num" w:pos="0"/>
          <w:tab w:val="num" w:pos="1241"/>
        </w:tabs>
        <w:ind w:firstLine="851"/>
        <w:jc w:val="both"/>
      </w:pPr>
      <w:r w:rsidRPr="007318BC">
        <w:t>Расчет уровня шума с учетом расстояния производится по формул</w:t>
      </w:r>
      <w:r>
        <w:t>ам</w:t>
      </w:r>
      <w:r w:rsidRPr="007318BC">
        <w:t>:</w:t>
      </w:r>
    </w:p>
    <w:p w:rsidR="00362417" w:rsidRPr="007318BC" w:rsidRDefault="00362417" w:rsidP="00362417">
      <w:pPr>
        <w:tabs>
          <w:tab w:val="num" w:pos="0"/>
          <w:tab w:val="num" w:pos="1241"/>
        </w:tabs>
        <w:ind w:firstLine="851"/>
        <w:jc w:val="both"/>
      </w:pPr>
    </w:p>
    <w:p w:rsidR="00362417" w:rsidRPr="004311B2" w:rsidRDefault="00362417" w:rsidP="00362417">
      <w:pPr>
        <w:ind w:left="2484" w:firstLine="348"/>
        <w:jc w:val="center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R</w:t>
      </w:r>
      <w:r w:rsidRPr="007318BC">
        <w:rPr>
          <w:vertAlign w:val="subscript"/>
        </w:rPr>
        <w:t>1</w:t>
      </w:r>
      <w:r w:rsidRPr="007318BC">
        <w:t>=</w:t>
      </w:r>
      <w:r w:rsidRPr="007318BC">
        <w:rPr>
          <w:lang w:val="en-US"/>
        </w:rPr>
        <w:t>L</w:t>
      </w:r>
      <w:r w:rsidRPr="007318BC">
        <w:rPr>
          <w:vertAlign w:val="subscript"/>
        </w:rPr>
        <w:t>1</w:t>
      </w:r>
      <w:r w:rsidRPr="007318BC">
        <w:t xml:space="preserve">-20 </w:t>
      </w:r>
      <w:r w:rsidRPr="007318BC">
        <w:rPr>
          <w:lang w:val="en-US"/>
        </w:rPr>
        <w:t>lg</w:t>
      </w:r>
      <w:r w:rsidRPr="007318BC">
        <w:t xml:space="preserve"> </w:t>
      </w:r>
      <w:r w:rsidRPr="007318BC">
        <w:rPr>
          <w:lang w:val="en-US"/>
        </w:rPr>
        <w:t>R</w:t>
      </w:r>
      <w:r w:rsidRPr="007318BC">
        <w:rPr>
          <w:vertAlign w:val="subscript"/>
        </w:rPr>
        <w:t>1</w:t>
      </w:r>
      <w:r w:rsidRPr="007318BC">
        <w:t>-8, дБ</w:t>
      </w:r>
      <w:r>
        <w:t xml:space="preserve">, </w:t>
      </w:r>
      <w:r>
        <w:tab/>
      </w:r>
      <w:r>
        <w:tab/>
      </w:r>
      <w:r>
        <w:tab/>
        <w:t>(1.10)</w:t>
      </w:r>
    </w:p>
    <w:p w:rsidR="00362417" w:rsidRPr="004311B2" w:rsidRDefault="00362417" w:rsidP="00362417">
      <w:pPr>
        <w:ind w:left="2484" w:firstLine="348"/>
        <w:jc w:val="center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R</w:t>
      </w:r>
      <w:r w:rsidRPr="007318BC">
        <w:rPr>
          <w:vertAlign w:val="subscript"/>
        </w:rPr>
        <w:t>2</w:t>
      </w:r>
      <w:r w:rsidRPr="007318BC">
        <w:t>=</w:t>
      </w:r>
      <w:r w:rsidRPr="007318BC">
        <w:rPr>
          <w:lang w:val="en-US"/>
        </w:rPr>
        <w:t>L</w:t>
      </w:r>
      <w:r w:rsidRPr="007318BC">
        <w:rPr>
          <w:vertAlign w:val="subscript"/>
        </w:rPr>
        <w:t>2</w:t>
      </w:r>
      <w:r w:rsidRPr="007318BC">
        <w:t xml:space="preserve">-20 </w:t>
      </w:r>
      <w:r w:rsidRPr="007318BC">
        <w:rPr>
          <w:lang w:val="en-US"/>
        </w:rPr>
        <w:t>lg</w:t>
      </w:r>
      <w:r w:rsidRPr="007318BC">
        <w:t xml:space="preserve"> </w:t>
      </w:r>
      <w:r w:rsidRPr="007318BC">
        <w:rPr>
          <w:lang w:val="en-US"/>
        </w:rPr>
        <w:t>R</w:t>
      </w:r>
      <w:r w:rsidRPr="007318BC">
        <w:rPr>
          <w:vertAlign w:val="subscript"/>
        </w:rPr>
        <w:t>2</w:t>
      </w:r>
      <w:r w:rsidRPr="007318BC">
        <w:t>-8, дБ</w:t>
      </w:r>
      <w:r>
        <w:t>,</w:t>
      </w:r>
      <w:r w:rsidRPr="004C0DFD">
        <w:t xml:space="preserve"> </w:t>
      </w:r>
      <w:r>
        <w:tab/>
      </w:r>
      <w:r>
        <w:tab/>
      </w:r>
      <w:r>
        <w:tab/>
        <w:t>(1.11)</w:t>
      </w:r>
    </w:p>
    <w:p w:rsidR="00362417" w:rsidRDefault="00362417" w:rsidP="00362417">
      <w:pPr>
        <w:ind w:left="2484" w:firstLine="348"/>
        <w:jc w:val="center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R</w:t>
      </w:r>
      <w:r w:rsidRPr="007318BC">
        <w:rPr>
          <w:vertAlign w:val="subscript"/>
        </w:rPr>
        <w:t>3</w:t>
      </w:r>
      <w:r w:rsidRPr="007318BC">
        <w:t>=</w:t>
      </w:r>
      <w:r w:rsidRPr="007318BC">
        <w:rPr>
          <w:lang w:val="en-US"/>
        </w:rPr>
        <w:t>L</w:t>
      </w:r>
      <w:r w:rsidRPr="007318BC">
        <w:rPr>
          <w:vertAlign w:val="subscript"/>
        </w:rPr>
        <w:t>3</w:t>
      </w:r>
      <w:r w:rsidRPr="007318BC">
        <w:t xml:space="preserve">-20 </w:t>
      </w:r>
      <w:r w:rsidRPr="007318BC">
        <w:rPr>
          <w:lang w:val="en-US"/>
        </w:rPr>
        <w:t>lg</w:t>
      </w:r>
      <w:r w:rsidRPr="007318BC">
        <w:t xml:space="preserve"> </w:t>
      </w:r>
      <w:r w:rsidRPr="007318BC">
        <w:rPr>
          <w:lang w:val="en-US"/>
        </w:rPr>
        <w:t>R</w:t>
      </w:r>
      <w:r w:rsidRPr="007318BC">
        <w:rPr>
          <w:vertAlign w:val="subscript"/>
        </w:rPr>
        <w:t>3</w:t>
      </w:r>
      <w:r w:rsidRPr="007318BC">
        <w:t>-8, дБ</w:t>
      </w:r>
      <w:r>
        <w:t xml:space="preserve">, </w:t>
      </w:r>
      <w:r>
        <w:tab/>
      </w:r>
      <w:r>
        <w:tab/>
      </w:r>
      <w:r>
        <w:tab/>
        <w:t>(1.12)</w:t>
      </w:r>
    </w:p>
    <w:p w:rsidR="00362417" w:rsidRPr="004311B2" w:rsidRDefault="00362417" w:rsidP="00362417">
      <w:pPr>
        <w:ind w:left="2484" w:firstLine="348"/>
        <w:jc w:val="center"/>
      </w:pPr>
    </w:p>
    <w:p w:rsidR="00362417" w:rsidRPr="007318BC" w:rsidRDefault="00362417" w:rsidP="00362417">
      <w:pPr>
        <w:ind w:firstLine="851"/>
        <w:jc w:val="both"/>
      </w:pPr>
      <w:r w:rsidRPr="007318BC">
        <w:t>Суммарная интенсивность шума определяется последовательно по формуле</w:t>
      </w:r>
      <w:r>
        <w:t xml:space="preserve"> (1.13)</w:t>
      </w:r>
      <w:r w:rsidRPr="007318BC">
        <w:t>:</w:t>
      </w:r>
    </w:p>
    <w:p w:rsidR="00362417" w:rsidRPr="004311B2" w:rsidRDefault="00362417" w:rsidP="00362417">
      <w:pPr>
        <w:ind w:left="2484" w:firstLine="348"/>
        <w:jc w:val="center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sym w:font="Symbol" w:char="0053"/>
      </w:r>
      <w:r w:rsidRPr="007318BC">
        <w:rPr>
          <w:vertAlign w:val="subscript"/>
        </w:rPr>
        <w:t>1</w:t>
      </w:r>
      <w:proofErr w:type="gramStart"/>
      <w:r w:rsidRPr="007318BC">
        <w:rPr>
          <w:vertAlign w:val="subscript"/>
        </w:rPr>
        <w:t>,2,3</w:t>
      </w:r>
      <w:proofErr w:type="gramEnd"/>
      <w:r w:rsidRPr="007318BC">
        <w:t>=</w:t>
      </w: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A</w:t>
      </w:r>
      <w:r w:rsidRPr="007318BC">
        <w:t>+</w:t>
      </w:r>
      <w:r w:rsidRPr="007318BC">
        <w:rPr>
          <w:lang w:val="en-US"/>
        </w:rPr>
        <w:sym w:font="Symbol" w:char="0044"/>
      </w:r>
      <w:r w:rsidRPr="007318BC">
        <w:rPr>
          <w:lang w:val="en-US"/>
        </w:rPr>
        <w:t>L</w:t>
      </w:r>
      <w:r w:rsidRPr="007318BC">
        <w:t>, дБ,</w:t>
      </w:r>
      <w:r>
        <w:t xml:space="preserve"> </w:t>
      </w:r>
      <w:r>
        <w:tab/>
      </w:r>
      <w:r>
        <w:tab/>
      </w:r>
      <w:r>
        <w:tab/>
        <w:t>(1.13)</w:t>
      </w:r>
    </w:p>
    <w:p w:rsidR="00362417" w:rsidRPr="007318BC" w:rsidRDefault="00362417" w:rsidP="00362417">
      <w:pPr>
        <w:ind w:firstLine="851"/>
        <w:jc w:val="center"/>
      </w:pPr>
    </w:p>
    <w:p w:rsidR="00362417" w:rsidRPr="007318BC" w:rsidRDefault="00362417" w:rsidP="00362417">
      <w:pPr>
        <w:ind w:firstLine="851"/>
        <w:jc w:val="both"/>
      </w:pPr>
      <w:r w:rsidRPr="007318BC">
        <w:t xml:space="preserve">где </w:t>
      </w: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A</w:t>
      </w:r>
      <w:r w:rsidRPr="007318BC">
        <w:t xml:space="preserve"> - наибольший из 2-х суммируемых уровней, дБ;</w:t>
      </w:r>
    </w:p>
    <w:p w:rsidR="00362417" w:rsidRPr="007318BC" w:rsidRDefault="00362417" w:rsidP="00362417">
      <w:pPr>
        <w:ind w:firstLine="851"/>
        <w:jc w:val="both"/>
      </w:pPr>
      <w:r w:rsidRPr="007318BC">
        <w:t xml:space="preserve">      </w:t>
      </w:r>
      <w:r w:rsidRPr="007318BC">
        <w:sym w:font="Symbol" w:char="0044"/>
      </w:r>
      <w:r w:rsidRPr="007318BC">
        <w:rPr>
          <w:lang w:val="en-US"/>
        </w:rPr>
        <w:t>L</w:t>
      </w:r>
      <w:r w:rsidRPr="007318BC">
        <w:t xml:space="preserve"> - </w:t>
      </w:r>
      <w:proofErr w:type="gramStart"/>
      <w:r w:rsidRPr="007318BC">
        <w:t>поправка</w:t>
      </w:r>
      <w:proofErr w:type="gramEnd"/>
      <w:r w:rsidRPr="007318BC">
        <w:t>, зависящая от разности уровней</w:t>
      </w:r>
      <w:r>
        <w:t xml:space="preserve">, определяемая </w:t>
      </w:r>
      <w:r w:rsidRPr="007318BC">
        <w:t>по таблице</w:t>
      </w:r>
      <w:r>
        <w:t xml:space="preserve"> 1.9</w:t>
      </w:r>
      <w:r w:rsidRPr="007318BC">
        <w:t>:</w:t>
      </w:r>
    </w:p>
    <w:p w:rsidR="00362417" w:rsidRPr="007318BC" w:rsidRDefault="00362417" w:rsidP="00362417">
      <w:pPr>
        <w:ind w:firstLine="851"/>
        <w:jc w:val="both"/>
      </w:pPr>
    </w:p>
    <w:p w:rsidR="00362417" w:rsidRDefault="00362417" w:rsidP="00362417">
      <w:pPr>
        <w:ind w:left="7645" w:firstLine="143"/>
        <w:jc w:val="both"/>
      </w:pPr>
    </w:p>
    <w:p w:rsidR="00362417" w:rsidRPr="007318BC" w:rsidRDefault="00362417" w:rsidP="00362417">
      <w:pPr>
        <w:ind w:left="7645" w:firstLine="143"/>
        <w:jc w:val="both"/>
      </w:pPr>
      <w:r>
        <w:t xml:space="preserve">    </w:t>
      </w:r>
      <w:r w:rsidRPr="007318BC">
        <w:t xml:space="preserve">Таблица </w:t>
      </w:r>
      <w:r>
        <w:t>1</w:t>
      </w:r>
      <w:r w:rsidRPr="007318BC">
        <w:t>.</w:t>
      </w:r>
      <w:r>
        <w:t>9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595"/>
        <w:gridCol w:w="595"/>
        <w:gridCol w:w="596"/>
        <w:gridCol w:w="595"/>
        <w:gridCol w:w="595"/>
        <w:gridCol w:w="596"/>
        <w:gridCol w:w="595"/>
        <w:gridCol w:w="596"/>
        <w:gridCol w:w="595"/>
        <w:gridCol w:w="595"/>
        <w:gridCol w:w="596"/>
        <w:gridCol w:w="595"/>
        <w:gridCol w:w="596"/>
      </w:tblGrid>
      <w:tr w:rsidR="00362417" w:rsidRPr="007318BC" w:rsidTr="00FF64AB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both"/>
            </w:pPr>
            <w:r w:rsidRPr="007318BC">
              <w:t xml:space="preserve">Разность уровня источников </w:t>
            </w:r>
            <w:proofErr w:type="gramStart"/>
            <w:r w:rsidRPr="007318BC">
              <w:rPr>
                <w:lang w:val="en-US"/>
              </w:rPr>
              <w:t>L</w:t>
            </w:r>
            <w:proofErr w:type="gramEnd"/>
            <w:r w:rsidRPr="007318BC">
              <w:rPr>
                <w:vertAlign w:val="subscript"/>
              </w:rPr>
              <w:t>А</w:t>
            </w:r>
            <w:r w:rsidRPr="007318BC">
              <w:t>-</w:t>
            </w:r>
            <w:r w:rsidRPr="007318BC">
              <w:rPr>
                <w:lang w:val="en-US"/>
              </w:rPr>
              <w:t>L</w:t>
            </w:r>
            <w:r w:rsidRPr="007318BC">
              <w:rPr>
                <w:vertAlign w:val="subscript"/>
              </w:rPr>
              <w:t>В</w:t>
            </w:r>
            <w:r w:rsidRPr="007318BC">
              <w:t>, дБ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  <w:rPr>
                <w:lang w:val="en-US"/>
              </w:rPr>
            </w:pPr>
            <w:r w:rsidRPr="007318BC"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  <w:rPr>
                <w:lang w:val="en-US"/>
              </w:rPr>
            </w:pPr>
            <w:r w:rsidRPr="007318BC">
              <w:rPr>
                <w:lang w:val="en-US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  <w:rPr>
                <w:lang w:val="en-US"/>
              </w:rPr>
            </w:pPr>
            <w:r w:rsidRPr="007318BC">
              <w:rPr>
                <w:lang w:val="en-US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  <w:rPr>
                <w:lang w:val="en-US"/>
              </w:rPr>
            </w:pPr>
            <w:r w:rsidRPr="007318BC">
              <w:rPr>
                <w:lang w:val="en-US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  <w:rPr>
                <w:lang w:val="en-US"/>
              </w:rPr>
            </w:pPr>
            <w:r w:rsidRPr="007318BC">
              <w:rPr>
                <w:lang w:val="en-US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  <w:rPr>
                <w:lang w:val="en-US"/>
              </w:rPr>
            </w:pPr>
            <w:r w:rsidRPr="007318BC">
              <w:rPr>
                <w:lang w:val="en-US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  <w:rPr>
                <w:lang w:val="en-US"/>
              </w:rPr>
            </w:pPr>
            <w:r w:rsidRPr="007318BC">
              <w:rPr>
                <w:lang w:val="en-US"/>
              </w:rPr>
              <w:t>6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  <w:rPr>
                <w:lang w:val="en-US"/>
              </w:rPr>
            </w:pPr>
            <w:r w:rsidRPr="007318BC">
              <w:rPr>
                <w:lang w:val="en-US"/>
              </w:rPr>
              <w:t>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  <w:rPr>
                <w:lang w:val="en-US"/>
              </w:rPr>
            </w:pPr>
            <w:r w:rsidRPr="007318BC">
              <w:rPr>
                <w:lang w:val="en-US"/>
              </w:rPr>
              <w:t>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  <w:rPr>
                <w:lang w:val="en-US"/>
              </w:rPr>
            </w:pPr>
            <w:r w:rsidRPr="007318BC">
              <w:rPr>
                <w:lang w:val="en-US"/>
              </w:rPr>
              <w:t>9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  <w:rPr>
                <w:lang w:val="en-US"/>
              </w:rPr>
            </w:pPr>
            <w:r w:rsidRPr="007318BC">
              <w:rPr>
                <w:lang w:val="en-US"/>
              </w:rPr>
              <w:t>10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  <w:rPr>
                <w:lang w:val="en-US"/>
              </w:rPr>
            </w:pPr>
            <w:r w:rsidRPr="007318BC">
              <w:rPr>
                <w:lang w:val="en-US"/>
              </w:rPr>
              <w:t>15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  <w:rPr>
                <w:lang w:val="en-US"/>
              </w:rPr>
            </w:pPr>
            <w:r w:rsidRPr="007318BC">
              <w:rPr>
                <w:lang w:val="en-US"/>
              </w:rPr>
              <w:t>20</w:t>
            </w:r>
          </w:p>
        </w:tc>
      </w:tr>
      <w:tr w:rsidR="00362417" w:rsidRPr="007318BC" w:rsidTr="00FF64AB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both"/>
            </w:pPr>
            <w:r w:rsidRPr="007318BC">
              <w:t>Поправка</w:t>
            </w:r>
          </w:p>
          <w:p w:rsidR="00362417" w:rsidRPr="007318BC" w:rsidRDefault="00362417" w:rsidP="00FF64AB">
            <w:pPr>
              <w:jc w:val="both"/>
              <w:rPr>
                <w:lang w:val="en-US"/>
              </w:rPr>
            </w:pPr>
            <w:r w:rsidRPr="007318BC">
              <w:sym w:font="Symbol" w:char="0044"/>
            </w:r>
            <w:r w:rsidRPr="007318BC">
              <w:rPr>
                <w:lang w:val="en-US"/>
              </w:rPr>
              <w:t>L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  <w:rPr>
                <w:lang w:val="en-US"/>
              </w:rPr>
            </w:pPr>
            <w:r w:rsidRPr="007318BC">
              <w:rPr>
                <w:lang w:val="en-US"/>
              </w:rPr>
              <w:t>3</w:t>
            </w:r>
            <w:r w:rsidRPr="007318BC">
              <w:t>,</w:t>
            </w:r>
            <w:r w:rsidRPr="007318BC"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2,5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2,0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1,8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1,5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1,2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0,8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0,6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0,5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0,4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0,2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0</w:t>
            </w:r>
          </w:p>
        </w:tc>
      </w:tr>
    </w:tbl>
    <w:p w:rsidR="00362417" w:rsidRDefault="00362417" w:rsidP="00362417">
      <w:pPr>
        <w:ind w:firstLine="851"/>
        <w:jc w:val="both"/>
        <w:rPr>
          <w:u w:val="single"/>
        </w:rPr>
      </w:pPr>
    </w:p>
    <w:p w:rsidR="00362417" w:rsidRPr="007318BC" w:rsidRDefault="00362417" w:rsidP="00362417">
      <w:pPr>
        <w:ind w:firstLine="851"/>
        <w:jc w:val="both"/>
      </w:pPr>
      <w:r w:rsidRPr="007318BC">
        <w:rPr>
          <w:u w:val="single"/>
        </w:rPr>
        <w:t>Пример:</w:t>
      </w:r>
      <w:r w:rsidRPr="007318BC">
        <w:t xml:space="preserve"> </w:t>
      </w: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R</w:t>
      </w:r>
      <w:r w:rsidRPr="007318BC">
        <w:rPr>
          <w:vertAlign w:val="subscript"/>
        </w:rPr>
        <w:t>1</w:t>
      </w:r>
      <w:r w:rsidRPr="007318BC">
        <w:t>= 85 дБ</w:t>
      </w:r>
    </w:p>
    <w:p w:rsidR="00362417" w:rsidRPr="007318BC" w:rsidRDefault="00362417" w:rsidP="00362417">
      <w:pPr>
        <w:ind w:firstLine="851"/>
        <w:jc w:val="both"/>
      </w:pPr>
      <w:r w:rsidRPr="007318BC">
        <w:t xml:space="preserve">               L</w:t>
      </w:r>
      <w:r w:rsidRPr="007318BC">
        <w:rPr>
          <w:vertAlign w:val="subscript"/>
          <w:lang w:val="en-US"/>
        </w:rPr>
        <w:t>R</w:t>
      </w:r>
      <w:r w:rsidRPr="007318BC">
        <w:rPr>
          <w:vertAlign w:val="subscript"/>
        </w:rPr>
        <w:t>2</w:t>
      </w:r>
      <w:r w:rsidRPr="007318BC">
        <w:t>= 95 дБ</w:t>
      </w:r>
    </w:p>
    <w:p w:rsidR="00362417" w:rsidRPr="007318BC" w:rsidRDefault="00362417" w:rsidP="00362417">
      <w:pPr>
        <w:ind w:firstLine="851"/>
        <w:jc w:val="both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sym w:font="Symbol" w:char="0053"/>
      </w:r>
      <w:r w:rsidRPr="007318BC">
        <w:rPr>
          <w:vertAlign w:val="subscript"/>
        </w:rPr>
        <w:t>1</w:t>
      </w:r>
      <w:proofErr w:type="gramStart"/>
      <w:r w:rsidRPr="007318BC">
        <w:rPr>
          <w:vertAlign w:val="subscript"/>
        </w:rPr>
        <w:t>,2</w:t>
      </w:r>
      <w:proofErr w:type="gramEnd"/>
      <w:r w:rsidRPr="007318BC">
        <w:t>= 95+0,4= 95,4 дБ</w:t>
      </w:r>
    </w:p>
    <w:p w:rsidR="00362417" w:rsidRPr="00863FCF" w:rsidRDefault="00362417" w:rsidP="00362417">
      <w:pPr>
        <w:ind w:firstLine="851"/>
        <w:jc w:val="both"/>
      </w:pPr>
      <w:r w:rsidRPr="00863FCF">
        <w:t>95- наибольший из сравниваемых уровней;</w:t>
      </w:r>
    </w:p>
    <w:p w:rsidR="00362417" w:rsidRDefault="00362417" w:rsidP="00362417">
      <w:pPr>
        <w:ind w:firstLine="851"/>
        <w:jc w:val="both"/>
        <w:rPr>
          <w:vertAlign w:val="subscript"/>
        </w:rPr>
      </w:pPr>
      <w:r w:rsidRPr="007318BC">
        <w:t>0,4- поправка, определяемая по таблице</w:t>
      </w:r>
      <w:r>
        <w:t xml:space="preserve"> 1.8</w:t>
      </w:r>
      <w:r w:rsidRPr="007318BC">
        <w:t xml:space="preserve"> в зависимости от разницы уровня </w:t>
      </w: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R</w:t>
      </w:r>
      <w:r w:rsidRPr="007318BC">
        <w:rPr>
          <w:vertAlign w:val="subscript"/>
        </w:rPr>
        <w:t xml:space="preserve">1 </w:t>
      </w:r>
    </w:p>
    <w:p w:rsidR="00362417" w:rsidRPr="007318BC" w:rsidRDefault="00362417" w:rsidP="00362417">
      <w:pPr>
        <w:ind w:firstLine="851"/>
        <w:jc w:val="both"/>
      </w:pPr>
      <w:r w:rsidRPr="007318BC">
        <w:t xml:space="preserve">( </w:t>
      </w: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A</w:t>
      </w:r>
      <w:r w:rsidRPr="007318BC">
        <w:t xml:space="preserve">) и </w:t>
      </w: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R</w:t>
      </w:r>
      <w:r w:rsidRPr="007318BC">
        <w:rPr>
          <w:vertAlign w:val="subscript"/>
        </w:rPr>
        <w:t xml:space="preserve">2 </w:t>
      </w:r>
      <w:proofErr w:type="gramStart"/>
      <w:r w:rsidRPr="007318BC">
        <w:t xml:space="preserve">( </w:t>
      </w:r>
      <w:proofErr w:type="gramEnd"/>
      <w:r w:rsidRPr="007318BC">
        <w:rPr>
          <w:lang w:val="en-US"/>
        </w:rPr>
        <w:t>L</w:t>
      </w:r>
      <w:r w:rsidRPr="007318BC">
        <w:rPr>
          <w:vertAlign w:val="subscript"/>
        </w:rPr>
        <w:t>В</w:t>
      </w:r>
      <w:r w:rsidRPr="007318BC">
        <w:t>). Далее сравнивают:</w:t>
      </w:r>
    </w:p>
    <w:p w:rsidR="00362417" w:rsidRPr="007318BC" w:rsidRDefault="00362417" w:rsidP="00362417">
      <w:pPr>
        <w:ind w:firstLine="851"/>
        <w:jc w:val="both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Σ</w:t>
      </w:r>
      <w:r w:rsidRPr="007318BC">
        <w:rPr>
          <w:vertAlign w:val="subscript"/>
        </w:rPr>
        <w:t>1</w:t>
      </w:r>
      <w:proofErr w:type="gramStart"/>
      <w:r w:rsidRPr="007318BC">
        <w:rPr>
          <w:vertAlign w:val="subscript"/>
        </w:rPr>
        <w:t>,2</w:t>
      </w:r>
      <w:proofErr w:type="gramEnd"/>
      <w:r w:rsidRPr="007318BC">
        <w:t xml:space="preserve"> и </w:t>
      </w: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R</w:t>
      </w:r>
      <w:r w:rsidRPr="007318BC">
        <w:rPr>
          <w:vertAlign w:val="subscript"/>
        </w:rPr>
        <w:t>3</w:t>
      </w:r>
    </w:p>
    <w:p w:rsidR="00362417" w:rsidRPr="007318BC" w:rsidRDefault="00362417" w:rsidP="00362417">
      <w:pPr>
        <w:ind w:firstLine="851"/>
        <w:jc w:val="both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Σ</w:t>
      </w:r>
      <w:r w:rsidRPr="007318BC">
        <w:rPr>
          <w:vertAlign w:val="subscript"/>
        </w:rPr>
        <w:t>1</w:t>
      </w:r>
      <w:proofErr w:type="gramStart"/>
      <w:r w:rsidRPr="007318BC">
        <w:rPr>
          <w:vertAlign w:val="subscript"/>
        </w:rPr>
        <w:t>,2,3</w:t>
      </w:r>
      <w:proofErr w:type="gramEnd"/>
      <w:r w:rsidRPr="007318BC">
        <w:t>=100+1,2=101,2дБ</w:t>
      </w:r>
    </w:p>
    <w:p w:rsidR="00362417" w:rsidRPr="007318BC" w:rsidRDefault="00362417" w:rsidP="00362417">
      <w:pPr>
        <w:ind w:firstLine="851"/>
        <w:jc w:val="both"/>
      </w:pPr>
      <w:r w:rsidRPr="007318BC">
        <w:t>где 100- наибольший из сравниваемых уровней;</w:t>
      </w:r>
    </w:p>
    <w:p w:rsidR="00362417" w:rsidRPr="007318BC" w:rsidRDefault="00362417" w:rsidP="00362417">
      <w:pPr>
        <w:ind w:firstLine="851"/>
        <w:jc w:val="both"/>
      </w:pPr>
      <w:r w:rsidRPr="007318BC">
        <w:t>1,2 – поправка опред</w:t>
      </w:r>
      <w:r>
        <w:t xml:space="preserve">еляемая </w:t>
      </w:r>
      <w:r w:rsidRPr="007318BC">
        <w:t>по табл</w:t>
      </w:r>
      <w:r>
        <w:t>ице 1.9</w:t>
      </w:r>
      <w:r w:rsidRPr="007318BC">
        <w:t xml:space="preserve"> в зависимости от разности уровней </w:t>
      </w: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Σ</w:t>
      </w:r>
      <w:r w:rsidRPr="007318BC">
        <w:rPr>
          <w:vertAlign w:val="subscript"/>
        </w:rPr>
        <w:t>1,2</w:t>
      </w:r>
      <w:r w:rsidRPr="007318BC">
        <w:t xml:space="preserve"> (</w:t>
      </w:r>
      <w:r w:rsidRPr="007318BC">
        <w:rPr>
          <w:lang w:val="en-US"/>
        </w:rPr>
        <w:t>L</w:t>
      </w:r>
      <w:r w:rsidRPr="007318BC">
        <w:t xml:space="preserve"> </w:t>
      </w:r>
      <w:r w:rsidRPr="007318BC">
        <w:rPr>
          <w:vertAlign w:val="subscript"/>
        </w:rPr>
        <w:t>А</w:t>
      </w:r>
      <w:proofErr w:type="gramStart"/>
      <w:r w:rsidRPr="007318BC">
        <w:rPr>
          <w:vertAlign w:val="subscript"/>
        </w:rPr>
        <w:t xml:space="preserve"> </w:t>
      </w:r>
      <w:r w:rsidRPr="007318BC">
        <w:t>)</w:t>
      </w:r>
      <w:proofErr w:type="gramEnd"/>
      <w:r w:rsidRPr="007318BC">
        <w:t xml:space="preserve"> и </w:t>
      </w: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R</w:t>
      </w:r>
      <w:r w:rsidRPr="007318BC">
        <w:rPr>
          <w:vertAlign w:val="subscript"/>
        </w:rPr>
        <w:t xml:space="preserve">3  </w:t>
      </w:r>
      <w:r w:rsidRPr="007318BC">
        <w:t>(</w:t>
      </w:r>
      <w:r w:rsidRPr="007318BC">
        <w:rPr>
          <w:lang w:val="en-US"/>
        </w:rPr>
        <w:t>L</w:t>
      </w:r>
      <w:r w:rsidRPr="007318BC">
        <w:rPr>
          <w:vertAlign w:val="subscript"/>
        </w:rPr>
        <w:t>В</w:t>
      </w:r>
      <w:r w:rsidRPr="007318BC">
        <w:t>).</w:t>
      </w:r>
    </w:p>
    <w:p w:rsidR="00362417" w:rsidRPr="007318BC" w:rsidRDefault="00362417" w:rsidP="00362417">
      <w:pPr>
        <w:ind w:firstLine="851"/>
        <w:jc w:val="both"/>
      </w:pPr>
      <w:r w:rsidRPr="007318BC">
        <w:t xml:space="preserve"> Полученный результат сравнивают с нормативным уровнем - 50 дБ для рабочего места </w:t>
      </w:r>
      <w:r>
        <w:t>инженера-программиста</w:t>
      </w:r>
      <w:r w:rsidRPr="007318BC">
        <w:t>. Если уровень шума превышает нормативный, предлагаются следующие меры защиты:</w:t>
      </w:r>
    </w:p>
    <w:p w:rsidR="00362417" w:rsidRPr="004C0DFD" w:rsidRDefault="00362417" w:rsidP="00362417">
      <w:pPr>
        <w:ind w:firstLine="851"/>
        <w:jc w:val="both"/>
        <w:rPr>
          <w:b/>
          <w:i/>
        </w:rPr>
      </w:pPr>
      <w:r w:rsidRPr="004C0DFD">
        <w:rPr>
          <w:b/>
          <w:i/>
        </w:rPr>
        <w:t>а) использования звукоизолирующих материалов для покрытия стен и потолка;</w:t>
      </w:r>
    </w:p>
    <w:p w:rsidR="00362417" w:rsidRPr="004C0DFD" w:rsidRDefault="00362417" w:rsidP="00362417">
      <w:pPr>
        <w:ind w:firstLine="851"/>
        <w:jc w:val="both"/>
        <w:rPr>
          <w:b/>
          <w:i/>
        </w:rPr>
      </w:pPr>
      <w:r w:rsidRPr="004C0DFD">
        <w:rPr>
          <w:b/>
          <w:i/>
        </w:rPr>
        <w:t>б) вынос рабочего места за стену-преграду;</w:t>
      </w:r>
    </w:p>
    <w:p w:rsidR="00362417" w:rsidRPr="004C0DFD" w:rsidRDefault="00362417" w:rsidP="00362417">
      <w:pPr>
        <w:ind w:firstLine="851"/>
        <w:jc w:val="both"/>
        <w:rPr>
          <w:b/>
        </w:rPr>
      </w:pPr>
      <w:r w:rsidRPr="004C0DFD">
        <w:rPr>
          <w:b/>
        </w:rPr>
        <w:t xml:space="preserve">Для использования меры </w:t>
      </w:r>
      <w:r w:rsidRPr="004C0DFD">
        <w:rPr>
          <w:b/>
          <w:i/>
        </w:rPr>
        <w:t>а)</w:t>
      </w:r>
      <w:r w:rsidRPr="004C0DFD">
        <w:rPr>
          <w:b/>
        </w:rPr>
        <w:t xml:space="preserve"> исходные данные приведены в таблице 1.7:</w:t>
      </w:r>
    </w:p>
    <w:p w:rsidR="00362417" w:rsidRPr="007318BC" w:rsidRDefault="00362417" w:rsidP="00362417">
      <w:pPr>
        <w:ind w:firstLine="851"/>
        <w:jc w:val="both"/>
      </w:pPr>
      <w:r w:rsidRPr="007318BC">
        <w:rPr>
          <w:lang w:val="en-US"/>
        </w:rPr>
        <w:t>α</w:t>
      </w:r>
      <w:r w:rsidRPr="007318BC">
        <w:rPr>
          <w:vertAlign w:val="subscript"/>
        </w:rPr>
        <w:t>1</w:t>
      </w:r>
      <w:r>
        <w:rPr>
          <w:vertAlign w:val="subscript"/>
        </w:rPr>
        <w:t xml:space="preserve">, </w:t>
      </w:r>
      <w:r w:rsidRPr="007318BC">
        <w:rPr>
          <w:lang w:val="en-US"/>
        </w:rPr>
        <w:t>α</w:t>
      </w:r>
      <w:r w:rsidRPr="007318BC">
        <w:rPr>
          <w:vertAlign w:val="subscript"/>
        </w:rPr>
        <w:t>2</w:t>
      </w:r>
      <w:r w:rsidRPr="007318BC">
        <w:t>- соответственно коэффициент</w:t>
      </w:r>
      <w:r>
        <w:t>ы</w:t>
      </w:r>
      <w:r w:rsidRPr="007318BC">
        <w:t xml:space="preserve"> поглощения материала потолка до </w:t>
      </w:r>
      <w:r>
        <w:t xml:space="preserve">и после </w:t>
      </w:r>
      <w:r w:rsidRPr="007318BC">
        <w:t>покрытия шумопоглощающим материалом;</w:t>
      </w:r>
    </w:p>
    <w:p w:rsidR="00362417" w:rsidRPr="007318BC" w:rsidRDefault="00362417" w:rsidP="00362417">
      <w:pPr>
        <w:ind w:firstLine="851"/>
        <w:jc w:val="both"/>
      </w:pPr>
      <w:r w:rsidRPr="007318BC">
        <w:t>β</w:t>
      </w:r>
      <w:r w:rsidRPr="007318BC">
        <w:rPr>
          <w:vertAlign w:val="subscript"/>
        </w:rPr>
        <w:t>1</w:t>
      </w:r>
      <w:r w:rsidRPr="007318BC">
        <w:t xml:space="preserve"> и β</w:t>
      </w:r>
      <w:r w:rsidRPr="007318BC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7318BC">
        <w:t>- соответственно коэффициенты поглощения материала стен до и после покрытия;</w:t>
      </w:r>
    </w:p>
    <w:p w:rsidR="00362417" w:rsidRPr="007318BC" w:rsidRDefault="00362417" w:rsidP="00362417">
      <w:pPr>
        <w:ind w:firstLine="851"/>
        <w:jc w:val="both"/>
      </w:pPr>
      <w:r>
        <w:t>γ</w:t>
      </w:r>
      <w:r w:rsidRPr="007318BC">
        <w:t xml:space="preserve"> - коэффициент поглощения пола. Пол не покрывается шумопоглощающим материалом. При расчете принять </w:t>
      </w:r>
      <w:r>
        <w:t>γ</w:t>
      </w:r>
      <w:r w:rsidRPr="007318BC">
        <w:t xml:space="preserve"> =0,061</w:t>
      </w:r>
      <w:r>
        <w:t>.</w:t>
      </w:r>
    </w:p>
    <w:p w:rsidR="00362417" w:rsidRDefault="00362417" w:rsidP="00362417">
      <w:pPr>
        <w:ind w:firstLine="708"/>
        <w:jc w:val="both"/>
      </w:pPr>
      <w:r w:rsidRPr="007318BC">
        <w:t>Звукопоглощение стен и потолка до применения шумопоглощающих материалов</w:t>
      </w:r>
      <w:r>
        <w:t xml:space="preserve"> формула (3.5)</w:t>
      </w:r>
      <w:r w:rsidRPr="007318BC">
        <w:t>:</w:t>
      </w:r>
    </w:p>
    <w:p w:rsidR="00362417" w:rsidRDefault="00362417" w:rsidP="00362417">
      <w:pPr>
        <w:ind w:firstLine="708"/>
        <w:jc w:val="both"/>
      </w:pPr>
    </w:p>
    <w:p w:rsidR="00362417" w:rsidRPr="007318BC" w:rsidRDefault="00362417" w:rsidP="00362417">
      <w:pPr>
        <w:ind w:firstLine="708"/>
        <w:jc w:val="both"/>
      </w:pPr>
    </w:p>
    <w:p w:rsidR="00362417" w:rsidRPr="004311B2" w:rsidRDefault="00362417" w:rsidP="00362417">
      <w:pPr>
        <w:ind w:left="2484" w:firstLine="348"/>
        <w:jc w:val="center"/>
      </w:pPr>
      <w:r w:rsidRPr="007318BC">
        <w:t>М</w:t>
      </w:r>
      <w:proofErr w:type="gramStart"/>
      <w:r w:rsidRPr="007318BC">
        <w:rPr>
          <w:vertAlign w:val="subscript"/>
        </w:rPr>
        <w:t>1</w:t>
      </w:r>
      <w:proofErr w:type="gramEnd"/>
      <w:r w:rsidRPr="007318BC">
        <w:t xml:space="preserve">= </w:t>
      </w:r>
      <w:r w:rsidRPr="007318BC">
        <w:rPr>
          <w:lang w:val="en-US"/>
        </w:rPr>
        <w:t>S</w:t>
      </w:r>
      <w:r w:rsidRPr="007318BC">
        <w:rPr>
          <w:vertAlign w:val="subscript"/>
          <w:lang w:val="en-US"/>
        </w:rPr>
        <w:t>n</w:t>
      </w:r>
      <w:r w:rsidRPr="007318BC">
        <w:rPr>
          <w:vertAlign w:val="subscript"/>
        </w:rPr>
        <w:t xml:space="preserve"> </w:t>
      </w:r>
      <w:r w:rsidRPr="007318BC">
        <w:rPr>
          <w:lang w:val="en-US"/>
        </w:rPr>
        <w:t>·α</w:t>
      </w:r>
      <w:r w:rsidRPr="007318BC">
        <w:rPr>
          <w:vertAlign w:val="subscript"/>
        </w:rPr>
        <w:t>1</w:t>
      </w:r>
      <w:r w:rsidRPr="007318BC">
        <w:t>+</w:t>
      </w:r>
      <w:r w:rsidRPr="007318BC">
        <w:rPr>
          <w:lang w:val="en-US"/>
        </w:rPr>
        <w:t>S</w:t>
      </w:r>
      <w:r w:rsidRPr="007318BC">
        <w:rPr>
          <w:vertAlign w:val="subscript"/>
          <w:lang w:val="en-US"/>
        </w:rPr>
        <w:t>c</w:t>
      </w:r>
      <w:r w:rsidRPr="007318BC">
        <w:rPr>
          <w:lang w:val="en-US"/>
        </w:rPr>
        <w:t>·β</w:t>
      </w:r>
      <w:r w:rsidRPr="007318BC">
        <w:rPr>
          <w:vertAlign w:val="subscript"/>
        </w:rPr>
        <w:t>1</w:t>
      </w:r>
      <w:r w:rsidRPr="007318BC">
        <w:t>+</w:t>
      </w:r>
      <w:r w:rsidRPr="007318BC">
        <w:rPr>
          <w:lang w:val="en-US"/>
        </w:rPr>
        <w:t>S</w:t>
      </w:r>
      <w:r w:rsidRPr="007318BC">
        <w:rPr>
          <w:vertAlign w:val="subscript"/>
        </w:rPr>
        <w:t>пол</w:t>
      </w:r>
      <w:r w:rsidRPr="007318BC">
        <w:t xml:space="preserve">· </w:t>
      </w:r>
      <w:r>
        <w:t>γ</w:t>
      </w:r>
      <w:r w:rsidRPr="007318BC">
        <w:t>, ед. поглощения</w:t>
      </w:r>
      <w:r>
        <w:t xml:space="preserve"> </w:t>
      </w:r>
      <w:r>
        <w:tab/>
      </w:r>
      <w:r>
        <w:tab/>
      </w:r>
      <w:r>
        <w:tab/>
        <w:t>(1.14)</w:t>
      </w:r>
    </w:p>
    <w:p w:rsidR="00362417" w:rsidRPr="007318BC" w:rsidRDefault="00362417" w:rsidP="00362417">
      <w:pPr>
        <w:ind w:firstLine="708"/>
        <w:jc w:val="both"/>
      </w:pPr>
      <w:r w:rsidRPr="007318BC">
        <w:t xml:space="preserve">Звукопоглощение стен и потолка </w:t>
      </w:r>
      <w:r>
        <w:t>после</w:t>
      </w:r>
      <w:r w:rsidRPr="007318BC">
        <w:t xml:space="preserve"> применения шумопоглощающих материалов</w:t>
      </w:r>
      <w:r>
        <w:t>:</w:t>
      </w:r>
    </w:p>
    <w:p w:rsidR="00362417" w:rsidRDefault="00362417" w:rsidP="00362417">
      <w:pPr>
        <w:ind w:firstLine="851"/>
        <w:jc w:val="center"/>
      </w:pPr>
      <w:r w:rsidRPr="007318BC">
        <w:t>М</w:t>
      </w:r>
      <w:proofErr w:type="gramStart"/>
      <w:r w:rsidRPr="007318BC">
        <w:rPr>
          <w:vertAlign w:val="subscript"/>
        </w:rPr>
        <w:t>2</w:t>
      </w:r>
      <w:proofErr w:type="gramEnd"/>
      <w:r w:rsidRPr="007318BC">
        <w:t xml:space="preserve">= </w:t>
      </w:r>
      <w:r w:rsidRPr="007318BC">
        <w:rPr>
          <w:lang w:val="en-US"/>
        </w:rPr>
        <w:t>S</w:t>
      </w:r>
      <w:r w:rsidRPr="007318BC">
        <w:rPr>
          <w:vertAlign w:val="subscript"/>
          <w:lang w:val="en-US"/>
        </w:rPr>
        <w:t>n</w:t>
      </w:r>
      <w:r w:rsidRPr="007318BC">
        <w:rPr>
          <w:lang w:val="en-US"/>
        </w:rPr>
        <w:t>·</w:t>
      </w:r>
      <w:r w:rsidRPr="007318BC">
        <w:rPr>
          <w:lang w:val="en-US"/>
        </w:rPr>
        <w:sym w:font="Symbol" w:char="0061"/>
      </w:r>
      <w:r w:rsidRPr="007318BC">
        <w:rPr>
          <w:vertAlign w:val="subscript"/>
        </w:rPr>
        <w:t>2</w:t>
      </w:r>
      <w:r w:rsidRPr="007318BC">
        <w:t>+</w:t>
      </w:r>
      <w:r w:rsidRPr="007318BC">
        <w:rPr>
          <w:lang w:val="en-US"/>
        </w:rPr>
        <w:t>S</w:t>
      </w:r>
      <w:r w:rsidRPr="007318BC">
        <w:rPr>
          <w:vertAlign w:val="subscript"/>
          <w:lang w:val="en-US"/>
        </w:rPr>
        <w:t>c</w:t>
      </w:r>
      <w:r w:rsidRPr="007318BC">
        <w:rPr>
          <w:lang w:val="en-US"/>
        </w:rPr>
        <w:sym w:font="Symbol" w:char="00D7"/>
      </w:r>
      <w:r w:rsidRPr="007318BC">
        <w:rPr>
          <w:lang w:val="en-US"/>
        </w:rPr>
        <w:sym w:font="Symbol" w:char="0062"/>
      </w:r>
      <w:r w:rsidRPr="007318BC">
        <w:rPr>
          <w:vertAlign w:val="subscript"/>
        </w:rPr>
        <w:t>2</w:t>
      </w:r>
      <w:r w:rsidRPr="007318BC">
        <w:t>+</w:t>
      </w:r>
      <w:r w:rsidRPr="007318BC">
        <w:rPr>
          <w:lang w:val="en-US"/>
        </w:rPr>
        <w:t>S</w:t>
      </w:r>
      <w:r w:rsidRPr="007318BC">
        <w:rPr>
          <w:vertAlign w:val="subscript"/>
        </w:rPr>
        <w:t>пол</w:t>
      </w:r>
      <w:r w:rsidRPr="007318BC">
        <w:sym w:font="Symbol" w:char="00D7"/>
      </w:r>
      <w:r w:rsidRPr="007318BC">
        <w:t xml:space="preserve"> </w:t>
      </w:r>
      <w:r>
        <w:t>γ</w:t>
      </w:r>
      <w:r w:rsidRPr="007318BC">
        <w:t>, ед. поглощения</w:t>
      </w:r>
    </w:p>
    <w:p w:rsidR="00362417" w:rsidRPr="007318BC" w:rsidRDefault="00362417" w:rsidP="00362417">
      <w:pPr>
        <w:ind w:firstLine="851"/>
        <w:jc w:val="center"/>
      </w:pPr>
    </w:p>
    <w:p w:rsidR="00362417" w:rsidRDefault="00362417" w:rsidP="00362417">
      <w:pPr>
        <w:ind w:firstLine="708"/>
        <w:jc w:val="both"/>
      </w:pPr>
      <w:r w:rsidRPr="007318BC">
        <w:t xml:space="preserve">Площади пола и потолка равны. </w:t>
      </w:r>
    </w:p>
    <w:p w:rsidR="00362417" w:rsidRDefault="00362417" w:rsidP="00362417">
      <w:pPr>
        <w:ind w:firstLine="708"/>
        <w:jc w:val="both"/>
      </w:pPr>
    </w:p>
    <w:p w:rsidR="00362417" w:rsidRPr="007318BC" w:rsidRDefault="00362417" w:rsidP="00362417">
      <w:pPr>
        <w:ind w:firstLine="708"/>
        <w:jc w:val="both"/>
      </w:pPr>
      <w:r w:rsidRPr="007318BC">
        <w:t>Снижение интенсивности шума составили</w:t>
      </w:r>
      <w:r>
        <w:t xml:space="preserve"> формула (1.15)</w:t>
      </w:r>
      <w:r w:rsidRPr="007318BC">
        <w:t>:</w:t>
      </w:r>
    </w:p>
    <w:p w:rsidR="00362417" w:rsidRPr="004311B2" w:rsidRDefault="00362417" w:rsidP="00362417">
      <w:pPr>
        <w:ind w:left="2484" w:firstLine="348"/>
        <w:jc w:val="center"/>
      </w:pPr>
      <w:r w:rsidRPr="00482515">
        <w:rPr>
          <w:position w:val="-30"/>
        </w:rPr>
        <w:object w:dxaOrig="1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4.5pt" o:ole="" fillcolor="window">
            <v:imagedata r:id="rId6" o:title=""/>
          </v:shape>
          <o:OLEObject Type="Embed" ProgID="Equation.3" ShapeID="_x0000_i1025" DrawAspect="Content" ObjectID="_1484383064" r:id="rId7"/>
        </w:object>
      </w:r>
      <w:r>
        <w:tab/>
      </w:r>
      <w:r>
        <w:tab/>
      </w:r>
      <w:r>
        <w:tab/>
        <w:t>(1.15)</w:t>
      </w:r>
    </w:p>
    <w:p w:rsidR="00362417" w:rsidRPr="007318BC" w:rsidRDefault="00362417" w:rsidP="00362417">
      <w:pPr>
        <w:jc w:val="center"/>
      </w:pPr>
    </w:p>
    <w:p w:rsidR="00362417" w:rsidRPr="007318BC" w:rsidRDefault="00362417" w:rsidP="00362417">
      <w:pPr>
        <w:ind w:firstLine="708"/>
        <w:jc w:val="both"/>
      </w:pPr>
      <w:r w:rsidRPr="007318BC">
        <w:t>С учетом применения материалов определим суммарный уровень шума</w:t>
      </w:r>
      <w:r>
        <w:t xml:space="preserve"> формула (1.16)</w:t>
      </w:r>
      <w:r w:rsidRPr="007318BC">
        <w:t>:</w:t>
      </w:r>
    </w:p>
    <w:p w:rsidR="00362417" w:rsidRPr="004311B2" w:rsidRDefault="00362417" w:rsidP="00362417">
      <w:pPr>
        <w:ind w:left="2484" w:firstLine="348"/>
        <w:jc w:val="center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M</w:t>
      </w:r>
      <w:r w:rsidRPr="007318BC">
        <w:t xml:space="preserve"> =</w:t>
      </w: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sym w:font="Symbol" w:char="0053"/>
      </w:r>
      <w:r w:rsidRPr="007318BC">
        <w:rPr>
          <w:vertAlign w:val="subscript"/>
        </w:rPr>
        <w:t>1</w:t>
      </w:r>
      <w:proofErr w:type="gramStart"/>
      <w:r w:rsidRPr="007318BC">
        <w:rPr>
          <w:vertAlign w:val="subscript"/>
        </w:rPr>
        <w:t>,2,3</w:t>
      </w:r>
      <w:proofErr w:type="gramEnd"/>
      <w:r w:rsidRPr="007318BC">
        <w:rPr>
          <w:vertAlign w:val="subscript"/>
        </w:rPr>
        <w:t xml:space="preserve"> </w:t>
      </w:r>
      <w:r w:rsidRPr="007318BC">
        <w:t>- К, дБ</w:t>
      </w:r>
      <w:r>
        <w:t xml:space="preserve"> </w:t>
      </w:r>
      <w:r>
        <w:tab/>
      </w:r>
      <w:r>
        <w:tab/>
      </w:r>
      <w:r>
        <w:tab/>
        <w:t>(1.16)</w:t>
      </w:r>
    </w:p>
    <w:p w:rsidR="00362417" w:rsidRDefault="00362417" w:rsidP="00362417">
      <w:pPr>
        <w:jc w:val="center"/>
      </w:pPr>
    </w:p>
    <w:p w:rsidR="00362417" w:rsidRPr="007318BC" w:rsidRDefault="00362417" w:rsidP="00362417">
      <w:pPr>
        <w:ind w:firstLine="851"/>
        <w:jc w:val="both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M</w:t>
      </w:r>
      <w:r w:rsidRPr="007318BC">
        <w:t xml:space="preserve"> - уровень шума с учетом применения шумопоглощающих материалов;</w:t>
      </w:r>
    </w:p>
    <w:p w:rsidR="00362417" w:rsidRDefault="00362417" w:rsidP="00362417">
      <w:pPr>
        <w:ind w:firstLine="851"/>
        <w:jc w:val="both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sym w:font="Symbol" w:char="0053"/>
      </w:r>
      <w:r w:rsidRPr="007318BC">
        <w:rPr>
          <w:vertAlign w:val="subscript"/>
        </w:rPr>
        <w:t>1</w:t>
      </w:r>
      <w:proofErr w:type="gramStart"/>
      <w:r w:rsidRPr="007318BC">
        <w:rPr>
          <w:vertAlign w:val="subscript"/>
        </w:rPr>
        <w:t>,2,3</w:t>
      </w:r>
      <w:proofErr w:type="gramEnd"/>
      <w:r w:rsidRPr="007318BC">
        <w:t>- суммарный уровень шума от 3 источников на рабочем месте.</w:t>
      </w:r>
    </w:p>
    <w:p w:rsidR="00362417" w:rsidRPr="007318BC" w:rsidRDefault="00362417" w:rsidP="00362417">
      <w:pPr>
        <w:ind w:firstLine="851"/>
        <w:jc w:val="both"/>
      </w:pPr>
    </w:p>
    <w:p w:rsidR="00362417" w:rsidRPr="007318BC" w:rsidRDefault="00362417" w:rsidP="00362417">
      <w:pPr>
        <w:ind w:firstLine="851"/>
        <w:jc w:val="both"/>
      </w:pPr>
      <w:r w:rsidRPr="007318BC">
        <w:t xml:space="preserve">Полученные данные сравниваем с нормативным значением. Если </w:t>
      </w:r>
      <w:r>
        <w:t xml:space="preserve">уровень шума </w:t>
      </w:r>
      <w:r w:rsidRPr="007318BC">
        <w:t xml:space="preserve">соответствует </w:t>
      </w:r>
      <w:proofErr w:type="gramStart"/>
      <w:r w:rsidRPr="007318BC">
        <w:t>нормативному</w:t>
      </w:r>
      <w:proofErr w:type="gramEnd"/>
      <w:r>
        <w:t xml:space="preserve"> </w:t>
      </w:r>
      <w:r w:rsidRPr="007318BC">
        <w:t>- расчет на этом можно закончить. Если нет</w:t>
      </w:r>
      <w:r>
        <w:t xml:space="preserve"> </w:t>
      </w:r>
      <w:r w:rsidRPr="007318BC">
        <w:t xml:space="preserve">- применяется мера </w:t>
      </w:r>
      <w:r w:rsidRPr="00127920">
        <w:rPr>
          <w:i/>
        </w:rPr>
        <w:t>б)</w:t>
      </w:r>
      <w:r>
        <w:rPr>
          <w:i/>
        </w:rPr>
        <w:t>.</w:t>
      </w:r>
    </w:p>
    <w:p w:rsidR="00362417" w:rsidRPr="004C0DFD" w:rsidRDefault="00362417" w:rsidP="00362417">
      <w:pPr>
        <w:ind w:firstLine="851"/>
        <w:jc w:val="both"/>
        <w:rPr>
          <w:b/>
        </w:rPr>
      </w:pPr>
      <w:r w:rsidRPr="004C0DFD">
        <w:rPr>
          <w:b/>
        </w:rPr>
        <w:t xml:space="preserve">Для использования меры </w:t>
      </w:r>
      <w:r w:rsidRPr="004C0DFD">
        <w:rPr>
          <w:b/>
          <w:i/>
        </w:rPr>
        <w:t>б)</w:t>
      </w:r>
      <w:r w:rsidRPr="004C0DFD">
        <w:rPr>
          <w:b/>
        </w:rPr>
        <w:t xml:space="preserve"> исходные данные приведены в таблице 1.8 (любые три по выбору):</w:t>
      </w:r>
    </w:p>
    <w:p w:rsidR="00362417" w:rsidRPr="007318BC" w:rsidRDefault="00362417" w:rsidP="00362417">
      <w:pPr>
        <w:ind w:firstLine="851"/>
        <w:jc w:val="both"/>
      </w:pPr>
      <w:r w:rsidRPr="007318BC">
        <w:t xml:space="preserve">Если между источником шума и рабочим местом есть стена-преграда, то уровень интенсивности шума снижается на </w:t>
      </w:r>
      <w:r w:rsidRPr="007318BC">
        <w:rPr>
          <w:lang w:val="en-US"/>
        </w:rPr>
        <w:t>N</w:t>
      </w:r>
      <w:r>
        <w:t xml:space="preserve">, </w:t>
      </w:r>
      <w:r w:rsidRPr="007318BC">
        <w:t>дБ</w:t>
      </w:r>
      <w:r>
        <w:t xml:space="preserve"> формула (1.17)</w:t>
      </w:r>
      <w:r w:rsidRPr="007318BC">
        <w:t>:</w:t>
      </w:r>
    </w:p>
    <w:p w:rsidR="00362417" w:rsidRPr="004311B2" w:rsidRDefault="00362417" w:rsidP="00362417">
      <w:pPr>
        <w:ind w:left="2484" w:firstLine="348"/>
        <w:jc w:val="center"/>
      </w:pPr>
      <w:r w:rsidRPr="007318BC">
        <w:rPr>
          <w:lang w:val="en-US"/>
        </w:rPr>
        <w:t>N</w:t>
      </w:r>
      <w:r w:rsidRPr="007318BC">
        <w:t>= 14</w:t>
      </w:r>
      <w:proofErr w:type="gramStart"/>
      <w:r w:rsidRPr="007318BC">
        <w:t>,5</w:t>
      </w:r>
      <w:proofErr w:type="gramEnd"/>
      <w:r w:rsidRPr="007318BC">
        <w:t xml:space="preserve"> </w:t>
      </w:r>
      <w:r w:rsidRPr="007318BC">
        <w:rPr>
          <w:lang w:val="en-US"/>
        </w:rPr>
        <w:t>Ig</w:t>
      </w:r>
      <w:r w:rsidRPr="007318BC">
        <w:t xml:space="preserve"> </w:t>
      </w:r>
      <w:r w:rsidRPr="007318BC">
        <w:rPr>
          <w:lang w:val="en-US"/>
        </w:rPr>
        <w:t>G</w:t>
      </w:r>
      <w:r w:rsidRPr="007318BC">
        <w:t>+ 15, дБ</w:t>
      </w:r>
      <w:r>
        <w:tab/>
      </w:r>
      <w:r>
        <w:tab/>
      </w:r>
      <w:r>
        <w:tab/>
        <w:t>(1.17)</w:t>
      </w:r>
    </w:p>
    <w:p w:rsidR="00362417" w:rsidRDefault="00362417" w:rsidP="00362417">
      <w:pPr>
        <w:ind w:firstLine="851"/>
        <w:jc w:val="center"/>
      </w:pPr>
    </w:p>
    <w:p w:rsidR="00362417" w:rsidRPr="007318BC" w:rsidRDefault="00362417" w:rsidP="00362417">
      <w:pPr>
        <w:ind w:firstLine="851"/>
        <w:jc w:val="both"/>
      </w:pPr>
      <w:r w:rsidRPr="007318BC">
        <w:t xml:space="preserve">где </w:t>
      </w:r>
      <w:r w:rsidRPr="007318BC">
        <w:rPr>
          <w:lang w:val="en-US"/>
        </w:rPr>
        <w:t>G</w:t>
      </w:r>
      <w:r w:rsidRPr="007318BC">
        <w:t>- масса одного м</w:t>
      </w:r>
      <w:r w:rsidRPr="007318BC">
        <w:rPr>
          <w:vertAlign w:val="superscript"/>
        </w:rPr>
        <w:t>2</w:t>
      </w:r>
      <w:r w:rsidRPr="007318BC">
        <w:t xml:space="preserve"> стен</w:t>
      </w:r>
      <w:proofErr w:type="gramStart"/>
      <w:r w:rsidRPr="007318BC">
        <w:t>ы-</w:t>
      </w:r>
      <w:proofErr w:type="gramEnd"/>
      <w:r w:rsidRPr="007318BC">
        <w:t xml:space="preserve"> преграды, кг</w:t>
      </w:r>
    </w:p>
    <w:p w:rsidR="00362417" w:rsidRPr="007318BC" w:rsidRDefault="00362417" w:rsidP="00362417">
      <w:pPr>
        <w:ind w:firstLine="851"/>
        <w:jc w:val="both"/>
      </w:pPr>
      <w:r w:rsidRPr="007318BC">
        <w:t>Определ</w:t>
      </w:r>
      <w:r>
        <w:t xml:space="preserve">ение </w:t>
      </w:r>
      <w:r w:rsidRPr="007318BC">
        <w:t>уровня</w:t>
      </w:r>
      <w:r>
        <w:t xml:space="preserve"> </w:t>
      </w:r>
      <w:r w:rsidRPr="007318BC">
        <w:t>шума на рабочем месте с учетом стен-преград</w:t>
      </w:r>
      <w:r>
        <w:t xml:space="preserve"> производится по формуле (1.18)</w:t>
      </w:r>
      <w:r w:rsidRPr="007318BC">
        <w:t>:</w:t>
      </w:r>
    </w:p>
    <w:p w:rsidR="00362417" w:rsidRPr="004311B2" w:rsidRDefault="00362417" w:rsidP="00362417">
      <w:pPr>
        <w:ind w:left="2484" w:firstLine="348"/>
        <w:jc w:val="center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N</w:t>
      </w:r>
      <w:r w:rsidRPr="007318BC">
        <w:t xml:space="preserve">= </w:t>
      </w: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sym w:font="Symbol" w:char="0053"/>
      </w:r>
      <w:r w:rsidRPr="007318BC">
        <w:rPr>
          <w:vertAlign w:val="subscript"/>
        </w:rPr>
        <w:t>1</w:t>
      </w:r>
      <w:proofErr w:type="gramStart"/>
      <w:r w:rsidRPr="007318BC">
        <w:rPr>
          <w:vertAlign w:val="subscript"/>
        </w:rPr>
        <w:t>,2</w:t>
      </w:r>
      <w:proofErr w:type="gramEnd"/>
      <w:r w:rsidRPr="007318BC">
        <w:rPr>
          <w:vertAlign w:val="subscript"/>
        </w:rPr>
        <w:t>,</w:t>
      </w:r>
      <w:r>
        <w:rPr>
          <w:vertAlign w:val="subscript"/>
        </w:rPr>
        <w:t xml:space="preserve"> </w:t>
      </w:r>
      <w:r w:rsidRPr="007318BC">
        <w:rPr>
          <w:vertAlign w:val="subscript"/>
        </w:rPr>
        <w:t>3</w:t>
      </w:r>
      <w:r w:rsidRPr="007318BC">
        <w:t>-</w:t>
      </w:r>
      <w:r w:rsidRPr="007318BC">
        <w:rPr>
          <w:lang w:val="en-US"/>
        </w:rPr>
        <w:t>N</w:t>
      </w:r>
      <w:r w:rsidRPr="007318BC">
        <w:t>, дБ</w:t>
      </w:r>
      <w:r>
        <w:t xml:space="preserve"> </w:t>
      </w:r>
      <w:r>
        <w:tab/>
      </w:r>
      <w:r>
        <w:tab/>
      </w:r>
      <w:r>
        <w:tab/>
        <w:t>(1.18)</w:t>
      </w:r>
    </w:p>
    <w:p w:rsidR="00362417" w:rsidRDefault="00362417" w:rsidP="00362417">
      <w:pPr>
        <w:ind w:firstLine="851"/>
        <w:jc w:val="center"/>
      </w:pPr>
    </w:p>
    <w:p w:rsidR="00362417" w:rsidRPr="007318BC" w:rsidRDefault="00362417" w:rsidP="00362417">
      <w:pPr>
        <w:ind w:firstLine="851"/>
        <w:jc w:val="center"/>
      </w:pPr>
    </w:p>
    <w:p w:rsidR="00362417" w:rsidRPr="007318BC" w:rsidRDefault="00362417" w:rsidP="00362417">
      <w:pPr>
        <w:pStyle w:val="a3"/>
        <w:ind w:firstLine="708"/>
        <w:rPr>
          <w:sz w:val="24"/>
          <w:szCs w:val="24"/>
        </w:rPr>
      </w:pPr>
      <w:r w:rsidRPr="007318BC">
        <w:rPr>
          <w:sz w:val="24"/>
          <w:szCs w:val="24"/>
        </w:rPr>
        <w:t>Таким образом, конечный уровень шума на рабочем месте определится как</w:t>
      </w:r>
    </w:p>
    <w:p w:rsidR="00362417" w:rsidRPr="007D5FAB" w:rsidRDefault="00362417" w:rsidP="00362417">
      <w:pPr>
        <w:pStyle w:val="a3"/>
        <w:jc w:val="center"/>
        <w:rPr>
          <w:sz w:val="24"/>
          <w:szCs w:val="24"/>
          <w:lang w:val="en-US"/>
        </w:rPr>
      </w:pPr>
      <w:r w:rsidRPr="007318BC">
        <w:rPr>
          <w:sz w:val="24"/>
          <w:szCs w:val="24"/>
          <w:lang w:val="en-US"/>
        </w:rPr>
        <w:t>L</w:t>
      </w:r>
      <w:r w:rsidRPr="007318BC">
        <w:rPr>
          <w:sz w:val="24"/>
          <w:szCs w:val="24"/>
          <w:vertAlign w:val="subscript"/>
          <w:lang w:val="en-US"/>
        </w:rPr>
        <w:t>N</w:t>
      </w:r>
      <w:r w:rsidRPr="007D5FAB">
        <w:rPr>
          <w:sz w:val="24"/>
          <w:szCs w:val="24"/>
          <w:lang w:val="en-US"/>
        </w:rPr>
        <w:t xml:space="preserve">, </w:t>
      </w:r>
      <w:r w:rsidRPr="007318BC">
        <w:rPr>
          <w:sz w:val="24"/>
          <w:szCs w:val="24"/>
        </w:rPr>
        <w:t>дБ</w:t>
      </w:r>
      <w:r w:rsidRPr="007D5FAB">
        <w:rPr>
          <w:sz w:val="24"/>
          <w:szCs w:val="24"/>
          <w:lang w:val="en-US"/>
        </w:rPr>
        <w:t xml:space="preserve"> = </w:t>
      </w:r>
      <w:r w:rsidRPr="007318BC">
        <w:rPr>
          <w:sz w:val="24"/>
          <w:szCs w:val="24"/>
          <w:lang w:val="en-US"/>
        </w:rPr>
        <w:t>L</w:t>
      </w:r>
      <w:r w:rsidRPr="007318BC">
        <w:rPr>
          <w:sz w:val="24"/>
          <w:szCs w:val="24"/>
          <w:vertAlign w:val="subscript"/>
          <w:lang w:val="en-US"/>
        </w:rPr>
        <w:t>M</w:t>
      </w:r>
      <w:r w:rsidRPr="007D5FAB">
        <w:rPr>
          <w:sz w:val="24"/>
          <w:szCs w:val="24"/>
          <w:lang w:val="en-US"/>
        </w:rPr>
        <w:t xml:space="preserve"> – </w:t>
      </w:r>
      <w:r w:rsidRPr="007318BC">
        <w:rPr>
          <w:sz w:val="24"/>
          <w:szCs w:val="24"/>
          <w:lang w:val="en-US"/>
        </w:rPr>
        <w:t>N</w:t>
      </w:r>
      <w:r w:rsidRPr="007D5FAB">
        <w:rPr>
          <w:sz w:val="24"/>
          <w:szCs w:val="24"/>
          <w:lang w:val="en-US"/>
        </w:rPr>
        <w:t xml:space="preserve"> = </w:t>
      </w:r>
      <w:r w:rsidRPr="007318BC">
        <w:rPr>
          <w:sz w:val="24"/>
          <w:szCs w:val="24"/>
          <w:lang w:val="en-US"/>
        </w:rPr>
        <w:t>L</w:t>
      </w:r>
      <w:r w:rsidRPr="007318BC">
        <w:rPr>
          <w:vertAlign w:val="subscript"/>
          <w:lang w:val="en-US"/>
        </w:rPr>
        <w:sym w:font="Symbol" w:char="0053"/>
      </w:r>
      <w:r w:rsidRPr="004A2850">
        <w:rPr>
          <w:vertAlign w:val="subscript"/>
          <w:lang w:val="en-US"/>
        </w:rPr>
        <w:t>1</w:t>
      </w:r>
      <w:proofErr w:type="gramStart"/>
      <w:r w:rsidRPr="004A2850">
        <w:rPr>
          <w:vertAlign w:val="subscript"/>
          <w:lang w:val="en-US"/>
        </w:rPr>
        <w:t>,2,3</w:t>
      </w:r>
      <w:proofErr w:type="gramEnd"/>
      <w:r w:rsidRPr="007D5FAB">
        <w:rPr>
          <w:sz w:val="24"/>
          <w:szCs w:val="24"/>
          <w:lang w:val="en-US"/>
        </w:rPr>
        <w:t xml:space="preserve"> – </w:t>
      </w:r>
      <w:r w:rsidRPr="007318BC">
        <w:rPr>
          <w:sz w:val="24"/>
          <w:szCs w:val="24"/>
          <w:lang w:val="en-US"/>
        </w:rPr>
        <w:t>K</w:t>
      </w:r>
      <w:r w:rsidRPr="007D5FAB">
        <w:rPr>
          <w:sz w:val="24"/>
          <w:szCs w:val="24"/>
          <w:lang w:val="en-US"/>
        </w:rPr>
        <w:t xml:space="preserve"> – </w:t>
      </w:r>
      <w:r w:rsidRPr="007318BC">
        <w:rPr>
          <w:sz w:val="24"/>
          <w:szCs w:val="24"/>
          <w:lang w:val="en-US"/>
        </w:rPr>
        <w:t>N</w:t>
      </w:r>
      <w:r w:rsidRPr="007D5FAB">
        <w:rPr>
          <w:sz w:val="24"/>
          <w:szCs w:val="24"/>
          <w:lang w:val="en-US"/>
        </w:rPr>
        <w:t>.</w:t>
      </w:r>
    </w:p>
    <w:p w:rsidR="00362417" w:rsidRPr="007D5FAB" w:rsidRDefault="00362417" w:rsidP="00362417">
      <w:pPr>
        <w:pStyle w:val="a3"/>
        <w:jc w:val="center"/>
        <w:rPr>
          <w:sz w:val="24"/>
          <w:szCs w:val="24"/>
          <w:lang w:val="en-US"/>
        </w:rPr>
      </w:pPr>
    </w:p>
    <w:p w:rsidR="00362417" w:rsidRPr="007318BC" w:rsidRDefault="00362417" w:rsidP="00362417">
      <w:pPr>
        <w:ind w:firstLine="708"/>
      </w:pPr>
      <w:r w:rsidRPr="007318BC">
        <w:t>По результатам расчетов сделать выводы.</w:t>
      </w:r>
    </w:p>
    <w:p w:rsidR="00362417" w:rsidRPr="007318BC" w:rsidRDefault="00362417" w:rsidP="00362417">
      <w:pPr>
        <w:ind w:firstLine="851"/>
        <w:jc w:val="both"/>
      </w:pPr>
    </w:p>
    <w:p w:rsidR="00362417" w:rsidRDefault="00362417" w:rsidP="00362417">
      <w:pPr>
        <w:tabs>
          <w:tab w:val="num" w:pos="1241"/>
        </w:tabs>
        <w:ind w:left="1241" w:hanging="390"/>
        <w:jc w:val="both"/>
      </w:pPr>
      <w:r w:rsidRPr="006473DB">
        <w:t>Определить уровень шума в жил</w:t>
      </w:r>
      <w:r>
        <w:t>ом</w:t>
      </w:r>
      <w:r w:rsidRPr="006473DB">
        <w:t xml:space="preserve"> помещени</w:t>
      </w:r>
      <w:r>
        <w:t>и</w:t>
      </w:r>
      <w:r w:rsidRPr="006473DB">
        <w:t xml:space="preserve"> с учетом материала стен и расстояния R от источника шума.</w:t>
      </w:r>
    </w:p>
    <w:p w:rsidR="00362417" w:rsidRDefault="00362417" w:rsidP="00362417">
      <w:pPr>
        <w:jc w:val="both"/>
      </w:pPr>
    </w:p>
    <w:p w:rsidR="00362417" w:rsidRDefault="00362417" w:rsidP="00362417">
      <w:pPr>
        <w:ind w:firstLine="851"/>
        <w:jc w:val="both"/>
      </w:pPr>
      <w:r w:rsidRPr="007318BC">
        <w:t xml:space="preserve">Для решения данной задачи можно воспользоваться методикой, изложенной </w:t>
      </w:r>
      <w:r>
        <w:t>выше.</w:t>
      </w:r>
    </w:p>
    <w:p w:rsidR="00362417" w:rsidRPr="007318BC" w:rsidRDefault="00362417" w:rsidP="00362417">
      <w:pPr>
        <w:ind w:firstLine="851"/>
        <w:jc w:val="both"/>
      </w:pPr>
      <w:r>
        <w:t xml:space="preserve">1. </w:t>
      </w:r>
      <w:r w:rsidRPr="007318BC">
        <w:t>Определить уровень шума с учетом расстояния:</w:t>
      </w:r>
    </w:p>
    <w:p w:rsidR="00362417" w:rsidRDefault="00362417" w:rsidP="00362417">
      <w:pPr>
        <w:ind w:firstLine="851"/>
        <w:jc w:val="center"/>
      </w:pP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R</w:t>
      </w:r>
      <w:r w:rsidRPr="002674FE">
        <w:t xml:space="preserve">= </w:t>
      </w:r>
      <w:r w:rsidRPr="007318BC">
        <w:rPr>
          <w:lang w:val="en-US"/>
        </w:rPr>
        <w:t>L</w:t>
      </w:r>
      <w:r w:rsidRPr="007318BC">
        <w:rPr>
          <w:vertAlign w:val="subscript"/>
        </w:rPr>
        <w:t>экв</w:t>
      </w:r>
      <w:r w:rsidRPr="007318BC">
        <w:t xml:space="preserve">-20 </w:t>
      </w:r>
      <w:r w:rsidRPr="004A2850">
        <w:rPr>
          <w:i/>
          <w:lang w:val="en-US"/>
        </w:rPr>
        <w:t>lg</w:t>
      </w:r>
      <w:r w:rsidRPr="007318BC">
        <w:rPr>
          <w:lang w:val="en-US"/>
        </w:rPr>
        <w:t>R</w:t>
      </w:r>
      <w:r w:rsidRPr="002674FE">
        <w:t>-8</w:t>
      </w:r>
      <w:r w:rsidRPr="007318BC">
        <w:t>, дБ</w:t>
      </w:r>
    </w:p>
    <w:p w:rsidR="00362417" w:rsidRPr="007318BC" w:rsidRDefault="00362417" w:rsidP="00362417">
      <w:pPr>
        <w:ind w:firstLine="851"/>
        <w:jc w:val="center"/>
      </w:pPr>
    </w:p>
    <w:p w:rsidR="00362417" w:rsidRPr="007318BC" w:rsidRDefault="00362417" w:rsidP="00362417">
      <w:pPr>
        <w:ind w:left="851"/>
        <w:jc w:val="both"/>
      </w:pPr>
      <w:r>
        <w:t>2.</w:t>
      </w:r>
      <w:r w:rsidRPr="007318BC">
        <w:t>Определить уровень шума за стенами дома:</w:t>
      </w:r>
    </w:p>
    <w:p w:rsidR="00362417" w:rsidRDefault="00362417" w:rsidP="00362417">
      <w:pPr>
        <w:ind w:firstLine="851"/>
        <w:jc w:val="center"/>
      </w:pPr>
      <w:r w:rsidRPr="007318BC">
        <w:rPr>
          <w:lang w:val="en-US"/>
        </w:rPr>
        <w:t>N</w:t>
      </w:r>
      <w:r w:rsidRPr="002674FE">
        <w:t>= 14</w:t>
      </w:r>
      <w:proofErr w:type="gramStart"/>
      <w:r w:rsidRPr="007318BC">
        <w:t>,</w:t>
      </w:r>
      <w:r w:rsidRPr="002674FE">
        <w:t>5</w:t>
      </w:r>
      <w:proofErr w:type="gramEnd"/>
      <w:r w:rsidRPr="002674FE">
        <w:t xml:space="preserve"> </w:t>
      </w:r>
      <w:r w:rsidRPr="004A2850">
        <w:rPr>
          <w:i/>
          <w:lang w:val="en-US"/>
        </w:rPr>
        <w:t>lg</w:t>
      </w:r>
      <w:r w:rsidRPr="002674FE">
        <w:t xml:space="preserve"> </w:t>
      </w:r>
      <w:r w:rsidRPr="007318BC">
        <w:rPr>
          <w:lang w:val="en-US"/>
        </w:rPr>
        <w:t>G</w:t>
      </w:r>
      <w:r w:rsidRPr="002674FE">
        <w:t>+15</w:t>
      </w:r>
      <w:r w:rsidRPr="007318BC">
        <w:t>, дБ</w:t>
      </w:r>
    </w:p>
    <w:p w:rsidR="00362417" w:rsidRPr="007318BC" w:rsidRDefault="00362417" w:rsidP="00362417">
      <w:pPr>
        <w:ind w:firstLine="851"/>
        <w:jc w:val="center"/>
      </w:pPr>
    </w:p>
    <w:p w:rsidR="00362417" w:rsidRPr="007318BC" w:rsidRDefault="00362417" w:rsidP="00362417">
      <w:pPr>
        <w:tabs>
          <w:tab w:val="num" w:pos="1241"/>
        </w:tabs>
        <w:ind w:left="1241" w:hanging="390"/>
        <w:jc w:val="both"/>
      </w:pPr>
      <w:r w:rsidRPr="007318BC">
        <w:t>Определить уровень шума с учетом расстояния и стены-преграды:</w:t>
      </w:r>
    </w:p>
    <w:p w:rsidR="00362417" w:rsidRDefault="00362417" w:rsidP="00362417">
      <w:pPr>
        <w:ind w:firstLine="851"/>
        <w:jc w:val="center"/>
      </w:pPr>
      <w:r w:rsidRPr="007318BC">
        <w:rPr>
          <w:lang w:val="en-US"/>
        </w:rPr>
        <w:lastRenderedPageBreak/>
        <w:t>L</w:t>
      </w:r>
      <w:r w:rsidRPr="007318BC">
        <w:rPr>
          <w:vertAlign w:val="subscript"/>
          <w:lang w:val="en-US"/>
        </w:rPr>
        <w:t>N</w:t>
      </w:r>
      <w:r w:rsidRPr="00362417">
        <w:t xml:space="preserve">= </w:t>
      </w:r>
      <w:r w:rsidRPr="007318BC">
        <w:rPr>
          <w:lang w:val="en-US"/>
        </w:rPr>
        <w:t>L</w:t>
      </w:r>
      <w:r w:rsidRPr="007318BC">
        <w:rPr>
          <w:vertAlign w:val="subscript"/>
          <w:lang w:val="en-US"/>
        </w:rPr>
        <w:t>R</w:t>
      </w:r>
      <w:r w:rsidRPr="00362417">
        <w:t>-</w:t>
      </w:r>
      <w:r w:rsidRPr="007318BC">
        <w:rPr>
          <w:lang w:val="en-US"/>
        </w:rPr>
        <w:t>N</w:t>
      </w:r>
      <w:r w:rsidRPr="007318BC">
        <w:t>, дБ</w:t>
      </w:r>
    </w:p>
    <w:p w:rsidR="00362417" w:rsidRPr="007318BC" w:rsidRDefault="00362417" w:rsidP="00362417">
      <w:pPr>
        <w:ind w:firstLine="851"/>
        <w:jc w:val="center"/>
      </w:pPr>
    </w:p>
    <w:p w:rsidR="00362417" w:rsidRDefault="00362417" w:rsidP="00362417">
      <w:pPr>
        <w:tabs>
          <w:tab w:val="num" w:pos="1241"/>
        </w:tabs>
        <w:ind w:left="1241" w:hanging="390"/>
        <w:jc w:val="both"/>
      </w:pPr>
      <w:r w:rsidRPr="007318BC">
        <w:t xml:space="preserve">Сравнить с допустимыми уровнями шума в жилых и общественных зданиях </w:t>
      </w:r>
      <w:r>
        <w:t>(уровень шума в жилых помещениях  должен быть не менее 30дБА днем и 40дБА ночью).</w:t>
      </w:r>
    </w:p>
    <w:p w:rsidR="00362417" w:rsidRPr="007318BC" w:rsidRDefault="00362417" w:rsidP="00362417">
      <w:pPr>
        <w:tabs>
          <w:tab w:val="num" w:pos="1241"/>
        </w:tabs>
        <w:ind w:left="1241" w:hanging="390"/>
        <w:jc w:val="both"/>
      </w:pPr>
      <w:r w:rsidRPr="007318BC">
        <w:t>Предложить мероприятия по снижению уровня шума до нормативных значений, в т.ч. и с использованием полосы зеленных насаждений</w:t>
      </w:r>
      <w:r>
        <w:t xml:space="preserve"> (таблица 1.10)</w:t>
      </w:r>
      <w:r w:rsidRPr="007318BC">
        <w:t>.</w:t>
      </w:r>
    </w:p>
    <w:p w:rsidR="00362417" w:rsidRPr="007318BC" w:rsidRDefault="00362417" w:rsidP="00362417">
      <w:pPr>
        <w:ind w:left="851"/>
        <w:jc w:val="both"/>
      </w:pPr>
    </w:p>
    <w:p w:rsidR="00362417" w:rsidRPr="002054C0" w:rsidRDefault="00362417" w:rsidP="00362417">
      <w:pPr>
        <w:ind w:left="540"/>
        <w:jc w:val="center"/>
      </w:pPr>
      <w:r w:rsidRPr="002054C0">
        <w:t>Исходные данные</w:t>
      </w:r>
    </w:p>
    <w:p w:rsidR="00362417" w:rsidRPr="007318BC" w:rsidRDefault="00362417" w:rsidP="00362417">
      <w:pPr>
        <w:ind w:left="7620" w:firstLine="168"/>
        <w:jc w:val="center"/>
      </w:pPr>
      <w:r w:rsidRPr="002054C0">
        <w:t xml:space="preserve">Таблица </w:t>
      </w:r>
      <w:r>
        <w:t>1.10</w:t>
      </w:r>
    </w:p>
    <w:tbl>
      <w:tblPr>
        <w:tblW w:w="937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67"/>
        <w:gridCol w:w="2419"/>
        <w:gridCol w:w="2786"/>
      </w:tblGrid>
      <w:tr w:rsidR="00362417" w:rsidRPr="002674FE" w:rsidTr="00FF64AB"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2674FE" w:rsidRDefault="00362417" w:rsidP="00FF64AB">
            <w:pPr>
              <w:jc w:val="center"/>
              <w:rPr>
                <w:b/>
              </w:rPr>
            </w:pPr>
            <w:r w:rsidRPr="002674FE">
              <w:rPr>
                <w:b/>
              </w:rPr>
              <w:t>Полоса зеленых насаждений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2674FE" w:rsidRDefault="00362417" w:rsidP="00FF64AB">
            <w:pPr>
              <w:jc w:val="center"/>
              <w:rPr>
                <w:b/>
              </w:rPr>
            </w:pPr>
            <w:r w:rsidRPr="002674FE">
              <w:rPr>
                <w:b/>
              </w:rPr>
              <w:t xml:space="preserve">Ширина полосы, </w:t>
            </w:r>
            <w:proofErr w:type="gramStart"/>
            <w:r w:rsidRPr="002674FE">
              <w:rPr>
                <w:b/>
              </w:rPr>
              <w:t>м</w:t>
            </w:r>
            <w:proofErr w:type="gram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2674FE" w:rsidRDefault="00362417" w:rsidP="00FF64AB">
            <w:pPr>
              <w:jc w:val="center"/>
              <w:rPr>
                <w:b/>
              </w:rPr>
            </w:pPr>
            <w:r w:rsidRPr="002674FE">
              <w:rPr>
                <w:b/>
              </w:rPr>
              <w:t xml:space="preserve">Снижение уровня звука </w:t>
            </w:r>
            <w:r w:rsidRPr="002674FE">
              <w:rPr>
                <w:b/>
                <w:lang w:val="en-US"/>
              </w:rPr>
              <w:t>L</w:t>
            </w:r>
            <w:r w:rsidRPr="002674FE">
              <w:rPr>
                <w:b/>
                <w:vertAlign w:val="subscript"/>
                <w:lang w:val="en-US"/>
              </w:rPr>
              <w:t>A</w:t>
            </w:r>
            <w:r w:rsidRPr="002674FE">
              <w:rPr>
                <w:b/>
              </w:rPr>
              <w:t xml:space="preserve"> зел., дБА</w:t>
            </w:r>
          </w:p>
        </w:tc>
      </w:tr>
      <w:tr w:rsidR="00362417" w:rsidRPr="007318BC" w:rsidTr="00FF64AB"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both"/>
            </w:pPr>
            <w:proofErr w:type="gramStart"/>
            <w:r w:rsidRPr="007318BC">
              <w:t>Однорядная</w:t>
            </w:r>
            <w:proofErr w:type="gramEnd"/>
            <w:r w:rsidRPr="007318BC">
              <w:t xml:space="preserve"> при шахматной посадке деревьев внутри полосы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10-15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4-5</w:t>
            </w:r>
          </w:p>
        </w:tc>
      </w:tr>
      <w:tr w:rsidR="00362417" w:rsidRPr="007318BC" w:rsidTr="00FF64AB"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both"/>
            </w:pPr>
            <w:r w:rsidRPr="007318BC">
              <w:t>То же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16-20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5-8</w:t>
            </w:r>
          </w:p>
        </w:tc>
      </w:tr>
      <w:tr w:rsidR="00362417" w:rsidRPr="007318BC" w:rsidTr="00FF64AB"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both"/>
            </w:pPr>
            <w:proofErr w:type="gramStart"/>
            <w:r w:rsidRPr="007318BC">
              <w:t>Двухрядная</w:t>
            </w:r>
            <w:proofErr w:type="gramEnd"/>
            <w:r w:rsidRPr="007318BC">
              <w:t xml:space="preserve"> при расстояниях между рядами 3-</w:t>
            </w:r>
            <w:smartTag w:uri="urn:schemas-microsoft-com:office:smarttags" w:element="metricconverter">
              <w:smartTagPr>
                <w:attr w:name="ProductID" w:val="5 м"/>
              </w:smartTagPr>
              <w:r w:rsidRPr="007318BC">
                <w:t>5 м</w:t>
              </w:r>
            </w:smartTag>
            <w:r w:rsidRPr="007318BC">
              <w:t>, ряды аналогичны однорядной посадке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21-25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8-10</w:t>
            </w:r>
          </w:p>
        </w:tc>
      </w:tr>
      <w:tr w:rsidR="00362417" w:rsidRPr="007318BC" w:rsidTr="00FF64AB"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both"/>
            </w:pPr>
            <w:r w:rsidRPr="007318BC">
              <w:t xml:space="preserve">Двух- или </w:t>
            </w:r>
            <w:proofErr w:type="gramStart"/>
            <w:r w:rsidRPr="007318BC">
              <w:t>трехрядная</w:t>
            </w:r>
            <w:proofErr w:type="gramEnd"/>
            <w:r w:rsidRPr="007318BC">
              <w:t xml:space="preserve"> при расстояниях между рядами 3м, ряды аналогичны однорядной посадке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26-30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417" w:rsidRPr="007318BC" w:rsidRDefault="00362417" w:rsidP="00FF64AB">
            <w:pPr>
              <w:jc w:val="center"/>
            </w:pPr>
            <w:r w:rsidRPr="007318BC">
              <w:t>10-12</w:t>
            </w:r>
          </w:p>
        </w:tc>
      </w:tr>
    </w:tbl>
    <w:p w:rsidR="00362417" w:rsidRDefault="00362417" w:rsidP="00362417">
      <w:pPr>
        <w:ind w:left="851"/>
        <w:jc w:val="both"/>
        <w:rPr>
          <w:u w:val="single"/>
        </w:rPr>
      </w:pPr>
    </w:p>
    <w:p w:rsidR="00362417" w:rsidRPr="007318BC" w:rsidRDefault="00362417" w:rsidP="00362417">
      <w:pPr>
        <w:ind w:left="851"/>
        <w:jc w:val="both"/>
      </w:pPr>
      <w:r w:rsidRPr="007318BC">
        <w:rPr>
          <w:u w:val="single"/>
        </w:rPr>
        <w:t xml:space="preserve">Примечание. </w:t>
      </w:r>
      <w:r w:rsidRPr="007318BC">
        <w:t>Высоту деревьев следует принимать не менее 5-</w:t>
      </w:r>
      <w:smartTag w:uri="urn:schemas-microsoft-com:office:smarttags" w:element="metricconverter">
        <w:smartTagPr>
          <w:attr w:name="ProductID" w:val="6 м"/>
        </w:smartTagPr>
        <w:r w:rsidRPr="007318BC">
          <w:t>6 м</w:t>
        </w:r>
      </w:smartTag>
      <w:r w:rsidRPr="007318BC">
        <w:t>.</w:t>
      </w:r>
    </w:p>
    <w:p w:rsidR="003C1271" w:rsidRDefault="00362417"/>
    <w:sectPr w:rsidR="003C1271" w:rsidSect="00832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550"/>
    <w:multiLevelType w:val="hybridMultilevel"/>
    <w:tmpl w:val="3082497E"/>
    <w:lvl w:ilvl="0" w:tplc="FFF60C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362417"/>
    <w:rsid w:val="0010614E"/>
    <w:rsid w:val="00362417"/>
    <w:rsid w:val="00832D00"/>
    <w:rsid w:val="00EA6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62417"/>
    <w:rPr>
      <w:sz w:val="32"/>
      <w:szCs w:val="20"/>
    </w:rPr>
  </w:style>
  <w:style w:type="character" w:customStyle="1" w:styleId="a4">
    <w:name w:val="Основной текст Знак"/>
    <w:basedOn w:val="a0"/>
    <w:link w:val="a3"/>
    <w:rsid w:val="00362417"/>
    <w:rPr>
      <w:rFonts w:ascii="Times New Roman" w:eastAsia="Times New Roman" w:hAnsi="Times New Roman" w:cs="Times New Roman"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992</Words>
  <Characters>5656</Characters>
  <Application>Microsoft Office Word</Application>
  <DocSecurity>0</DocSecurity>
  <Lines>47</Lines>
  <Paragraphs>13</Paragraphs>
  <ScaleCrop>false</ScaleCrop>
  <Company>Microsoft</Company>
  <LinksUpToDate>false</LinksUpToDate>
  <CharactersWithSpaces>6635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2015-02-02T05:51:00Z</dcterms:created>
  <dcterms:modified xsi:type="dcterms:W3CDTF">2015-02-02T05:51:00Z</dcterms:modified>
</cp:coreProperties>
</file>