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</w:r>
            <w:r w:rsidR="00765BE1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Директор института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765BE1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р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ектор</w:t>
            </w:r>
            <w:r w:rsidR="000D0C4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а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</w:t>
            </w:r>
            <w:proofErr w:type="spellStart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Pr="00765BE1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765BE1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440"/>
        <w:gridCol w:w="737"/>
        <w:gridCol w:w="4945"/>
        <w:gridCol w:w="2473"/>
        <w:gridCol w:w="2472"/>
        <w:gridCol w:w="4946"/>
      </w:tblGrid>
      <w:tr w:rsidR="004B55B4" w:rsidRPr="004B55B4" w:rsidTr="00394F00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Время</w:t>
            </w:r>
          </w:p>
        </w:tc>
        <w:tc>
          <w:tcPr>
            <w:tcW w:w="7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:rsidR="004B55B4" w:rsidRPr="00394F00" w:rsidRDefault="004B55B4" w:rsidP="004B55B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Начало занятий</w:t>
            </w:r>
            <w:r w:rsidRPr="00394F00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394F00">
              <w:rPr>
                <w:rFonts w:ascii="Times New Roman" w:hAnsi="Times New Roman" w:cs="Times New Roman"/>
                <w:sz w:val="18"/>
                <w:szCs w:val="20"/>
              </w:rPr>
              <w:t xml:space="preserve"> Начало занятий с 1 сентября по 1 неделе </w:t>
            </w:r>
          </w:p>
        </w:tc>
        <w:tc>
          <w:tcPr>
            <w:tcW w:w="74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5B4" w:rsidRPr="004B55B4" w:rsidRDefault="004B55B4" w:rsidP="004B55B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Расписание занятий для 4 курса. </w:t>
            </w:r>
            <w:r w:rsidR="000D0C4D">
              <w:rPr>
                <w:rFonts w:ascii="Times New Roman" w:hAnsi="Times New Roman" w:cs="Times New Roman"/>
                <w:sz w:val="18"/>
                <w:szCs w:val="20"/>
              </w:rPr>
              <w:t>Институт ИИВТ</w:t>
            </w:r>
          </w:p>
        </w:tc>
      </w:tr>
      <w:tr w:rsidR="004B55B4" w:rsidRPr="004B55B4" w:rsidTr="00394F00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Понедельник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Безопасность жизнедеятельности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Вторник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7C406A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Теория языков программирования и методы трансляции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Павлова У.В. а.425 (К.1)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а.416 (К.1)</w:t>
            </w:r>
          </w:p>
        </w:tc>
        <w:tc>
          <w:tcPr>
            <w:tcW w:w="49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Бах О.А. а.432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Агалаков А.А. а.425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Бах О.А. а.432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left="-127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Морозова К.И. а.425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right="-72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а.425 (К.1)</w:t>
            </w:r>
          </w:p>
        </w:tc>
        <w:tc>
          <w:tcPr>
            <w:tcW w:w="494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right="-89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Морозова К.И. а.432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а.415а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Среда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7C406A" w:rsidRDefault="007C406A" w:rsidP="007C406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7C406A" w:rsidP="007C406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BD63B7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D63B7">
              <w:rPr>
                <w:rFonts w:ascii="Times New Roman" w:hAnsi="Times New Roman" w:cs="Times New Roman"/>
                <w:sz w:val="18"/>
                <w:szCs w:val="20"/>
              </w:rPr>
              <w:t>Теория языков программ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ирования и методы трансляции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) Бах О.А. а.422 (К.5</w:t>
            </w:r>
            <w:r w:rsidRPr="00BD63B7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7C406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7C406A"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bookmarkStart w:id="0" w:name="_GoBack"/>
            <w:bookmarkEnd w:id="0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Нечта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И.В.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Операционные системы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Четверг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3029D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а.419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а.419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3029D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а.432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Сотрудник 2. а.425 (К.1)</w:t>
            </w:r>
          </w:p>
        </w:tc>
        <w:tc>
          <w:tcPr>
            <w:tcW w:w="49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а.415а (К.1)</w:t>
            </w:r>
          </w:p>
        </w:tc>
        <w:tc>
          <w:tcPr>
            <w:tcW w:w="49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Пятница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Суббота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Агалаков А.А.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Сотрудник 2. а.419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Современные технологии программирования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Зайцев М.Г.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а.211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Зайцев М.Г.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</w:tbl>
    <w:p w:rsidR="003E65EE" w:rsidRPr="005163BA" w:rsidRDefault="005163BA" w:rsidP="005163BA">
      <w:pPr>
        <w:spacing w:after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lastRenderedPageBreak/>
        <w:t xml:space="preserve">*Проведение занятий с применением дистанционных образовательных технологий </w:t>
      </w:r>
      <w:r w:rsidR="00A3029D" w:rsidRPr="005163BA">
        <w:rPr>
          <w:rFonts w:ascii="Times New Roman" w:hAnsi="Times New Roman" w:cs="Times New Roman"/>
          <w:sz w:val="18"/>
          <w:szCs w:val="20"/>
        </w:rPr>
        <w:t xml:space="preserve">БЖ - Безопасность жизнедеятельности. </w:t>
      </w:r>
      <w:proofErr w:type="spellStart"/>
      <w:r w:rsidR="00A3029D" w:rsidRPr="005163BA">
        <w:rPr>
          <w:rFonts w:ascii="Times New Roman" w:hAnsi="Times New Roman" w:cs="Times New Roman"/>
          <w:sz w:val="18"/>
          <w:szCs w:val="20"/>
        </w:rPr>
        <w:t>ТЯПиМТ</w:t>
      </w:r>
      <w:proofErr w:type="spellEnd"/>
      <w:r w:rsidR="00A3029D" w:rsidRPr="005163BA">
        <w:rPr>
          <w:rFonts w:ascii="Times New Roman" w:hAnsi="Times New Roman" w:cs="Times New Roman"/>
          <w:sz w:val="18"/>
          <w:szCs w:val="20"/>
        </w:rPr>
        <w:t xml:space="preserve"> - Теория языков программирования и методы трансляции. СТП - Современные технологии программирования.</w:t>
      </w: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Начальник УМО _______________________   </w:t>
      </w:r>
      <w:r w:rsidR="00765BE1">
        <w:rPr>
          <w:rFonts w:ascii="Times New Roman" w:eastAsia="Times New Roman" w:hAnsi="Times New Roman" w:cs="Times New Roman"/>
          <w:sz w:val="18"/>
          <w:szCs w:val="20"/>
          <w:lang w:eastAsia="ru-RU"/>
        </w:rPr>
        <w:t>Калмыкова Д.Д.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6AD5"/>
    <w:multiLevelType w:val="hybridMultilevel"/>
    <w:tmpl w:val="2A8EECD0"/>
    <w:lvl w:ilvl="0" w:tplc="59E037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80"/>
    <w:rsid w:val="000D0C4D"/>
    <w:rsid w:val="00135B1A"/>
    <w:rsid w:val="00162BDA"/>
    <w:rsid w:val="00194CE9"/>
    <w:rsid w:val="001B0395"/>
    <w:rsid w:val="00205C3F"/>
    <w:rsid w:val="00246CF2"/>
    <w:rsid w:val="002B151F"/>
    <w:rsid w:val="002B24B6"/>
    <w:rsid w:val="00320D42"/>
    <w:rsid w:val="00394F00"/>
    <w:rsid w:val="003E65EE"/>
    <w:rsid w:val="004B223D"/>
    <w:rsid w:val="004B55B4"/>
    <w:rsid w:val="00510FED"/>
    <w:rsid w:val="005163BA"/>
    <w:rsid w:val="0055093D"/>
    <w:rsid w:val="0058072D"/>
    <w:rsid w:val="006A38C0"/>
    <w:rsid w:val="006C1221"/>
    <w:rsid w:val="006E4322"/>
    <w:rsid w:val="00765BE1"/>
    <w:rsid w:val="007660D9"/>
    <w:rsid w:val="007C406A"/>
    <w:rsid w:val="0080634D"/>
    <w:rsid w:val="008129EC"/>
    <w:rsid w:val="00862AC0"/>
    <w:rsid w:val="00885D08"/>
    <w:rsid w:val="00895E8A"/>
    <w:rsid w:val="009368B2"/>
    <w:rsid w:val="00961989"/>
    <w:rsid w:val="00997D51"/>
    <w:rsid w:val="009C7DCE"/>
    <w:rsid w:val="009F49EA"/>
    <w:rsid w:val="00A02739"/>
    <w:rsid w:val="00A3029D"/>
    <w:rsid w:val="00A6637E"/>
    <w:rsid w:val="00A8617B"/>
    <w:rsid w:val="00A8713E"/>
    <w:rsid w:val="00B232E0"/>
    <w:rsid w:val="00B40751"/>
    <w:rsid w:val="00B70080"/>
    <w:rsid w:val="00B749BF"/>
    <w:rsid w:val="00B805AB"/>
    <w:rsid w:val="00BC63A4"/>
    <w:rsid w:val="00BD63B7"/>
    <w:rsid w:val="00C152AE"/>
    <w:rsid w:val="00CA05AA"/>
    <w:rsid w:val="00D03BAA"/>
    <w:rsid w:val="00D356CB"/>
    <w:rsid w:val="00D815A8"/>
    <w:rsid w:val="00E535C3"/>
    <w:rsid w:val="00E87EC8"/>
    <w:rsid w:val="00EB43F1"/>
    <w:rsid w:val="00F11C4E"/>
    <w:rsid w:val="00F23D35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C829"/>
  <w15:docId w15:val="{2B89E502-FBC6-4C73-85FE-55F4E310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Ilihon</cp:lastModifiedBy>
  <cp:revision>51</cp:revision>
  <dcterms:created xsi:type="dcterms:W3CDTF">2018-09-09T17:40:00Z</dcterms:created>
  <dcterms:modified xsi:type="dcterms:W3CDTF">2021-09-03T18:53:00Z</dcterms:modified>
</cp:coreProperties>
</file>