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1C" w:rsidRDefault="00B95469">
      <w:pPr>
        <w:rPr>
          <w:rFonts w:ascii="Tahoma" w:hAnsi="Tahoma" w:cs="Tahoma"/>
          <w:color w:val="121212"/>
          <w:shd w:val="clear" w:color="auto" w:fill="FEFEFE"/>
        </w:rPr>
      </w:pPr>
      <w:r>
        <w:rPr>
          <w:rFonts w:ascii="Tahoma" w:hAnsi="Tahoma" w:cs="Tahoma"/>
          <w:color w:val="121212"/>
          <w:shd w:val="clear" w:color="auto" w:fill="FEFEFE"/>
        </w:rPr>
        <w:t>Для того</w:t>
      </w:r>
      <w:proofErr w:type="gramStart"/>
      <w:r>
        <w:rPr>
          <w:rFonts w:ascii="Tahoma" w:hAnsi="Tahoma" w:cs="Tahoma"/>
          <w:color w:val="121212"/>
          <w:shd w:val="clear" w:color="auto" w:fill="FEFEFE"/>
        </w:rPr>
        <w:t>,</w:t>
      </w:r>
      <w:proofErr w:type="gramEnd"/>
      <w:r>
        <w:rPr>
          <w:rFonts w:ascii="Tahoma" w:hAnsi="Tahoma" w:cs="Tahoma"/>
          <w:color w:val="121212"/>
          <w:shd w:val="clear" w:color="auto" w:fill="FEFEFE"/>
        </w:rPr>
        <w:t xml:space="preserve"> чтобы иметь возможность отображать что-либо с помощью three.js — нам нужны три вещи: сцена, камера и </w:t>
      </w:r>
      <w:proofErr w:type="spellStart"/>
      <w:r>
        <w:rPr>
          <w:rFonts w:ascii="Tahoma" w:hAnsi="Tahoma" w:cs="Tahoma"/>
          <w:color w:val="121212"/>
          <w:shd w:val="clear" w:color="auto" w:fill="FEFEFE"/>
        </w:rPr>
        <w:t>рендерер</w:t>
      </w:r>
      <w:proofErr w:type="spellEnd"/>
      <w:r>
        <w:rPr>
          <w:rFonts w:ascii="Tahoma" w:hAnsi="Tahoma" w:cs="Tahoma"/>
          <w:color w:val="121212"/>
          <w:shd w:val="clear" w:color="auto" w:fill="FEFEFE"/>
        </w:rPr>
        <w:t>, чтобы мы могли визуализировать сцену с помощью камеры</w:t>
      </w:r>
    </w:p>
    <w:p w:rsidR="00B95469" w:rsidRDefault="00B95469">
      <w:r>
        <w:rPr>
          <w:noProof/>
          <w:lang w:eastAsia="ru-RU"/>
        </w:rPr>
        <w:drawing>
          <wp:inline distT="0" distB="0" distL="0" distR="0" wp14:anchorId="3354A01B" wp14:editId="508EEE58">
            <wp:extent cx="305562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9" w:rsidRDefault="00B954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B81176" wp14:editId="6F6A057E">
            <wp:extent cx="3520440" cy="22783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C" w:rsidRPr="002648EC" w:rsidRDefault="002648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48EC">
        <w:rPr>
          <w:rStyle w:val="HTML"/>
          <w:rFonts w:ascii="Times New Roman" w:eastAsiaTheme="minorHAnsi" w:hAnsi="Times New Roman" w:cs="Times New Roman"/>
          <w:color w:val="3A3A3A"/>
          <w:sz w:val="28"/>
          <w:szCs w:val="28"/>
          <w:bdr w:val="single" w:sz="6" w:space="3" w:color="E4E4E4" w:frame="1"/>
          <w:shd w:val="clear" w:color="auto" w:fill="F5F7F8"/>
        </w:rPr>
        <w:t>PerspectiveCamera</w:t>
      </w:r>
      <w:proofErr w:type="spellEnd"/>
      <w:r w:rsidRPr="002648EC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, так как она предназначена для имитации того, как видит человеческий глаз. </w:t>
      </w:r>
    </w:p>
    <w:p w:rsidR="00B95469" w:rsidRDefault="00B95469" w:rsidP="00B95469">
      <w:pPr>
        <w:pStyle w:val="a5"/>
        <w:shd w:val="clear" w:color="auto" w:fill="FEFEFE"/>
        <w:rPr>
          <w:rFonts w:ascii="Tahoma" w:hAnsi="Tahoma" w:cs="Tahoma"/>
          <w:color w:val="121212"/>
          <w:sz w:val="22"/>
          <w:szCs w:val="22"/>
        </w:rPr>
      </w:pPr>
      <w:r>
        <w:rPr>
          <w:rFonts w:ascii="Tahoma" w:hAnsi="Tahoma" w:cs="Tahoma"/>
          <w:color w:val="121212"/>
          <w:sz w:val="22"/>
          <w:szCs w:val="22"/>
        </w:rPr>
        <w:t xml:space="preserve">Первым </w:t>
      </w:r>
      <w:proofErr w:type="spellStart"/>
      <w:r>
        <w:rPr>
          <w:rFonts w:ascii="Tahoma" w:hAnsi="Tahoma" w:cs="Tahoma"/>
          <w:color w:val="121212"/>
          <w:sz w:val="22"/>
          <w:szCs w:val="22"/>
        </w:rPr>
        <w:t>аттрибутом</w:t>
      </w:r>
      <w:proofErr w:type="spellEnd"/>
      <w:r>
        <w:rPr>
          <w:rFonts w:ascii="Tahoma" w:hAnsi="Tahoma" w:cs="Tahoma"/>
          <w:color w:val="121212"/>
          <w:sz w:val="22"/>
          <w:szCs w:val="22"/>
        </w:rPr>
        <w:t xml:space="preserve"> является — </w:t>
      </w:r>
      <w:proofErr w:type="spellStart"/>
      <w:r>
        <w:rPr>
          <w:rStyle w:val="a6"/>
          <w:color w:val="121212"/>
          <w:sz w:val="22"/>
          <w:szCs w:val="22"/>
        </w:rPr>
        <w:t>field</w:t>
      </w:r>
      <w:proofErr w:type="spellEnd"/>
      <w:r>
        <w:rPr>
          <w:rStyle w:val="a6"/>
          <w:color w:val="121212"/>
          <w:sz w:val="22"/>
          <w:szCs w:val="22"/>
        </w:rPr>
        <w:t xml:space="preserve"> </w:t>
      </w:r>
      <w:proofErr w:type="spellStart"/>
      <w:r>
        <w:rPr>
          <w:rStyle w:val="a6"/>
          <w:color w:val="121212"/>
          <w:sz w:val="22"/>
          <w:szCs w:val="22"/>
        </w:rPr>
        <w:t>of</w:t>
      </w:r>
      <w:proofErr w:type="spellEnd"/>
      <w:r>
        <w:rPr>
          <w:rStyle w:val="a6"/>
          <w:color w:val="121212"/>
          <w:sz w:val="22"/>
          <w:szCs w:val="22"/>
        </w:rPr>
        <w:t xml:space="preserve"> </w:t>
      </w:r>
      <w:proofErr w:type="spellStart"/>
      <w:r>
        <w:rPr>
          <w:rStyle w:val="a6"/>
          <w:color w:val="121212"/>
          <w:sz w:val="22"/>
          <w:szCs w:val="22"/>
        </w:rPr>
        <w:t>view</w:t>
      </w:r>
      <w:proofErr w:type="spellEnd"/>
      <w:r>
        <w:rPr>
          <w:rStyle w:val="a6"/>
          <w:color w:val="121212"/>
          <w:sz w:val="22"/>
          <w:szCs w:val="22"/>
        </w:rPr>
        <w:t xml:space="preserve"> (поле зрения)</w:t>
      </w:r>
      <w:r>
        <w:rPr>
          <w:rFonts w:ascii="Tahoma" w:hAnsi="Tahoma" w:cs="Tahoma"/>
          <w:color w:val="121212"/>
          <w:sz w:val="22"/>
          <w:szCs w:val="22"/>
        </w:rPr>
        <w:t>. FOV — это протяженность сцены, которая видна на дисплее в любой момент. Значение выражается в градусах.</w:t>
      </w:r>
    </w:p>
    <w:p w:rsidR="00B95469" w:rsidRDefault="00B95469" w:rsidP="00B95469">
      <w:pPr>
        <w:pStyle w:val="a5"/>
        <w:shd w:val="clear" w:color="auto" w:fill="FEFEFE"/>
        <w:rPr>
          <w:rFonts w:ascii="Tahoma" w:hAnsi="Tahoma" w:cs="Tahoma"/>
          <w:color w:val="121212"/>
          <w:sz w:val="22"/>
          <w:szCs w:val="22"/>
        </w:rPr>
      </w:pPr>
      <w:r>
        <w:rPr>
          <w:rFonts w:ascii="Tahoma" w:hAnsi="Tahoma" w:cs="Tahoma"/>
          <w:color w:val="121212"/>
          <w:sz w:val="22"/>
          <w:szCs w:val="22"/>
        </w:rPr>
        <w:t xml:space="preserve">Второй </w:t>
      </w:r>
      <w:proofErr w:type="spellStart"/>
      <w:r>
        <w:rPr>
          <w:rFonts w:ascii="Tahoma" w:hAnsi="Tahoma" w:cs="Tahoma"/>
          <w:color w:val="121212"/>
          <w:sz w:val="22"/>
          <w:szCs w:val="22"/>
        </w:rPr>
        <w:t>аттрибут</w:t>
      </w:r>
      <w:proofErr w:type="spellEnd"/>
      <w:r>
        <w:rPr>
          <w:rFonts w:ascii="Tahoma" w:hAnsi="Tahoma" w:cs="Tahoma"/>
          <w:color w:val="121212"/>
          <w:sz w:val="22"/>
          <w:szCs w:val="22"/>
        </w:rPr>
        <w:t xml:space="preserve"> — </w:t>
      </w:r>
      <w:proofErr w:type="spellStart"/>
      <w:r>
        <w:rPr>
          <w:rStyle w:val="a6"/>
          <w:color w:val="121212"/>
          <w:sz w:val="22"/>
          <w:szCs w:val="22"/>
        </w:rPr>
        <w:t>aspect</w:t>
      </w:r>
      <w:proofErr w:type="spellEnd"/>
      <w:r>
        <w:rPr>
          <w:rStyle w:val="a6"/>
          <w:color w:val="121212"/>
          <w:sz w:val="22"/>
          <w:szCs w:val="22"/>
        </w:rPr>
        <w:t xml:space="preserve"> </w:t>
      </w:r>
      <w:proofErr w:type="spellStart"/>
      <w:r>
        <w:rPr>
          <w:rStyle w:val="a6"/>
          <w:color w:val="121212"/>
          <w:sz w:val="22"/>
          <w:szCs w:val="22"/>
        </w:rPr>
        <w:t>ratio</w:t>
      </w:r>
      <w:proofErr w:type="spellEnd"/>
      <w:r>
        <w:rPr>
          <w:rStyle w:val="a6"/>
          <w:color w:val="121212"/>
          <w:sz w:val="22"/>
          <w:szCs w:val="22"/>
        </w:rPr>
        <w:t xml:space="preserve"> (соотношение сторон)</w:t>
      </w:r>
      <w:r>
        <w:rPr>
          <w:rFonts w:ascii="Tahoma" w:hAnsi="Tahoma" w:cs="Tahoma"/>
          <w:color w:val="121212"/>
          <w:sz w:val="22"/>
          <w:szCs w:val="22"/>
        </w:rPr>
        <w:t>. Лучше почти всегда использовать ширину элемента, разделенную на высоту (</w:t>
      </w:r>
      <w:proofErr w:type="spellStart"/>
      <w:r>
        <w:rPr>
          <w:rFonts w:ascii="Tahoma" w:hAnsi="Tahoma" w:cs="Tahoma"/>
          <w:color w:val="121212"/>
          <w:sz w:val="22"/>
          <w:szCs w:val="22"/>
        </w:rPr>
        <w:t>window.innerWidth</w:t>
      </w:r>
      <w:proofErr w:type="spellEnd"/>
      <w:r>
        <w:rPr>
          <w:rFonts w:ascii="Tahoma" w:hAnsi="Tahoma" w:cs="Tahoma"/>
          <w:color w:val="121212"/>
          <w:sz w:val="22"/>
          <w:szCs w:val="22"/>
        </w:rPr>
        <w:t xml:space="preserve"> / </w:t>
      </w:r>
      <w:proofErr w:type="spellStart"/>
      <w:r>
        <w:rPr>
          <w:rFonts w:ascii="Tahoma" w:hAnsi="Tahoma" w:cs="Tahoma"/>
          <w:color w:val="121212"/>
          <w:sz w:val="22"/>
          <w:szCs w:val="22"/>
        </w:rPr>
        <w:t>window.innerHeight</w:t>
      </w:r>
      <w:proofErr w:type="spellEnd"/>
      <w:r>
        <w:rPr>
          <w:rFonts w:ascii="Tahoma" w:hAnsi="Tahoma" w:cs="Tahoma"/>
          <w:color w:val="121212"/>
          <w:sz w:val="22"/>
          <w:szCs w:val="22"/>
        </w:rPr>
        <w:t>) — иначе вы получите тот же результат, что и при просмотре старых фильмов на широкоэкранном телевизоре — изображение будет выглядеть сжатым.</w:t>
      </w:r>
    </w:p>
    <w:p w:rsidR="00B95469" w:rsidRPr="00B95469" w:rsidRDefault="00B95469" w:rsidP="00B95469">
      <w:pPr>
        <w:pStyle w:val="a5"/>
        <w:shd w:val="clear" w:color="auto" w:fill="FEFEFE"/>
        <w:rPr>
          <w:rFonts w:ascii="Tahoma" w:hAnsi="Tahoma" w:cs="Tahoma"/>
          <w:color w:val="121212"/>
          <w:sz w:val="22"/>
          <w:szCs w:val="22"/>
        </w:rPr>
      </w:pPr>
      <w:r>
        <w:rPr>
          <w:rFonts w:ascii="Tahoma" w:hAnsi="Tahoma" w:cs="Tahoma"/>
          <w:color w:val="121212"/>
          <w:sz w:val="22"/>
          <w:szCs w:val="22"/>
        </w:rPr>
        <w:t>Следующие два атрибута — это плоскость отсечения </w:t>
      </w:r>
      <w:proofErr w:type="spellStart"/>
      <w:r>
        <w:rPr>
          <w:rStyle w:val="a6"/>
          <w:color w:val="121212"/>
          <w:sz w:val="22"/>
          <w:szCs w:val="22"/>
        </w:rPr>
        <w:t>near</w:t>
      </w:r>
      <w:proofErr w:type="spellEnd"/>
      <w:r>
        <w:rPr>
          <w:rStyle w:val="a6"/>
          <w:color w:val="121212"/>
          <w:sz w:val="22"/>
          <w:szCs w:val="22"/>
        </w:rPr>
        <w:t xml:space="preserve"> ()</w:t>
      </w:r>
      <w:r>
        <w:rPr>
          <w:rFonts w:ascii="Tahoma" w:hAnsi="Tahoma" w:cs="Tahoma"/>
          <w:color w:val="121212"/>
          <w:sz w:val="22"/>
          <w:szCs w:val="22"/>
        </w:rPr>
        <w:t> и </w:t>
      </w:r>
      <w:proofErr w:type="spellStart"/>
      <w:r>
        <w:rPr>
          <w:rStyle w:val="a6"/>
          <w:color w:val="121212"/>
          <w:sz w:val="22"/>
          <w:szCs w:val="22"/>
        </w:rPr>
        <w:t>far</w:t>
      </w:r>
      <w:proofErr w:type="spellEnd"/>
      <w:r>
        <w:rPr>
          <w:rStyle w:val="a6"/>
          <w:color w:val="121212"/>
          <w:sz w:val="22"/>
          <w:szCs w:val="22"/>
        </w:rPr>
        <w:t>()</w:t>
      </w:r>
      <w:r>
        <w:rPr>
          <w:rFonts w:ascii="Tahoma" w:hAnsi="Tahoma" w:cs="Tahoma"/>
          <w:color w:val="121212"/>
          <w:sz w:val="22"/>
          <w:szCs w:val="22"/>
        </w:rPr>
        <w:t>. Это означает, что объекты, находящиеся дальше от камеры, чем значение </w:t>
      </w:r>
      <w:proofErr w:type="spellStart"/>
      <w:r>
        <w:rPr>
          <w:rStyle w:val="a6"/>
          <w:color w:val="121212"/>
          <w:sz w:val="22"/>
          <w:szCs w:val="22"/>
        </w:rPr>
        <w:t>far</w:t>
      </w:r>
      <w:proofErr w:type="spellEnd"/>
      <w:r>
        <w:rPr>
          <w:rFonts w:ascii="Tahoma" w:hAnsi="Tahoma" w:cs="Tahoma"/>
          <w:color w:val="121212"/>
          <w:sz w:val="22"/>
          <w:szCs w:val="22"/>
        </w:rPr>
        <w:t> или ближе, чем </w:t>
      </w:r>
      <w:proofErr w:type="spellStart"/>
      <w:r>
        <w:rPr>
          <w:rStyle w:val="a6"/>
          <w:color w:val="121212"/>
          <w:sz w:val="22"/>
          <w:szCs w:val="22"/>
        </w:rPr>
        <w:t>near</w:t>
      </w:r>
      <w:proofErr w:type="spellEnd"/>
      <w:r>
        <w:rPr>
          <w:rFonts w:ascii="Tahoma" w:hAnsi="Tahoma" w:cs="Tahoma"/>
          <w:color w:val="121212"/>
          <w:sz w:val="22"/>
          <w:szCs w:val="22"/>
        </w:rPr>
        <w:t>, не будут визуализироваться. Теперь вам не нужно беспокоиться об этом, но вы можете использовать другие значения в своих приложениях, чтобы повысить производительность.</w:t>
      </w:r>
    </w:p>
    <w:p w:rsidR="00B95469" w:rsidRPr="00B95469" w:rsidRDefault="00B954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8392A9" wp14:editId="4ABB0F80">
            <wp:extent cx="5940425" cy="703851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9" w:rsidRDefault="00B95469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DevicePixelRatio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- свойство глобального объекта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(доступно только для чтения). Оно содержит отношение разрешения дисплея текущего устройства в физических пикселях к разрешению в логических (CSS) пикселях. Также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значение можно интерпретировать как отношение размера одного физического пикселя к размеру одного логического (CSS) пикселя.</w:t>
      </w:r>
    </w:p>
    <w:p w:rsidR="00B95469" w:rsidRPr="00B95469" w:rsidRDefault="00B95469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19E2DCE" wp14:editId="3C501AF7">
            <wp:extent cx="1684020" cy="36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9" w:rsidRDefault="00B95469">
      <w:pPr>
        <w:rPr>
          <w:rFonts w:ascii="Tahoma" w:hAnsi="Tahoma" w:cs="Tahoma"/>
          <w:color w:val="121212"/>
          <w:shd w:val="clear" w:color="auto" w:fill="FEFEFE"/>
        </w:rPr>
      </w:pPr>
      <w:r>
        <w:rPr>
          <w:rFonts w:ascii="Tahoma" w:hAnsi="Tahoma" w:cs="Tahoma"/>
          <w:color w:val="121212"/>
          <w:shd w:val="clear" w:color="auto" w:fill="FEFEFE"/>
        </w:rPr>
        <w:lastRenderedPageBreak/>
        <w:t>Это &lt;</w:t>
      </w:r>
      <w:proofErr w:type="spellStart"/>
      <w:r>
        <w:rPr>
          <w:rFonts w:ascii="Tahoma" w:hAnsi="Tahoma" w:cs="Tahoma"/>
          <w:color w:val="121212"/>
          <w:shd w:val="clear" w:color="auto" w:fill="FEFEFE"/>
        </w:rPr>
        <w:t>canvas</w:t>
      </w:r>
      <w:proofErr w:type="spellEnd"/>
      <w:r>
        <w:rPr>
          <w:rFonts w:ascii="Tahoma" w:hAnsi="Tahoma" w:cs="Tahoma"/>
          <w:color w:val="121212"/>
          <w:shd w:val="clear" w:color="auto" w:fill="FEFEFE"/>
        </w:rPr>
        <w:t xml:space="preserve">&gt; элемент, который использует </w:t>
      </w:r>
      <w:proofErr w:type="spellStart"/>
      <w:r>
        <w:rPr>
          <w:rFonts w:ascii="Tahoma" w:hAnsi="Tahoma" w:cs="Tahoma"/>
          <w:color w:val="121212"/>
          <w:shd w:val="clear" w:color="auto" w:fill="FEFEFE"/>
        </w:rPr>
        <w:t>рендерер</w:t>
      </w:r>
      <w:proofErr w:type="spellEnd"/>
      <w:r>
        <w:rPr>
          <w:rFonts w:ascii="Tahoma" w:hAnsi="Tahoma" w:cs="Tahoma"/>
          <w:color w:val="121212"/>
          <w:shd w:val="clear" w:color="auto" w:fill="FEFEFE"/>
        </w:rPr>
        <w:t xml:space="preserve"> для отображения нашей сцены.</w:t>
      </w:r>
    </w:p>
    <w:p w:rsidR="002648EC" w:rsidRDefault="002648EC">
      <w:r>
        <w:rPr>
          <w:noProof/>
          <w:lang w:eastAsia="ru-RU"/>
        </w:rPr>
        <w:drawing>
          <wp:inline distT="0" distB="0" distL="0" distR="0" wp14:anchorId="690DC610" wp14:editId="16CE3166">
            <wp:extent cx="5554980" cy="220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C" w:rsidRDefault="002648EC">
      <w:r>
        <w:rPr>
          <w:noProof/>
          <w:lang w:eastAsia="ru-RU"/>
        </w:rPr>
        <w:drawing>
          <wp:inline distT="0" distB="0" distL="0" distR="0" wp14:anchorId="3A2BD45D" wp14:editId="20AC0FEC">
            <wp:extent cx="5303520" cy="16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C" w:rsidRPr="002648EC" w:rsidRDefault="002648EC">
      <w:r w:rsidRPr="002648EC">
        <w:rPr>
          <w:rFonts w:ascii="Roboto" w:hAnsi="Roboto"/>
          <w:color w:val="3A3A3A"/>
          <w:shd w:val="clear" w:color="auto" w:fill="FEFEFE"/>
        </w:rPr>
        <w:t>С</w:t>
      </w:r>
      <w:r w:rsidRPr="002648EC">
        <w:rPr>
          <w:rFonts w:ascii="Roboto" w:hAnsi="Roboto"/>
          <w:color w:val="3A3A3A"/>
          <w:shd w:val="clear" w:color="auto" w:fill="FEFEFE"/>
        </w:rPr>
        <w:t>войство </w:t>
      </w:r>
      <w:proofErr w:type="spellStart"/>
      <w:r w:rsidRPr="002648EC">
        <w:rPr>
          <w:rStyle w:val="HTML"/>
          <w:rFonts w:eastAsiaTheme="minorHAnsi"/>
          <w:color w:val="3A3A3A"/>
          <w:sz w:val="22"/>
          <w:szCs w:val="22"/>
          <w:bdr w:val="single" w:sz="6" w:space="3" w:color="E4E4E4" w:frame="1"/>
          <w:shd w:val="clear" w:color="auto" w:fill="F5F7F8"/>
        </w:rPr>
        <w:t>domElement</w:t>
      </w:r>
      <w:proofErr w:type="spellEnd"/>
      <w:r w:rsidRPr="002648EC">
        <w:rPr>
          <w:rFonts w:ascii="Roboto" w:hAnsi="Roboto"/>
          <w:color w:val="3A3A3A"/>
          <w:shd w:val="clear" w:color="auto" w:fill="FEFEFE"/>
        </w:rPr>
        <w:t> - это то, где рендеринг выводит свой результат в виде элемента </w:t>
      </w:r>
      <w:proofErr w:type="spellStart"/>
      <w:r w:rsidRPr="002648EC">
        <w:rPr>
          <w:rStyle w:val="HTML"/>
          <w:rFonts w:eastAsiaTheme="minorHAnsi"/>
          <w:color w:val="3A3A3A"/>
          <w:sz w:val="22"/>
          <w:szCs w:val="22"/>
          <w:bdr w:val="single" w:sz="6" w:space="3" w:color="E4E4E4" w:frame="1"/>
          <w:shd w:val="clear" w:color="auto" w:fill="F5F7F8"/>
        </w:rPr>
        <w:t>canvas</w:t>
      </w:r>
      <w:proofErr w:type="spellEnd"/>
      <w:r w:rsidRPr="002648EC">
        <w:rPr>
          <w:rFonts w:ascii="Roboto" w:hAnsi="Roboto"/>
          <w:color w:val="3A3A3A"/>
          <w:shd w:val="clear" w:color="auto" w:fill="FEFEFE"/>
        </w:rPr>
        <w:t>.</w:t>
      </w:r>
    </w:p>
    <w:p w:rsidR="002648EC" w:rsidRDefault="00667E27">
      <w:r>
        <w:rPr>
          <w:noProof/>
          <w:lang w:eastAsia="ru-RU"/>
        </w:rPr>
        <w:drawing>
          <wp:inline distT="0" distB="0" distL="0" distR="0" wp14:anchorId="6E055879" wp14:editId="0F652C72">
            <wp:extent cx="5940425" cy="60514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7" w:rsidRDefault="00667E27">
      <w:pPr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OrbitControls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. Орбитальный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контрол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(элемент управления) позволяет камере вращаться вокруг цели</w:t>
      </w:r>
    </w:p>
    <w:p w:rsidR="00546E95" w:rsidRDefault="00546E95">
      <w:r>
        <w:rPr>
          <w:noProof/>
          <w:lang w:eastAsia="ru-RU"/>
        </w:rPr>
        <w:drawing>
          <wp:inline distT="0" distB="0" distL="0" distR="0" wp14:anchorId="491CBAC3" wp14:editId="5DE597A5">
            <wp:extent cx="5940425" cy="194846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40" w:rsidRDefault="00F67040">
      <w:r>
        <w:rPr>
          <w:noProof/>
          <w:lang w:eastAsia="ru-RU"/>
        </w:rPr>
        <w:drawing>
          <wp:inline distT="0" distB="0" distL="0" distR="0" wp14:anchorId="59767350" wp14:editId="40633AE6">
            <wp:extent cx="5940425" cy="1000596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40" w:rsidRDefault="00F67040">
      <w:pPr>
        <w:rPr>
          <w:rFonts w:ascii="Tahoma" w:hAnsi="Tahoma" w:cs="Tahoma"/>
          <w:color w:val="121212"/>
          <w:shd w:val="clear" w:color="auto" w:fill="FEFEFE"/>
        </w:rPr>
      </w:pPr>
      <w:proofErr w:type="spellStart"/>
      <w:r>
        <w:rPr>
          <w:rStyle w:val="a6"/>
          <w:rFonts w:ascii="Tahoma" w:hAnsi="Tahoma" w:cs="Tahoma"/>
          <w:color w:val="121212"/>
          <w:shd w:val="clear" w:color="auto" w:fill="FEFEFE"/>
        </w:rPr>
        <w:t>BoxGeometry</w:t>
      </w:r>
      <w:proofErr w:type="spellEnd"/>
      <w:r>
        <w:rPr>
          <w:rFonts w:ascii="Tahoma" w:hAnsi="Tahoma" w:cs="Tahoma"/>
          <w:color w:val="121212"/>
          <w:shd w:val="clear" w:color="auto" w:fill="FEFEFE"/>
        </w:rPr>
        <w:t>. Это объект, содержащий все точки ( </w:t>
      </w:r>
      <w:r>
        <w:rPr>
          <w:rStyle w:val="a6"/>
          <w:rFonts w:ascii="Tahoma" w:hAnsi="Tahoma" w:cs="Tahoma"/>
          <w:color w:val="121212"/>
          <w:shd w:val="clear" w:color="auto" w:fill="FEFEFE"/>
        </w:rPr>
        <w:t>вершины</w:t>
      </w:r>
      <w:r>
        <w:rPr>
          <w:rFonts w:ascii="Tahoma" w:hAnsi="Tahoma" w:cs="Tahoma"/>
          <w:color w:val="121212"/>
          <w:shd w:val="clear" w:color="auto" w:fill="FEFEFE"/>
        </w:rPr>
        <w:t>) и заливк</w:t>
      </w:r>
      <w:proofErr w:type="gramStart"/>
      <w:r>
        <w:rPr>
          <w:rFonts w:ascii="Tahoma" w:hAnsi="Tahoma" w:cs="Tahoma"/>
          <w:color w:val="121212"/>
          <w:shd w:val="clear" w:color="auto" w:fill="FEFEFE"/>
        </w:rPr>
        <w:t>а(</w:t>
      </w:r>
      <w:proofErr w:type="gramEnd"/>
      <w:r>
        <w:rPr>
          <w:rStyle w:val="a6"/>
          <w:rFonts w:ascii="Tahoma" w:hAnsi="Tahoma" w:cs="Tahoma"/>
          <w:color w:val="121212"/>
          <w:shd w:val="clear" w:color="auto" w:fill="FEFEFE"/>
        </w:rPr>
        <w:t>грани</w:t>
      </w:r>
      <w:r>
        <w:rPr>
          <w:rFonts w:ascii="Tahoma" w:hAnsi="Tahoma" w:cs="Tahoma"/>
          <w:color w:val="121212"/>
          <w:shd w:val="clear" w:color="auto" w:fill="FEFEFE"/>
        </w:rPr>
        <w:t>) куба</w:t>
      </w:r>
    </w:p>
    <w:p w:rsidR="00F67040" w:rsidRDefault="00F67040">
      <w:pPr>
        <w:rPr>
          <w:rFonts w:ascii="Tahoma" w:hAnsi="Tahoma" w:cs="Tahoma"/>
          <w:color w:val="121212"/>
          <w:shd w:val="clear" w:color="auto" w:fill="FEFEFE"/>
        </w:rPr>
      </w:pPr>
      <w:proofErr w:type="spellStart"/>
      <w:r>
        <w:rPr>
          <w:rStyle w:val="a6"/>
          <w:rFonts w:ascii="Tahoma" w:hAnsi="Tahoma" w:cs="Tahoma"/>
          <w:color w:val="121212"/>
          <w:shd w:val="clear" w:color="auto" w:fill="FEFEFE"/>
        </w:rPr>
        <w:t>Mesh</w:t>
      </w:r>
      <w:proofErr w:type="spellEnd"/>
      <w:r>
        <w:rPr>
          <w:rFonts w:ascii="Tahoma" w:hAnsi="Tahoma" w:cs="Tahoma"/>
          <w:color w:val="121212"/>
          <w:shd w:val="clear" w:color="auto" w:fill="FEFEFE"/>
        </w:rPr>
        <w:t>. Сетка — это объект, который принимает геометрию и применяет к ней материал, который мы затем можем вставить в нашу сцену и свободно перемещать.</w:t>
      </w:r>
    </w:p>
    <w:p w:rsidR="00F67040" w:rsidRDefault="00F67040">
      <w:r>
        <w:rPr>
          <w:noProof/>
          <w:lang w:eastAsia="ru-RU"/>
        </w:rPr>
        <w:drawing>
          <wp:inline distT="0" distB="0" distL="0" distR="0" wp14:anchorId="2FF9E678" wp14:editId="40C7E5E4">
            <wp:extent cx="5940425" cy="1000596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40" w:rsidRDefault="00F67040">
      <w:r>
        <w:rPr>
          <w:noProof/>
          <w:lang w:eastAsia="ru-RU"/>
        </w:rPr>
        <w:lastRenderedPageBreak/>
        <w:drawing>
          <wp:inline distT="0" distB="0" distL="0" distR="0" wp14:anchorId="10CEBB6D" wp14:editId="1DAA878C">
            <wp:extent cx="5318760" cy="1082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E" w:rsidRDefault="001E62CE">
      <w:r>
        <w:rPr>
          <w:noProof/>
          <w:lang w:eastAsia="ru-RU"/>
        </w:rPr>
        <w:drawing>
          <wp:inline distT="0" distB="0" distL="0" distR="0" wp14:anchorId="10616C33" wp14:editId="0AC4DA9D">
            <wp:extent cx="5940425" cy="3903673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E" w:rsidRDefault="001E62CE">
      <w:r>
        <w:rPr>
          <w:noProof/>
          <w:lang w:eastAsia="ru-RU"/>
        </w:rPr>
        <w:drawing>
          <wp:inline distT="0" distB="0" distL="0" distR="0" wp14:anchorId="04C6FE4B" wp14:editId="2A1C0174">
            <wp:extent cx="2567940" cy="30251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E" w:rsidRDefault="001E62CE">
      <w:r>
        <w:rPr>
          <w:noProof/>
          <w:lang w:eastAsia="ru-RU"/>
        </w:rPr>
        <w:lastRenderedPageBreak/>
        <w:drawing>
          <wp:inline distT="0" distB="0" distL="0" distR="0" wp14:anchorId="7DF4D20C" wp14:editId="73836A44">
            <wp:extent cx="5303520" cy="1668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E" w:rsidRDefault="001E62CE">
      <w:r>
        <w:rPr>
          <w:noProof/>
          <w:lang w:eastAsia="ru-RU"/>
        </w:rPr>
        <w:drawing>
          <wp:inline distT="0" distB="0" distL="0" distR="0" wp14:anchorId="03B2B7F6" wp14:editId="3AD859AC">
            <wp:extent cx="4884420" cy="1744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E" w:rsidRDefault="001E62CE">
      <w:r>
        <w:rPr>
          <w:noProof/>
          <w:lang w:eastAsia="ru-RU"/>
        </w:rPr>
        <w:lastRenderedPageBreak/>
        <w:drawing>
          <wp:inline distT="0" distB="0" distL="0" distR="0" wp14:anchorId="51E0EE71" wp14:editId="3D2849FB">
            <wp:extent cx="5433060" cy="6728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AD" w:rsidRDefault="00AA31AD">
      <w:r>
        <w:rPr>
          <w:noProof/>
          <w:lang w:eastAsia="ru-RU"/>
        </w:rPr>
        <w:drawing>
          <wp:inline distT="0" distB="0" distL="0" distR="0" wp14:anchorId="24B5AABB" wp14:editId="22E6F743">
            <wp:extent cx="5940425" cy="2224364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0C" w:rsidRDefault="00A80C0C">
      <w:r>
        <w:rPr>
          <w:noProof/>
          <w:lang w:eastAsia="ru-RU"/>
        </w:rPr>
        <w:lastRenderedPageBreak/>
        <w:drawing>
          <wp:inline distT="0" distB="0" distL="0" distR="0" wp14:anchorId="461EA789" wp14:editId="210E1142">
            <wp:extent cx="4991100" cy="4594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0C" w:rsidRPr="008B1B0A" w:rsidRDefault="00A80C0C">
      <w:proofErr w:type="spellStart"/>
      <w:r>
        <w:rPr>
          <w:rFonts w:ascii="Arial" w:hAnsi="Arial" w:cs="Arial"/>
          <w:color w:val="111111"/>
          <w:shd w:val="clear" w:color="auto" w:fill="FFFFFF"/>
        </w:rPr>
        <w:t>етод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requestAnimationFrame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(). С помощью этой функции вы можете указать функцию, которая будет вызываться в интервалах, определенных браузером</w:t>
      </w:r>
      <w:bookmarkStart w:id="0" w:name="_GoBack"/>
      <w:bookmarkEnd w:id="0"/>
    </w:p>
    <w:sectPr w:rsidR="00A80C0C" w:rsidRPr="008B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90"/>
    <w:rsid w:val="00096E1C"/>
    <w:rsid w:val="001E62CE"/>
    <w:rsid w:val="002648EC"/>
    <w:rsid w:val="00546E95"/>
    <w:rsid w:val="00667E27"/>
    <w:rsid w:val="008B1B0A"/>
    <w:rsid w:val="00A80C0C"/>
    <w:rsid w:val="00AA31AD"/>
    <w:rsid w:val="00B95469"/>
    <w:rsid w:val="00DF7490"/>
    <w:rsid w:val="00F6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4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9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95469"/>
    <w:rPr>
      <w:b/>
      <w:bCs/>
    </w:rPr>
  </w:style>
  <w:style w:type="character" w:styleId="HTML">
    <w:name w:val="HTML Code"/>
    <w:basedOn w:val="a0"/>
    <w:uiPriority w:val="99"/>
    <w:semiHidden/>
    <w:unhideWhenUsed/>
    <w:rsid w:val="002648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4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9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95469"/>
    <w:rPr>
      <w:b/>
      <w:bCs/>
    </w:rPr>
  </w:style>
  <w:style w:type="character" w:styleId="HTML">
    <w:name w:val="HTML Code"/>
    <w:basedOn w:val="a0"/>
    <w:uiPriority w:val="99"/>
    <w:semiHidden/>
    <w:unhideWhenUsed/>
    <w:rsid w:val="00264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2</cp:revision>
  <dcterms:created xsi:type="dcterms:W3CDTF">2021-12-07T21:35:00Z</dcterms:created>
  <dcterms:modified xsi:type="dcterms:W3CDTF">2021-12-07T21:35:00Z</dcterms:modified>
</cp:coreProperties>
</file>