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90563804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ru"/>
        </w:rPr>
      </w:sdtEndPr>
      <w:sdtContent>
        <w:p w:rsidR="007F0441" w:rsidRDefault="007F0441" w:rsidP="007F0441">
          <w:pPr>
            <w:pStyle w:val="a6"/>
            <w:ind w:right="-22"/>
          </w:pPr>
          <w:r>
            <w:t>Оглавление</w:t>
          </w:r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574634" w:history="1">
            <w:r w:rsidRPr="001565EE">
              <w:rPr>
                <w:rStyle w:val="a7"/>
                <w:b/>
                <w:i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Основы концепции New Generation Operations Systems and Software (NGOSS).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35" w:history="1">
            <w:r w:rsidRPr="001565EE">
              <w:rPr>
                <w:rStyle w:val="a7"/>
                <w:b/>
                <w:i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Понятия e-TOM. E-TOM (Enhanced Telecom Operations Map).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36" w:history="1">
            <w:r w:rsidRPr="001565EE">
              <w:rPr>
                <w:rStyle w:val="a7"/>
                <w:b/>
                <w:i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Понятия TMN. Telecommunication Management Network, TMN (Система управления сетями операторов электросвязи).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37" w:history="1">
            <w:r w:rsidRPr="001565EE">
              <w:rPr>
                <w:rStyle w:val="a7"/>
                <w:b/>
                <w:i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Влияние ИТ на структурообразование компаний.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38" w:history="1">
            <w:r w:rsidRPr="001565EE">
              <w:rPr>
                <w:rStyle w:val="a7"/>
                <w:b/>
                <w:i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Классификация OSS\BSS. Operation Support System/Business Support System.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39" w:history="1">
            <w:r w:rsidRPr="001565EE">
              <w:rPr>
                <w:rStyle w:val="a7"/>
                <w:b/>
                <w:i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ИТ-ландшафт предприятия связи.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40" w:history="1">
            <w:r w:rsidRPr="001565EE">
              <w:rPr>
                <w:rStyle w:val="a7"/>
                <w:b/>
                <w:i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Биллинг. Конвергентный биллинг. Розничный биллинг АСР «Старт». Инерконнект биллинг ITC. Цели, задачи,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41" w:history="1">
            <w:r w:rsidRPr="001565EE">
              <w:rPr>
                <w:rStyle w:val="a7"/>
                <w:b/>
                <w:i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CRM система. Цели, задачи, функции. Единая база знаний.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42" w:history="1">
            <w:r w:rsidRPr="001565EE">
              <w:rPr>
                <w:rStyle w:val="a7"/>
                <w:b/>
                <w:i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Технологический документооборот ТДО (ordering). Цели, задачи,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43" w:history="1">
            <w:r w:rsidRPr="001565EE">
              <w:rPr>
                <w:rStyle w:val="a7"/>
                <w:b/>
                <w:i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Система управления услугами (Service Аctivator и ACS). Цели, задачи,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44" w:history="1">
            <w:r w:rsidRPr="001565EE">
              <w:rPr>
                <w:rStyle w:val="a7"/>
                <w:b/>
                <w:i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Универсальная торговая система. Цели, задачи,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45" w:history="1">
            <w:r w:rsidRPr="001565EE">
              <w:rPr>
                <w:rStyle w:val="a7"/>
                <w:b/>
                <w:i/>
                <w:noProof/>
              </w:rPr>
              <w:t>12.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Программное обеспечение OSS Техноград.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46" w:history="1">
            <w:r w:rsidRPr="001565EE">
              <w:rPr>
                <w:rStyle w:val="a7"/>
                <w:b/>
                <w:i/>
                <w:noProof/>
              </w:rPr>
              <w:t>13.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Система линейно-технического учета (СЛТУ) Техноград. Цели, задачи,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47" w:history="1">
            <w:r w:rsidRPr="001565EE">
              <w:rPr>
                <w:rStyle w:val="a7"/>
                <w:b/>
                <w:i/>
                <w:noProof/>
              </w:rPr>
              <w:t>14.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Центральное бюро ремонта (ЦБР) Техноград. Цели, задачи,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48" w:history="1">
            <w:r w:rsidRPr="001565EE">
              <w:rPr>
                <w:rStyle w:val="a7"/>
                <w:b/>
                <w:i/>
                <w:noProof/>
              </w:rPr>
              <w:t>15.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Модуль управляющий измерительный комплекс (МУИК) Техноград. Цели, задачи,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49" w:history="1">
            <w:r w:rsidRPr="001565EE">
              <w:rPr>
                <w:rStyle w:val="a7"/>
                <w:b/>
                <w:i/>
                <w:noProof/>
              </w:rPr>
              <w:t>16.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Графическая информационная система (ГИС) Техноград. Цели, задачи,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50" w:history="1">
            <w:r w:rsidRPr="001565EE">
              <w:rPr>
                <w:rStyle w:val="a7"/>
                <w:b/>
                <w:i/>
                <w:noProof/>
              </w:rPr>
              <w:t>17.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Модуль управление рабочими ресурсами (WFM) Техноград. Цели, задачи,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51" w:history="1">
            <w:r w:rsidRPr="001565EE">
              <w:rPr>
                <w:rStyle w:val="a7"/>
                <w:b/>
                <w:i/>
                <w:noProof/>
              </w:rPr>
              <w:t>18.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Модуль «АРМ Монтажника» Техноград. Цели, задачи,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52" w:history="1">
            <w:r w:rsidRPr="001565EE">
              <w:rPr>
                <w:rStyle w:val="a7"/>
                <w:b/>
                <w:i/>
                <w:noProof/>
              </w:rPr>
              <w:t>19.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Модуль «Учет абонентского оборудования (CPE)» Техноград. Цели, задачи,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53" w:history="1">
            <w:r w:rsidRPr="001565EE">
              <w:rPr>
                <w:rStyle w:val="a7"/>
                <w:b/>
                <w:i/>
                <w:noProof/>
              </w:rPr>
              <w:t>20.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Схема поддержки продаж с использованием ПО OSS Техноград.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54" w:history="1">
            <w:r w:rsidRPr="001565EE">
              <w:rPr>
                <w:rStyle w:val="a7"/>
                <w:b/>
                <w:i/>
                <w:noProof/>
              </w:rPr>
              <w:t>21.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Классификация систем управления предприятиями (MRP, MRPII, ERP,CSRP).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55" w:history="1">
            <w:r w:rsidRPr="001565EE">
              <w:rPr>
                <w:rStyle w:val="a7"/>
                <w:b/>
                <w:i/>
                <w:noProof/>
              </w:rPr>
              <w:t>22.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ERP система. Цели, задачи, функции. Система бюджетного планирования и контроля Hyperion.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56" w:history="1">
            <w:r w:rsidRPr="001565EE">
              <w:rPr>
                <w:rStyle w:val="a7"/>
                <w:b/>
                <w:i/>
                <w:noProof/>
              </w:rPr>
              <w:t>23.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Система электронного документооборота Documentum.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pStyle w:val="10"/>
            <w:ind w:right="-22"/>
            <w:rPr>
              <w:rFonts w:cstheme="minorBidi"/>
              <w:noProof/>
            </w:rPr>
          </w:pPr>
          <w:hyperlink w:anchor="_Toc124574657" w:history="1">
            <w:r w:rsidRPr="001565EE">
              <w:rPr>
                <w:rStyle w:val="a7"/>
                <w:b/>
                <w:i/>
                <w:noProof/>
              </w:rPr>
              <w:t>24.</w:t>
            </w:r>
            <w:r>
              <w:rPr>
                <w:rFonts w:cstheme="minorBidi"/>
                <w:noProof/>
              </w:rPr>
              <w:tab/>
            </w:r>
            <w:r w:rsidRPr="001565EE">
              <w:rPr>
                <w:rStyle w:val="a7"/>
                <w:b/>
                <w:i/>
                <w:noProof/>
              </w:rPr>
              <w:t>Системы поддержки пользователей HP ServiceManager. Система запросов Atlassian Jira.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_Toc124574657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41" w:rsidRDefault="007F0441" w:rsidP="007F0441">
          <w:pPr>
            <w:ind w:right="-22"/>
          </w:pPr>
          <w:r>
            <w:rPr>
              <w:b/>
              <w:bCs/>
            </w:rPr>
            <w:fldChar w:fldCharType="end"/>
          </w:r>
        </w:p>
      </w:sdtContent>
    </w:sdt>
    <w:p w:rsidR="00C81248" w:rsidRDefault="00C81248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0" w:name="_Toc124574634"/>
      <w:r w:rsidRPr="007F0441">
        <w:rPr>
          <w:b/>
          <w:i/>
          <w:color w:val="FF0000"/>
          <w:sz w:val="22"/>
          <w:szCs w:val="22"/>
        </w:rPr>
        <w:lastRenderedPageBreak/>
        <w:t xml:space="preserve">Основы концепции </w:t>
      </w:r>
      <w:proofErr w:type="spellStart"/>
      <w:r w:rsidRPr="007F0441">
        <w:rPr>
          <w:b/>
          <w:i/>
          <w:color w:val="FF0000"/>
          <w:sz w:val="22"/>
          <w:szCs w:val="22"/>
        </w:rPr>
        <w:t>New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</w:t>
      </w:r>
      <w:proofErr w:type="spellStart"/>
      <w:r w:rsidRPr="007F0441">
        <w:rPr>
          <w:b/>
          <w:i/>
          <w:color w:val="FF0000"/>
          <w:sz w:val="22"/>
          <w:szCs w:val="22"/>
        </w:rPr>
        <w:t>Generation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</w:t>
      </w:r>
      <w:proofErr w:type="spellStart"/>
      <w:r w:rsidRPr="007F0441">
        <w:rPr>
          <w:b/>
          <w:i/>
          <w:color w:val="FF0000"/>
          <w:sz w:val="22"/>
          <w:szCs w:val="22"/>
        </w:rPr>
        <w:t>Operations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</w:t>
      </w:r>
      <w:proofErr w:type="spellStart"/>
      <w:r w:rsidRPr="007F0441">
        <w:rPr>
          <w:b/>
          <w:i/>
          <w:color w:val="FF0000"/>
          <w:sz w:val="22"/>
          <w:szCs w:val="22"/>
        </w:rPr>
        <w:t>Systems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</w:t>
      </w:r>
      <w:proofErr w:type="spellStart"/>
      <w:r w:rsidRPr="007F0441">
        <w:rPr>
          <w:b/>
          <w:i/>
          <w:color w:val="FF0000"/>
          <w:sz w:val="22"/>
          <w:szCs w:val="22"/>
        </w:rPr>
        <w:t>and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</w:t>
      </w:r>
      <w:proofErr w:type="spellStart"/>
      <w:r w:rsidRPr="007F0441">
        <w:rPr>
          <w:b/>
          <w:i/>
          <w:color w:val="FF0000"/>
          <w:sz w:val="22"/>
          <w:szCs w:val="22"/>
        </w:rPr>
        <w:t>Software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(NGOSS).</w:t>
      </w:r>
      <w:bookmarkEnd w:id="0"/>
    </w:p>
    <w:p w:rsidR="00BB554F" w:rsidRDefault="009C7092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proofErr w:type="spellStart"/>
      <w:r w:rsidRPr="001927ED">
        <w:rPr>
          <w:b/>
          <w:color w:val="202122"/>
          <w:lang w:val="en-US"/>
        </w:rPr>
        <w:t>Frameworx</w:t>
      </w:r>
      <w:proofErr w:type="spellEnd"/>
      <w:r w:rsidRPr="001927ED">
        <w:rPr>
          <w:color w:val="202122"/>
          <w:lang w:val="en-US"/>
        </w:rPr>
        <w:t xml:space="preserve">, </w:t>
      </w:r>
      <w:r>
        <w:rPr>
          <w:color w:val="202122"/>
        </w:rPr>
        <w:t>ранее</w:t>
      </w:r>
      <w:r w:rsidRPr="001927ED">
        <w:rPr>
          <w:color w:val="202122"/>
          <w:lang w:val="en-US"/>
        </w:rPr>
        <w:t xml:space="preserve"> </w:t>
      </w:r>
      <w:r w:rsidRPr="001927ED">
        <w:rPr>
          <w:b/>
          <w:color w:val="202122"/>
          <w:lang w:val="en-US"/>
        </w:rPr>
        <w:t>NGOSS</w:t>
      </w:r>
      <w:r w:rsidRPr="001927ED">
        <w:rPr>
          <w:color w:val="202122"/>
          <w:lang w:val="en-US"/>
        </w:rPr>
        <w:t xml:space="preserve"> (</w:t>
      </w:r>
      <w:hyperlink r:id="rId6">
        <w:proofErr w:type="spellStart"/>
        <w:r>
          <w:rPr>
            <w:color w:val="0645AD"/>
            <w:u w:val="single"/>
          </w:rPr>
          <w:t>англ</w:t>
        </w:r>
        <w:proofErr w:type="spellEnd"/>
        <w:r w:rsidRPr="001927ED">
          <w:rPr>
            <w:color w:val="0645AD"/>
            <w:u w:val="single"/>
            <w:lang w:val="en-US"/>
          </w:rPr>
          <w:t>.</w:t>
        </w:r>
      </w:hyperlink>
      <w:r w:rsidRPr="001927ED">
        <w:rPr>
          <w:color w:val="202122"/>
          <w:lang w:val="en-US"/>
        </w:rPr>
        <w:t xml:space="preserve"> </w:t>
      </w:r>
      <w:r w:rsidRPr="001927ED">
        <w:rPr>
          <w:i/>
          <w:color w:val="202122"/>
          <w:lang w:val="en-US"/>
        </w:rPr>
        <w:t>New Generation Operations Systems and Software</w:t>
      </w:r>
      <w:r w:rsidRPr="001927ED">
        <w:rPr>
          <w:color w:val="202122"/>
          <w:lang w:val="en-US"/>
        </w:rPr>
        <w:t xml:space="preserve">) — </w:t>
      </w:r>
      <w:r>
        <w:rPr>
          <w:color w:val="202122"/>
        </w:rPr>
        <w:t>концепция</w:t>
      </w:r>
      <w:r w:rsidRPr="001927ED">
        <w:rPr>
          <w:color w:val="202122"/>
          <w:lang w:val="en-US"/>
        </w:rPr>
        <w:t xml:space="preserve"> </w:t>
      </w:r>
      <w:hyperlink r:id="rId7">
        <w:r>
          <w:rPr>
            <w:color w:val="0645AD"/>
            <w:u w:val="single"/>
          </w:rPr>
          <w:t>телекоммуникационной</w:t>
        </w:r>
      </w:hyperlink>
      <w:r w:rsidRPr="001927ED">
        <w:rPr>
          <w:color w:val="202122"/>
          <w:lang w:val="en-US"/>
        </w:rPr>
        <w:t xml:space="preserve"> </w:t>
      </w:r>
      <w:r>
        <w:rPr>
          <w:color w:val="202122"/>
        </w:rPr>
        <w:t>отраслевой</w:t>
      </w:r>
      <w:r w:rsidRPr="001927ED">
        <w:rPr>
          <w:color w:val="202122"/>
          <w:lang w:val="en-US"/>
        </w:rPr>
        <w:t xml:space="preserve"> </w:t>
      </w:r>
      <w:r>
        <w:rPr>
          <w:color w:val="202122"/>
        </w:rPr>
        <w:t>организации</w:t>
      </w:r>
      <w:r w:rsidRPr="001927ED">
        <w:rPr>
          <w:color w:val="202122"/>
          <w:lang w:val="en-US"/>
        </w:rPr>
        <w:t xml:space="preserve"> </w:t>
      </w:r>
      <w:hyperlink r:id="rId8">
        <w:r w:rsidRPr="001927ED">
          <w:rPr>
            <w:color w:val="0645AD"/>
            <w:u w:val="single"/>
            <w:lang w:val="en-US"/>
          </w:rPr>
          <w:t>TM Forum</w:t>
        </w:r>
      </w:hyperlink>
      <w:r w:rsidRPr="001927ED">
        <w:rPr>
          <w:color w:val="202122"/>
          <w:lang w:val="en-US"/>
        </w:rPr>
        <w:t xml:space="preserve">, </w:t>
      </w:r>
      <w:r>
        <w:rPr>
          <w:color w:val="202122"/>
        </w:rPr>
        <w:t>описывающая</w:t>
      </w:r>
      <w:r w:rsidRPr="001927ED">
        <w:rPr>
          <w:color w:val="202122"/>
          <w:lang w:val="en-US"/>
        </w:rPr>
        <w:t xml:space="preserve"> </w:t>
      </w:r>
      <w:r>
        <w:rPr>
          <w:color w:val="202122"/>
        </w:rPr>
        <w:t>подход</w:t>
      </w:r>
      <w:r w:rsidRPr="001927ED">
        <w:rPr>
          <w:color w:val="202122"/>
          <w:lang w:val="en-US"/>
        </w:rPr>
        <w:t xml:space="preserve"> </w:t>
      </w:r>
      <w:r>
        <w:rPr>
          <w:color w:val="202122"/>
        </w:rPr>
        <w:t>к</w:t>
      </w:r>
      <w:r w:rsidRPr="001927ED">
        <w:rPr>
          <w:color w:val="202122"/>
          <w:lang w:val="en-US"/>
        </w:rPr>
        <w:t xml:space="preserve"> </w:t>
      </w:r>
      <w:hyperlink r:id="rId9">
        <w:r>
          <w:rPr>
            <w:color w:val="0645AD"/>
            <w:u w:val="single"/>
          </w:rPr>
          <w:t>разработке</w:t>
        </w:r>
      </w:hyperlink>
      <w:r w:rsidRPr="001927ED">
        <w:rPr>
          <w:color w:val="202122"/>
          <w:lang w:val="en-US"/>
        </w:rPr>
        <w:t xml:space="preserve">, </w:t>
      </w:r>
      <w:hyperlink r:id="rId10">
        <w:r>
          <w:rPr>
            <w:color w:val="BA0000"/>
            <w:u w:val="single"/>
          </w:rPr>
          <w:t>внедрению</w:t>
        </w:r>
      </w:hyperlink>
      <w:r w:rsidRPr="001927ED">
        <w:rPr>
          <w:color w:val="202122"/>
          <w:lang w:val="en-US"/>
        </w:rPr>
        <w:t xml:space="preserve"> </w:t>
      </w:r>
      <w:r>
        <w:rPr>
          <w:color w:val="202122"/>
        </w:rPr>
        <w:t xml:space="preserve">и эксплуатации </w:t>
      </w:r>
      <w:hyperlink r:id="rId11">
        <w:r>
          <w:rPr>
            <w:color w:val="0645AD"/>
            <w:u w:val="single"/>
          </w:rPr>
          <w:t>прикладного программного обеспечения</w:t>
        </w:r>
      </w:hyperlink>
      <w:r>
        <w:rPr>
          <w:color w:val="202122"/>
        </w:rPr>
        <w:t xml:space="preserve"> для </w:t>
      </w:r>
      <w:hyperlink r:id="rId12">
        <w:r>
          <w:rPr>
            <w:color w:val="0645AD"/>
            <w:u w:val="single"/>
          </w:rPr>
          <w:t>предприятий электросвязи</w:t>
        </w:r>
      </w:hyperlink>
      <w:r>
        <w:rPr>
          <w:color w:val="202122"/>
        </w:rPr>
        <w:t xml:space="preserve">. Цель концепции — определить стандарты для </w:t>
      </w:r>
      <w:hyperlink r:id="rId13">
        <w:r>
          <w:rPr>
            <w:color w:val="0645AD"/>
            <w:u w:val="single"/>
          </w:rPr>
          <w:t>бизнес-процессов</w:t>
        </w:r>
      </w:hyperlink>
      <w:r>
        <w:rPr>
          <w:color w:val="202122"/>
        </w:rPr>
        <w:t xml:space="preserve"> операторов, форматы представления используемых в системах управления данных и интерфейсы взаимодействия со средой, в которую интегрируется решение.</w:t>
      </w:r>
    </w:p>
    <w:p w:rsidR="00BB554F" w:rsidRDefault="009C7092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r>
        <w:rPr>
          <w:color w:val="202122"/>
        </w:rPr>
        <w:t>Основу концепции образуют:</w:t>
      </w:r>
    </w:p>
    <w:p w:rsidR="00BB554F" w:rsidRDefault="009C7092">
      <w:pPr>
        <w:shd w:val="clear" w:color="auto" w:fill="FFFFFF"/>
        <w:spacing w:before="240" w:after="240" w:line="240" w:lineRule="auto"/>
        <w:ind w:left="380"/>
        <w:jc w:val="both"/>
        <w:rPr>
          <w:color w:val="202122"/>
        </w:rPr>
      </w:pPr>
      <w:r>
        <w:rPr>
          <w:color w:val="202122"/>
        </w:rPr>
        <w:t xml:space="preserve">расширенная карта бизнес-процессов </w:t>
      </w:r>
      <w:hyperlink r:id="rId14">
        <w:proofErr w:type="spellStart"/>
        <w:r>
          <w:rPr>
            <w:color w:val="0645AD"/>
            <w:u w:val="single"/>
          </w:rPr>
          <w:t>еТОМ</w:t>
        </w:r>
        <w:proofErr w:type="spellEnd"/>
      </w:hyperlink>
      <w:r>
        <w:rPr>
          <w:color w:val="202122"/>
        </w:rPr>
        <w:t>, описывающая структуру бизнес-процессов телекоммуникационных компаний;</w:t>
      </w:r>
    </w:p>
    <w:p w:rsidR="00BB554F" w:rsidRDefault="009C7092">
      <w:pPr>
        <w:shd w:val="clear" w:color="auto" w:fill="FFFFFF"/>
        <w:spacing w:before="240" w:after="240" w:line="240" w:lineRule="auto"/>
        <w:ind w:left="380"/>
        <w:jc w:val="both"/>
        <w:rPr>
          <w:color w:val="202122"/>
        </w:rPr>
      </w:pPr>
      <w:r>
        <w:rPr>
          <w:color w:val="202122"/>
        </w:rPr>
        <w:t xml:space="preserve">информационная модель </w:t>
      </w:r>
      <w:hyperlink r:id="rId15">
        <w:r>
          <w:rPr>
            <w:color w:val="0645AD"/>
            <w:u w:val="single"/>
          </w:rPr>
          <w:t>SID</w:t>
        </w:r>
      </w:hyperlink>
      <w:r>
        <w:rPr>
          <w:color w:val="202122"/>
        </w:rPr>
        <w:t>, определяющая подход к описанию и использованию данных, задействованных в бизнес-процессах компании связи;</w:t>
      </w:r>
    </w:p>
    <w:p w:rsidR="00BB554F" w:rsidRDefault="009C7092">
      <w:pPr>
        <w:shd w:val="clear" w:color="auto" w:fill="FFFFFF"/>
        <w:spacing w:before="240" w:after="240" w:line="240" w:lineRule="auto"/>
        <w:ind w:left="380"/>
        <w:jc w:val="both"/>
        <w:rPr>
          <w:color w:val="202122"/>
        </w:rPr>
      </w:pPr>
      <w:r>
        <w:rPr>
          <w:color w:val="202122"/>
        </w:rPr>
        <w:t xml:space="preserve">карта приложений </w:t>
      </w:r>
      <w:hyperlink r:id="rId16">
        <w:r>
          <w:rPr>
            <w:color w:val="0645AD"/>
            <w:u w:val="single"/>
          </w:rPr>
          <w:t>TAM</w:t>
        </w:r>
      </w:hyperlink>
      <w:r>
        <w:rPr>
          <w:color w:val="202122"/>
        </w:rPr>
        <w:t>, описывающая типовую структуру компонентов информационной среды предприятия связи;</w:t>
      </w:r>
    </w:p>
    <w:p w:rsidR="00BB554F" w:rsidRDefault="009C7092">
      <w:pPr>
        <w:shd w:val="clear" w:color="auto" w:fill="FFFFFF"/>
        <w:spacing w:before="240" w:after="240" w:line="240" w:lineRule="auto"/>
        <w:ind w:left="380"/>
        <w:jc w:val="both"/>
        <w:rPr>
          <w:color w:val="202122"/>
        </w:rPr>
      </w:pPr>
      <w:r>
        <w:rPr>
          <w:color w:val="202122"/>
        </w:rPr>
        <w:t>технологически нейтральная архитектура интеграции и договорные определения интерфейсов (</w:t>
      </w:r>
      <w:hyperlink r:id="rId17">
        <w:r>
          <w:rPr>
            <w:color w:val="0645AD"/>
            <w:u w:val="single"/>
          </w:rPr>
          <w:t>англ.</w:t>
        </w:r>
      </w:hyperlink>
      <w:r>
        <w:rPr>
          <w:color w:val="202122"/>
        </w:rPr>
        <w:t xml:space="preserve"> </w:t>
      </w:r>
      <w:proofErr w:type="spellStart"/>
      <w:r>
        <w:rPr>
          <w:i/>
          <w:color w:val="202122"/>
        </w:rPr>
        <w:t>Technology</w:t>
      </w:r>
      <w:proofErr w:type="spellEnd"/>
      <w:r>
        <w:rPr>
          <w:i/>
          <w:color w:val="202122"/>
        </w:rPr>
        <w:t xml:space="preserve"> </w:t>
      </w:r>
      <w:proofErr w:type="spellStart"/>
      <w:r>
        <w:rPr>
          <w:i/>
          <w:color w:val="202122"/>
        </w:rPr>
        <w:t>Neutral</w:t>
      </w:r>
      <w:proofErr w:type="spellEnd"/>
      <w:r>
        <w:rPr>
          <w:i/>
          <w:color w:val="202122"/>
        </w:rPr>
        <w:t xml:space="preserve"> </w:t>
      </w:r>
      <w:proofErr w:type="spellStart"/>
      <w:r>
        <w:rPr>
          <w:i/>
          <w:color w:val="202122"/>
        </w:rPr>
        <w:t>Architecture</w:t>
      </w:r>
      <w:proofErr w:type="spellEnd"/>
      <w:r>
        <w:rPr>
          <w:i/>
          <w:color w:val="202122"/>
        </w:rPr>
        <w:t xml:space="preserve"> </w:t>
      </w:r>
      <w:proofErr w:type="spellStart"/>
      <w:r>
        <w:rPr>
          <w:i/>
          <w:color w:val="202122"/>
        </w:rPr>
        <w:t>and</w:t>
      </w:r>
      <w:proofErr w:type="spellEnd"/>
      <w:r>
        <w:rPr>
          <w:i/>
          <w:color w:val="202122"/>
        </w:rPr>
        <w:t xml:space="preserve"> </w:t>
      </w:r>
      <w:proofErr w:type="spellStart"/>
      <w:r>
        <w:rPr>
          <w:i/>
          <w:color w:val="202122"/>
        </w:rPr>
        <w:t>Contract</w:t>
      </w:r>
      <w:proofErr w:type="spellEnd"/>
      <w:r>
        <w:rPr>
          <w:i/>
          <w:color w:val="202122"/>
        </w:rPr>
        <w:t xml:space="preserve"> </w:t>
      </w:r>
      <w:proofErr w:type="spellStart"/>
      <w:r>
        <w:rPr>
          <w:i/>
          <w:color w:val="202122"/>
        </w:rPr>
        <w:t>Interface</w:t>
      </w:r>
      <w:proofErr w:type="spellEnd"/>
      <w:r>
        <w:rPr>
          <w:i/>
          <w:color w:val="202122"/>
        </w:rPr>
        <w:t xml:space="preserve"> </w:t>
      </w:r>
      <w:proofErr w:type="spellStart"/>
      <w:r>
        <w:rPr>
          <w:i/>
          <w:color w:val="202122"/>
        </w:rPr>
        <w:t>Definitions</w:t>
      </w:r>
      <w:proofErr w:type="spellEnd"/>
      <w:r>
        <w:rPr>
          <w:color w:val="202122"/>
        </w:rPr>
        <w:t xml:space="preserve">), определяющие принципы взаимодействия и интеграции </w:t>
      </w:r>
      <w:hyperlink r:id="rId18">
        <w:r>
          <w:rPr>
            <w:color w:val="0645AD"/>
            <w:u w:val="single"/>
          </w:rPr>
          <w:t>приложений</w:t>
        </w:r>
      </w:hyperlink>
      <w:r>
        <w:rPr>
          <w:color w:val="202122"/>
        </w:rPr>
        <w:t>, данных и бизнес-процессов в распределённой среде;</w:t>
      </w:r>
    </w:p>
    <w:p w:rsidR="00BB554F" w:rsidRDefault="009C7092">
      <w:pPr>
        <w:shd w:val="clear" w:color="auto" w:fill="FFFFFF"/>
        <w:spacing w:before="240" w:after="240" w:line="240" w:lineRule="auto"/>
        <w:ind w:left="380"/>
        <w:jc w:val="both"/>
      </w:pPr>
      <w:r>
        <w:rPr>
          <w:color w:val="202122"/>
        </w:rPr>
        <w:t>система контроля соответствия принципам (</w:t>
      </w:r>
      <w:hyperlink r:id="rId19">
        <w:r>
          <w:rPr>
            <w:color w:val="0645AD"/>
            <w:u w:val="single"/>
          </w:rPr>
          <w:t>англ.</w:t>
        </w:r>
      </w:hyperlink>
      <w:r>
        <w:rPr>
          <w:color w:val="202122"/>
        </w:rPr>
        <w:t xml:space="preserve"> </w:t>
      </w:r>
      <w:proofErr w:type="spellStart"/>
      <w:r>
        <w:rPr>
          <w:i/>
          <w:color w:val="202122"/>
        </w:rPr>
        <w:t>compliance</w:t>
      </w:r>
      <w:proofErr w:type="spellEnd"/>
      <w:r>
        <w:rPr>
          <w:color w:val="202122"/>
        </w:rPr>
        <w:t>), позволяющая проверить компоненты на соответствие концепции.</w:t>
      </w: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1" w:name="_Toc124574635"/>
      <w:r w:rsidRPr="007F0441">
        <w:rPr>
          <w:b/>
          <w:i/>
          <w:color w:val="FF0000"/>
          <w:sz w:val="22"/>
          <w:szCs w:val="22"/>
        </w:rPr>
        <w:t>Понятия e-TOM. E-TOM (Enhanced Telecom Operations Map).</w:t>
      </w:r>
      <w:bookmarkEnd w:id="1"/>
    </w:p>
    <w:p w:rsidR="00BB554F" w:rsidRDefault="007F0441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proofErr w:type="spellStart"/>
      <w:r w:rsidRPr="007F0441">
        <w:rPr>
          <w:color w:val="000000"/>
          <w:lang w:val="en-US"/>
        </w:rPr>
        <w:t>eTOM</w:t>
      </w:r>
      <w:proofErr w:type="spellEnd"/>
      <w:r w:rsidRPr="007F0441">
        <w:rPr>
          <w:color w:val="000000"/>
          <w:lang w:val="ru-RU"/>
        </w:rPr>
        <w:t xml:space="preserve"> (</w:t>
      </w:r>
      <w:r w:rsidRPr="007F0441">
        <w:rPr>
          <w:color w:val="000000"/>
          <w:lang w:val="en-US"/>
        </w:rPr>
        <w:t>Enhanced</w:t>
      </w:r>
      <w:r w:rsidRPr="007F0441">
        <w:rPr>
          <w:color w:val="000000"/>
          <w:lang w:val="ru-RU"/>
        </w:rPr>
        <w:t xml:space="preserve"> </w:t>
      </w:r>
      <w:r w:rsidRPr="007F0441">
        <w:rPr>
          <w:color w:val="000000"/>
          <w:lang w:val="en-US"/>
        </w:rPr>
        <w:t>Telecom</w:t>
      </w:r>
      <w:r w:rsidRPr="007F0441">
        <w:rPr>
          <w:color w:val="000000"/>
          <w:lang w:val="ru-RU"/>
        </w:rPr>
        <w:t xml:space="preserve"> </w:t>
      </w:r>
      <w:r w:rsidRPr="007F0441">
        <w:rPr>
          <w:color w:val="000000"/>
          <w:lang w:val="en-US"/>
        </w:rPr>
        <w:t>Operations</w:t>
      </w:r>
      <w:r w:rsidRPr="007F0441">
        <w:rPr>
          <w:color w:val="000000"/>
          <w:lang w:val="ru-RU"/>
        </w:rPr>
        <w:t xml:space="preserve"> </w:t>
      </w:r>
      <w:r w:rsidRPr="007F0441">
        <w:rPr>
          <w:color w:val="000000"/>
          <w:lang w:val="en-US"/>
        </w:rPr>
        <w:t>Map</w:t>
      </w:r>
      <w:r w:rsidRPr="007F0441">
        <w:rPr>
          <w:color w:val="000000"/>
          <w:lang w:val="ru-RU"/>
        </w:rPr>
        <w:t xml:space="preserve">) — </w:t>
      </w:r>
      <w:r>
        <w:rPr>
          <w:color w:val="000000"/>
        </w:rPr>
        <w:t>многоуровневая</w:t>
      </w:r>
      <w:r w:rsidRPr="007F0441">
        <w:rPr>
          <w:color w:val="000000"/>
          <w:lang w:val="ru-RU"/>
        </w:rPr>
        <w:t xml:space="preserve"> </w:t>
      </w:r>
      <w:r>
        <w:rPr>
          <w:color w:val="000000"/>
        </w:rPr>
        <w:t>модель</w:t>
      </w:r>
      <w:r w:rsidRPr="007F0441">
        <w:rPr>
          <w:color w:val="000000"/>
          <w:lang w:val="ru-RU"/>
        </w:rPr>
        <w:t xml:space="preserve"> </w:t>
      </w:r>
      <w:r>
        <w:rPr>
          <w:color w:val="000000"/>
        </w:rPr>
        <w:t>бизнес</w:t>
      </w:r>
      <w:r w:rsidRPr="007F0441">
        <w:rPr>
          <w:color w:val="000000"/>
          <w:lang w:val="ru-RU"/>
        </w:rPr>
        <w:t>-</w:t>
      </w:r>
      <w:r w:rsidR="009C7092">
        <w:rPr>
          <w:color w:val="202122"/>
        </w:rPr>
        <w:t xml:space="preserve">процессов управления производством. Расширенная карта процессов деятельности телекоммуникационной компании — </w:t>
      </w:r>
      <w:proofErr w:type="spellStart"/>
      <w:r w:rsidR="009C7092">
        <w:rPr>
          <w:color w:val="202122"/>
        </w:rPr>
        <w:t>еТОМ</w:t>
      </w:r>
      <w:proofErr w:type="spellEnd"/>
      <w:r w:rsidR="009C7092">
        <w:rPr>
          <w:color w:val="202122"/>
        </w:rPr>
        <w:t xml:space="preserve"> — является базой для анализа и проектирования бизнес-процессов в отрасли связи и ориентиром при проектировании и разработке решений </w:t>
      </w:r>
      <w:hyperlink r:id="rId20">
        <w:r w:rsidR="009C7092">
          <w:rPr>
            <w:color w:val="0645AD"/>
            <w:u w:val="single"/>
          </w:rPr>
          <w:t>OSS/BSS</w:t>
        </w:r>
      </w:hyperlink>
      <w:r w:rsidR="009C7092">
        <w:rPr>
          <w:color w:val="202122"/>
        </w:rPr>
        <w:t xml:space="preserve">. Это эталонная модель, или архитектура бизнес-процессов, предназначенная для поставщиков услуг связи, а также их партнеров, работающих в телекоммуникационной отрасли. Является составной частью подхода к разработке систем поддержки операционной деятельности для телекоммуникационных корпораций </w:t>
      </w:r>
      <w:hyperlink r:id="rId21">
        <w:r w:rsidR="009C7092">
          <w:rPr>
            <w:color w:val="0645AD"/>
            <w:u w:val="single"/>
          </w:rPr>
          <w:t>NGOSS</w:t>
        </w:r>
      </w:hyperlink>
      <w:r w:rsidR="009C7092">
        <w:rPr>
          <w:color w:val="202122"/>
        </w:rPr>
        <w:t>.</w:t>
      </w:r>
    </w:p>
    <w:p w:rsidR="00BB554F" w:rsidRDefault="009C7092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r>
        <w:rPr>
          <w:color w:val="202122"/>
        </w:rPr>
        <w:t xml:space="preserve">Особенности архитектуры </w:t>
      </w:r>
      <w:proofErr w:type="spellStart"/>
      <w:r>
        <w:rPr>
          <w:color w:val="202122"/>
        </w:rPr>
        <w:t>еТОМ</w:t>
      </w:r>
      <w:proofErr w:type="spellEnd"/>
      <w:r>
        <w:rPr>
          <w:color w:val="202122"/>
        </w:rPr>
        <w:t>:</w:t>
      </w:r>
    </w:p>
    <w:p w:rsidR="00BB554F" w:rsidRDefault="009C7092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r>
        <w:rPr>
          <w:color w:val="202122"/>
        </w:rPr>
        <w:t xml:space="preserve">1. </w:t>
      </w:r>
      <w:proofErr w:type="spellStart"/>
      <w:r>
        <w:rPr>
          <w:color w:val="202122"/>
        </w:rPr>
        <w:t>еТОМ</w:t>
      </w:r>
      <w:proofErr w:type="spellEnd"/>
      <w:r>
        <w:rPr>
          <w:color w:val="202122"/>
        </w:rPr>
        <w:t xml:space="preserve"> — это эталонная архитектура, учитывающая бизнес-процессы, возможные в деятельности телекоммуникационной компании;</w:t>
      </w:r>
    </w:p>
    <w:p w:rsidR="00BB554F" w:rsidRDefault="009C7092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r>
        <w:rPr>
          <w:color w:val="202122"/>
        </w:rPr>
        <w:t xml:space="preserve">2. при разработке </w:t>
      </w:r>
      <w:proofErr w:type="spellStart"/>
      <w:r>
        <w:rPr>
          <w:color w:val="202122"/>
        </w:rPr>
        <w:t>еТОМ</w:t>
      </w:r>
      <w:proofErr w:type="spellEnd"/>
      <w:r>
        <w:rPr>
          <w:color w:val="202122"/>
        </w:rPr>
        <w:t xml:space="preserve"> акцент был сделан на связях между процессами, определении интерфейсов между ними и совместном использовании разными бизнес-процессами информации о клиентах, услугах, ресурсах и т.д.;</w:t>
      </w:r>
    </w:p>
    <w:p w:rsidR="00BB554F" w:rsidRDefault="009C7092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r>
        <w:rPr>
          <w:color w:val="202122"/>
        </w:rPr>
        <w:t xml:space="preserve">3. в </w:t>
      </w:r>
      <w:proofErr w:type="spellStart"/>
      <w:r>
        <w:rPr>
          <w:color w:val="202122"/>
        </w:rPr>
        <w:t>еТОМ</w:t>
      </w:r>
      <w:proofErr w:type="spellEnd"/>
      <w:r>
        <w:rPr>
          <w:color w:val="202122"/>
        </w:rPr>
        <w:t xml:space="preserve"> учтены взаимодействия с внешней средой: клиентами, партнерами, поставщиками, регулирующими органами и др.;</w:t>
      </w:r>
    </w:p>
    <w:p w:rsidR="00BB554F" w:rsidRDefault="009C7092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r>
        <w:rPr>
          <w:color w:val="202122"/>
        </w:rPr>
        <w:t xml:space="preserve">4. </w:t>
      </w:r>
      <w:proofErr w:type="spellStart"/>
      <w:r>
        <w:rPr>
          <w:color w:val="202122"/>
        </w:rPr>
        <w:t>еТОМ</w:t>
      </w:r>
      <w:proofErr w:type="spellEnd"/>
      <w:r>
        <w:rPr>
          <w:color w:val="202122"/>
        </w:rPr>
        <w:t xml:space="preserve"> отличает универсальность и открытость, она применима к любым сетевым технологиям, услугам и типам организации бизнеса компании;</w:t>
      </w:r>
    </w:p>
    <w:p w:rsidR="00BB554F" w:rsidRDefault="009C7092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r>
        <w:rPr>
          <w:color w:val="202122"/>
        </w:rPr>
        <w:lastRenderedPageBreak/>
        <w:t xml:space="preserve">5. возможность интеграции с другими широко применяющимися моделями: ITIL (IT </w:t>
      </w:r>
      <w:proofErr w:type="spellStart"/>
      <w:r>
        <w:rPr>
          <w:color w:val="202122"/>
        </w:rPr>
        <w:t>Infrastructure</w:t>
      </w:r>
      <w:proofErr w:type="spellEnd"/>
      <w:r>
        <w:rPr>
          <w:color w:val="202122"/>
        </w:rPr>
        <w:t xml:space="preserve"> Library), </w:t>
      </w:r>
      <w:proofErr w:type="spellStart"/>
      <w:r>
        <w:rPr>
          <w:color w:val="202122"/>
        </w:rPr>
        <w:t>RosettaNet</w:t>
      </w:r>
      <w:proofErr w:type="spellEnd"/>
      <w:r>
        <w:rPr>
          <w:color w:val="202122"/>
        </w:rPr>
        <w:t xml:space="preserve"> и др.;</w:t>
      </w:r>
    </w:p>
    <w:p w:rsidR="00BB554F" w:rsidRDefault="009C7092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r>
        <w:rPr>
          <w:color w:val="202122"/>
        </w:rPr>
        <w:t xml:space="preserve">6. </w:t>
      </w:r>
      <w:proofErr w:type="spellStart"/>
      <w:r>
        <w:rPr>
          <w:color w:val="202122"/>
        </w:rPr>
        <w:t>еТОМ</w:t>
      </w:r>
      <w:proofErr w:type="spellEnd"/>
      <w:r>
        <w:rPr>
          <w:color w:val="202122"/>
        </w:rPr>
        <w:t xml:space="preserve"> постоянно совершенствуется уже более 10 лет, в её основе лежит опыт</w:t>
      </w:r>
    </w:p>
    <w:p w:rsidR="00BB554F" w:rsidRDefault="009C7092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r>
        <w:rPr>
          <w:color w:val="202122"/>
        </w:rPr>
        <w:t>ведущих предприятий отрасли.</w:t>
      </w:r>
    </w:p>
    <w:p w:rsidR="00C81248" w:rsidRDefault="00C81248">
      <w:pPr>
        <w:shd w:val="clear" w:color="auto" w:fill="FFFFFF"/>
        <w:spacing w:before="240" w:after="240" w:line="240" w:lineRule="auto"/>
        <w:jc w:val="both"/>
        <w:rPr>
          <w:color w:val="202122"/>
        </w:rPr>
      </w:pP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2" w:name="_Toc124574636"/>
      <w:r w:rsidRPr="007F0441">
        <w:rPr>
          <w:b/>
          <w:i/>
          <w:color w:val="FF0000"/>
          <w:sz w:val="22"/>
          <w:szCs w:val="22"/>
        </w:rPr>
        <w:t xml:space="preserve">Понятия TMN. </w:t>
      </w:r>
      <w:proofErr w:type="spellStart"/>
      <w:r w:rsidRPr="007F0441">
        <w:rPr>
          <w:b/>
          <w:i/>
          <w:color w:val="FF0000"/>
          <w:sz w:val="22"/>
          <w:szCs w:val="22"/>
        </w:rPr>
        <w:t>Telecommunication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</w:t>
      </w:r>
      <w:proofErr w:type="spellStart"/>
      <w:r w:rsidRPr="007F0441">
        <w:rPr>
          <w:b/>
          <w:i/>
          <w:color w:val="FF0000"/>
          <w:sz w:val="22"/>
          <w:szCs w:val="22"/>
        </w:rPr>
        <w:t>Management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</w:t>
      </w:r>
      <w:proofErr w:type="spellStart"/>
      <w:r w:rsidRPr="007F0441">
        <w:rPr>
          <w:b/>
          <w:i/>
          <w:color w:val="FF0000"/>
          <w:sz w:val="22"/>
          <w:szCs w:val="22"/>
        </w:rPr>
        <w:t>Network</w:t>
      </w:r>
      <w:proofErr w:type="spellEnd"/>
      <w:r w:rsidRPr="007F0441">
        <w:rPr>
          <w:b/>
          <w:i/>
          <w:color w:val="FF0000"/>
          <w:sz w:val="22"/>
          <w:szCs w:val="22"/>
        </w:rPr>
        <w:t>, TMN (Система управления сетями операторов электросвязи).</w:t>
      </w:r>
      <w:bookmarkEnd w:id="2"/>
      <w:r w:rsidRPr="007F0441">
        <w:rPr>
          <w:b/>
          <w:i/>
          <w:color w:val="FF0000"/>
          <w:sz w:val="22"/>
          <w:szCs w:val="22"/>
        </w:rPr>
        <w:t xml:space="preserve"> 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  <w:rPr>
          <w:b/>
        </w:rPr>
      </w:pPr>
      <w:proofErr w:type="spellStart"/>
      <w:r>
        <w:rPr>
          <w:b/>
        </w:rPr>
        <w:t>Telecommunication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Management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Network</w:t>
      </w:r>
      <w:proofErr w:type="spellEnd"/>
      <w:r>
        <w:rPr>
          <w:b/>
        </w:rPr>
        <w:t>, TMN (Система управления сетями операторов электросвязи) — концепция, определяет принципы создания единой системы управления для сетей разных уровней и масштабов, предоставляющих различные типы услуг. Возможность применения такой системы управления связана с отсутствием жёсткой привязки TMN к какой-либо транспортной системе и особенностям конкретной сети. Вся необходимая для управления информация располагается в единой базе данных, которая может изменяться и пополняться описаниями новых объектов управления, а весь обмен служебными данными TMN может осуществляться с использованием существующей транспортной системы управляемой сети.</w:t>
      </w:r>
    </w:p>
    <w:p w:rsidR="00BB554F" w:rsidRDefault="009C7092">
      <w:pPr>
        <w:shd w:val="clear" w:color="auto" w:fill="FFFFFF"/>
        <w:spacing w:after="220" w:line="240" w:lineRule="auto"/>
        <w:jc w:val="both"/>
        <w:rPr>
          <w:b/>
        </w:rPr>
      </w:pPr>
      <w:r>
        <w:rPr>
          <w:b/>
        </w:rPr>
        <w:t>Основная идея концепции TMN — обеспечение сетевой структуры для взаимодействия различных типов управляющих устройств и телекоммуникационного оборудования, использующих стандартные протоколы и стеки.</w:t>
      </w:r>
    </w:p>
    <w:p w:rsidR="001927ED" w:rsidRDefault="001927ED">
      <w:pPr>
        <w:shd w:val="clear" w:color="auto" w:fill="FFFFFF"/>
        <w:spacing w:after="220" w:line="240" w:lineRule="auto"/>
        <w:jc w:val="both"/>
        <w:rPr>
          <w:b/>
        </w:rPr>
      </w:pPr>
    </w:p>
    <w:p w:rsidR="00BB554F" w:rsidRDefault="009C7092">
      <w:pPr>
        <w:shd w:val="clear" w:color="auto" w:fill="FFFFFF"/>
        <w:spacing w:after="220" w:line="240" w:lineRule="auto"/>
        <w:jc w:val="both"/>
        <w:rPr>
          <w:b/>
        </w:rPr>
      </w:pPr>
      <w:r>
        <w:rPr>
          <w:b/>
        </w:rPr>
        <w:t>В соответствии с концепцией TMN процесс управления сетью включает в себя следующие функции управления:</w:t>
      </w:r>
    </w:p>
    <w:p w:rsidR="00BB554F" w:rsidRDefault="009C7092">
      <w:pPr>
        <w:numPr>
          <w:ilvl w:val="0"/>
          <w:numId w:val="10"/>
        </w:numPr>
        <w:shd w:val="clear" w:color="auto" w:fill="FFFFFF"/>
        <w:spacing w:line="240" w:lineRule="auto"/>
        <w:rPr>
          <w:b/>
        </w:rPr>
      </w:pPr>
      <w:r>
        <w:rPr>
          <w:b/>
        </w:rPr>
        <w:t>управление процессом устранения отказов (</w:t>
      </w:r>
      <w:proofErr w:type="spellStart"/>
      <w:r>
        <w:rPr>
          <w:b/>
          <w:i/>
        </w:rPr>
        <w:t>Fault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Management</w:t>
      </w:r>
      <w:proofErr w:type="spellEnd"/>
      <w:r>
        <w:rPr>
          <w:b/>
        </w:rPr>
        <w:t>, FM);</w:t>
      </w:r>
    </w:p>
    <w:p w:rsidR="00BB554F" w:rsidRDefault="009C7092">
      <w:pPr>
        <w:numPr>
          <w:ilvl w:val="0"/>
          <w:numId w:val="10"/>
        </w:numPr>
        <w:shd w:val="clear" w:color="auto" w:fill="FFFFFF"/>
        <w:spacing w:line="240" w:lineRule="auto"/>
        <w:rPr>
          <w:b/>
        </w:rPr>
      </w:pPr>
      <w:r>
        <w:rPr>
          <w:b/>
        </w:rPr>
        <w:t>управление конфигурацией сети (</w:t>
      </w:r>
      <w:proofErr w:type="spellStart"/>
      <w:r>
        <w:rPr>
          <w:b/>
          <w:i/>
        </w:rPr>
        <w:t>Configuration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Management</w:t>
      </w:r>
      <w:proofErr w:type="spellEnd"/>
      <w:r>
        <w:rPr>
          <w:b/>
        </w:rPr>
        <w:t>, CM);</w:t>
      </w:r>
    </w:p>
    <w:p w:rsidR="00BB554F" w:rsidRDefault="009C7092">
      <w:pPr>
        <w:numPr>
          <w:ilvl w:val="0"/>
          <w:numId w:val="10"/>
        </w:numPr>
        <w:shd w:val="clear" w:color="auto" w:fill="FFFFFF"/>
        <w:spacing w:line="240" w:lineRule="auto"/>
        <w:rPr>
          <w:b/>
        </w:rPr>
      </w:pPr>
      <w:r>
        <w:rPr>
          <w:b/>
        </w:rPr>
        <w:t>управление расчётами с пользователями и поставщиками услуг (</w:t>
      </w:r>
      <w:proofErr w:type="spellStart"/>
      <w:r>
        <w:rPr>
          <w:b/>
          <w:i/>
        </w:rPr>
        <w:t>Accounting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Management</w:t>
      </w:r>
      <w:proofErr w:type="spellEnd"/>
      <w:r>
        <w:rPr>
          <w:b/>
        </w:rPr>
        <w:t>, AM);</w:t>
      </w:r>
    </w:p>
    <w:p w:rsidR="00BB554F" w:rsidRDefault="009C7092">
      <w:pPr>
        <w:numPr>
          <w:ilvl w:val="0"/>
          <w:numId w:val="10"/>
        </w:numPr>
        <w:shd w:val="clear" w:color="auto" w:fill="FFFFFF"/>
        <w:spacing w:line="240" w:lineRule="auto"/>
        <w:rPr>
          <w:b/>
        </w:rPr>
      </w:pPr>
      <w:r>
        <w:rPr>
          <w:b/>
        </w:rPr>
        <w:t>контроль производительности сети (</w:t>
      </w:r>
      <w:proofErr w:type="spellStart"/>
      <w:r>
        <w:rPr>
          <w:b/>
          <w:i/>
        </w:rPr>
        <w:t>Performance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Management</w:t>
      </w:r>
      <w:proofErr w:type="spellEnd"/>
      <w:r>
        <w:rPr>
          <w:b/>
        </w:rPr>
        <w:t>, PM);</w:t>
      </w:r>
    </w:p>
    <w:p w:rsidR="00BB554F" w:rsidRDefault="009C7092">
      <w:pPr>
        <w:numPr>
          <w:ilvl w:val="0"/>
          <w:numId w:val="10"/>
        </w:numPr>
        <w:shd w:val="clear" w:color="auto" w:fill="FFFFFF"/>
        <w:spacing w:line="240" w:lineRule="auto"/>
        <w:rPr>
          <w:b/>
        </w:rPr>
      </w:pPr>
      <w:r>
        <w:rPr>
          <w:b/>
        </w:rPr>
        <w:t>обеспечение безопасности работы сети (</w:t>
      </w:r>
      <w:proofErr w:type="spellStart"/>
      <w:r>
        <w:rPr>
          <w:b/>
          <w:i/>
        </w:rPr>
        <w:t>Security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Management</w:t>
      </w:r>
      <w:proofErr w:type="spellEnd"/>
      <w:r>
        <w:rPr>
          <w:b/>
        </w:rPr>
        <w:t>, SM).</w:t>
      </w:r>
    </w:p>
    <w:p w:rsidR="00BB554F" w:rsidRDefault="009C7092">
      <w:pPr>
        <w:shd w:val="clear" w:color="auto" w:fill="FFFFFF"/>
        <w:spacing w:after="220" w:line="240" w:lineRule="auto"/>
        <w:jc w:val="both"/>
        <w:rPr>
          <w:b/>
        </w:rPr>
      </w:pPr>
      <w:r>
        <w:rPr>
          <w:b/>
        </w:rPr>
        <w:t>Следует отметить, что концепция TMN, объединив в себе все функции существующих систем управления, добавила к ним высокоуровневый сервис, универсальность и динамичность.</w:t>
      </w:r>
    </w:p>
    <w:p w:rsidR="001927ED" w:rsidRDefault="001927ED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3" w:name="_Toc124574637"/>
      <w:r w:rsidRPr="007F0441">
        <w:rPr>
          <w:b/>
          <w:i/>
          <w:color w:val="FF0000"/>
          <w:sz w:val="22"/>
          <w:szCs w:val="22"/>
        </w:rPr>
        <w:lastRenderedPageBreak/>
        <w:t>Влияние ИТ на структурообразование компаний.</w:t>
      </w:r>
      <w:bookmarkEnd w:id="3"/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>Наибольшее влияние информационные технологии оказывают на цепочку создания потребительской ценности и способствуют повышению качества, скорости, гибкости выполняемых операций и процессов, снижению расходов на их выполнение; улучшению координации и интеграции процессов как внутри компании, так и за ее пределами; повышению потребительской ценности, обеспечению дифференциации потребительской ценности.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>Изменения, происходящие в цепочке создания ценности, требуют от организационной структуры соответствия новым условиям деятельности предприятия. Основной целью организационной структуры является обеспечение эффективности реализации процессов предприятия, направленных на достижение поставленных целей. Таким образом, изменения в бизнес-процессах требуют соответствующей адаптации организационной структуры. Эти организационные элементы являются взаимосвязанными.</w:t>
      </w:r>
    </w:p>
    <w:p w:rsidR="00BB554F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12529"/>
        </w:rPr>
      </w:pPr>
      <w:r w:rsidRPr="001927ED">
        <w:rPr>
          <w:color w:val="202122"/>
        </w:rPr>
        <w:t>Влияние информационных технологий на параметры организационной структуры проявляется в повышении координации и интеграции работы, совершенствовании системы контроля и принятия решений, сокращении объема персонала, связанного со сбором и обработкой информации, повышении</w:t>
      </w:r>
      <w:r>
        <w:rPr>
          <w:color w:val="212529"/>
        </w:rPr>
        <w:t xml:space="preserve"> качества и скорости коммуникаций, децентрализации, развитии новых форм ведения бизнеса.</w:t>
      </w:r>
      <w:r w:rsidR="00E81823">
        <w:rPr>
          <w:color w:val="212529"/>
          <w:lang w:val="ru-RU"/>
        </w:rPr>
        <w:t xml:space="preserve"> </w:t>
      </w:r>
      <w:r>
        <w:rPr>
          <w:color w:val="212529"/>
        </w:rPr>
        <w:t xml:space="preserve">Внедряемые информационные системы (CRM, CSM, ERP), обеспечивающие координацию и </w:t>
      </w:r>
      <w:bookmarkStart w:id="4" w:name="_GoBack"/>
      <w:bookmarkEnd w:id="4"/>
      <w:r>
        <w:rPr>
          <w:color w:val="212529"/>
        </w:rPr>
        <w:t>интеграцию деятельности предприятия, эффективно функционируют на основе процессного подхода. Что предполагает изменения в организационной структуре, а именно переход от функционального управления к процессному, которое решает проблему неэффективного взаимодействия подразделений</w:t>
      </w:r>
    </w:p>
    <w:p w:rsidR="00C81248" w:rsidRDefault="00C81248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12529"/>
        </w:rPr>
      </w:pP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5" w:name="_Toc124574638"/>
      <w:r w:rsidRPr="007F0441">
        <w:rPr>
          <w:b/>
          <w:i/>
          <w:color w:val="FF0000"/>
          <w:sz w:val="22"/>
          <w:szCs w:val="22"/>
        </w:rPr>
        <w:t>Классификация OSS\BSS. Operation Support System/Business Support System.</w:t>
      </w:r>
      <w:bookmarkEnd w:id="5"/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jc w:val="both"/>
        <w:rPr>
          <w:color w:val="202122"/>
        </w:rPr>
      </w:pPr>
      <w:r>
        <w:rPr>
          <w:b/>
          <w:color w:val="202122"/>
        </w:rPr>
        <w:t>OSS/BSS</w:t>
      </w:r>
      <w:r>
        <w:rPr>
          <w:color w:val="202122"/>
        </w:rPr>
        <w:t xml:space="preserve"> (</w:t>
      </w:r>
      <w:hyperlink r:id="rId22">
        <w:r>
          <w:rPr>
            <w:color w:val="0645AD"/>
            <w:u w:val="single"/>
          </w:rPr>
          <w:t>англ.</w:t>
        </w:r>
      </w:hyperlink>
      <w:r>
        <w:rPr>
          <w:color w:val="202122"/>
        </w:rPr>
        <w:t xml:space="preserve"> </w:t>
      </w:r>
      <w:proofErr w:type="spellStart"/>
      <w:r>
        <w:rPr>
          <w:i/>
          <w:color w:val="202122"/>
        </w:rPr>
        <w:t>Operation</w:t>
      </w:r>
      <w:proofErr w:type="spellEnd"/>
      <w:r>
        <w:rPr>
          <w:i/>
          <w:color w:val="202122"/>
        </w:rPr>
        <w:t xml:space="preserve"> </w:t>
      </w:r>
      <w:proofErr w:type="spellStart"/>
      <w:r>
        <w:rPr>
          <w:i/>
          <w:color w:val="202122"/>
        </w:rPr>
        <w:t>Support</w:t>
      </w:r>
      <w:proofErr w:type="spellEnd"/>
      <w:r>
        <w:rPr>
          <w:i/>
          <w:color w:val="202122"/>
        </w:rPr>
        <w:t xml:space="preserve"> </w:t>
      </w:r>
      <w:proofErr w:type="spellStart"/>
      <w:r>
        <w:rPr>
          <w:i/>
          <w:color w:val="202122"/>
        </w:rPr>
        <w:t>System</w:t>
      </w:r>
      <w:proofErr w:type="spellEnd"/>
      <w:r>
        <w:rPr>
          <w:i/>
          <w:color w:val="202122"/>
        </w:rPr>
        <w:t>/</w:t>
      </w:r>
      <w:proofErr w:type="spellStart"/>
      <w:r>
        <w:rPr>
          <w:i/>
          <w:color w:val="202122"/>
        </w:rPr>
        <w:t>Business</w:t>
      </w:r>
      <w:proofErr w:type="spellEnd"/>
      <w:r>
        <w:rPr>
          <w:i/>
          <w:color w:val="202122"/>
        </w:rPr>
        <w:t xml:space="preserve"> </w:t>
      </w:r>
      <w:proofErr w:type="spellStart"/>
      <w:r>
        <w:rPr>
          <w:i/>
          <w:color w:val="202122"/>
        </w:rPr>
        <w:t>Support</w:t>
      </w:r>
      <w:proofErr w:type="spellEnd"/>
      <w:r>
        <w:rPr>
          <w:i/>
          <w:color w:val="202122"/>
        </w:rPr>
        <w:t xml:space="preserve"> </w:t>
      </w:r>
      <w:proofErr w:type="spellStart"/>
      <w:r>
        <w:rPr>
          <w:i/>
          <w:color w:val="202122"/>
        </w:rPr>
        <w:t>System</w:t>
      </w:r>
      <w:proofErr w:type="spellEnd"/>
      <w:r>
        <w:rPr>
          <w:color w:val="202122"/>
        </w:rPr>
        <w:t xml:space="preserve"> — система поддержки операций/система поддержки бизнеса, иногда </w:t>
      </w:r>
      <w:r>
        <w:rPr>
          <w:b/>
          <w:color w:val="202122"/>
        </w:rPr>
        <w:t>BOSS</w:t>
      </w:r>
      <w:r>
        <w:rPr>
          <w:color w:val="202122"/>
        </w:rPr>
        <w:t xml:space="preserve">, </w:t>
      </w:r>
      <w:r>
        <w:rPr>
          <w:b/>
          <w:color w:val="202122"/>
        </w:rPr>
        <w:t>BSS/OSS</w:t>
      </w:r>
      <w:r>
        <w:rPr>
          <w:color w:val="202122"/>
        </w:rPr>
        <w:t xml:space="preserve">, </w:t>
      </w:r>
      <w:r>
        <w:rPr>
          <w:b/>
          <w:color w:val="202122"/>
        </w:rPr>
        <w:t>B/OSS</w:t>
      </w:r>
      <w:r>
        <w:rPr>
          <w:color w:val="202122"/>
        </w:rPr>
        <w:t xml:space="preserve">) в электросвязи — общее наименование для категории </w:t>
      </w:r>
      <w:hyperlink r:id="rId23">
        <w:r>
          <w:rPr>
            <w:color w:val="0645AD"/>
            <w:u w:val="single"/>
          </w:rPr>
          <w:t>прикладного программного обеспечения</w:t>
        </w:r>
      </w:hyperlink>
      <w:r>
        <w:rPr>
          <w:color w:val="202122"/>
        </w:rPr>
        <w:t xml:space="preserve"> внутренних </w:t>
      </w:r>
      <w:hyperlink r:id="rId24">
        <w:r>
          <w:rPr>
            <w:color w:val="0645AD"/>
            <w:u w:val="single"/>
          </w:rPr>
          <w:t>бизнес-процессов</w:t>
        </w:r>
      </w:hyperlink>
      <w:r>
        <w:rPr>
          <w:color w:val="202122"/>
        </w:rPr>
        <w:t xml:space="preserve"> </w:t>
      </w:r>
      <w:hyperlink r:id="rId25">
        <w:r>
          <w:rPr>
            <w:color w:val="0645AD"/>
            <w:u w:val="single"/>
          </w:rPr>
          <w:t>операторов связи</w:t>
        </w:r>
      </w:hyperlink>
      <w:r>
        <w:rPr>
          <w:color w:val="202122"/>
        </w:rPr>
        <w:t>.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ind w:firstLine="360"/>
        <w:jc w:val="both"/>
        <w:rPr>
          <w:color w:val="212529"/>
        </w:rPr>
      </w:pPr>
      <w:r>
        <w:rPr>
          <w:color w:val="212529"/>
        </w:rPr>
        <w:t xml:space="preserve">Основные функциональные возможности OSS покрывают проблематику учёта и планировать телекоммуникационных </w:t>
      </w:r>
      <w:proofErr w:type="gramStart"/>
      <w:r>
        <w:rPr>
          <w:color w:val="212529"/>
        </w:rPr>
        <w:t>ресурсов(</w:t>
      </w:r>
      <w:proofErr w:type="gramEnd"/>
      <w:r>
        <w:rPr>
          <w:color w:val="212529"/>
        </w:rPr>
        <w:t xml:space="preserve">например, номерных ёмкостей, </w:t>
      </w:r>
      <w:proofErr w:type="spellStart"/>
      <w:r>
        <w:rPr>
          <w:color w:val="212529"/>
        </w:rPr>
        <w:t>траифка</w:t>
      </w:r>
      <w:proofErr w:type="spellEnd"/>
      <w:r>
        <w:rPr>
          <w:color w:val="212529"/>
        </w:rPr>
        <w:t>), управление показателями и уровнем качества услуг.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ind w:firstLine="360"/>
        <w:jc w:val="both"/>
        <w:rPr>
          <w:color w:val="212529"/>
        </w:rPr>
      </w:pPr>
      <w:r>
        <w:rPr>
          <w:color w:val="212529"/>
        </w:rPr>
        <w:t>К функциональным задачам OSS также относятся контроль мошенничества на уровне телекоммуникационных данных, прогнозирование и обеспечение спроса на услуги.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ind w:firstLine="360"/>
        <w:jc w:val="both"/>
        <w:rPr>
          <w:color w:val="212529"/>
        </w:rPr>
      </w:pPr>
      <w:r>
        <w:rPr>
          <w:color w:val="212529"/>
        </w:rPr>
        <w:t>Программные решения, отвечающие за непосредственное сопряжение программной инфраструктуры оператора с телекоммуникационной, называются системами медиации и также включаются в категорию OSS.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ind w:firstLine="360"/>
        <w:jc w:val="both"/>
        <w:rPr>
          <w:color w:val="212529"/>
        </w:rPr>
      </w:pPr>
      <w:r>
        <w:rPr>
          <w:color w:val="212529"/>
        </w:rPr>
        <w:t>Компоненты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jc w:val="both"/>
        <w:rPr>
          <w:color w:val="212529"/>
        </w:rPr>
      </w:pPr>
      <w:r>
        <w:rPr>
          <w:color w:val="212529"/>
        </w:rPr>
        <w:t>В настоящее время в составе OSS входят следующие основные компоненты: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jc w:val="both"/>
        <w:rPr>
          <w:color w:val="212529"/>
        </w:rPr>
      </w:pPr>
      <w:r>
        <w:rPr>
          <w:color w:val="212529"/>
        </w:rPr>
        <w:lastRenderedPageBreak/>
        <w:t>Средства взаимодействия – обеспечивают сопряжение решений OSS/BSS с разнородным оборудованием различных производителей;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jc w:val="both"/>
        <w:rPr>
          <w:color w:val="212529"/>
        </w:rPr>
      </w:pPr>
      <w:r>
        <w:rPr>
          <w:color w:val="212529"/>
        </w:rPr>
        <w:t>Управление инвентаризацией – отвечает за учёт физических и логических ресурсов сети;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jc w:val="both"/>
        <w:rPr>
          <w:color w:val="212529"/>
        </w:rPr>
      </w:pPr>
      <w:r>
        <w:rPr>
          <w:color w:val="212529"/>
        </w:rPr>
        <w:t>Управление неисправностями – представляет собой систему контроля и управления аварийными сигналами, которая предназначена для из фильтрации и корреляции с целью выявления первопричины, породившей поток взаимосвязанных аварийных сообщений;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jc w:val="both"/>
        <w:rPr>
          <w:color w:val="212529"/>
        </w:rPr>
      </w:pPr>
      <w:r>
        <w:rPr>
          <w:color w:val="212529"/>
        </w:rPr>
        <w:t>Контроль выполнения задач по устранению неисправностей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jc w:val="both"/>
        <w:rPr>
          <w:color w:val="212529"/>
        </w:rPr>
      </w:pPr>
      <w:r>
        <w:rPr>
          <w:color w:val="212529"/>
        </w:rPr>
        <w:t>Управление качеством предоставляемых услуг – обеспечивает оперативный мониторинг сервисов, доступных внутренним и внешним пользователям;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jc w:val="both"/>
        <w:rPr>
          <w:color w:val="212529"/>
        </w:rPr>
      </w:pPr>
      <w:r>
        <w:rPr>
          <w:color w:val="212529"/>
        </w:rPr>
        <w:t>Управление нарядами на активацию услуг – необходимо для отслеживания всех этапов исполнения заказа на предоставление услуги;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jc w:val="both"/>
        <w:rPr>
          <w:color w:val="212529"/>
        </w:rPr>
      </w:pPr>
      <w:r>
        <w:rPr>
          <w:color w:val="212529"/>
        </w:rPr>
        <w:t>Системы предупреждения мошенничества – предназначены для пресечения и упреждения случаев несанкционированного и неоплаченного использования услуг операторов связи;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jc w:val="both"/>
        <w:rPr>
          <w:color w:val="212529"/>
        </w:rPr>
      </w:pPr>
      <w:r>
        <w:rPr>
          <w:color w:val="212529"/>
        </w:rPr>
        <w:t>Модуль планирования и развития услуг – позволяет прогнозировать развитие событий и моделировать разнообразные сценарии;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jc w:val="both"/>
        <w:rPr>
          <w:color w:val="212529"/>
        </w:rPr>
      </w:pPr>
      <w:r>
        <w:rPr>
          <w:color w:val="212529"/>
        </w:rPr>
        <w:t>Управление безопасностью - обеспечивает контроль доступа к ресурсам сети;</w:t>
      </w:r>
    </w:p>
    <w:p w:rsidR="00BB554F" w:rsidRDefault="009C7092">
      <w:pPr>
        <w:pBdr>
          <w:top w:val="none" w:sz="0" w:space="6" w:color="auto"/>
          <w:between w:val="none" w:sz="0" w:space="6" w:color="auto"/>
        </w:pBdr>
        <w:shd w:val="clear" w:color="auto" w:fill="FFFFFF"/>
        <w:spacing w:before="240" w:after="240" w:line="240" w:lineRule="auto"/>
        <w:jc w:val="both"/>
        <w:rPr>
          <w:color w:val="212529"/>
        </w:rPr>
      </w:pPr>
      <w:r>
        <w:rPr>
          <w:color w:val="212529"/>
        </w:rPr>
        <w:t>Модуль учёта – регистрирует время использования различных ресурсов сети.</w:t>
      </w:r>
    </w:p>
    <w:p w:rsidR="001927ED" w:rsidRDefault="001927ED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6" w:name="_Toc124574639"/>
      <w:r w:rsidRPr="007F0441">
        <w:rPr>
          <w:b/>
          <w:i/>
          <w:color w:val="FF0000"/>
          <w:sz w:val="22"/>
          <w:szCs w:val="22"/>
        </w:rPr>
        <w:lastRenderedPageBreak/>
        <w:t>ИТ-ландшафт предприятия связи.</w:t>
      </w:r>
      <w:bookmarkEnd w:id="6"/>
    </w:p>
    <w:p w:rsid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>IT-ландшафт или IT-архитектура — это совокупность информационных систем,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сервисов, услуг и продуктов, которыми компания пользуется, чтобы поддержать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или улучшить свою жизнедеятельность: на производстве, в коммуникации,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аналитике, учете — или получить доход.</w:t>
      </w:r>
    </w:p>
    <w:p w:rsid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  <w:lang w:val="ru-RU"/>
        </w:rPr>
      </w:pPr>
      <w:r w:rsidRPr="001927ED">
        <w:rPr>
          <w:color w:val="202122"/>
        </w:rPr>
        <w:t>Сейчас у любой компании, которая использует интернет для ведения бизнеса,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есть свой IT-ландшафт. У небольших фирм он может быть максимально простым: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 xml:space="preserve">состоять из одного </w:t>
      </w:r>
      <w:proofErr w:type="spellStart"/>
      <w:r w:rsidRPr="001927ED">
        <w:rPr>
          <w:color w:val="202122"/>
        </w:rPr>
        <w:t>лендинга</w:t>
      </w:r>
      <w:proofErr w:type="spellEnd"/>
      <w:r w:rsidRPr="001927ED">
        <w:rPr>
          <w:color w:val="202122"/>
        </w:rPr>
        <w:t xml:space="preserve"> с десятью товарами и онлайн-кассой, собираться по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частям из предложений на рынке. Так быстрее и дешевле.</w:t>
      </w:r>
      <w:r w:rsidR="001927ED" w:rsidRPr="001927ED">
        <w:rPr>
          <w:color w:val="202122"/>
          <w:lang w:val="ru-RU"/>
        </w:rPr>
        <w:t xml:space="preserve"> 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>Но также IT-ландшафт может представлять собой целый комплекс продвинутых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инструментов для управления финансами, человеческими ресурсами, продажами,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маркетинговыми активностями, техподдержкой, сбором данных. Такой сложный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 xml:space="preserve">ландшафт можно найти, к примеру, у крупных </w:t>
      </w:r>
      <w:proofErr w:type="spellStart"/>
      <w:r w:rsidRPr="001927ED">
        <w:rPr>
          <w:color w:val="202122"/>
        </w:rPr>
        <w:t>маркетплейсов</w:t>
      </w:r>
      <w:proofErr w:type="spellEnd"/>
      <w:r w:rsidRPr="001927ED">
        <w:rPr>
          <w:color w:val="202122"/>
        </w:rPr>
        <w:t xml:space="preserve"> и онлайн-банков.</w:t>
      </w:r>
    </w:p>
    <w:p w:rsid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  <w:lang w:val="ru-RU"/>
        </w:rPr>
      </w:pPr>
      <w:r w:rsidRPr="001927ED">
        <w:rPr>
          <w:color w:val="202122"/>
        </w:rPr>
        <w:t>Некоторые из гигантов даже продают свои технические наработки.</w:t>
      </w:r>
      <w:r w:rsidR="001927ED" w:rsidRPr="001927ED">
        <w:rPr>
          <w:color w:val="202122"/>
          <w:lang w:val="ru-RU"/>
        </w:rPr>
        <w:t xml:space="preserve"> </w:t>
      </w:r>
    </w:p>
    <w:p w:rsid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>На число компонентов IT-ландшафта влияет то, какой принцип использует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 xml:space="preserve">компания для его построения: монолита или </w:t>
      </w:r>
      <w:proofErr w:type="spellStart"/>
      <w:r w:rsidRPr="001927ED">
        <w:rPr>
          <w:color w:val="202122"/>
        </w:rPr>
        <w:t>микросервисов</w:t>
      </w:r>
      <w:proofErr w:type="spellEnd"/>
      <w:r w:rsidRPr="001927ED">
        <w:rPr>
          <w:color w:val="202122"/>
        </w:rPr>
        <w:t>. В первом случае все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компоненты ландшафта запускаются и работают одновременно. Во втором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компоненты запускаются отдельно, по требованию пользователя, но связаны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 xml:space="preserve">между собой. Тренд на </w:t>
      </w:r>
      <w:proofErr w:type="spellStart"/>
      <w:r w:rsidRPr="001927ED">
        <w:rPr>
          <w:color w:val="202122"/>
        </w:rPr>
        <w:t>микросервисную</w:t>
      </w:r>
      <w:proofErr w:type="spellEnd"/>
      <w:r w:rsidRPr="001927ED">
        <w:rPr>
          <w:color w:val="202122"/>
        </w:rPr>
        <w:t xml:space="preserve"> архитектуру стал устойчивым: в 2020 году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 xml:space="preserve">в среднем компании использовали 137 уникальных </w:t>
      </w:r>
      <w:proofErr w:type="spellStart"/>
      <w:r w:rsidRPr="001927ED">
        <w:rPr>
          <w:color w:val="202122"/>
        </w:rPr>
        <w:t>микросервисов</w:t>
      </w:r>
      <w:proofErr w:type="spellEnd"/>
      <w:r w:rsidRPr="001927ED">
        <w:rPr>
          <w:color w:val="202122"/>
        </w:rPr>
        <w:t>, и это на 30%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больше, чем в 2018-м.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>У IT-ландшафта есть несколько классификаций: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по конечному пользователю — внутренними частями ландшафта пользуются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только сотрудники, к внешним получают доступ клиенты, подрядчики;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по функциональному использованию — коммуникация сотрудников (</w:t>
      </w:r>
      <w:proofErr w:type="spellStart"/>
      <w:r w:rsidRPr="001927ED">
        <w:rPr>
          <w:color w:val="202122"/>
        </w:rPr>
        <w:t>Slack</w:t>
      </w:r>
      <w:proofErr w:type="spellEnd"/>
      <w:r w:rsidRPr="001927ED">
        <w:rPr>
          <w:color w:val="202122"/>
        </w:rPr>
        <w:t>,</w:t>
      </w:r>
      <w:r w:rsidR="001927ED" w:rsidRPr="001927ED">
        <w:rPr>
          <w:color w:val="202122"/>
          <w:lang w:val="ru-RU"/>
        </w:rPr>
        <w:t xml:space="preserve"> </w:t>
      </w:r>
      <w:proofErr w:type="spellStart"/>
      <w:r w:rsidRPr="001927ED">
        <w:rPr>
          <w:color w:val="202122"/>
        </w:rPr>
        <w:t>Zoom</w:t>
      </w:r>
      <w:proofErr w:type="spellEnd"/>
      <w:r w:rsidRPr="001927ED">
        <w:rPr>
          <w:color w:val="202122"/>
        </w:rPr>
        <w:t>), ведение бизнес-процессов (</w:t>
      </w:r>
      <w:proofErr w:type="spellStart"/>
      <w:r w:rsidRPr="001927ED">
        <w:rPr>
          <w:color w:val="202122"/>
        </w:rPr>
        <w:t>Jira</w:t>
      </w:r>
      <w:proofErr w:type="spellEnd"/>
      <w:r w:rsidRPr="001927ED">
        <w:rPr>
          <w:color w:val="202122"/>
        </w:rPr>
        <w:t xml:space="preserve">, </w:t>
      </w:r>
      <w:proofErr w:type="spellStart"/>
      <w:r w:rsidRPr="001927ED">
        <w:rPr>
          <w:color w:val="202122"/>
        </w:rPr>
        <w:t>Google</w:t>
      </w:r>
      <w:proofErr w:type="spellEnd"/>
      <w:r w:rsidRPr="001927ED">
        <w:rPr>
          <w:color w:val="202122"/>
        </w:rPr>
        <w:t xml:space="preserve"> Диск), описание бизнес-процессов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(</w:t>
      </w:r>
      <w:proofErr w:type="spellStart"/>
      <w:r w:rsidRPr="001927ED">
        <w:rPr>
          <w:color w:val="202122"/>
        </w:rPr>
        <w:t>Confluence</w:t>
      </w:r>
      <w:proofErr w:type="spellEnd"/>
      <w:r w:rsidRPr="001927ED">
        <w:rPr>
          <w:color w:val="202122"/>
        </w:rPr>
        <w:t xml:space="preserve">, </w:t>
      </w:r>
      <w:proofErr w:type="spellStart"/>
      <w:r w:rsidRPr="001927ED">
        <w:rPr>
          <w:color w:val="202122"/>
        </w:rPr>
        <w:t>Aris</w:t>
      </w:r>
      <w:proofErr w:type="spellEnd"/>
      <w:r w:rsidRPr="001927ED">
        <w:rPr>
          <w:color w:val="202122"/>
        </w:rPr>
        <w:t>), CRM для обработки заказов;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по архитектурному разделению — серверы, модемы («железо»), код, сервис,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API для интеграции систем между собой;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по типу владения — арендованный или собственный;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 xml:space="preserve">по типу создания — рыночное решение, </w:t>
      </w:r>
      <w:proofErr w:type="spellStart"/>
      <w:r w:rsidRPr="001927ED">
        <w:rPr>
          <w:color w:val="202122"/>
        </w:rPr>
        <w:t>самописное</w:t>
      </w:r>
      <w:proofErr w:type="spellEnd"/>
      <w:r w:rsidRPr="001927ED">
        <w:rPr>
          <w:color w:val="202122"/>
        </w:rPr>
        <w:t xml:space="preserve"> (созданное в компании с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 xml:space="preserve">нуля), </w:t>
      </w:r>
      <w:proofErr w:type="spellStart"/>
      <w:r w:rsidRPr="001927ED">
        <w:rPr>
          <w:color w:val="202122"/>
        </w:rPr>
        <w:t>самосборка</w:t>
      </w:r>
      <w:proofErr w:type="spellEnd"/>
      <w:r w:rsidRPr="001927ED">
        <w:rPr>
          <w:color w:val="202122"/>
        </w:rPr>
        <w:t xml:space="preserve"> (созданное компанией с использованием готовых блоков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открытого исходного кода).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 xml:space="preserve">Каждая из этих классификаций используется в зависимости от характера </w:t>
      </w:r>
      <w:proofErr w:type="spellStart"/>
      <w:proofErr w:type="gramStart"/>
      <w:r w:rsidRPr="001927ED">
        <w:rPr>
          <w:color w:val="202122"/>
        </w:rPr>
        <w:t>задачи,которая</w:t>
      </w:r>
      <w:proofErr w:type="spellEnd"/>
      <w:proofErr w:type="gramEnd"/>
      <w:r w:rsidRPr="001927ED">
        <w:rPr>
          <w:color w:val="202122"/>
        </w:rPr>
        <w:t xml:space="preserve"> стоит перед специалистами</w:t>
      </w:r>
      <w:r>
        <w:t>.</w:t>
      </w:r>
    </w:p>
    <w:p w:rsidR="00BB554F" w:rsidRDefault="00BB554F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7" w:name="_Toc124574640"/>
      <w:proofErr w:type="spellStart"/>
      <w:r w:rsidRPr="007F0441">
        <w:rPr>
          <w:b/>
          <w:i/>
          <w:color w:val="FF0000"/>
          <w:sz w:val="22"/>
          <w:szCs w:val="22"/>
        </w:rPr>
        <w:t>Биллинг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. Конвергентный </w:t>
      </w:r>
      <w:proofErr w:type="spellStart"/>
      <w:r w:rsidRPr="007F0441">
        <w:rPr>
          <w:b/>
          <w:i/>
          <w:color w:val="FF0000"/>
          <w:sz w:val="22"/>
          <w:szCs w:val="22"/>
        </w:rPr>
        <w:t>биллинг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. Розничный </w:t>
      </w:r>
      <w:proofErr w:type="spellStart"/>
      <w:r w:rsidRPr="007F0441">
        <w:rPr>
          <w:b/>
          <w:i/>
          <w:color w:val="FF0000"/>
          <w:sz w:val="22"/>
          <w:szCs w:val="22"/>
        </w:rPr>
        <w:t>биллинг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АСР «Старт». </w:t>
      </w:r>
      <w:proofErr w:type="spellStart"/>
      <w:r w:rsidRPr="007F0441">
        <w:rPr>
          <w:b/>
          <w:i/>
          <w:color w:val="FF0000"/>
          <w:sz w:val="22"/>
          <w:szCs w:val="22"/>
        </w:rPr>
        <w:t>Инерконнект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</w:t>
      </w:r>
      <w:proofErr w:type="spellStart"/>
      <w:r w:rsidRPr="007F0441">
        <w:rPr>
          <w:b/>
          <w:i/>
          <w:color w:val="FF0000"/>
          <w:sz w:val="22"/>
          <w:szCs w:val="22"/>
        </w:rPr>
        <w:t>биллинг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ITC. Цели, задачи, функции.</w:t>
      </w:r>
      <w:bookmarkEnd w:id="7"/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proofErr w:type="spellStart"/>
      <w:r w:rsidRPr="001927ED">
        <w:rPr>
          <w:color w:val="202122"/>
        </w:rPr>
        <w:t>Биллинг</w:t>
      </w:r>
      <w:proofErr w:type="spellEnd"/>
      <w:r w:rsidRPr="001927ED">
        <w:rPr>
          <w:color w:val="202122"/>
        </w:rPr>
        <w:t xml:space="preserve"> – важнейший компонент деятельности любого коммерческого оператора связи, вне зависимости от вида телекоммуникаций: операторы фиксированной и мобильной </w:t>
      </w:r>
      <w:proofErr w:type="spellStart"/>
      <w:r w:rsidRPr="001927ED">
        <w:rPr>
          <w:color w:val="202122"/>
        </w:rPr>
        <w:t>свзяи</w:t>
      </w:r>
      <w:proofErr w:type="spellEnd"/>
      <w:r w:rsidRPr="001927ED">
        <w:rPr>
          <w:color w:val="202122"/>
        </w:rPr>
        <w:t xml:space="preserve">, </w:t>
      </w:r>
      <w:proofErr w:type="spellStart"/>
      <w:r w:rsidRPr="001927ED">
        <w:rPr>
          <w:color w:val="202122"/>
        </w:rPr>
        <w:t>интернет-телефонии</w:t>
      </w:r>
      <w:proofErr w:type="spellEnd"/>
      <w:r w:rsidRPr="001927ED">
        <w:rPr>
          <w:color w:val="202122"/>
        </w:rPr>
        <w:t xml:space="preserve">, виртуальные операторы, </w:t>
      </w:r>
      <w:proofErr w:type="spellStart"/>
      <w:r w:rsidRPr="001927ED">
        <w:rPr>
          <w:color w:val="202122"/>
        </w:rPr>
        <w:t>интернет-провайдеры</w:t>
      </w:r>
      <w:proofErr w:type="spellEnd"/>
      <w:r w:rsidRPr="001927ED">
        <w:rPr>
          <w:color w:val="202122"/>
        </w:rPr>
        <w:t xml:space="preserve">, операторы транзитного цифрового трафика, провайдеры цифрового телевидения – не могут существовать без </w:t>
      </w:r>
      <w:proofErr w:type="spellStart"/>
      <w:r w:rsidRPr="001927ED">
        <w:rPr>
          <w:color w:val="202122"/>
        </w:rPr>
        <w:t>биллинга</w:t>
      </w:r>
      <w:proofErr w:type="spellEnd"/>
      <w:r w:rsidRPr="001927ED">
        <w:rPr>
          <w:color w:val="202122"/>
        </w:rPr>
        <w:t>, благодаря которому выставляются счета потребителям их услуг и обеспечивается экономическая составляющая их деятельности.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 xml:space="preserve">Для </w:t>
      </w:r>
      <w:proofErr w:type="spellStart"/>
      <w:r w:rsidRPr="001927ED">
        <w:rPr>
          <w:color w:val="202122"/>
        </w:rPr>
        <w:t>биллинговых</w:t>
      </w:r>
      <w:proofErr w:type="spellEnd"/>
      <w:r w:rsidRPr="001927ED">
        <w:rPr>
          <w:color w:val="202122"/>
        </w:rPr>
        <w:t xml:space="preserve"> систем в телекоммуникациях в русском языке также используется термин автоматизированная система расчётов(АСР), в частности, такой термин использован в </w:t>
      </w:r>
      <w:r w:rsidRPr="001927ED">
        <w:rPr>
          <w:color w:val="202122"/>
        </w:rPr>
        <w:lastRenderedPageBreak/>
        <w:t xml:space="preserve">официальных документах Мин Связи РФ предписывающих обязательную сертификацию </w:t>
      </w:r>
      <w:proofErr w:type="spellStart"/>
      <w:r w:rsidRPr="001927ED">
        <w:rPr>
          <w:color w:val="202122"/>
        </w:rPr>
        <w:t>биллинговых</w:t>
      </w:r>
      <w:proofErr w:type="spellEnd"/>
      <w:r w:rsidRPr="001927ED">
        <w:rPr>
          <w:color w:val="202122"/>
        </w:rPr>
        <w:t xml:space="preserve"> систем.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 xml:space="preserve">Функции </w:t>
      </w:r>
      <w:proofErr w:type="spellStart"/>
      <w:r w:rsidRPr="001927ED">
        <w:rPr>
          <w:color w:val="202122"/>
        </w:rPr>
        <w:t>биллинга</w:t>
      </w:r>
      <w:proofErr w:type="spellEnd"/>
      <w:r w:rsidRPr="001927ED">
        <w:rPr>
          <w:color w:val="202122"/>
        </w:rPr>
        <w:t xml:space="preserve"> на предприятии группируются в три основных блока: расчётные операции, информационное обслуживание, финансовое обслуживание.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 xml:space="preserve">В широком смысле, при рассмотрении </w:t>
      </w:r>
      <w:proofErr w:type="spellStart"/>
      <w:r w:rsidRPr="001927ED">
        <w:rPr>
          <w:color w:val="202122"/>
        </w:rPr>
        <w:t>биллинга</w:t>
      </w:r>
      <w:proofErr w:type="spellEnd"/>
      <w:r w:rsidRPr="001927ED">
        <w:rPr>
          <w:color w:val="202122"/>
        </w:rPr>
        <w:t xml:space="preserve"> в интеграции с управлением доходами дополнительно выделяют такие функции, как гарантирование получения доходов, управление прибыльностью абонентов, контроль мошенничества абонентов.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 xml:space="preserve">Конвергентный </w:t>
      </w:r>
      <w:proofErr w:type="spellStart"/>
      <w:r w:rsidRPr="001927ED">
        <w:rPr>
          <w:color w:val="202122"/>
        </w:rPr>
        <w:t>биллинг</w:t>
      </w:r>
      <w:proofErr w:type="spellEnd"/>
      <w:r w:rsidRPr="001927ED">
        <w:rPr>
          <w:color w:val="202122"/>
        </w:rPr>
        <w:t xml:space="preserve"> – </w:t>
      </w:r>
      <w:proofErr w:type="spellStart"/>
      <w:r w:rsidRPr="001927ED">
        <w:rPr>
          <w:color w:val="202122"/>
        </w:rPr>
        <w:t>биллинг</w:t>
      </w:r>
      <w:proofErr w:type="spellEnd"/>
      <w:r w:rsidRPr="001927ED">
        <w:rPr>
          <w:color w:val="202122"/>
        </w:rPr>
        <w:t xml:space="preserve">, ориентированный на выставление единых счетов абонентам в условиях </w:t>
      </w:r>
      <w:proofErr w:type="spellStart"/>
      <w:r w:rsidRPr="001927ED">
        <w:rPr>
          <w:color w:val="202122"/>
        </w:rPr>
        <w:t>мультисервисных</w:t>
      </w:r>
      <w:proofErr w:type="spellEnd"/>
      <w:r w:rsidRPr="001927ED">
        <w:rPr>
          <w:color w:val="202122"/>
        </w:rPr>
        <w:t xml:space="preserve"> сетей и различных моделей расчётов.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 xml:space="preserve">Конвергентная </w:t>
      </w:r>
      <w:proofErr w:type="spellStart"/>
      <w:r w:rsidRPr="001927ED">
        <w:rPr>
          <w:color w:val="202122"/>
        </w:rPr>
        <w:t>биллинговая</w:t>
      </w:r>
      <w:proofErr w:type="spellEnd"/>
      <w:r w:rsidRPr="001927ED">
        <w:rPr>
          <w:color w:val="202122"/>
        </w:rPr>
        <w:t xml:space="preserve"> система </w:t>
      </w:r>
      <w:proofErr w:type="spellStart"/>
      <w:r w:rsidRPr="001927ED">
        <w:rPr>
          <w:color w:val="202122"/>
        </w:rPr>
        <w:t>унифицированно</w:t>
      </w:r>
      <w:proofErr w:type="spellEnd"/>
      <w:r w:rsidRPr="001927ED">
        <w:rPr>
          <w:color w:val="202122"/>
        </w:rPr>
        <w:t xml:space="preserve"> обрабатывает данные о широком спектре оказываемых услуг, обеспечивая единый лицевой счёт и единые счета к оплате для каждого абонента, как вне зависимости от набора используемых абонентом услуг (это могут быть одновременно различные услуги фиксированной телефонии, мобильной связи, передачи данных, телевидения, контент-услуги), так и безотносительно от принципа расчёта начислений по ним(услуги могут быть приобретены как предоплаченные, так и оплачиваться по договорным принципам).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 xml:space="preserve">4 </w:t>
      </w:r>
      <w:proofErr w:type="spellStart"/>
      <w:r w:rsidRPr="001927ED">
        <w:rPr>
          <w:color w:val="202122"/>
        </w:rPr>
        <w:t>билинга</w:t>
      </w:r>
      <w:proofErr w:type="spellEnd"/>
      <w:r w:rsidRPr="001927ED">
        <w:rPr>
          <w:color w:val="202122"/>
        </w:rPr>
        <w:t>: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>1.</w:t>
      </w:r>
      <w:r w:rsidR="001927ED" w:rsidRPr="001927ED">
        <w:rPr>
          <w:color w:val="202122"/>
          <w:lang w:val="ru-RU"/>
        </w:rPr>
        <w:t xml:space="preserve"> </w:t>
      </w:r>
      <w:r w:rsidRPr="001927ED">
        <w:rPr>
          <w:color w:val="202122"/>
        </w:rPr>
        <w:t>АСР Старт (Автоматизированная система расчётов) нужен для розничных клиентов и юридических лиц и обслуживает сервисы телефонии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>2.</w:t>
      </w:r>
      <w:r w:rsidR="001927ED" w:rsidRPr="00C81248">
        <w:rPr>
          <w:color w:val="202122"/>
          <w:lang w:val="ru-RU"/>
        </w:rPr>
        <w:t xml:space="preserve"> </w:t>
      </w:r>
      <w:r w:rsidRPr="001927ED">
        <w:rPr>
          <w:color w:val="202122"/>
        </w:rPr>
        <w:t xml:space="preserve">Интернет </w:t>
      </w:r>
      <w:proofErr w:type="spellStart"/>
      <w:r w:rsidRPr="001927ED">
        <w:rPr>
          <w:color w:val="202122"/>
        </w:rPr>
        <w:t>биллинг</w:t>
      </w:r>
      <w:proofErr w:type="spellEnd"/>
      <w:r w:rsidRPr="001927ED">
        <w:rPr>
          <w:color w:val="202122"/>
        </w:rPr>
        <w:t xml:space="preserve"> - Старт IP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 xml:space="preserve">3. BIS3K федерального уровня </w:t>
      </w:r>
      <w:proofErr w:type="spellStart"/>
      <w:r w:rsidRPr="001927ED">
        <w:rPr>
          <w:color w:val="202122"/>
        </w:rPr>
        <w:t>биллинг</w:t>
      </w:r>
      <w:proofErr w:type="spellEnd"/>
      <w:r w:rsidRPr="001927ED">
        <w:rPr>
          <w:color w:val="202122"/>
        </w:rPr>
        <w:t xml:space="preserve"> предназначен для расчёта с крупными корпоративными клиентами.</w:t>
      </w:r>
    </w:p>
    <w:p w:rsidR="00BB554F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>4. ATC</w:t>
      </w:r>
    </w:p>
    <w:p w:rsidR="007F0441" w:rsidRPr="001927ED" w:rsidRDefault="007F0441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8" w:name="_Toc124574641"/>
      <w:r w:rsidRPr="007F0441">
        <w:rPr>
          <w:b/>
          <w:i/>
          <w:color w:val="FF0000"/>
          <w:sz w:val="22"/>
          <w:szCs w:val="22"/>
        </w:rPr>
        <w:t>CRM система. Цели, задачи, функции. Единая база знаний.</w:t>
      </w:r>
      <w:bookmarkEnd w:id="8"/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 xml:space="preserve">CRM — это аббревиатура от слов </w:t>
      </w:r>
      <w:proofErr w:type="spellStart"/>
      <w:r w:rsidRPr="001927ED">
        <w:rPr>
          <w:color w:val="202122"/>
        </w:rPr>
        <w:t>Customer</w:t>
      </w:r>
      <w:proofErr w:type="spellEnd"/>
      <w:r w:rsidRPr="001927ED">
        <w:rPr>
          <w:color w:val="202122"/>
        </w:rPr>
        <w:t xml:space="preserve"> </w:t>
      </w:r>
      <w:proofErr w:type="spellStart"/>
      <w:r w:rsidRPr="001927ED">
        <w:rPr>
          <w:color w:val="202122"/>
        </w:rPr>
        <w:t>Relationship</w:t>
      </w:r>
      <w:proofErr w:type="spellEnd"/>
      <w:r w:rsidRPr="001927ED">
        <w:rPr>
          <w:color w:val="202122"/>
        </w:rPr>
        <w:t xml:space="preserve"> </w:t>
      </w:r>
      <w:proofErr w:type="spellStart"/>
      <w:r w:rsidRPr="001927ED">
        <w:rPr>
          <w:color w:val="202122"/>
        </w:rPr>
        <w:t>Management</w:t>
      </w:r>
      <w:proofErr w:type="spellEnd"/>
      <w:r w:rsidRPr="001927ED">
        <w:rPr>
          <w:color w:val="202122"/>
        </w:rPr>
        <w:t>, что переводится как «Управление отношениями с клиентами». Это программы, направленные на автоматизацию и управление жизненным циклом клиента. В основном используются отделами продаж и маркетинга, однако позволяют вовлечь в процессы и другие отделы – бухгалтерию, юристов, склад, производство. CRM-система создает единое хранилище всей информации о покупателях, что помогает отделу продаж в работе и дает широкие возможности для аналитики. Другая важная функция этих систем — автоматизация процессов и их мониторинг.</w:t>
      </w:r>
    </w:p>
    <w:p w:rsidR="00BB554F" w:rsidRDefault="00BB554F">
      <w:pPr>
        <w:spacing w:before="240" w:after="240" w:line="240" w:lineRule="auto"/>
        <w:rPr>
          <w:color w:val="394149"/>
        </w:rPr>
      </w:pPr>
    </w:p>
    <w:p w:rsidR="00BB554F" w:rsidRDefault="009C7092">
      <w:pPr>
        <w:spacing w:before="240" w:after="240" w:line="240" w:lineRule="auto"/>
        <w:rPr>
          <w:color w:val="3F3F3F"/>
        </w:rPr>
      </w:pPr>
      <w:r>
        <w:rPr>
          <w:color w:val="3F3F3F"/>
        </w:rPr>
        <w:t xml:space="preserve">ЦРМ или </w:t>
      </w:r>
      <w:proofErr w:type="spellStart"/>
      <w:r>
        <w:rPr>
          <w:color w:val="3F3F3F"/>
        </w:rPr>
        <w:t>Customer</w:t>
      </w:r>
      <w:proofErr w:type="spellEnd"/>
      <w:r>
        <w:rPr>
          <w:color w:val="3F3F3F"/>
        </w:rPr>
        <w:t xml:space="preserve"> </w:t>
      </w:r>
      <w:proofErr w:type="spellStart"/>
      <w:r>
        <w:rPr>
          <w:color w:val="3F3F3F"/>
        </w:rPr>
        <w:t>Relationship</w:t>
      </w:r>
      <w:proofErr w:type="spellEnd"/>
      <w:r>
        <w:rPr>
          <w:color w:val="3F3F3F"/>
        </w:rPr>
        <w:t xml:space="preserve"> </w:t>
      </w:r>
      <w:proofErr w:type="spellStart"/>
      <w:r>
        <w:rPr>
          <w:color w:val="3F3F3F"/>
        </w:rPr>
        <w:t>Management</w:t>
      </w:r>
      <w:proofErr w:type="spellEnd"/>
      <w:r>
        <w:rPr>
          <w:color w:val="3F3F3F"/>
        </w:rPr>
        <w:t xml:space="preserve"> значительно упрощает работу сотрудников компаний и позволяет решить несколько важнейших задач:</w:t>
      </w:r>
    </w:p>
    <w:p w:rsidR="00BB554F" w:rsidRDefault="009C7092">
      <w:pPr>
        <w:numPr>
          <w:ilvl w:val="0"/>
          <w:numId w:val="13"/>
        </w:numPr>
        <w:shd w:val="clear" w:color="auto" w:fill="F6F6F6"/>
        <w:spacing w:line="240" w:lineRule="auto"/>
        <w:rPr>
          <w:color w:val="3F3F3F"/>
        </w:rPr>
      </w:pPr>
      <w:r>
        <w:rPr>
          <w:color w:val="3F3F3F"/>
        </w:rPr>
        <w:t xml:space="preserve">Контроль работы. Руководство с помощью СРМ-системы выгружает подробные отчеты со статистическими данными по сумме продаж, числу проведенных сделок и другими параметрами эффективности для каждого сотрудника. В свою очередь менеджерам больше не нужно заниматься подготовкой данной документации, так как вся необходимая информация уже есть в базе. Отчеты по </w:t>
      </w:r>
      <w:r>
        <w:rPr>
          <w:color w:val="3F3F3F"/>
        </w:rPr>
        <w:lastRenderedPageBreak/>
        <w:t>итогам работы формируются автоматически, всего лишь нажатием нескольких кнопок.</w:t>
      </w:r>
    </w:p>
    <w:p w:rsidR="00BB554F" w:rsidRDefault="009C7092">
      <w:pPr>
        <w:numPr>
          <w:ilvl w:val="0"/>
          <w:numId w:val="13"/>
        </w:numPr>
        <w:shd w:val="clear" w:color="auto" w:fill="F6F6F6"/>
        <w:spacing w:line="240" w:lineRule="auto"/>
        <w:rPr>
          <w:color w:val="3F3F3F"/>
        </w:rPr>
      </w:pPr>
      <w:r>
        <w:rPr>
          <w:color w:val="3F3F3F"/>
        </w:rPr>
        <w:t>Организация рабочего процесса. В CRM-системе фиксируется информация обо всех клиентах, история взаимодействия с ними, звонки, переписки, закрытые и текущие сделки и т.д. Если один из сотрудников во время работы с определенным заказчиком неожиданно ушел на больничный, другой специалист без труда откроет базу и быстро найдет необходимые сведения для дальнейшего взаимодействия с лицом.</w:t>
      </w:r>
    </w:p>
    <w:p w:rsidR="00BB554F" w:rsidRDefault="009C7092">
      <w:pPr>
        <w:numPr>
          <w:ilvl w:val="0"/>
          <w:numId w:val="13"/>
        </w:numPr>
        <w:shd w:val="clear" w:color="auto" w:fill="F6F6F6"/>
        <w:spacing w:line="240" w:lineRule="auto"/>
        <w:rPr>
          <w:color w:val="3F3F3F"/>
        </w:rPr>
      </w:pPr>
      <w:r>
        <w:rPr>
          <w:color w:val="3F3F3F"/>
        </w:rPr>
        <w:t>Обработка заявок. ЦРМ работает таким образом, чтобы получать необходимую информацию из всех возможных источников: звонки, письма, заявки с сайта и т.д. Программа автоматически назначает сотрудника отдела продаж для обработки запроса. При этом у специалиста в рабочем поле появляется срочная задача, на выполнение которой отводится определенное время. Если в течение него не будет получен результат, об этом узнает руководитель и берет ситуацию под контроль.</w:t>
      </w:r>
    </w:p>
    <w:p w:rsidR="00BB554F" w:rsidRDefault="009C7092">
      <w:pPr>
        <w:numPr>
          <w:ilvl w:val="0"/>
          <w:numId w:val="13"/>
        </w:numPr>
        <w:shd w:val="clear" w:color="auto" w:fill="F6F6F6"/>
        <w:spacing w:line="240" w:lineRule="auto"/>
        <w:rPr>
          <w:color w:val="3F3F3F"/>
        </w:rPr>
      </w:pPr>
      <w:r>
        <w:rPr>
          <w:color w:val="3F3F3F"/>
        </w:rPr>
        <w:t>Выявление неэффективных сотрудников. Так как система постоянно ведет учет по каждому сотруднику, сохраняя абсолютно всю информацию по сделкам, иным взаимодействиям с клиентами, руководитель в любой момент может оценить эффективность персонала. Если в программу интегрирована телефония, к основным отчетам добавляется возможность соблюдения человеком скриптов продаж. Также СРМ контролирует время начала и окончания рабочего дня. Это очень полезно в случае удаленной работы, так как можно точно отследить, когда сотрудник приступил к своим прямым обязанностям.</w:t>
      </w:r>
    </w:p>
    <w:p w:rsidR="00BB554F" w:rsidRDefault="009C7092">
      <w:pPr>
        <w:numPr>
          <w:ilvl w:val="0"/>
          <w:numId w:val="13"/>
        </w:numPr>
        <w:shd w:val="clear" w:color="auto" w:fill="F6F6F6"/>
        <w:spacing w:line="240" w:lineRule="auto"/>
        <w:rPr>
          <w:color w:val="3F3F3F"/>
        </w:rPr>
      </w:pPr>
      <w:r>
        <w:rPr>
          <w:color w:val="3F3F3F"/>
        </w:rPr>
        <w:t>Защита базы клиентов от кражи данных. Программа перед началом работы настраивается определенным образом. В первую очередь это касается прав доступа. Каждый сотрудник может посмотреть информацию только о тех заказчиках, с которыми непосредственно взаимодействует. Это в дальнейшем позволяет избежать «сливов» базы данных или передачи заявок фирмам-конкурентам.</w:t>
      </w:r>
    </w:p>
    <w:p w:rsidR="00BB554F" w:rsidRDefault="009C7092">
      <w:pPr>
        <w:numPr>
          <w:ilvl w:val="0"/>
          <w:numId w:val="13"/>
        </w:numPr>
        <w:shd w:val="clear" w:color="auto" w:fill="F6F6F6"/>
        <w:spacing w:after="300" w:line="240" w:lineRule="auto"/>
        <w:rPr>
          <w:color w:val="3F3F3F"/>
        </w:rPr>
      </w:pPr>
      <w:r>
        <w:rPr>
          <w:color w:val="3F3F3F"/>
        </w:rPr>
        <w:t>Обучение новых сотрудников. Новеньким гораздо легче освоиться в реалиях новой компании, когда есть определенные регламенты, четкие правила и инструкции. CRM-система (</w:t>
      </w:r>
      <w:proofErr w:type="spellStart"/>
      <w:r>
        <w:rPr>
          <w:color w:val="3F3F3F"/>
        </w:rPr>
        <w:t>Customer</w:t>
      </w:r>
      <w:proofErr w:type="spellEnd"/>
      <w:r>
        <w:rPr>
          <w:color w:val="3F3F3F"/>
        </w:rPr>
        <w:t xml:space="preserve"> </w:t>
      </w:r>
      <w:proofErr w:type="spellStart"/>
      <w:r>
        <w:rPr>
          <w:color w:val="3F3F3F"/>
        </w:rPr>
        <w:t>Relationship</w:t>
      </w:r>
      <w:proofErr w:type="spellEnd"/>
      <w:r>
        <w:rPr>
          <w:color w:val="3F3F3F"/>
        </w:rPr>
        <w:t xml:space="preserve"> </w:t>
      </w:r>
      <w:proofErr w:type="spellStart"/>
      <w:r>
        <w:rPr>
          <w:color w:val="3F3F3F"/>
        </w:rPr>
        <w:t>Management</w:t>
      </w:r>
      <w:proofErr w:type="spellEnd"/>
      <w:r>
        <w:rPr>
          <w:color w:val="3F3F3F"/>
        </w:rPr>
        <w:t>) в этом случае предлагает подробные, понятные обучающие материалы, а также сведения о заказчиках, что позволяет специалистам намного быстрее и проще разобраться.</w:t>
      </w:r>
    </w:p>
    <w:p w:rsidR="00BB554F" w:rsidRDefault="009C7092">
      <w:pPr>
        <w:spacing w:before="240" w:after="240" w:line="240" w:lineRule="auto"/>
        <w:rPr>
          <w:color w:val="3F3F3F"/>
        </w:rPr>
      </w:pPr>
      <w:r>
        <w:rPr>
          <w:color w:val="3F3F3F"/>
        </w:rPr>
        <w:t>Хранение информации о клиентах – это лишь одна из многочисленных функций ЦРМ-системы (</w:t>
      </w:r>
      <w:proofErr w:type="spellStart"/>
      <w:r>
        <w:rPr>
          <w:color w:val="3F3F3F"/>
        </w:rPr>
        <w:t>Customer</w:t>
      </w:r>
      <w:proofErr w:type="spellEnd"/>
      <w:r>
        <w:rPr>
          <w:color w:val="3F3F3F"/>
        </w:rPr>
        <w:t xml:space="preserve"> </w:t>
      </w:r>
      <w:proofErr w:type="spellStart"/>
      <w:r>
        <w:rPr>
          <w:color w:val="3F3F3F"/>
        </w:rPr>
        <w:t>Relationship</w:t>
      </w:r>
      <w:proofErr w:type="spellEnd"/>
      <w:r>
        <w:rPr>
          <w:color w:val="3F3F3F"/>
        </w:rPr>
        <w:t xml:space="preserve"> </w:t>
      </w:r>
      <w:proofErr w:type="spellStart"/>
      <w:r>
        <w:rPr>
          <w:color w:val="3F3F3F"/>
        </w:rPr>
        <w:t>Management</w:t>
      </w:r>
      <w:proofErr w:type="spellEnd"/>
      <w:r>
        <w:rPr>
          <w:color w:val="3F3F3F"/>
        </w:rPr>
        <w:t>). Также программа реализует и другие опции:</w:t>
      </w:r>
    </w:p>
    <w:p w:rsidR="00BB554F" w:rsidRDefault="00BB554F">
      <w:pPr>
        <w:spacing w:before="240" w:after="240" w:line="240" w:lineRule="auto"/>
        <w:rPr>
          <w:color w:val="3F3F3F"/>
        </w:rPr>
      </w:pPr>
    </w:p>
    <w:p w:rsidR="00BB554F" w:rsidRDefault="009C7092">
      <w:pPr>
        <w:numPr>
          <w:ilvl w:val="0"/>
          <w:numId w:val="2"/>
        </w:numPr>
        <w:spacing w:before="240" w:line="240" w:lineRule="auto"/>
        <w:rPr>
          <w:color w:val="3F3F3F"/>
        </w:rPr>
      </w:pPr>
      <w:r>
        <w:rPr>
          <w:color w:val="3F3F3F"/>
        </w:rPr>
        <w:t xml:space="preserve">Создание карточек для каждого клиента. Под заказчиков можно подготовить отдельное «досье» с полной историей взаимодействия, начиная с первого контакта и до настоящего дня. Такие карточки позволяют в любое время уточнить информацию о том, на каком этапе находится сотрудничество с тем или иным лицом и </w:t>
      </w:r>
      <w:proofErr w:type="gramStart"/>
      <w:r>
        <w:rPr>
          <w:color w:val="3F3F3F"/>
        </w:rPr>
        <w:t>т.д..</w:t>
      </w:r>
      <w:proofErr w:type="gramEnd"/>
    </w:p>
    <w:p w:rsidR="00BB554F" w:rsidRDefault="009C7092">
      <w:pPr>
        <w:numPr>
          <w:ilvl w:val="0"/>
          <w:numId w:val="2"/>
        </w:numPr>
        <w:spacing w:line="240" w:lineRule="auto"/>
        <w:rPr>
          <w:color w:val="3F3F3F"/>
        </w:rPr>
      </w:pPr>
      <w:r>
        <w:rPr>
          <w:color w:val="3F3F3F"/>
        </w:rPr>
        <w:t xml:space="preserve">Напоминание о сроках. После каждого взаимодействия с клиентом программа фиксирует дату следующего контакта. В процессе работы менеджер по продажам или другой специалист видит напоминание, с кем, когда и в какое время необходимо связаться с заказчиком, какие задачи требуется выполнить и </w:t>
      </w:r>
      <w:proofErr w:type="gramStart"/>
      <w:r>
        <w:rPr>
          <w:color w:val="3F3F3F"/>
        </w:rPr>
        <w:t>т.д..</w:t>
      </w:r>
      <w:proofErr w:type="gramEnd"/>
    </w:p>
    <w:p w:rsidR="00BB554F" w:rsidRDefault="009C7092">
      <w:pPr>
        <w:numPr>
          <w:ilvl w:val="0"/>
          <w:numId w:val="2"/>
        </w:numPr>
        <w:spacing w:line="240" w:lineRule="auto"/>
        <w:rPr>
          <w:color w:val="3F3F3F"/>
        </w:rPr>
      </w:pPr>
      <w:r>
        <w:rPr>
          <w:color w:val="3F3F3F"/>
        </w:rPr>
        <w:t>Интеграция с сервисами СМС, IP-телефонией, электронной почтой. Данный функционал дает возможность сохранять все телефонные разговоры, переписки с клиентом, а также оправлять письма, не выходя из программы.</w:t>
      </w:r>
    </w:p>
    <w:p w:rsidR="00BB554F" w:rsidRDefault="009C7092">
      <w:pPr>
        <w:numPr>
          <w:ilvl w:val="0"/>
          <w:numId w:val="2"/>
        </w:numPr>
        <w:spacing w:line="240" w:lineRule="auto"/>
        <w:rPr>
          <w:color w:val="3F3F3F"/>
        </w:rPr>
      </w:pPr>
      <w:r>
        <w:rPr>
          <w:color w:val="3F3F3F"/>
        </w:rPr>
        <w:t>Взаимодействие с другими сотрудниками. Система СРМ позволяет без труда и лишних манипуляций связаться с необходимым специалистом, к примеру, из другого отдела, для уточнения информации или поставки задачи.</w:t>
      </w:r>
    </w:p>
    <w:p w:rsidR="00BB554F" w:rsidRDefault="009C7092">
      <w:pPr>
        <w:numPr>
          <w:ilvl w:val="0"/>
          <w:numId w:val="2"/>
        </w:numPr>
        <w:spacing w:line="240" w:lineRule="auto"/>
        <w:rPr>
          <w:color w:val="3F3F3F"/>
        </w:rPr>
      </w:pPr>
      <w:r>
        <w:rPr>
          <w:color w:val="3F3F3F"/>
        </w:rPr>
        <w:t>Подготовка и отправка коммерческих предложений клиентам в автоматическом режиме.</w:t>
      </w:r>
    </w:p>
    <w:p w:rsidR="00BB554F" w:rsidRDefault="009C7092">
      <w:pPr>
        <w:numPr>
          <w:ilvl w:val="0"/>
          <w:numId w:val="2"/>
        </w:numPr>
        <w:spacing w:line="240" w:lineRule="auto"/>
        <w:rPr>
          <w:color w:val="3F3F3F"/>
        </w:rPr>
      </w:pPr>
      <w:r>
        <w:rPr>
          <w:color w:val="3F3F3F"/>
        </w:rPr>
        <w:lastRenderedPageBreak/>
        <w:t>Интеграция с сайтом организации, откуда также менеджеры отдела продаж получают заявки для дальнейшей обработки.</w:t>
      </w:r>
    </w:p>
    <w:p w:rsidR="001927ED" w:rsidRDefault="001927ED" w:rsidP="001927ED">
      <w:pPr>
        <w:spacing w:line="240" w:lineRule="auto"/>
        <w:ind w:left="360"/>
        <w:rPr>
          <w:color w:val="3F3F3F"/>
        </w:rPr>
      </w:pP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9" w:name="_Toc124574642"/>
      <w:r w:rsidRPr="007F0441">
        <w:rPr>
          <w:b/>
          <w:i/>
          <w:color w:val="FF0000"/>
          <w:sz w:val="22"/>
          <w:szCs w:val="22"/>
        </w:rPr>
        <w:t>Технологический документооборот ТДО (</w:t>
      </w:r>
      <w:proofErr w:type="spellStart"/>
      <w:r w:rsidRPr="007F0441">
        <w:rPr>
          <w:b/>
          <w:i/>
          <w:color w:val="FF0000"/>
          <w:sz w:val="22"/>
          <w:szCs w:val="22"/>
        </w:rPr>
        <w:t>ordering</w:t>
      </w:r>
      <w:proofErr w:type="spellEnd"/>
      <w:r w:rsidRPr="007F0441">
        <w:rPr>
          <w:b/>
          <w:i/>
          <w:color w:val="FF0000"/>
          <w:sz w:val="22"/>
          <w:szCs w:val="22"/>
        </w:rPr>
        <w:t>). Цели, задачи, функции.</w:t>
      </w:r>
      <w:bookmarkEnd w:id="9"/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 xml:space="preserve">ТДО является системой документно-ориентированной системой. Маршрут движения </w:t>
      </w:r>
      <w:proofErr w:type="gramStart"/>
      <w:r w:rsidRPr="001927ED">
        <w:rPr>
          <w:color w:val="202122"/>
        </w:rPr>
        <w:t>документов(</w:t>
      </w:r>
      <w:proofErr w:type="gramEnd"/>
      <w:r w:rsidRPr="001927ED">
        <w:rPr>
          <w:color w:val="202122"/>
        </w:rPr>
        <w:t>наряды двигаются) заранее прописаны и настроены.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>Документно-ориентированной системой - имитируется движение электронных документов, как в жизни из одного подразделения в другое для исполнения определённого вида работ, которые присуще этому подразделению. Входят такие модули как заявление, очередь и наряд.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 xml:space="preserve">Заявления и очередь нужны для работы коммерческого </w:t>
      </w:r>
      <w:proofErr w:type="spellStart"/>
      <w:r w:rsidRPr="001927ED">
        <w:rPr>
          <w:color w:val="202122"/>
        </w:rPr>
        <w:t>ордеринга</w:t>
      </w:r>
      <w:proofErr w:type="spellEnd"/>
      <w:r w:rsidRPr="001927ED">
        <w:rPr>
          <w:color w:val="202122"/>
        </w:rPr>
        <w:t>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proofErr w:type="spellStart"/>
      <w:r w:rsidRPr="001927ED">
        <w:rPr>
          <w:color w:val="202122"/>
        </w:rPr>
        <w:t>Ordering</w:t>
      </w:r>
      <w:proofErr w:type="spellEnd"/>
      <w:r w:rsidRPr="001927ED">
        <w:rPr>
          <w:color w:val="202122"/>
        </w:rPr>
        <w:t xml:space="preserve"> – система управления заказами. ТДО это коммерческий </w:t>
      </w:r>
      <w:proofErr w:type="spellStart"/>
      <w:r w:rsidRPr="001927ED">
        <w:rPr>
          <w:color w:val="202122"/>
        </w:rPr>
        <w:t>ordering</w:t>
      </w:r>
      <w:proofErr w:type="spellEnd"/>
      <w:r w:rsidRPr="001927ED">
        <w:rPr>
          <w:color w:val="202122"/>
        </w:rPr>
        <w:t xml:space="preserve">, а </w:t>
      </w:r>
      <w:proofErr w:type="gramStart"/>
      <w:r w:rsidRPr="001927ED">
        <w:rPr>
          <w:color w:val="202122"/>
        </w:rPr>
        <w:t>КТП(</w:t>
      </w:r>
      <w:proofErr w:type="gramEnd"/>
      <w:r w:rsidRPr="001927ED">
        <w:rPr>
          <w:color w:val="202122"/>
        </w:rPr>
        <w:t xml:space="preserve">координатор технологических процессов) – технический </w:t>
      </w:r>
      <w:proofErr w:type="spellStart"/>
      <w:r w:rsidRPr="001927ED">
        <w:rPr>
          <w:color w:val="202122"/>
        </w:rPr>
        <w:t>ordering</w:t>
      </w:r>
      <w:proofErr w:type="spellEnd"/>
      <w:r w:rsidRPr="001927ED">
        <w:rPr>
          <w:color w:val="202122"/>
        </w:rPr>
        <w:t>. Потому что любая услуга как сервис состоит из двух составляющих: сервисы и оборудование.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 xml:space="preserve">Технический </w:t>
      </w:r>
      <w:proofErr w:type="spellStart"/>
      <w:r w:rsidRPr="001927ED">
        <w:rPr>
          <w:color w:val="202122"/>
        </w:rPr>
        <w:t>ордеринг</w:t>
      </w:r>
      <w:proofErr w:type="spellEnd"/>
      <w:r w:rsidRPr="001927ED">
        <w:rPr>
          <w:color w:val="202122"/>
        </w:rPr>
        <w:t xml:space="preserve"> в совокупности с коммерческим может реализовать услугу на той или иной технологии того или иного качества.</w:t>
      </w:r>
    </w:p>
    <w:p w:rsidR="00BB554F" w:rsidRPr="001927ED" w:rsidRDefault="009C7092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1927ED">
        <w:rPr>
          <w:color w:val="202122"/>
        </w:rPr>
        <w:t xml:space="preserve">Этот </w:t>
      </w:r>
      <w:proofErr w:type="spellStart"/>
      <w:r w:rsidRPr="001927ED">
        <w:rPr>
          <w:color w:val="202122"/>
        </w:rPr>
        <w:t>ордеринг</w:t>
      </w:r>
      <w:proofErr w:type="spellEnd"/>
      <w:r w:rsidRPr="001927ED">
        <w:rPr>
          <w:color w:val="202122"/>
        </w:rPr>
        <w:t xml:space="preserve"> управляет теми коммерческими сервисами, которые купил клиент. Коммерческий </w:t>
      </w:r>
      <w:proofErr w:type="spellStart"/>
      <w:r w:rsidRPr="001927ED">
        <w:rPr>
          <w:color w:val="202122"/>
        </w:rPr>
        <w:t>ордеринг</w:t>
      </w:r>
      <w:proofErr w:type="spellEnd"/>
      <w:r w:rsidRPr="001927ED">
        <w:rPr>
          <w:color w:val="202122"/>
        </w:rPr>
        <w:t xml:space="preserve"> оперирует продуктовыми спецификациями. В стандарте NGOSS в SID обозначается CFS. </w:t>
      </w:r>
    </w:p>
    <w:p w:rsidR="00BB554F" w:rsidRPr="001927ED" w:rsidRDefault="00BB554F" w:rsidP="001927ED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10" w:name="_Toc124574643"/>
      <w:r w:rsidRPr="007F0441">
        <w:rPr>
          <w:b/>
          <w:i/>
          <w:color w:val="FF0000"/>
          <w:sz w:val="22"/>
          <w:szCs w:val="22"/>
        </w:rPr>
        <w:t>Система управления услугами (</w:t>
      </w:r>
      <w:proofErr w:type="spellStart"/>
      <w:r w:rsidRPr="007F0441">
        <w:rPr>
          <w:b/>
          <w:i/>
          <w:color w:val="FF0000"/>
          <w:sz w:val="22"/>
          <w:szCs w:val="22"/>
        </w:rPr>
        <w:t>Service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</w:t>
      </w:r>
      <w:proofErr w:type="spellStart"/>
      <w:r w:rsidRPr="007F0441">
        <w:rPr>
          <w:b/>
          <w:i/>
          <w:color w:val="FF0000"/>
          <w:sz w:val="22"/>
          <w:szCs w:val="22"/>
        </w:rPr>
        <w:t>Аctivator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и ACS). Цели, задачи, функции.</w:t>
      </w:r>
      <w:bookmarkEnd w:id="10"/>
    </w:p>
    <w:p w:rsidR="00BB554F" w:rsidRPr="004F5F64" w:rsidRDefault="009C7092" w:rsidP="004F5F64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>
        <w:rPr>
          <w:color w:val="212529"/>
        </w:rPr>
        <w:t xml:space="preserve">Система управления услугами (Система менеджмента сервисов) (СМС, СМИС) – </w:t>
      </w:r>
      <w:r w:rsidRPr="004F5F64">
        <w:rPr>
          <w:color w:val="202122"/>
        </w:rPr>
        <w:t>поддерживает управление жизненным циклом обслуживания, от планирования до доставки и улучшения, предлагая более выгодные условия как для клиентов, так и для тех, кто предоставляет услуги. Это дает постоянную видимость, позволяя постоянно улучшать эффективность и результативность.</w:t>
      </w:r>
    </w:p>
    <w:p w:rsidR="00BB554F" w:rsidRPr="004F5F64" w:rsidRDefault="009C7092" w:rsidP="004F5F64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4F5F64">
        <w:rPr>
          <w:color w:val="202122"/>
        </w:rPr>
        <w:t xml:space="preserve">HPE </w:t>
      </w:r>
      <w:proofErr w:type="spellStart"/>
      <w:r w:rsidRPr="004F5F64">
        <w:rPr>
          <w:color w:val="202122"/>
        </w:rPr>
        <w:t>Service</w:t>
      </w:r>
      <w:proofErr w:type="spellEnd"/>
      <w:r w:rsidRPr="004F5F64">
        <w:rPr>
          <w:color w:val="202122"/>
        </w:rPr>
        <w:t xml:space="preserve"> </w:t>
      </w:r>
      <w:proofErr w:type="spellStart"/>
      <w:r w:rsidRPr="004F5F64">
        <w:rPr>
          <w:color w:val="202122"/>
        </w:rPr>
        <w:t>Activator</w:t>
      </w:r>
      <w:proofErr w:type="spellEnd"/>
      <w:r w:rsidRPr="004F5F64">
        <w:rPr>
          <w:color w:val="202122"/>
        </w:rPr>
        <w:t xml:space="preserve"> - это программная платформа для предоставления и активации услуг от </w:t>
      </w:r>
      <w:proofErr w:type="spellStart"/>
      <w:r w:rsidRPr="004F5F64">
        <w:rPr>
          <w:color w:val="202122"/>
        </w:rPr>
        <w:t>Hewlett</w:t>
      </w:r>
      <w:proofErr w:type="spellEnd"/>
      <w:r w:rsidRPr="004F5F64">
        <w:rPr>
          <w:color w:val="202122"/>
        </w:rPr>
        <w:t xml:space="preserve"> </w:t>
      </w:r>
      <w:proofErr w:type="spellStart"/>
      <w:r w:rsidRPr="004F5F64">
        <w:rPr>
          <w:color w:val="202122"/>
        </w:rPr>
        <w:t>Packard</w:t>
      </w:r>
      <w:proofErr w:type="spellEnd"/>
      <w:r w:rsidRPr="004F5F64">
        <w:rPr>
          <w:color w:val="202122"/>
        </w:rPr>
        <w:t xml:space="preserve"> </w:t>
      </w:r>
      <w:proofErr w:type="spellStart"/>
      <w:r w:rsidRPr="004F5F64">
        <w:rPr>
          <w:color w:val="202122"/>
        </w:rPr>
        <w:t>Enterprise</w:t>
      </w:r>
      <w:proofErr w:type="spellEnd"/>
      <w:r w:rsidRPr="004F5F64">
        <w:rPr>
          <w:color w:val="202122"/>
        </w:rPr>
        <w:t>. После установки и интеграции со средой поставщика услуг обслуживания клиентов (CSP) HPESA автоматизирует процессы, связанные с созданием и активацией новых телекоммуникационных услуг. Он не привязан к какой-либо сети или типу услуг и может применяться в фиксированной, мобильной или интернет-среде. Программное обеспечение HPESA ориентировано на активацию, но задействует весь пакет выполнения</w:t>
      </w:r>
      <w:r>
        <w:rPr>
          <w:color w:val="212529"/>
        </w:rPr>
        <w:t xml:space="preserve">, как определено в рамках </w:t>
      </w:r>
      <w:r w:rsidRPr="004F5F64">
        <w:rPr>
          <w:color w:val="202122"/>
        </w:rPr>
        <w:t xml:space="preserve">платформы бизнес-процессов Форума по </w:t>
      </w:r>
      <w:proofErr w:type="spellStart"/>
      <w:r w:rsidRPr="004F5F64">
        <w:rPr>
          <w:color w:val="202122"/>
        </w:rPr>
        <w:t>телеманеджменту</w:t>
      </w:r>
      <w:proofErr w:type="spellEnd"/>
      <w:r w:rsidRPr="004F5F64">
        <w:rPr>
          <w:color w:val="202122"/>
        </w:rPr>
        <w:t xml:space="preserve"> (</w:t>
      </w:r>
      <w:proofErr w:type="spellStart"/>
      <w:r w:rsidRPr="004F5F64">
        <w:rPr>
          <w:color w:val="202122"/>
        </w:rPr>
        <w:t>eTOM</w:t>
      </w:r>
      <w:proofErr w:type="spellEnd"/>
      <w:r w:rsidRPr="004F5F64">
        <w:rPr>
          <w:color w:val="202122"/>
        </w:rPr>
        <w:t>), включая управление заказами, инвентаризацию ресурсов и активацию услуг.</w:t>
      </w:r>
    </w:p>
    <w:p w:rsidR="00BB554F" w:rsidRPr="004F5F64" w:rsidRDefault="009C7092" w:rsidP="004F5F64">
      <w:pPr>
        <w:shd w:val="clear" w:color="auto" w:fill="FFFFFF"/>
        <w:spacing w:before="240" w:after="240" w:line="240" w:lineRule="auto"/>
        <w:ind w:firstLine="426"/>
        <w:jc w:val="both"/>
        <w:rPr>
          <w:color w:val="212529"/>
        </w:rPr>
      </w:pPr>
      <w:r w:rsidRPr="004F5F64">
        <w:rPr>
          <w:color w:val="202122"/>
        </w:rPr>
        <w:t xml:space="preserve">Ядром платформы является масштабируемый механизм документооборота, который выполняет рабочие процессы, ориентированные на активацию, и предназначен для поддержки различных подключаемых модулей, которые управляют целями активации в сети CSP и инфраструктуре ИТ-служб - независимо от протокола, используемого для активации. Открытая, основанная на стандартах архитектура позволяет интегрировать HPSA с системами активации </w:t>
      </w:r>
      <w:proofErr w:type="spellStart"/>
      <w:r w:rsidRPr="004F5F64">
        <w:rPr>
          <w:color w:val="202122"/>
        </w:rPr>
        <w:t>content</w:t>
      </w:r>
      <w:proofErr w:type="spellEnd"/>
      <w:r w:rsidRPr="004F5F64">
        <w:rPr>
          <w:color w:val="202122"/>
        </w:rPr>
        <w:t xml:space="preserve"> </w:t>
      </w:r>
      <w:proofErr w:type="spellStart"/>
      <w:r w:rsidRPr="004F5F64">
        <w:rPr>
          <w:color w:val="202122"/>
        </w:rPr>
        <w:t>partner</w:t>
      </w:r>
      <w:proofErr w:type="spellEnd"/>
      <w:r w:rsidRPr="004F5F64">
        <w:rPr>
          <w:color w:val="202122"/>
        </w:rPr>
        <w:t xml:space="preserve"> и другим программным обеспечением</w:t>
      </w:r>
      <w:r>
        <w:rPr>
          <w:color w:val="212529"/>
        </w:rPr>
        <w:t xml:space="preserve"> OSS / BSS.</w:t>
      </w:r>
    </w:p>
    <w:p w:rsidR="00BB554F" w:rsidRPr="004F5F64" w:rsidRDefault="009C7092" w:rsidP="004F5F64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4F5F64">
        <w:rPr>
          <w:color w:val="202122"/>
        </w:rPr>
        <w:lastRenderedPageBreak/>
        <w:t>ACS (</w:t>
      </w:r>
      <w:proofErr w:type="spellStart"/>
      <w:r w:rsidRPr="004F5F64">
        <w:rPr>
          <w:color w:val="202122"/>
        </w:rPr>
        <w:t>Access</w:t>
      </w:r>
      <w:proofErr w:type="spellEnd"/>
      <w:r w:rsidRPr="004F5F64">
        <w:rPr>
          <w:color w:val="202122"/>
        </w:rPr>
        <w:t xml:space="preserve"> </w:t>
      </w:r>
      <w:proofErr w:type="spellStart"/>
      <w:r w:rsidRPr="004F5F64">
        <w:rPr>
          <w:color w:val="202122"/>
        </w:rPr>
        <w:t>Control</w:t>
      </w:r>
      <w:proofErr w:type="spellEnd"/>
      <w:r w:rsidRPr="004F5F64">
        <w:rPr>
          <w:color w:val="202122"/>
        </w:rPr>
        <w:t xml:space="preserve"> </w:t>
      </w:r>
      <w:proofErr w:type="spellStart"/>
      <w:r w:rsidRPr="004F5F64">
        <w:rPr>
          <w:color w:val="202122"/>
        </w:rPr>
        <w:t>Server</w:t>
      </w:r>
      <w:proofErr w:type="spellEnd"/>
      <w:r w:rsidRPr="004F5F64">
        <w:rPr>
          <w:color w:val="202122"/>
        </w:rPr>
        <w:t xml:space="preserve">) — система для централизованной аутентификации, авторизации и </w:t>
      </w:r>
      <w:proofErr w:type="spellStart"/>
      <w:r w:rsidRPr="004F5F64">
        <w:rPr>
          <w:color w:val="202122"/>
        </w:rPr>
        <w:t>аккаутинга</w:t>
      </w:r>
      <w:proofErr w:type="spellEnd"/>
      <w:r w:rsidRPr="004F5F64">
        <w:rPr>
          <w:color w:val="202122"/>
        </w:rPr>
        <w:t xml:space="preserve"> пользователей на всякого рода оборудовании, в частности на активном сетевом оборудовании различных производителей.</w:t>
      </w:r>
    </w:p>
    <w:p w:rsidR="00BB554F" w:rsidRPr="004F5F64" w:rsidRDefault="009C7092" w:rsidP="004F5F64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4F5F64">
        <w:rPr>
          <w:color w:val="202122"/>
        </w:rPr>
        <w:t>Возможности (но это IPTV):</w:t>
      </w:r>
    </w:p>
    <w:p w:rsidR="00BB554F" w:rsidRPr="004F5F64" w:rsidRDefault="009C7092" w:rsidP="004F5F64">
      <w:pPr>
        <w:pStyle w:val="a5"/>
        <w:numPr>
          <w:ilvl w:val="0"/>
          <w:numId w:val="15"/>
        </w:numPr>
        <w:shd w:val="clear" w:color="auto" w:fill="FFFFFF"/>
        <w:spacing w:before="240" w:after="240" w:line="240" w:lineRule="auto"/>
        <w:jc w:val="both"/>
        <w:rPr>
          <w:color w:val="202122"/>
        </w:rPr>
      </w:pPr>
      <w:r w:rsidRPr="004F5F64">
        <w:rPr>
          <w:color w:val="202122"/>
        </w:rPr>
        <w:t>автоматизация процесса предоставления доступа к услугам по заявлениям клиентов</w:t>
      </w:r>
    </w:p>
    <w:p w:rsidR="00BB554F" w:rsidRPr="004F5F64" w:rsidRDefault="009C7092" w:rsidP="004F5F64">
      <w:pPr>
        <w:pStyle w:val="a5"/>
        <w:numPr>
          <w:ilvl w:val="0"/>
          <w:numId w:val="15"/>
        </w:numPr>
        <w:shd w:val="clear" w:color="auto" w:fill="FFFFFF"/>
        <w:spacing w:before="240" w:after="240" w:line="240" w:lineRule="auto"/>
        <w:jc w:val="both"/>
        <w:rPr>
          <w:color w:val="202122"/>
        </w:rPr>
      </w:pPr>
      <w:r w:rsidRPr="004F5F64">
        <w:rPr>
          <w:color w:val="202122"/>
        </w:rPr>
        <w:t>автоматизация процесса изменения тарифных планов по заявлениям абонента</w:t>
      </w:r>
    </w:p>
    <w:p w:rsidR="00BB554F" w:rsidRPr="004F5F64" w:rsidRDefault="009C7092" w:rsidP="004F5F64">
      <w:pPr>
        <w:pStyle w:val="a5"/>
        <w:numPr>
          <w:ilvl w:val="0"/>
          <w:numId w:val="15"/>
        </w:numPr>
        <w:shd w:val="clear" w:color="auto" w:fill="FFFFFF"/>
        <w:spacing w:before="240" w:after="240" w:line="240" w:lineRule="auto"/>
        <w:jc w:val="both"/>
        <w:rPr>
          <w:color w:val="202122"/>
        </w:rPr>
      </w:pPr>
      <w:r w:rsidRPr="004F5F64">
        <w:rPr>
          <w:color w:val="202122"/>
        </w:rPr>
        <w:t>автоматизация процесса снятия услуги по заявлениям абонента</w:t>
      </w:r>
    </w:p>
    <w:p w:rsidR="00BB554F" w:rsidRPr="004F5F64" w:rsidRDefault="009C7092" w:rsidP="004F5F64">
      <w:pPr>
        <w:pStyle w:val="a5"/>
        <w:numPr>
          <w:ilvl w:val="0"/>
          <w:numId w:val="15"/>
        </w:numPr>
        <w:shd w:val="clear" w:color="auto" w:fill="FFFFFF"/>
        <w:spacing w:before="240" w:after="240" w:line="240" w:lineRule="auto"/>
        <w:jc w:val="both"/>
        <w:rPr>
          <w:color w:val="202122"/>
        </w:rPr>
      </w:pPr>
      <w:r w:rsidRPr="004F5F64">
        <w:rPr>
          <w:color w:val="202122"/>
        </w:rPr>
        <w:t>автоматизация процесса изменения тарифных планов в режиме самообслуживания</w:t>
      </w:r>
    </w:p>
    <w:p w:rsidR="00BB554F" w:rsidRPr="004F5F64" w:rsidRDefault="009C7092" w:rsidP="004F5F64">
      <w:pPr>
        <w:pStyle w:val="a5"/>
        <w:numPr>
          <w:ilvl w:val="0"/>
          <w:numId w:val="15"/>
        </w:numPr>
        <w:shd w:val="clear" w:color="auto" w:fill="FFFFFF"/>
        <w:spacing w:before="240" w:after="240" w:line="240" w:lineRule="auto"/>
        <w:jc w:val="both"/>
        <w:rPr>
          <w:color w:val="202122"/>
        </w:rPr>
      </w:pPr>
      <w:r w:rsidRPr="004F5F64">
        <w:rPr>
          <w:color w:val="202122"/>
        </w:rPr>
        <w:t>автоматизация процесса изменения пароля доступа в режиме самообслуживания</w:t>
      </w:r>
    </w:p>
    <w:p w:rsidR="00BB554F" w:rsidRPr="004F5F64" w:rsidRDefault="009C7092" w:rsidP="004F5F64">
      <w:pPr>
        <w:pStyle w:val="a5"/>
        <w:numPr>
          <w:ilvl w:val="0"/>
          <w:numId w:val="15"/>
        </w:numPr>
        <w:shd w:val="clear" w:color="auto" w:fill="FFFFFF"/>
        <w:spacing w:before="240" w:after="240" w:line="240" w:lineRule="auto"/>
        <w:jc w:val="both"/>
        <w:rPr>
          <w:color w:val="202122"/>
        </w:rPr>
      </w:pPr>
      <w:r w:rsidRPr="004F5F64">
        <w:rPr>
          <w:color w:val="202122"/>
        </w:rPr>
        <w:t>автоматизация процесса первоначальной генерации учетных данных абонента ШПД</w:t>
      </w:r>
    </w:p>
    <w:p w:rsidR="00BB554F" w:rsidRPr="004F5F64" w:rsidRDefault="009C7092" w:rsidP="004F5F64">
      <w:pPr>
        <w:pStyle w:val="a5"/>
        <w:numPr>
          <w:ilvl w:val="0"/>
          <w:numId w:val="15"/>
        </w:numPr>
        <w:shd w:val="clear" w:color="auto" w:fill="FFFFFF"/>
        <w:spacing w:before="240" w:after="240" w:line="240" w:lineRule="auto"/>
        <w:jc w:val="both"/>
        <w:rPr>
          <w:color w:val="202122"/>
        </w:rPr>
      </w:pPr>
      <w:r w:rsidRPr="004F5F64">
        <w:rPr>
          <w:color w:val="202122"/>
        </w:rPr>
        <w:t>автоматизация процесса управления услугами</w:t>
      </w:r>
    </w:p>
    <w:p w:rsidR="00BB554F" w:rsidRPr="004F5F64" w:rsidRDefault="009C7092" w:rsidP="004F5F64">
      <w:pPr>
        <w:pStyle w:val="a5"/>
        <w:numPr>
          <w:ilvl w:val="0"/>
          <w:numId w:val="15"/>
        </w:numPr>
        <w:shd w:val="clear" w:color="auto" w:fill="FFFFFF"/>
        <w:spacing w:before="240" w:after="240" w:line="240" w:lineRule="auto"/>
        <w:jc w:val="both"/>
        <w:rPr>
          <w:color w:val="202122"/>
        </w:rPr>
      </w:pPr>
      <w:r w:rsidRPr="004F5F64">
        <w:rPr>
          <w:color w:val="202122"/>
        </w:rPr>
        <w:t>автоматизация процесса управления облачными услугами через ЕИП</w:t>
      </w:r>
    </w:p>
    <w:p w:rsidR="00BB554F" w:rsidRDefault="00BB554F" w:rsidP="004F5F64">
      <w:pPr>
        <w:pBdr>
          <w:top w:val="none" w:sz="0" w:space="6" w:color="auto"/>
          <w:bottom w:val="none" w:sz="0" w:space="8" w:color="auto"/>
          <w:between w:val="none" w:sz="0" w:space="6" w:color="auto"/>
        </w:pBdr>
        <w:spacing w:before="240" w:after="240" w:line="240" w:lineRule="auto"/>
        <w:jc w:val="both"/>
      </w:pPr>
    </w:p>
    <w:p w:rsidR="004F5F64" w:rsidRDefault="004F5F64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11" w:name="_Toc124574644"/>
      <w:r w:rsidRPr="007F0441">
        <w:rPr>
          <w:b/>
          <w:i/>
          <w:color w:val="FF0000"/>
          <w:sz w:val="22"/>
          <w:szCs w:val="22"/>
        </w:rPr>
        <w:lastRenderedPageBreak/>
        <w:t>Универсальная торговая система. Цели, задачи, функции.</w:t>
      </w:r>
      <w:bookmarkEnd w:id="11"/>
    </w:p>
    <w:p w:rsidR="007F0441" w:rsidRDefault="007F0441">
      <w:pPr>
        <w:spacing w:before="120" w:after="120" w:line="16" w:lineRule="auto"/>
        <w:rPr>
          <w:i/>
        </w:rPr>
      </w:pPr>
    </w:p>
    <w:p w:rsidR="00BB554F" w:rsidRDefault="009C7092">
      <w:pPr>
        <w:spacing w:before="120" w:after="120" w:line="16" w:lineRule="auto"/>
        <w:rPr>
          <w:i/>
        </w:rPr>
      </w:pPr>
      <w:r>
        <w:rPr>
          <w:i/>
          <w:noProof/>
          <w:lang w:val="ru-RU"/>
        </w:rPr>
        <w:drawing>
          <wp:inline distT="114300" distB="114300" distL="114300" distR="114300" wp14:anchorId="752CE3C4" wp14:editId="562ADF52">
            <wp:extent cx="4876800" cy="36099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F64" w:rsidRDefault="004F5F64">
      <w:pPr>
        <w:spacing w:before="120" w:after="120" w:line="16" w:lineRule="auto"/>
        <w:rPr>
          <w:i/>
        </w:rPr>
      </w:pPr>
    </w:p>
    <w:p w:rsidR="00BB554F" w:rsidRPr="004F5F64" w:rsidRDefault="009C7092" w:rsidP="004F5F64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  <w:r w:rsidRPr="004F5F64">
        <w:rPr>
          <w:color w:val="202122"/>
        </w:rPr>
        <w:t>Рис 1: место в ландшафте (УТС)</w:t>
      </w:r>
    </w:p>
    <w:p w:rsidR="004F5F64" w:rsidRPr="004F5F64" w:rsidRDefault="004F5F64" w:rsidP="004F5F64">
      <w:pPr>
        <w:shd w:val="clear" w:color="auto" w:fill="FFFFFF"/>
        <w:spacing w:before="240" w:after="240" w:line="240" w:lineRule="auto"/>
        <w:ind w:firstLine="426"/>
        <w:jc w:val="both"/>
        <w:rPr>
          <w:color w:val="202122"/>
        </w:rPr>
      </w:pPr>
    </w:p>
    <w:p w:rsidR="00BB554F" w:rsidRPr="004F5F64" w:rsidRDefault="009C7092" w:rsidP="004F5F64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r w:rsidRPr="004F5F64">
        <w:rPr>
          <w:color w:val="202122"/>
        </w:rPr>
        <w:t>Цель:</w:t>
      </w:r>
      <w:r w:rsidR="004F5F64">
        <w:rPr>
          <w:color w:val="202122"/>
        </w:rPr>
        <w:br/>
      </w:r>
      <w:r w:rsidRPr="004F5F64">
        <w:rPr>
          <w:color w:val="202122"/>
        </w:rPr>
        <w:t>Нацелена исключительно на продажи</w:t>
      </w:r>
    </w:p>
    <w:p w:rsidR="00BB554F" w:rsidRPr="004F5F64" w:rsidRDefault="009C7092" w:rsidP="004F5F64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r w:rsidRPr="004F5F64">
        <w:rPr>
          <w:color w:val="202122"/>
        </w:rPr>
        <w:t>Смысл:</w:t>
      </w:r>
      <w:r w:rsidR="004F5F64">
        <w:rPr>
          <w:color w:val="202122"/>
        </w:rPr>
        <w:br/>
      </w:r>
      <w:proofErr w:type="spellStart"/>
      <w:r w:rsidRPr="004F5F64">
        <w:rPr>
          <w:color w:val="202122"/>
        </w:rPr>
        <w:t>Диллеру</w:t>
      </w:r>
      <w:proofErr w:type="spellEnd"/>
      <w:r w:rsidRPr="004F5F64">
        <w:rPr>
          <w:color w:val="202122"/>
        </w:rPr>
        <w:t xml:space="preserve"> не нужно знать тонкости работы с тех учетом и прочие тонкости, достаточно произвести 2-3 клика для совершения продажи нужного пакета</w:t>
      </w:r>
    </w:p>
    <w:p w:rsidR="00BB554F" w:rsidRPr="004F5F64" w:rsidRDefault="009C7092" w:rsidP="004F5F64">
      <w:pPr>
        <w:shd w:val="clear" w:color="auto" w:fill="FFFFFF"/>
        <w:spacing w:before="240" w:after="240" w:line="240" w:lineRule="auto"/>
        <w:jc w:val="both"/>
        <w:rPr>
          <w:color w:val="202122"/>
        </w:rPr>
      </w:pPr>
      <w:r w:rsidRPr="004F5F64">
        <w:rPr>
          <w:color w:val="202122"/>
        </w:rPr>
        <w:t>Функции:</w:t>
      </w:r>
    </w:p>
    <w:p w:rsidR="00BB554F" w:rsidRDefault="009C7092">
      <w:pPr>
        <w:numPr>
          <w:ilvl w:val="0"/>
          <w:numId w:val="1"/>
        </w:numPr>
        <w:spacing w:before="240" w:line="240" w:lineRule="auto"/>
      </w:pPr>
      <w:r>
        <w:t xml:space="preserve">Автоматизация процесса продаж услуг через </w:t>
      </w:r>
      <w:proofErr w:type="spellStart"/>
      <w:r>
        <w:t>диллеров</w:t>
      </w:r>
      <w:proofErr w:type="spellEnd"/>
      <w:r>
        <w:t>/агентов</w:t>
      </w:r>
    </w:p>
    <w:p w:rsidR="00BB554F" w:rsidRDefault="009C7092">
      <w:pPr>
        <w:numPr>
          <w:ilvl w:val="0"/>
          <w:numId w:val="1"/>
        </w:numPr>
        <w:spacing w:line="240" w:lineRule="auto"/>
      </w:pPr>
      <w:r>
        <w:t>Определение технической возможности</w:t>
      </w:r>
    </w:p>
    <w:p w:rsidR="00BB554F" w:rsidRDefault="009C7092">
      <w:pPr>
        <w:numPr>
          <w:ilvl w:val="0"/>
          <w:numId w:val="1"/>
        </w:numPr>
        <w:spacing w:line="240" w:lineRule="auto"/>
      </w:pPr>
      <w:r>
        <w:t>Формирование заявок на предоставление услуг</w:t>
      </w:r>
    </w:p>
    <w:p w:rsidR="00BB554F" w:rsidRDefault="009C7092">
      <w:pPr>
        <w:numPr>
          <w:ilvl w:val="0"/>
          <w:numId w:val="1"/>
        </w:numPr>
        <w:spacing w:line="240" w:lineRule="auto"/>
      </w:pPr>
      <w:r>
        <w:t xml:space="preserve">Система </w:t>
      </w:r>
      <w:proofErr w:type="spellStart"/>
      <w:r>
        <w:t>инегрирована</w:t>
      </w:r>
      <w:proofErr w:type="spellEnd"/>
      <w:r>
        <w:t xml:space="preserve"> с АСР «Старт» и СЛТУ «</w:t>
      </w:r>
      <w:proofErr w:type="spellStart"/>
      <w:r>
        <w:t>Техноград</w:t>
      </w:r>
      <w:proofErr w:type="spellEnd"/>
      <w:r>
        <w:t>»</w:t>
      </w:r>
    </w:p>
    <w:p w:rsidR="00BB554F" w:rsidRDefault="009C7092">
      <w:pPr>
        <w:numPr>
          <w:ilvl w:val="0"/>
          <w:numId w:val="1"/>
        </w:numPr>
        <w:spacing w:after="240" w:line="240" w:lineRule="auto"/>
      </w:pPr>
      <w:r>
        <w:t>Статистика продаж в разрезе агентов</w:t>
      </w:r>
    </w:p>
    <w:p w:rsidR="00BB554F" w:rsidRDefault="009C7092">
      <w:pPr>
        <w:spacing w:before="240" w:line="261" w:lineRule="auto"/>
      </w:pPr>
      <w:r>
        <w:t>Виды подключения:</w:t>
      </w:r>
    </w:p>
    <w:p w:rsidR="00BB554F" w:rsidRDefault="009C7092">
      <w:pPr>
        <w:numPr>
          <w:ilvl w:val="0"/>
          <w:numId w:val="6"/>
        </w:numPr>
        <w:spacing w:before="240" w:line="240" w:lineRule="auto"/>
      </w:pPr>
      <w:r>
        <w:t>Новое подключение</w:t>
      </w:r>
    </w:p>
    <w:p w:rsidR="00BB554F" w:rsidRDefault="009C7092">
      <w:pPr>
        <w:numPr>
          <w:ilvl w:val="0"/>
          <w:numId w:val="6"/>
        </w:numPr>
        <w:spacing w:after="240" w:line="240" w:lineRule="auto"/>
      </w:pPr>
      <w:proofErr w:type="spellStart"/>
      <w:r>
        <w:t>Допродажа</w:t>
      </w:r>
      <w:proofErr w:type="spellEnd"/>
    </w:p>
    <w:p w:rsidR="00BB554F" w:rsidRDefault="009C7092">
      <w:pPr>
        <w:spacing w:before="240" w:line="261" w:lineRule="auto"/>
      </w:pPr>
      <w:r>
        <w:t>Доступные пакеты сервисов:</w:t>
      </w:r>
    </w:p>
    <w:p w:rsidR="00BB554F" w:rsidRDefault="009C7092">
      <w:pPr>
        <w:numPr>
          <w:ilvl w:val="0"/>
          <w:numId w:val="5"/>
        </w:numPr>
        <w:spacing w:before="240" w:line="240" w:lineRule="auto"/>
      </w:pPr>
      <w:proofErr w:type="spellStart"/>
      <w:r>
        <w:t>моноуслуга</w:t>
      </w:r>
      <w:proofErr w:type="spellEnd"/>
      <w:r>
        <w:t xml:space="preserve"> (1 сервис)</w:t>
      </w:r>
    </w:p>
    <w:p w:rsidR="00BB554F" w:rsidRDefault="009C7092">
      <w:pPr>
        <w:numPr>
          <w:ilvl w:val="0"/>
          <w:numId w:val="5"/>
        </w:numPr>
        <w:spacing w:line="240" w:lineRule="auto"/>
      </w:pPr>
      <w:proofErr w:type="spellStart"/>
      <w:r>
        <w:t>дублплей</w:t>
      </w:r>
      <w:proofErr w:type="spellEnd"/>
      <w:r>
        <w:t xml:space="preserve"> (2)</w:t>
      </w:r>
    </w:p>
    <w:p w:rsidR="00BB554F" w:rsidRDefault="009C7092">
      <w:pPr>
        <w:numPr>
          <w:ilvl w:val="0"/>
          <w:numId w:val="5"/>
        </w:numPr>
        <w:spacing w:line="240" w:lineRule="auto"/>
      </w:pPr>
      <w:proofErr w:type="spellStart"/>
      <w:r>
        <w:t>триплплей</w:t>
      </w:r>
      <w:proofErr w:type="spellEnd"/>
      <w:r>
        <w:t xml:space="preserve"> (3)</w:t>
      </w:r>
    </w:p>
    <w:p w:rsidR="00BB554F" w:rsidRDefault="009C7092" w:rsidP="007F0441">
      <w:pPr>
        <w:numPr>
          <w:ilvl w:val="0"/>
          <w:numId w:val="5"/>
        </w:numPr>
        <w:spacing w:after="240" w:line="240" w:lineRule="auto"/>
      </w:pPr>
      <w:proofErr w:type="spellStart"/>
      <w:r>
        <w:t>квадроплей</w:t>
      </w:r>
      <w:proofErr w:type="spellEnd"/>
      <w:r>
        <w:t xml:space="preserve"> (4)</w:t>
      </w:r>
    </w:p>
    <w:p w:rsidR="00BB554F" w:rsidRDefault="009C7092">
      <w:pPr>
        <w:spacing w:before="240" w:line="261" w:lineRule="auto"/>
      </w:pPr>
      <w:r>
        <w:lastRenderedPageBreak/>
        <w:t>Сервисы:</w:t>
      </w:r>
    </w:p>
    <w:p w:rsidR="00BB554F" w:rsidRDefault="009C7092">
      <w:pPr>
        <w:numPr>
          <w:ilvl w:val="0"/>
          <w:numId w:val="4"/>
        </w:numPr>
        <w:spacing w:before="240" w:line="240" w:lineRule="auto"/>
      </w:pPr>
      <w:r>
        <w:t>телефон</w:t>
      </w:r>
    </w:p>
    <w:p w:rsidR="00BB554F" w:rsidRDefault="009C7092">
      <w:pPr>
        <w:numPr>
          <w:ilvl w:val="0"/>
          <w:numId w:val="4"/>
        </w:numPr>
        <w:spacing w:line="240" w:lineRule="auto"/>
      </w:pPr>
      <w:r>
        <w:t>интернет</w:t>
      </w:r>
    </w:p>
    <w:p w:rsidR="00BB554F" w:rsidRDefault="009C7092">
      <w:pPr>
        <w:numPr>
          <w:ilvl w:val="0"/>
          <w:numId w:val="4"/>
        </w:numPr>
        <w:spacing w:line="240" w:lineRule="auto"/>
      </w:pPr>
      <w:r>
        <w:t>интерактивное TV</w:t>
      </w:r>
    </w:p>
    <w:p w:rsidR="00BB554F" w:rsidRDefault="009C7092">
      <w:pPr>
        <w:numPr>
          <w:ilvl w:val="0"/>
          <w:numId w:val="4"/>
        </w:numPr>
        <w:spacing w:after="240" w:line="240" w:lineRule="auto"/>
      </w:pPr>
      <w:r>
        <w:t>сотовый номер</w:t>
      </w:r>
    </w:p>
    <w:p w:rsidR="00BB554F" w:rsidRDefault="009C7092">
      <w:pPr>
        <w:spacing w:before="240" w:line="261" w:lineRule="auto"/>
      </w:pPr>
      <w:proofErr w:type="spellStart"/>
      <w:r>
        <w:t>Воркфлоу</w:t>
      </w:r>
      <w:proofErr w:type="spellEnd"/>
      <w:r>
        <w:t xml:space="preserve"> системы:</w:t>
      </w:r>
    </w:p>
    <w:p w:rsidR="00BB554F" w:rsidRDefault="009C7092">
      <w:pPr>
        <w:spacing w:before="240" w:line="261" w:lineRule="auto"/>
      </w:pPr>
      <w:r>
        <w:rPr>
          <w:noProof/>
          <w:lang w:val="ru-RU"/>
        </w:rPr>
        <w:drawing>
          <wp:inline distT="114300" distB="114300" distL="114300" distR="114300" wp14:anchorId="45C63637" wp14:editId="601AA542">
            <wp:extent cx="5815584" cy="4059936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4374" cy="4073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54F" w:rsidRDefault="009C7092">
      <w:pPr>
        <w:spacing w:before="240" w:line="261" w:lineRule="auto"/>
      </w:pPr>
      <w:r>
        <w:t>ТЕКСТ НА СЛАЙДЕ:</w:t>
      </w:r>
    </w:p>
    <w:p w:rsidR="00BB554F" w:rsidRDefault="009C7092">
      <w:pPr>
        <w:spacing w:before="240" w:line="261" w:lineRule="auto"/>
      </w:pPr>
      <w:r>
        <w:t>обработка заявок</w:t>
      </w:r>
    </w:p>
    <w:p w:rsidR="00BB554F" w:rsidRDefault="009C7092">
      <w:pPr>
        <w:spacing w:before="240" w:line="261" w:lineRule="auto"/>
      </w:pPr>
      <w:r>
        <w:t>ввод предварительных заявок</w:t>
      </w:r>
    </w:p>
    <w:p w:rsidR="00BB554F" w:rsidRDefault="009C7092">
      <w:pPr>
        <w:spacing w:before="240" w:line="261" w:lineRule="auto"/>
      </w:pPr>
      <w:r>
        <w:t>заявка абонента</w:t>
      </w:r>
    </w:p>
    <w:p w:rsidR="00BB554F" w:rsidRDefault="009C7092">
      <w:pPr>
        <w:spacing w:before="240" w:line="261" w:lineRule="auto"/>
      </w:pPr>
      <w:proofErr w:type="spellStart"/>
      <w:r>
        <w:t>On-line</w:t>
      </w:r>
      <w:proofErr w:type="spellEnd"/>
      <w:r>
        <w:t xml:space="preserve"> определение технической возможности (определение наличия доступного порта)</w:t>
      </w:r>
    </w:p>
    <w:p w:rsidR="00BB554F" w:rsidRDefault="009C7092">
      <w:pPr>
        <w:spacing w:before="240" w:line="261" w:lineRule="auto"/>
      </w:pPr>
      <w:r>
        <w:t>Бронирование технических данных (временная недоступность данного порта другим клиентам до момента начала предоставления услуги)</w:t>
      </w:r>
    </w:p>
    <w:p w:rsidR="00BB554F" w:rsidRDefault="009C7092">
      <w:pPr>
        <w:spacing w:before="240" w:line="261" w:lineRule="auto"/>
      </w:pPr>
      <w:r>
        <w:t>ту – группа технического учета</w:t>
      </w:r>
    </w:p>
    <w:p w:rsidR="00BB554F" w:rsidRDefault="009C7092">
      <w:pPr>
        <w:spacing w:before="240" w:line="261" w:lineRule="auto"/>
      </w:pPr>
      <w:r>
        <w:t>МПЗ ЕЛК – модуль приема заявок единого личного кабинета</w:t>
      </w:r>
    </w:p>
    <w:p w:rsidR="00BB554F" w:rsidRDefault="009C7092">
      <w:pPr>
        <w:spacing w:before="240" w:line="261" w:lineRule="auto"/>
        <w:rPr>
          <w:b/>
        </w:rPr>
      </w:pPr>
      <w:r>
        <w:rPr>
          <w:b/>
        </w:rPr>
        <w:t xml:space="preserve">Вся система взаимодействия подсистем реализует быстрые качественные продажи, </w:t>
      </w:r>
      <w:proofErr w:type="spellStart"/>
      <w:r>
        <w:rPr>
          <w:b/>
        </w:rPr>
        <w:t>минимизируя</w:t>
      </w:r>
      <w:proofErr w:type="spellEnd"/>
      <w:r>
        <w:rPr>
          <w:b/>
        </w:rPr>
        <w:t xml:space="preserve"> количество ручных операций.</w:t>
      </w:r>
    </w:p>
    <w:p w:rsidR="00BB554F" w:rsidRDefault="00BB554F">
      <w:pPr>
        <w:spacing w:before="240" w:after="240" w:line="240" w:lineRule="auto"/>
        <w:jc w:val="both"/>
      </w:pP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12" w:name="_Toc124574645"/>
      <w:r w:rsidRPr="007F0441">
        <w:rPr>
          <w:b/>
          <w:i/>
          <w:color w:val="FF0000"/>
          <w:sz w:val="22"/>
          <w:szCs w:val="22"/>
        </w:rPr>
        <w:t xml:space="preserve">Программное обеспечение OSS </w:t>
      </w:r>
      <w:proofErr w:type="spellStart"/>
      <w:r w:rsidRPr="007F0441">
        <w:rPr>
          <w:b/>
          <w:i/>
          <w:color w:val="FF0000"/>
          <w:sz w:val="22"/>
          <w:szCs w:val="22"/>
        </w:rPr>
        <w:t>Техноград</w:t>
      </w:r>
      <w:proofErr w:type="spellEnd"/>
      <w:r w:rsidRPr="007F0441">
        <w:rPr>
          <w:b/>
          <w:i/>
          <w:color w:val="FF0000"/>
          <w:sz w:val="22"/>
          <w:szCs w:val="22"/>
        </w:rPr>
        <w:t>.</w:t>
      </w:r>
      <w:bookmarkEnd w:id="12"/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line="261" w:lineRule="auto"/>
      </w:pPr>
      <w:r>
        <w:t>Комплексная автоматизация деятельности технических подразделений компании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rPr>
          <w:noProof/>
          <w:lang w:val="ru-RU"/>
        </w:rPr>
        <w:drawing>
          <wp:inline distT="114300" distB="114300" distL="114300" distR="114300" wp14:anchorId="7942C78A" wp14:editId="11EDEEEC">
            <wp:extent cx="5172075" cy="360997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13" w:name="_Toc124574646"/>
      <w:r w:rsidRPr="007F0441">
        <w:rPr>
          <w:b/>
          <w:i/>
          <w:color w:val="FF0000"/>
          <w:sz w:val="22"/>
          <w:szCs w:val="22"/>
        </w:rPr>
        <w:t xml:space="preserve">Система линейно-технического учета (СЛТУ) </w:t>
      </w:r>
      <w:proofErr w:type="spellStart"/>
      <w:r w:rsidRPr="007F0441">
        <w:rPr>
          <w:b/>
          <w:i/>
          <w:color w:val="FF0000"/>
          <w:sz w:val="22"/>
          <w:szCs w:val="22"/>
        </w:rPr>
        <w:t>Техноград</w:t>
      </w:r>
      <w:proofErr w:type="spellEnd"/>
      <w:r w:rsidRPr="007F0441">
        <w:rPr>
          <w:b/>
          <w:i/>
          <w:color w:val="FF0000"/>
          <w:sz w:val="22"/>
          <w:szCs w:val="22"/>
        </w:rPr>
        <w:t>. Цели, задачи, функции.</w:t>
      </w:r>
      <w:bookmarkEnd w:id="13"/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Система управления услугами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ФУНКЦИИ</w:t>
      </w:r>
    </w:p>
    <w:p w:rsidR="00BB554F" w:rsidRDefault="009C7092">
      <w:pPr>
        <w:numPr>
          <w:ilvl w:val="0"/>
          <w:numId w:val="14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line="240" w:lineRule="auto"/>
        <w:jc w:val="both"/>
      </w:pPr>
      <w:r>
        <w:t>Учет оборудования распределительной сети ТФОП (технической сети)</w:t>
      </w:r>
    </w:p>
    <w:p w:rsidR="00BB554F" w:rsidRDefault="009C7092">
      <w:pPr>
        <w:numPr>
          <w:ilvl w:val="0"/>
          <w:numId w:val="14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 xml:space="preserve">Учет оборудования </w:t>
      </w:r>
      <w:proofErr w:type="spellStart"/>
      <w:r>
        <w:t>xPON</w:t>
      </w:r>
      <w:proofErr w:type="spellEnd"/>
      <w:r>
        <w:t xml:space="preserve">, ETTH, </w:t>
      </w:r>
      <w:proofErr w:type="spellStart"/>
      <w:r>
        <w:t>FTTx</w:t>
      </w:r>
      <w:proofErr w:type="spellEnd"/>
      <w:r>
        <w:t xml:space="preserve"> (общего пользования)</w:t>
      </w:r>
    </w:p>
    <w:p w:rsidR="00BB554F" w:rsidRDefault="009C7092">
      <w:pPr>
        <w:numPr>
          <w:ilvl w:val="0"/>
          <w:numId w:val="14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Определение технических возможностей (ТВ) предоставления услуг в автоматическом и ручном режимах</w:t>
      </w:r>
    </w:p>
    <w:p w:rsidR="00BB554F" w:rsidRDefault="009C7092">
      <w:pPr>
        <w:numPr>
          <w:ilvl w:val="0"/>
          <w:numId w:val="14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Автоматизация технического документооборота</w:t>
      </w:r>
    </w:p>
    <w:p w:rsidR="00BB554F" w:rsidRDefault="009C7092">
      <w:pPr>
        <w:numPr>
          <w:ilvl w:val="0"/>
          <w:numId w:val="14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after="240" w:line="240" w:lineRule="auto"/>
        <w:jc w:val="both"/>
      </w:pPr>
      <w:r>
        <w:t>Графический учет объектов и схем</w:t>
      </w: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14" w:name="_Toc124574647"/>
      <w:r w:rsidRPr="007F0441">
        <w:rPr>
          <w:b/>
          <w:i/>
          <w:color w:val="FF0000"/>
          <w:sz w:val="22"/>
          <w:szCs w:val="22"/>
        </w:rPr>
        <w:lastRenderedPageBreak/>
        <w:t xml:space="preserve">Центральное бюро ремонта (ЦБР) </w:t>
      </w:r>
      <w:proofErr w:type="spellStart"/>
      <w:r w:rsidRPr="007F0441">
        <w:rPr>
          <w:b/>
          <w:i/>
          <w:color w:val="FF0000"/>
          <w:sz w:val="22"/>
          <w:szCs w:val="22"/>
        </w:rPr>
        <w:t>Техноград</w:t>
      </w:r>
      <w:proofErr w:type="spellEnd"/>
      <w:r w:rsidRPr="007F0441">
        <w:rPr>
          <w:b/>
          <w:i/>
          <w:color w:val="FF0000"/>
          <w:sz w:val="22"/>
          <w:szCs w:val="22"/>
        </w:rPr>
        <w:t>. Цели, задачи, функции.</w:t>
      </w:r>
      <w:bookmarkEnd w:id="14"/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Центральное бюро ремонта (или система технической поддержки)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ФУНКЦИИ</w:t>
      </w:r>
    </w:p>
    <w:p w:rsidR="00BB554F" w:rsidRDefault="009C7092">
      <w:pPr>
        <w:numPr>
          <w:ilvl w:val="0"/>
          <w:numId w:val="7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line="240" w:lineRule="auto"/>
        <w:jc w:val="both"/>
      </w:pPr>
      <w:r>
        <w:t>Автоматизация обработки запросов пользователей в службу технической поддержки (2, 3 линии)</w:t>
      </w:r>
    </w:p>
    <w:p w:rsidR="00BB554F" w:rsidRDefault="009C7092">
      <w:pPr>
        <w:numPr>
          <w:ilvl w:val="0"/>
          <w:numId w:val="7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Управление ремонтными работами</w:t>
      </w:r>
    </w:p>
    <w:p w:rsidR="00BB554F" w:rsidRDefault="009C7092">
      <w:pPr>
        <w:numPr>
          <w:ilvl w:val="0"/>
          <w:numId w:val="7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Учет массовых повреждений</w:t>
      </w:r>
    </w:p>
    <w:p w:rsidR="00BB554F" w:rsidRDefault="009C7092">
      <w:pPr>
        <w:numPr>
          <w:ilvl w:val="0"/>
          <w:numId w:val="7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after="240" w:line="240" w:lineRule="auto"/>
        <w:jc w:val="both"/>
      </w:pPr>
      <w:r>
        <w:t>Контроль состояния оборудования</w:t>
      </w:r>
    </w:p>
    <w:p w:rsidR="00BB554F" w:rsidRDefault="00BB554F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15" w:name="_Toc124574648"/>
      <w:r w:rsidRPr="007F0441">
        <w:rPr>
          <w:b/>
          <w:i/>
          <w:color w:val="FF0000"/>
          <w:sz w:val="22"/>
          <w:szCs w:val="22"/>
        </w:rPr>
        <w:t xml:space="preserve">Модуль управляющий измерительный комплекс (МУИК) </w:t>
      </w:r>
      <w:proofErr w:type="spellStart"/>
      <w:r w:rsidRPr="007F0441">
        <w:rPr>
          <w:b/>
          <w:i/>
          <w:color w:val="FF0000"/>
          <w:sz w:val="22"/>
          <w:szCs w:val="22"/>
        </w:rPr>
        <w:t>Техноград</w:t>
      </w:r>
      <w:proofErr w:type="spellEnd"/>
      <w:r w:rsidRPr="007F0441">
        <w:rPr>
          <w:b/>
          <w:i/>
          <w:color w:val="FF0000"/>
          <w:sz w:val="22"/>
          <w:szCs w:val="22"/>
        </w:rPr>
        <w:t>. Цели, задачи, функции.</w:t>
      </w:r>
      <w:bookmarkEnd w:id="15"/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 xml:space="preserve">1) Измерение параметров линии </w:t>
      </w:r>
      <w:proofErr w:type="spellStart"/>
      <w:r>
        <w:t>ТфОП</w:t>
      </w:r>
      <w:proofErr w:type="spellEnd"/>
      <w:r>
        <w:t xml:space="preserve"> (Телефонная сеть общего пользования)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Измеряемые неисправности: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Обрыв телефонной линии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Короткое замыкание линии</w:t>
      </w:r>
    </w:p>
    <w:p w:rsidR="00BB554F" w:rsidRDefault="00BB554F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2) Диагностика состояния порта ШПД (широкополосный доступ в интернет)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 xml:space="preserve">Тут речь о </w:t>
      </w:r>
      <w:proofErr w:type="spellStart"/>
      <w:r>
        <w:t>многопортовых</w:t>
      </w:r>
      <w:proofErr w:type="spellEnd"/>
      <w:r>
        <w:t xml:space="preserve"> маршрутизаторах. порт может не работать по каким-то причинам: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порт вышел из строя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коннектор на витой паре вышел из строя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 xml:space="preserve">Неисправность на </w:t>
      </w:r>
      <w:proofErr w:type="spellStart"/>
      <w:r>
        <w:t>сплиттере</w:t>
      </w:r>
      <w:proofErr w:type="spellEnd"/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lastRenderedPageBreak/>
        <w:t>Обрыв оптического кабеля.</w:t>
      </w:r>
    </w:p>
    <w:p w:rsidR="00BB554F" w:rsidRDefault="00BB554F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 xml:space="preserve">3) Управление доступом к услугам </w:t>
      </w:r>
      <w:proofErr w:type="spellStart"/>
      <w:r>
        <w:t>ТфОП</w:t>
      </w:r>
      <w:proofErr w:type="spellEnd"/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ind w:firstLine="720"/>
        <w:jc w:val="both"/>
      </w:pPr>
      <w:r>
        <w:t>МУИК может ограничивать доступ к телефонной линии/интернету.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3 вида блокировок: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rPr>
          <w:b/>
        </w:rPr>
        <w:t>Блокировка по дебиторской задолженности.</w:t>
      </w:r>
      <w:r>
        <w:t xml:space="preserve"> Ограничение услуг по причине неоплаты услуг.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rPr>
          <w:b/>
        </w:rPr>
        <w:t>Добровольная блокировка.</w:t>
      </w:r>
      <w:r>
        <w:t xml:space="preserve"> Пример: абонент уезжает куда-то на лето и ему не нужны услуги (моб телефон, интернет) на это время. стоит дешевле чем сама услуга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rPr>
          <w:b/>
        </w:rPr>
        <w:t>Административная блокировка.</w:t>
      </w:r>
      <w:r>
        <w:t xml:space="preserve"> Клиент провинился, нарушил какие-то правила, не санкционировано подключился/получил доступ к сервисам.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rPr>
          <w:noProof/>
          <w:lang w:val="ru-RU"/>
        </w:rPr>
        <w:drawing>
          <wp:inline distT="114300" distB="114300" distL="114300" distR="114300" wp14:anchorId="6FF39BE3" wp14:editId="6FB05098">
            <wp:extent cx="5731200" cy="4305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rPr>
          <w:i/>
        </w:rPr>
        <w:lastRenderedPageBreak/>
        <w:t>(пояснение. Далее следует скриншот интерфейса МУИК. Красным цветом расставлены метки и под рисунком соответствующие им комментарии со слов лектора)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(1) номер телефонный в месте предоставления услуги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 xml:space="preserve">(2) </w:t>
      </w:r>
      <w:proofErr w:type="spellStart"/>
      <w:r>
        <w:t>ip</w:t>
      </w:r>
      <w:proofErr w:type="spellEnd"/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(3) какой пользователь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(4) какое оборудование стоит у клиента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(5) какой сервис выполняется (в данном случае - измерение)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(6) дата выполнения(измерения)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(7) статус(измерения)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(8) состояние порта, нужно ли его отключить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(9) параметры настройки профиля данного абонента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proofErr w:type="spellStart"/>
      <w:r>
        <w:t>Т.о</w:t>
      </w:r>
      <w:proofErr w:type="spellEnd"/>
      <w:r>
        <w:t>. с помощью МУИК можно проводить измерения либо управлять включением, либо отключением конкретного соединения в месте предоставления услуги.</w:t>
      </w:r>
    </w:p>
    <w:p w:rsidR="00BB554F" w:rsidRDefault="00BB554F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16" w:name="_Toc124574649"/>
      <w:r w:rsidRPr="007F0441">
        <w:rPr>
          <w:b/>
          <w:i/>
          <w:color w:val="FF0000"/>
          <w:sz w:val="22"/>
          <w:szCs w:val="22"/>
        </w:rPr>
        <w:t xml:space="preserve">Графическая информационная система (ГИС) </w:t>
      </w:r>
      <w:proofErr w:type="spellStart"/>
      <w:r w:rsidRPr="007F0441">
        <w:rPr>
          <w:b/>
          <w:i/>
          <w:color w:val="FF0000"/>
          <w:sz w:val="22"/>
          <w:szCs w:val="22"/>
        </w:rPr>
        <w:t>Техноград</w:t>
      </w:r>
      <w:proofErr w:type="spellEnd"/>
      <w:r w:rsidRPr="007F0441">
        <w:rPr>
          <w:b/>
          <w:i/>
          <w:color w:val="FF0000"/>
          <w:sz w:val="22"/>
          <w:szCs w:val="22"/>
        </w:rPr>
        <w:t>. Цели, задачи, функции.</w:t>
      </w:r>
      <w:bookmarkEnd w:id="16"/>
    </w:p>
    <w:p w:rsidR="00BB554F" w:rsidRDefault="009C7092">
      <w:r>
        <w:t>Каждая ГИС имеет свою специфику. ГИС общего назначения обычно выполняет 5 задач с данными: ввод, манипулирование, управление, запрос и анализ, визуализация.</w:t>
      </w:r>
    </w:p>
    <w:p w:rsidR="00BB554F" w:rsidRDefault="009C7092">
      <w:r>
        <w:t>Задачи:</w:t>
      </w:r>
    </w:p>
    <w:p w:rsidR="00BB554F" w:rsidRDefault="009C7092">
      <w:r>
        <w:tab/>
        <w:t>–Интегрирование данных из разных источников информации</w:t>
      </w:r>
    </w:p>
    <w:p w:rsidR="00BB554F" w:rsidRDefault="009C7092">
      <w:r>
        <w:tab/>
        <w:t>–Создание высококачественной картографической продукции</w:t>
      </w:r>
    </w:p>
    <w:p w:rsidR="00BB554F" w:rsidRDefault="009C7092">
      <w:r>
        <w:tab/>
        <w:t>–Связывание графических объектов с информацией в БД</w:t>
      </w:r>
    </w:p>
    <w:p w:rsidR="00BB554F" w:rsidRDefault="009C7092">
      <w:r>
        <w:tab/>
        <w:t>–Представление данных в виде карт, диаграмм, графиков и схем</w:t>
      </w:r>
    </w:p>
    <w:p w:rsidR="00BB554F" w:rsidRDefault="009C7092">
      <w:r>
        <w:tab/>
        <w:t>–Моделирование обстановки</w:t>
      </w:r>
    </w:p>
    <w:p w:rsidR="00BB554F" w:rsidRDefault="009C7092">
      <w:r>
        <w:tab/>
        <w:t>–Взаимодействие с другими информационными системами</w:t>
      </w:r>
    </w:p>
    <w:p w:rsidR="00C81248" w:rsidRDefault="00C81248"/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17" w:name="_Toc124574650"/>
      <w:r w:rsidRPr="007F0441">
        <w:rPr>
          <w:b/>
          <w:i/>
          <w:color w:val="FF0000"/>
          <w:sz w:val="22"/>
          <w:szCs w:val="22"/>
        </w:rPr>
        <w:t xml:space="preserve">Модуль управление рабочими ресурсами (WFM) </w:t>
      </w:r>
      <w:proofErr w:type="spellStart"/>
      <w:r w:rsidRPr="007F0441">
        <w:rPr>
          <w:b/>
          <w:i/>
          <w:color w:val="FF0000"/>
          <w:sz w:val="22"/>
          <w:szCs w:val="22"/>
        </w:rPr>
        <w:t>Техноград</w:t>
      </w:r>
      <w:proofErr w:type="spellEnd"/>
      <w:r w:rsidRPr="007F0441">
        <w:rPr>
          <w:b/>
          <w:i/>
          <w:color w:val="FF0000"/>
          <w:sz w:val="22"/>
          <w:szCs w:val="22"/>
        </w:rPr>
        <w:t>. Цели, задачи, функции</w:t>
      </w:r>
      <w:bookmarkEnd w:id="17"/>
    </w:p>
    <w:p w:rsidR="00C81248" w:rsidRDefault="00C81248"/>
    <w:p w:rsidR="00BB554F" w:rsidRDefault="009C7092">
      <w:r>
        <w:lastRenderedPageBreak/>
        <w:t>–Учет рабочих часов (людей)</w:t>
      </w:r>
    </w:p>
    <w:p w:rsidR="00BB554F" w:rsidRDefault="009C7092">
      <w:r>
        <w:tab/>
        <w:t>–Формирование структуры внутренних подразделений</w:t>
      </w:r>
    </w:p>
    <w:p w:rsidR="00BB554F" w:rsidRDefault="009C7092">
      <w:r>
        <w:tab/>
        <w:t>–Формирование табеля рабочего времени</w:t>
      </w:r>
    </w:p>
    <w:p w:rsidR="00BB554F" w:rsidRDefault="009C7092">
      <w:r>
        <w:tab/>
        <w:t>–Автоматическое распределение заявок по подразделениям</w:t>
      </w:r>
    </w:p>
    <w:p w:rsidR="00BB554F" w:rsidRDefault="009C7092">
      <w:r>
        <w:tab/>
        <w:t>–Учет расхода материалов</w:t>
      </w:r>
    </w:p>
    <w:p w:rsidR="00BB554F" w:rsidRDefault="009C7092">
      <w:r>
        <w:tab/>
        <w:t>–Печать полного пакета документов из внешней системы (договор, акт выполненных работ, акт приема-передачи оборудования и т.д.)</w:t>
      </w:r>
    </w:p>
    <w:p w:rsidR="00BB554F" w:rsidRDefault="009C7092">
      <w:r>
        <w:t>Преимущества:</w:t>
      </w:r>
    </w:p>
    <w:p w:rsidR="00BB554F" w:rsidRDefault="009C7092">
      <w:r>
        <w:tab/>
        <w:t>–Оптимально составленное расписание для сотрудников</w:t>
      </w:r>
    </w:p>
    <w:p w:rsidR="00BB554F" w:rsidRDefault="009C7092">
      <w:r>
        <w:tab/>
        <w:t>–Прогнозирование кадровых потребностей</w:t>
      </w:r>
    </w:p>
    <w:p w:rsidR="00BB554F" w:rsidRDefault="009C7092">
      <w:r>
        <w:tab/>
        <w:t>–Использование подсистемы АРМ монтажника</w:t>
      </w:r>
    </w:p>
    <w:p w:rsidR="00BB554F" w:rsidRDefault="009C7092">
      <w:r>
        <w:tab/>
        <w:t>–Оперативный мониторинг статусов назначенных заявок</w:t>
      </w:r>
    </w:p>
    <w:p w:rsidR="00BB554F" w:rsidRDefault="009C7092" w:rsidP="00C81248">
      <w:r>
        <w:tab/>
        <w:t>–Возможность премирования/</w:t>
      </w:r>
      <w:proofErr w:type="spellStart"/>
      <w:r>
        <w:t>депремирования</w:t>
      </w:r>
      <w:proofErr w:type="spellEnd"/>
      <w:r>
        <w:t xml:space="preserve"> сотрудников</w:t>
      </w:r>
    </w:p>
    <w:p w:rsidR="00C81248" w:rsidRDefault="00C81248" w:rsidP="00C81248"/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18" w:name="_Toc124574651"/>
      <w:r w:rsidRPr="007F0441">
        <w:rPr>
          <w:b/>
          <w:i/>
          <w:color w:val="FF0000"/>
          <w:sz w:val="22"/>
          <w:szCs w:val="22"/>
        </w:rPr>
        <w:t xml:space="preserve">Модуль «АРМ Монтажника» </w:t>
      </w:r>
      <w:proofErr w:type="spellStart"/>
      <w:r w:rsidRPr="007F0441">
        <w:rPr>
          <w:b/>
          <w:i/>
          <w:color w:val="FF0000"/>
          <w:sz w:val="22"/>
          <w:szCs w:val="22"/>
        </w:rPr>
        <w:t>Техноград</w:t>
      </w:r>
      <w:proofErr w:type="spellEnd"/>
      <w:r w:rsidRPr="007F0441">
        <w:rPr>
          <w:b/>
          <w:i/>
          <w:color w:val="FF0000"/>
          <w:sz w:val="22"/>
          <w:szCs w:val="22"/>
        </w:rPr>
        <w:t>. Цели, задачи, функции.</w:t>
      </w:r>
      <w:bookmarkEnd w:id="18"/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Предназначена для автоматизации решения задач, организации работы монтажника оператора связи.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Монтажник с помощью АРМ Монтажника обращается на склад «Рюкзак монтажника» и использует находящееся на нем оборудование при выполнении работ по заявкам.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Автоматизированное рабочее место</w:t>
      </w:r>
      <w:r>
        <w:rPr>
          <w:b/>
        </w:rPr>
        <w:t xml:space="preserve"> </w:t>
      </w:r>
      <w:r>
        <w:t>(</w:t>
      </w:r>
      <w:r>
        <w:rPr>
          <w:b/>
        </w:rPr>
        <w:t>АРМ</w:t>
      </w:r>
      <w:r>
        <w:t>)- индивидуальный комплекс технических и программных средств, предназначенный для автоматизации профессионального труда специалиста и обеспечивающий подготовку, редактирование, поиск и выдачу на экран и печать необходимых ему документов и данных. Автоматизированное рабочее место обеспечивает оператора всеми средствами, необходимыми для выполнения определенных функций.</w:t>
      </w:r>
    </w:p>
    <w:p w:rsidR="00BB554F" w:rsidRDefault="00BB554F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19" w:name="_Toc124574652"/>
      <w:r w:rsidRPr="007F0441">
        <w:rPr>
          <w:b/>
          <w:i/>
          <w:color w:val="FF0000"/>
          <w:sz w:val="22"/>
          <w:szCs w:val="22"/>
        </w:rPr>
        <w:t xml:space="preserve">Модуль «Учет абонентского оборудования (CPE)» </w:t>
      </w:r>
      <w:proofErr w:type="spellStart"/>
      <w:r w:rsidRPr="007F0441">
        <w:rPr>
          <w:b/>
          <w:i/>
          <w:color w:val="FF0000"/>
          <w:sz w:val="22"/>
          <w:szCs w:val="22"/>
        </w:rPr>
        <w:t>Техноград</w:t>
      </w:r>
      <w:proofErr w:type="spellEnd"/>
      <w:r w:rsidRPr="007F0441">
        <w:rPr>
          <w:b/>
          <w:i/>
          <w:color w:val="FF0000"/>
          <w:sz w:val="22"/>
          <w:szCs w:val="22"/>
        </w:rPr>
        <w:t>. Цели, задачи, функции.</w:t>
      </w:r>
      <w:bookmarkEnd w:id="19"/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rPr>
          <w:b/>
        </w:rPr>
        <w:t>CPE</w:t>
      </w:r>
      <w:r>
        <w:t xml:space="preserve"> (аббревиатура от англ.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premises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>) — телекоммуникационное оборудование, расположенное в помещении абонента/клиента. Оборудование может принадлежать клиенту, может быть взято им в аренду или в наём. Оборудование обычно используется для соединения абонента/клиента с публичной или частной сетью оператора/провайдера по любой технологии.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К СРЕ относят:</w:t>
      </w:r>
    </w:p>
    <w:p w:rsidR="00BB554F" w:rsidRDefault="009C7092">
      <w:pPr>
        <w:numPr>
          <w:ilvl w:val="0"/>
          <w:numId w:val="8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line="240" w:lineRule="auto"/>
        <w:jc w:val="both"/>
      </w:pPr>
      <w:r>
        <w:t>голосовое оборудование:</w:t>
      </w:r>
    </w:p>
    <w:p w:rsidR="00BB554F" w:rsidRDefault="009C7092">
      <w:pPr>
        <w:numPr>
          <w:ilvl w:val="0"/>
          <w:numId w:val="8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IP-телефон;</w:t>
      </w:r>
    </w:p>
    <w:p w:rsidR="00BB554F" w:rsidRDefault="009C7092">
      <w:pPr>
        <w:numPr>
          <w:ilvl w:val="0"/>
          <w:numId w:val="8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lastRenderedPageBreak/>
        <w:t>настраиваемое оборудование;</w:t>
      </w:r>
    </w:p>
    <w:p w:rsidR="00BB554F" w:rsidRDefault="009C7092">
      <w:pPr>
        <w:numPr>
          <w:ilvl w:val="0"/>
          <w:numId w:val="8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 xml:space="preserve">PBX (англ.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exchange</w:t>
      </w:r>
      <w:proofErr w:type="spellEnd"/>
      <w:r>
        <w:t xml:space="preserve"> — частная система обмена — автоматическая телефонная станция для офиса/учреждения, УАТС);</w:t>
      </w:r>
    </w:p>
    <w:p w:rsidR="00BB554F" w:rsidRDefault="009C7092">
      <w:pPr>
        <w:numPr>
          <w:ilvl w:val="0"/>
          <w:numId w:val="8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системы автоматического распределения сигналов (ACD);</w:t>
      </w:r>
    </w:p>
    <w:p w:rsidR="00BB554F" w:rsidRDefault="009C7092">
      <w:pPr>
        <w:numPr>
          <w:ilvl w:val="0"/>
          <w:numId w:val="8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периферийное оборудование;</w:t>
      </w:r>
    </w:p>
    <w:p w:rsidR="00BB554F" w:rsidRDefault="009C7092">
      <w:pPr>
        <w:numPr>
          <w:ilvl w:val="0"/>
          <w:numId w:val="8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терминальное оборудование:</w:t>
      </w:r>
    </w:p>
    <w:p w:rsidR="00BB554F" w:rsidRDefault="009C7092">
      <w:pPr>
        <w:numPr>
          <w:ilvl w:val="0"/>
          <w:numId w:val="8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терминалы данных;</w:t>
      </w:r>
    </w:p>
    <w:p w:rsidR="00BB554F" w:rsidRDefault="009C7092">
      <w:pPr>
        <w:numPr>
          <w:ilvl w:val="0"/>
          <w:numId w:val="8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концентраторы;</w:t>
      </w:r>
    </w:p>
    <w:p w:rsidR="00BB554F" w:rsidRDefault="009C7092">
      <w:pPr>
        <w:numPr>
          <w:ilvl w:val="0"/>
          <w:numId w:val="8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коммутаторы;</w:t>
      </w:r>
    </w:p>
    <w:p w:rsidR="00BB554F" w:rsidRDefault="009C7092">
      <w:pPr>
        <w:numPr>
          <w:ilvl w:val="0"/>
          <w:numId w:val="8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маршрутизаторы (роутеры);</w:t>
      </w:r>
    </w:p>
    <w:p w:rsidR="00BB554F" w:rsidRDefault="009C7092">
      <w:pPr>
        <w:numPr>
          <w:ilvl w:val="0"/>
          <w:numId w:val="8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after="240" w:line="240" w:lineRule="auto"/>
        <w:jc w:val="both"/>
      </w:pPr>
      <w:r>
        <w:t>мультиплексоры.</w:t>
      </w:r>
    </w:p>
    <w:p w:rsidR="00BB554F" w:rsidRDefault="00BB554F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</w:p>
    <w:p w:rsidR="00BB554F" w:rsidRDefault="00BB554F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  <w:rPr>
          <w:b/>
        </w:rPr>
      </w:pPr>
      <w:r>
        <w:rPr>
          <w:b/>
        </w:rPr>
        <w:t>Удаленное управление абонентским оборудованием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CWMP – сервер представляет собой механизм, предназначенный для связи и удаленного управления оборудованием (CPE), подключенного к сети интернет. Он предназначен для поддержки множества функций для управления CPE, включая безопасную автоматическую настройку и динамическое предоставление услуг, управление образами программного обеспечения, мониторинг и диагностику состояния и производительности.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Основные возможности:</w:t>
      </w:r>
    </w:p>
    <w:p w:rsidR="00BB554F" w:rsidRDefault="009C7092">
      <w:pPr>
        <w:numPr>
          <w:ilvl w:val="0"/>
          <w:numId w:val="3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line="240" w:lineRule="auto"/>
        <w:jc w:val="both"/>
      </w:pPr>
      <w:r>
        <w:t>Отображение текущих параметров устройств (CPE/ONT).</w:t>
      </w:r>
    </w:p>
    <w:p w:rsidR="00BB554F" w:rsidRDefault="009C7092">
      <w:pPr>
        <w:numPr>
          <w:ilvl w:val="0"/>
          <w:numId w:val="3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Модификация параметров пользовательских терминалов.</w:t>
      </w:r>
    </w:p>
    <w:p w:rsidR="00BB554F" w:rsidRDefault="009C7092">
      <w:pPr>
        <w:numPr>
          <w:ilvl w:val="0"/>
          <w:numId w:val="3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Создание индивидуальных сценариев диагностики и управления для локального применения.</w:t>
      </w:r>
    </w:p>
    <w:p w:rsidR="00BB554F" w:rsidRDefault="009C7092">
      <w:pPr>
        <w:numPr>
          <w:ilvl w:val="0"/>
          <w:numId w:val="3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Создание индивидуальных сценариев диагностики и управления оборудования доступа для локального применения.</w:t>
      </w:r>
    </w:p>
    <w:p w:rsidR="00BB554F" w:rsidRDefault="009C7092">
      <w:pPr>
        <w:numPr>
          <w:ilvl w:val="0"/>
          <w:numId w:val="3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Мониторинг производительности и параметров устройства.</w:t>
      </w:r>
    </w:p>
    <w:p w:rsidR="00BB554F" w:rsidRDefault="009C7092">
      <w:pPr>
        <w:numPr>
          <w:ilvl w:val="0"/>
          <w:numId w:val="3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Удаленное обновление программного обеспечения.</w:t>
      </w:r>
    </w:p>
    <w:p w:rsidR="00BB554F" w:rsidRDefault="009C7092">
      <w:pPr>
        <w:numPr>
          <w:ilvl w:val="0"/>
          <w:numId w:val="3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lastRenderedPageBreak/>
        <w:t>Поддержка процесса новых инсталляций.</w:t>
      </w:r>
    </w:p>
    <w:p w:rsidR="00BB554F" w:rsidRDefault="009C7092">
      <w:pPr>
        <w:numPr>
          <w:ilvl w:val="0"/>
          <w:numId w:val="3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Анализ прошивок новых устройств на соответствие стандартам.</w:t>
      </w:r>
    </w:p>
    <w:p w:rsidR="00BB554F" w:rsidRDefault="009C7092">
      <w:pPr>
        <w:numPr>
          <w:ilvl w:val="0"/>
          <w:numId w:val="3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Диагностика оборудования.</w:t>
      </w:r>
    </w:p>
    <w:p w:rsidR="00BB554F" w:rsidRDefault="009C7092">
      <w:pPr>
        <w:numPr>
          <w:ilvl w:val="0"/>
          <w:numId w:val="3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Интеграция с системами самообслуживания.</w:t>
      </w:r>
    </w:p>
    <w:p w:rsidR="00BB554F" w:rsidRDefault="009C7092">
      <w:pPr>
        <w:numPr>
          <w:ilvl w:val="0"/>
          <w:numId w:val="3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after="240" w:line="240" w:lineRule="auto"/>
        <w:jc w:val="both"/>
      </w:pPr>
      <w:proofErr w:type="spellStart"/>
      <w:r>
        <w:t>Dashboard</w:t>
      </w:r>
      <w:proofErr w:type="spellEnd"/>
      <w:r>
        <w:t xml:space="preserve"> – информационная панель системы.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Технические детали:</w:t>
      </w:r>
    </w:p>
    <w:p w:rsidR="00BB554F" w:rsidRDefault="009C7092">
      <w:pPr>
        <w:numPr>
          <w:ilvl w:val="0"/>
          <w:numId w:val="9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line="240" w:lineRule="auto"/>
        <w:jc w:val="both"/>
      </w:pPr>
      <w:r>
        <w:t>Использование DCHP для динамической установки CWMP-URL.</w:t>
      </w:r>
    </w:p>
    <w:p w:rsidR="00BB554F" w:rsidRDefault="009C7092">
      <w:pPr>
        <w:numPr>
          <w:ilvl w:val="0"/>
          <w:numId w:val="9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 xml:space="preserve">Режимы </w:t>
      </w:r>
      <w:proofErr w:type="spellStart"/>
      <w:r>
        <w:t>предактивации</w:t>
      </w:r>
      <w:proofErr w:type="spellEnd"/>
      <w:r>
        <w:t xml:space="preserve"> и активации.</w:t>
      </w:r>
    </w:p>
    <w:p w:rsidR="00BB554F" w:rsidRDefault="009C7092">
      <w:pPr>
        <w:numPr>
          <w:ilvl w:val="0"/>
          <w:numId w:val="9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Обработка TR-069 событии и автоматический запуск сценария.</w:t>
      </w:r>
    </w:p>
    <w:p w:rsidR="00BB554F" w:rsidRDefault="009C7092">
      <w:pPr>
        <w:numPr>
          <w:ilvl w:val="0"/>
          <w:numId w:val="9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after="240" w:line="240" w:lineRule="auto"/>
        <w:jc w:val="both"/>
      </w:pPr>
      <w:r>
        <w:t>Использование одного сервера на несколько региональных филиала.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Общая схема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Ядро CWMP-сервера осуществляет непосредственное взаимодействие с CPE, реализует RPC-методы.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Интерфейс взаимодействия с внешними системами (NBI-интерфейс) - с его помощью передаются задания на выполнение наборов действий (методов TR-069) с заданными CPE из внешних систем (МУИК, который также позволяет подключать и другие внешние системы как инициатор заданий на конфигурацию CPE).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t>База данных используется как хранилище информации, используемой остальными подсистемами:</w:t>
      </w:r>
    </w:p>
    <w:p w:rsidR="00BB554F" w:rsidRDefault="00BB554F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</w:p>
    <w:p w:rsidR="00BB554F" w:rsidRDefault="009C7092">
      <w:pPr>
        <w:numPr>
          <w:ilvl w:val="0"/>
          <w:numId w:val="12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line="240" w:lineRule="auto"/>
        <w:jc w:val="both"/>
      </w:pPr>
      <w:r>
        <w:t>известные (обращавшиеся или подлежащие конфигурированию) CWMP-серверу CPE;</w:t>
      </w:r>
    </w:p>
    <w:p w:rsidR="00BB554F" w:rsidRDefault="009C7092">
      <w:pPr>
        <w:numPr>
          <w:ilvl w:val="0"/>
          <w:numId w:val="12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доступные для записи и чтения наборы параметров для каждой модели CPE и версии прошивки;</w:t>
      </w:r>
    </w:p>
    <w:p w:rsidR="00BB554F" w:rsidRDefault="009C7092">
      <w:pPr>
        <w:numPr>
          <w:ilvl w:val="0"/>
          <w:numId w:val="12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полученные в последнем сеансе связи с CPE значениях параметров;</w:t>
      </w:r>
    </w:p>
    <w:p w:rsidR="00BB554F" w:rsidRDefault="009C7092">
      <w:pPr>
        <w:numPr>
          <w:ilvl w:val="0"/>
          <w:numId w:val="12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значения параметров, установленные из внешних систем, которые должны быть переданы на CPE при каждом запросе от CPE;</w:t>
      </w:r>
    </w:p>
    <w:p w:rsidR="00BB554F" w:rsidRDefault="009C7092">
      <w:pPr>
        <w:numPr>
          <w:ilvl w:val="0"/>
          <w:numId w:val="12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t>журнала запросов от CPE с результатами их выполнения;</w:t>
      </w:r>
    </w:p>
    <w:p w:rsidR="00BB554F" w:rsidRDefault="009C7092">
      <w:pPr>
        <w:numPr>
          <w:ilvl w:val="0"/>
          <w:numId w:val="12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line="240" w:lineRule="auto"/>
        <w:jc w:val="both"/>
      </w:pPr>
      <w:r>
        <w:lastRenderedPageBreak/>
        <w:t>журнал выполнения заданий от внешних систем;</w:t>
      </w:r>
    </w:p>
    <w:p w:rsidR="00BB554F" w:rsidRDefault="009C7092">
      <w:pPr>
        <w:numPr>
          <w:ilvl w:val="0"/>
          <w:numId w:val="12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after="240" w:line="240" w:lineRule="auto"/>
        <w:jc w:val="both"/>
      </w:pPr>
      <w:r>
        <w:t>правила автоматического обновления прошивок CPE.</w:t>
      </w: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proofErr w:type="spellStart"/>
      <w:r>
        <w:t>Web</w:t>
      </w:r>
      <w:proofErr w:type="spellEnd"/>
      <w:r>
        <w:t>-интерфейс служит для просмотра информации из базы данных и выполнения административных действий.</w:t>
      </w:r>
    </w:p>
    <w:p w:rsidR="00BB554F" w:rsidRDefault="00BB554F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20" w:name="_Toc124574653"/>
      <w:r w:rsidRPr="007F0441">
        <w:rPr>
          <w:b/>
          <w:i/>
          <w:color w:val="FF0000"/>
          <w:sz w:val="22"/>
          <w:szCs w:val="22"/>
        </w:rPr>
        <w:t xml:space="preserve">Схема поддержки продаж с использованием ПО OSS </w:t>
      </w:r>
      <w:proofErr w:type="spellStart"/>
      <w:r w:rsidRPr="007F0441">
        <w:rPr>
          <w:b/>
          <w:i/>
          <w:color w:val="FF0000"/>
          <w:sz w:val="22"/>
          <w:szCs w:val="22"/>
        </w:rPr>
        <w:t>Техноград</w:t>
      </w:r>
      <w:proofErr w:type="spellEnd"/>
      <w:r w:rsidRPr="007F0441">
        <w:rPr>
          <w:b/>
          <w:i/>
          <w:color w:val="FF0000"/>
          <w:sz w:val="22"/>
          <w:szCs w:val="22"/>
        </w:rPr>
        <w:t>.</w:t>
      </w:r>
      <w:bookmarkEnd w:id="20"/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rPr>
          <w:noProof/>
          <w:lang w:val="ru-RU"/>
        </w:rPr>
        <w:drawing>
          <wp:inline distT="114300" distB="114300" distL="114300" distR="114300" wp14:anchorId="5A10BE3E" wp14:editId="4F5F476F">
            <wp:extent cx="5815013" cy="4524236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4524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54F" w:rsidRDefault="009C7092">
      <w:pPr>
        <w:spacing w:line="240" w:lineRule="auto"/>
      </w:pPr>
      <w:r>
        <w:t>ЦОВ - центр обработки вызовов.</w:t>
      </w:r>
    </w:p>
    <w:p w:rsidR="00BB554F" w:rsidRDefault="009C7092">
      <w:pPr>
        <w:spacing w:line="240" w:lineRule="auto"/>
      </w:pPr>
      <w:r>
        <w:t xml:space="preserve">МПЗ ЕЛК - модуль учета заявок, поступающих по дистанционным каналам (сайт, </w:t>
      </w:r>
      <w:proofErr w:type="spellStart"/>
      <w:r>
        <w:t>телемаркетинг</w:t>
      </w:r>
      <w:proofErr w:type="spellEnd"/>
      <w:r>
        <w:t>, активные продажи).</w:t>
      </w:r>
    </w:p>
    <w:p w:rsidR="00BB554F" w:rsidRDefault="009C7092">
      <w:pPr>
        <w:spacing w:line="240" w:lineRule="auto"/>
      </w:pPr>
      <w:r>
        <w:t>КТП - координатор тех. процессов.</w:t>
      </w:r>
    </w:p>
    <w:p w:rsidR="00BB554F" w:rsidRDefault="009C7092">
      <w:pPr>
        <w:spacing w:line="240" w:lineRule="auto"/>
      </w:pPr>
      <w:r>
        <w:t xml:space="preserve">STB -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Top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, </w:t>
      </w:r>
      <w:r>
        <w:rPr>
          <w:color w:val="333333"/>
        </w:rPr>
        <w:t>устройство, принимающее сигнал цифрового телевидения, декодирующее его и преобразующее в аналоговый сигнал.</w:t>
      </w: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21" w:name="_Toc124574654"/>
      <w:r w:rsidRPr="007F0441">
        <w:rPr>
          <w:b/>
          <w:i/>
          <w:color w:val="FF0000"/>
          <w:sz w:val="22"/>
          <w:szCs w:val="22"/>
        </w:rPr>
        <w:t xml:space="preserve">Классификация систем управления предприятиями (MRP, MRPII, </w:t>
      </w:r>
      <w:proofErr w:type="gramStart"/>
      <w:r w:rsidRPr="007F0441">
        <w:rPr>
          <w:b/>
          <w:i/>
          <w:color w:val="FF0000"/>
          <w:sz w:val="22"/>
          <w:szCs w:val="22"/>
        </w:rPr>
        <w:t>ERP,CSRP</w:t>
      </w:r>
      <w:proofErr w:type="gramEnd"/>
      <w:r w:rsidRPr="007F0441">
        <w:rPr>
          <w:b/>
          <w:i/>
          <w:color w:val="FF0000"/>
          <w:sz w:val="22"/>
          <w:szCs w:val="22"/>
        </w:rPr>
        <w:t>).</w:t>
      </w:r>
      <w:bookmarkEnd w:id="21"/>
    </w:p>
    <w:p w:rsidR="00BB554F" w:rsidRDefault="009C7092">
      <w:pPr>
        <w:spacing w:line="240" w:lineRule="auto"/>
      </w:pPr>
      <w:r>
        <w:t>MRP -  управление материальными запасами.</w:t>
      </w:r>
    </w:p>
    <w:p w:rsidR="00BB554F" w:rsidRDefault="009C7092">
      <w:pPr>
        <w:spacing w:line="240" w:lineRule="auto"/>
      </w:pPr>
      <w:r>
        <w:lastRenderedPageBreak/>
        <w:t>Цели:</w:t>
      </w:r>
    </w:p>
    <w:p w:rsidR="00BB554F" w:rsidRDefault="009C7092">
      <w:pPr>
        <w:spacing w:line="240" w:lineRule="auto"/>
      </w:pPr>
      <w:r>
        <w:tab/>
        <w:t>– Удовлетворение потребности в материалах, компонентах и продукции для планирования производства.</w:t>
      </w:r>
    </w:p>
    <w:p w:rsidR="00BB554F" w:rsidRDefault="009C7092">
      <w:pPr>
        <w:spacing w:line="240" w:lineRule="auto"/>
      </w:pPr>
      <w:r>
        <w:tab/>
        <w:t>–Поддержка низких уровней запасов</w:t>
      </w:r>
    </w:p>
    <w:p w:rsidR="00BB554F" w:rsidRDefault="009C7092">
      <w:pPr>
        <w:spacing w:line="240" w:lineRule="auto"/>
      </w:pPr>
      <w:r>
        <w:tab/>
        <w:t>–Планирование доставки, закупок</w:t>
      </w:r>
    </w:p>
    <w:p w:rsidR="00BB554F" w:rsidRDefault="009C7092">
      <w:pPr>
        <w:spacing w:line="240" w:lineRule="auto"/>
      </w:pPr>
      <w:r>
        <w:t>Недостатки:</w:t>
      </w:r>
    </w:p>
    <w:p w:rsidR="00BB554F" w:rsidRDefault="009C7092">
      <w:pPr>
        <w:spacing w:line="240" w:lineRule="auto"/>
      </w:pPr>
      <w:r>
        <w:tab/>
        <w:t>–Объем вычислений и предобработки данных</w:t>
      </w:r>
    </w:p>
    <w:p w:rsidR="00BB554F" w:rsidRDefault="009C7092">
      <w:pPr>
        <w:spacing w:line="240" w:lineRule="auto"/>
      </w:pPr>
      <w:r>
        <w:tab/>
        <w:t>–Нечувствительность к кратковременным изменениям спроса</w:t>
      </w:r>
    </w:p>
    <w:p w:rsidR="00BB554F" w:rsidRDefault="009C7092">
      <w:pPr>
        <w:spacing w:line="240" w:lineRule="auto"/>
      </w:pPr>
      <w:r>
        <w:tab/>
        <w:t>–Отказы из-за сложности системы</w:t>
      </w:r>
    </w:p>
    <w:p w:rsidR="00BB554F" w:rsidRDefault="009C7092">
      <w:pPr>
        <w:spacing w:line="240" w:lineRule="auto"/>
      </w:pPr>
      <w:r>
        <w:t>MRP II - управление материальными запасами и ресурсами. В отличии от MRP производится планирование не только в материальной, но и денежной части.</w:t>
      </w:r>
    </w:p>
    <w:p w:rsidR="00BB554F" w:rsidRDefault="009C7092">
      <w:pPr>
        <w:spacing w:line="240" w:lineRule="auto"/>
      </w:pPr>
      <w:r>
        <w:t>Задает принципы детального планирования производства, предприятия, включая учет заказов, загрузку производства, планирование всех ресурсов производства (ресурсы, сырье, персонал), моделирование и учет хода производства.</w:t>
      </w:r>
    </w:p>
    <w:p w:rsidR="00BB554F" w:rsidRDefault="009C7092">
      <w:pPr>
        <w:spacing w:line="240" w:lineRule="auto"/>
      </w:pPr>
      <w:r>
        <w:t>ERP - материал и финансовый персонал. Стратегия интеграции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ресурсов предприятия посредством специализированного пакета прикладного ПО. ERP-система - конкретный программный пакет, реализующий стратегию ERP.</w:t>
      </w:r>
    </w:p>
    <w:p w:rsidR="00BB554F" w:rsidRDefault="009C7092">
      <w:pPr>
        <w:spacing w:line="240" w:lineRule="auto"/>
      </w:pPr>
      <w:r>
        <w:t>В основе ERP лежит принцип создания ЕХД (единое хранилище данных), содержащего всю деловую информацию, накопленную организацией в процессе ведения бизнеса. Избавляет от необходимости передавать данным из приложения в приложение и позволяет уполномоченному сотруднику получать доступ к информации.</w:t>
      </w:r>
    </w:p>
    <w:p w:rsidR="00BB554F" w:rsidRDefault="009C7092">
      <w:pPr>
        <w:spacing w:line="240" w:lineRule="auto"/>
        <w:rPr>
          <w:color w:val="333333"/>
        </w:rPr>
      </w:pPr>
      <w:r>
        <w:t xml:space="preserve">CSRP - </w:t>
      </w:r>
      <w:r>
        <w:rPr>
          <w:color w:val="333333"/>
        </w:rPr>
        <w:t>Планирование ресурсов, синхронизирован­ное с потребителем.</w:t>
      </w:r>
    </w:p>
    <w:p w:rsidR="00BB554F" w:rsidRDefault="009C7092">
      <w:pPr>
        <w:spacing w:line="240" w:lineRule="auto"/>
        <w:rPr>
          <w:color w:val="333333"/>
        </w:rPr>
      </w:pPr>
      <w:r>
        <w:rPr>
          <w:color w:val="333333"/>
        </w:rPr>
        <w:t>Принцип:</w:t>
      </w:r>
    </w:p>
    <w:p w:rsidR="00BB554F" w:rsidRDefault="009C7092">
      <w:pPr>
        <w:spacing w:line="240" w:lineRule="auto"/>
        <w:rPr>
          <w:color w:val="333333"/>
        </w:rPr>
      </w:pPr>
      <w:r>
        <w:rPr>
          <w:color w:val="333333"/>
        </w:rPr>
        <w:tab/>
        <w:t>–Интеграция системы обработки информации о покупателях в систему процесса планирования и управления деятельностью организации. В результате, покупатели могут оказывать влияние на ключевые бизнес-процессы организации, изменять ее стратегию. Фокус смещается с планирования производства на планирование заказов.</w:t>
      </w:r>
    </w:p>
    <w:p w:rsidR="00BB554F" w:rsidRDefault="009C7092">
      <w:pPr>
        <w:spacing w:line="240" w:lineRule="auto"/>
        <w:rPr>
          <w:color w:val="333333"/>
        </w:rPr>
      </w:pPr>
      <w:r>
        <w:rPr>
          <w:color w:val="333333"/>
        </w:rPr>
        <w:t>Предназначение:</w:t>
      </w:r>
      <w:r>
        <w:rPr>
          <w:color w:val="333333"/>
        </w:rPr>
        <w:br/>
      </w:r>
      <w:r>
        <w:rPr>
          <w:color w:val="333333"/>
        </w:rPr>
        <w:tab/>
        <w:t>–Создание наиболее удовлетворяющего требованиям каждого конкретного покупателя продукта.</w:t>
      </w:r>
    </w:p>
    <w:p w:rsidR="00BB554F" w:rsidRDefault="009C7092">
      <w:pPr>
        <w:spacing w:line="240" w:lineRule="auto"/>
        <w:rPr>
          <w:color w:val="333333"/>
        </w:rPr>
      </w:pPr>
      <w:r>
        <w:rPr>
          <w:color w:val="333333"/>
        </w:rPr>
        <w:t>Достоинства:</w:t>
      </w:r>
    </w:p>
    <w:p w:rsidR="00BB554F" w:rsidRDefault="009C7092">
      <w:pPr>
        <w:spacing w:line="240" w:lineRule="auto"/>
        <w:rPr>
          <w:color w:val="333333"/>
        </w:rPr>
      </w:pPr>
      <w:r>
        <w:rPr>
          <w:color w:val="333333"/>
        </w:rPr>
        <w:tab/>
        <w:t>–Ежечасное изменение графика поставок</w:t>
      </w:r>
    </w:p>
    <w:p w:rsidR="00BB554F" w:rsidRDefault="009C7092">
      <w:pPr>
        <w:spacing w:line="240" w:lineRule="auto"/>
        <w:rPr>
          <w:color w:val="333333"/>
        </w:rPr>
      </w:pPr>
      <w:r>
        <w:rPr>
          <w:color w:val="333333"/>
        </w:rPr>
        <w:tab/>
        <w:t>–Детальный анализ себестоимости заказа на этапе оформления</w:t>
      </w:r>
    </w:p>
    <w:p w:rsidR="00BB554F" w:rsidRDefault="009C7092">
      <w:pPr>
        <w:spacing w:line="240" w:lineRule="auto"/>
        <w:rPr>
          <w:color w:val="333333"/>
        </w:rPr>
      </w:pPr>
      <w:r>
        <w:rPr>
          <w:color w:val="333333"/>
        </w:rPr>
        <w:tab/>
        <w:t xml:space="preserve">–При расчете себестоимости можно учесть все дополнительные операции по тестированию и </w:t>
      </w:r>
      <w:proofErr w:type="spellStart"/>
      <w:r>
        <w:rPr>
          <w:color w:val="333333"/>
        </w:rPr>
        <w:t>админскому</w:t>
      </w:r>
      <w:proofErr w:type="spellEnd"/>
      <w:r>
        <w:rPr>
          <w:color w:val="333333"/>
        </w:rPr>
        <w:t xml:space="preserve"> обслуживанию продукции.</w:t>
      </w:r>
    </w:p>
    <w:p w:rsidR="00BB554F" w:rsidRDefault="009C7092">
      <w:pPr>
        <w:spacing w:line="240" w:lineRule="auto"/>
        <w:rPr>
          <w:color w:val="333333"/>
        </w:rPr>
      </w:pPr>
      <w:r>
        <w:rPr>
          <w:color w:val="333333"/>
        </w:rPr>
        <w:t>Выгода:</w:t>
      </w:r>
    </w:p>
    <w:p w:rsidR="00BB554F" w:rsidRDefault="009C7092">
      <w:pPr>
        <w:spacing w:line="240" w:lineRule="auto"/>
        <w:rPr>
          <w:color w:val="333333"/>
        </w:rPr>
      </w:pPr>
      <w:r>
        <w:rPr>
          <w:color w:val="333333"/>
        </w:rPr>
        <w:tab/>
        <w:t>–Повышение качества товара и его ценности для покупателя</w:t>
      </w:r>
    </w:p>
    <w:p w:rsidR="00BB554F" w:rsidRDefault="009C7092">
      <w:pPr>
        <w:spacing w:line="240" w:lineRule="auto"/>
        <w:rPr>
          <w:color w:val="333333"/>
        </w:rPr>
      </w:pPr>
      <w:r>
        <w:rPr>
          <w:color w:val="333333"/>
        </w:rPr>
        <w:tab/>
        <w:t>–Снижение времени поставки</w:t>
      </w:r>
    </w:p>
    <w:p w:rsidR="00C81248" w:rsidRDefault="00C81248">
      <w:pPr>
        <w:spacing w:line="240" w:lineRule="auto"/>
      </w:pPr>
    </w:p>
    <w:p w:rsidR="00C81248" w:rsidRDefault="00C81248">
      <w:pPr>
        <w:rPr>
          <w:rFonts w:eastAsiaTheme="majorEastAsia"/>
          <w:b/>
          <w:i/>
          <w:iCs/>
          <w:color w:val="FF0000"/>
        </w:rPr>
      </w:pPr>
      <w:r>
        <w:rPr>
          <w:b/>
          <w:color w:val="FF0000"/>
        </w:rPr>
        <w:br w:type="page"/>
      </w: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22" w:name="_Toc124574655"/>
      <w:r w:rsidRPr="007F0441">
        <w:rPr>
          <w:b/>
          <w:i/>
          <w:color w:val="FF0000"/>
          <w:sz w:val="22"/>
          <w:szCs w:val="22"/>
        </w:rPr>
        <w:lastRenderedPageBreak/>
        <w:t xml:space="preserve">ERP система. Цели, задачи, функции. Система бюджетного планирования и контроля </w:t>
      </w:r>
      <w:proofErr w:type="spellStart"/>
      <w:r w:rsidRPr="007F0441">
        <w:rPr>
          <w:b/>
          <w:i/>
          <w:color w:val="FF0000"/>
          <w:sz w:val="22"/>
          <w:szCs w:val="22"/>
        </w:rPr>
        <w:t>Hyperion</w:t>
      </w:r>
      <w:proofErr w:type="spellEnd"/>
      <w:r w:rsidRPr="007F0441">
        <w:rPr>
          <w:b/>
          <w:i/>
          <w:color w:val="FF0000"/>
          <w:sz w:val="22"/>
          <w:szCs w:val="22"/>
        </w:rPr>
        <w:t>.</w:t>
      </w:r>
      <w:bookmarkEnd w:id="22"/>
    </w:p>
    <w:p w:rsidR="00C81248" w:rsidRDefault="00C81248">
      <w:pPr>
        <w:spacing w:line="240" w:lineRule="auto"/>
      </w:pPr>
    </w:p>
    <w:p w:rsidR="00BB554F" w:rsidRDefault="009C7092">
      <w:pPr>
        <w:spacing w:line="240" w:lineRule="auto"/>
      </w:pPr>
      <w:r>
        <w:t>ERP - система для автоматизации планирования, учета и контроля ресурсов, необходимых для обеспечения стабильного функционирования предприятия.</w:t>
      </w:r>
    </w:p>
    <w:p w:rsidR="00BB554F" w:rsidRDefault="009C7092">
      <w:pPr>
        <w:spacing w:line="240" w:lineRule="auto"/>
      </w:pPr>
      <w:r>
        <w:t>Модули:</w:t>
      </w:r>
    </w:p>
    <w:p w:rsidR="00BB554F" w:rsidRDefault="009C7092">
      <w:pPr>
        <w:spacing w:line="240" w:lineRule="auto"/>
      </w:pPr>
      <w:r>
        <w:tab/>
        <w:t>–Бухучет</w:t>
      </w:r>
    </w:p>
    <w:p w:rsidR="00BB554F" w:rsidRDefault="009C7092">
      <w:pPr>
        <w:spacing w:line="240" w:lineRule="auto"/>
      </w:pPr>
      <w:r>
        <w:tab/>
        <w:t>–Управление кадрами</w:t>
      </w:r>
    </w:p>
    <w:p w:rsidR="00BB554F" w:rsidRDefault="009C7092">
      <w:pPr>
        <w:spacing w:line="240" w:lineRule="auto"/>
      </w:pPr>
      <w:r>
        <w:tab/>
        <w:t>–Финансовый менеджмент</w:t>
      </w:r>
    </w:p>
    <w:p w:rsidR="00BB554F" w:rsidRDefault="009C7092">
      <w:pPr>
        <w:spacing w:line="240" w:lineRule="auto"/>
      </w:pPr>
      <w:r>
        <w:tab/>
        <w:t>–Управление активами</w:t>
      </w:r>
    </w:p>
    <w:p w:rsidR="00BB554F" w:rsidRDefault="009C7092">
      <w:pPr>
        <w:spacing w:line="240" w:lineRule="auto"/>
      </w:pPr>
      <w:r>
        <w:t>Функциональные направления и модули OEBS:</w:t>
      </w:r>
    </w:p>
    <w:p w:rsidR="00BB554F" w:rsidRDefault="009C7092">
      <w:pPr>
        <w:spacing w:line="240" w:lineRule="auto"/>
      </w:pPr>
      <w:r>
        <w:tab/>
        <w:t xml:space="preserve">1)Управление </w:t>
      </w:r>
      <w:proofErr w:type="gramStart"/>
      <w:r>
        <w:t>финансами(</w:t>
      </w:r>
      <w:proofErr w:type="gramEnd"/>
      <w:r>
        <w:t>кредиторы, дебиторы, казначейство, управление себестоимостью)</w:t>
      </w:r>
    </w:p>
    <w:p w:rsidR="00BB554F" w:rsidRDefault="009C7092">
      <w:pPr>
        <w:spacing w:line="240" w:lineRule="auto"/>
      </w:pPr>
      <w:r>
        <w:tab/>
        <w:t xml:space="preserve">2)Управление </w:t>
      </w:r>
      <w:proofErr w:type="gramStart"/>
      <w:r>
        <w:t>логистикой(</w:t>
      </w:r>
      <w:proofErr w:type="gramEnd"/>
      <w:r>
        <w:t>закупки, проекты, управление материальными запасами)</w:t>
      </w:r>
    </w:p>
    <w:p w:rsidR="00BB554F" w:rsidRDefault="009C7092">
      <w:pPr>
        <w:spacing w:line="240" w:lineRule="auto"/>
      </w:pPr>
      <w:r>
        <w:tab/>
        <w:t xml:space="preserve">3)Управление </w:t>
      </w:r>
      <w:proofErr w:type="gramStart"/>
      <w:r>
        <w:t>персоналом(</w:t>
      </w:r>
      <w:proofErr w:type="gramEnd"/>
      <w:r>
        <w:t>зарплата, компетенции, кадровый учет, табельный учет)</w:t>
      </w:r>
    </w:p>
    <w:p w:rsidR="00BB554F" w:rsidRDefault="009C7092">
      <w:pPr>
        <w:spacing w:line="240" w:lineRule="auto"/>
      </w:pPr>
      <w:proofErr w:type="spellStart"/>
      <w:r>
        <w:t>Hyperion</w:t>
      </w:r>
      <w:proofErr w:type="spellEnd"/>
      <w:r>
        <w:t xml:space="preserve"> - инструмент управления процессами бюджетного планирования, контроля и анализа использования бюджета.</w:t>
      </w:r>
    </w:p>
    <w:p w:rsidR="00BB554F" w:rsidRDefault="009C7092">
      <w:pPr>
        <w:spacing w:line="240" w:lineRule="auto"/>
      </w:pPr>
      <w:r>
        <w:t>Функции:</w:t>
      </w:r>
    </w:p>
    <w:p w:rsidR="00BB554F" w:rsidRDefault="009C7092">
      <w:pPr>
        <w:spacing w:line="240" w:lineRule="auto"/>
      </w:pPr>
      <w:r>
        <w:tab/>
        <w:t>–Формирования бюджета в разных разрезах по видам деятельности, центрам финансовой активности, проектам и т.д.</w:t>
      </w:r>
    </w:p>
    <w:p w:rsidR="00BB554F" w:rsidRDefault="009C7092">
      <w:pPr>
        <w:spacing w:line="240" w:lineRule="auto"/>
      </w:pPr>
      <w:r>
        <w:tab/>
        <w:t>–Гибкое формирование отчетов</w:t>
      </w:r>
    </w:p>
    <w:p w:rsidR="00BB554F" w:rsidRDefault="009C7092">
      <w:pPr>
        <w:spacing w:line="240" w:lineRule="auto"/>
      </w:pPr>
      <w:r>
        <w:tab/>
        <w:t>–Работа с различными сценариями бюджета</w:t>
      </w:r>
    </w:p>
    <w:p w:rsidR="00BB554F" w:rsidRDefault="009C7092">
      <w:pPr>
        <w:spacing w:line="240" w:lineRule="auto"/>
      </w:pPr>
      <w:r>
        <w:tab/>
        <w:t>–Оперативная корректировка бюджетных данных</w:t>
      </w:r>
    </w:p>
    <w:p w:rsidR="00BB554F" w:rsidRDefault="009C7092">
      <w:pPr>
        <w:spacing w:line="240" w:lineRule="auto"/>
      </w:pPr>
      <w:r>
        <w:tab/>
        <w:t>–Сравнение плановых показателей с фактическими, выявление и анализ отклонений</w:t>
      </w:r>
    </w:p>
    <w:p w:rsidR="00BB554F" w:rsidRDefault="00BB554F">
      <w:pPr>
        <w:spacing w:before="240" w:after="240" w:line="240" w:lineRule="auto"/>
      </w:pP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23" w:name="_Toc124574656"/>
      <w:r w:rsidRPr="007F0441">
        <w:rPr>
          <w:b/>
          <w:i/>
          <w:color w:val="FF0000"/>
          <w:sz w:val="22"/>
          <w:szCs w:val="22"/>
        </w:rPr>
        <w:t xml:space="preserve">Система электронного документооборота </w:t>
      </w:r>
      <w:proofErr w:type="spellStart"/>
      <w:r w:rsidRPr="007F0441">
        <w:rPr>
          <w:b/>
          <w:i/>
          <w:color w:val="FF0000"/>
          <w:sz w:val="22"/>
          <w:szCs w:val="22"/>
        </w:rPr>
        <w:t>Documentum</w:t>
      </w:r>
      <w:proofErr w:type="spellEnd"/>
      <w:r w:rsidRPr="007F0441">
        <w:rPr>
          <w:b/>
          <w:i/>
          <w:color w:val="FF0000"/>
          <w:sz w:val="22"/>
          <w:szCs w:val="22"/>
        </w:rPr>
        <w:t>.</w:t>
      </w:r>
      <w:bookmarkEnd w:id="23"/>
    </w:p>
    <w:p w:rsidR="00C81248" w:rsidRDefault="00C81248">
      <w:pPr>
        <w:spacing w:line="240" w:lineRule="auto"/>
      </w:pPr>
    </w:p>
    <w:p w:rsidR="00BB554F" w:rsidRDefault="009C7092" w:rsidP="00C81248">
      <w:pPr>
        <w:spacing w:line="240" w:lineRule="auto"/>
        <w:ind w:firstLine="426"/>
      </w:pPr>
      <w:proofErr w:type="spellStart"/>
      <w:r>
        <w:t>Documentum</w:t>
      </w:r>
      <w:proofErr w:type="spellEnd"/>
      <w:r>
        <w:t xml:space="preserve"> - полноценная платформа для управления неструктурированной информацией на предприятии: различные документы, </w:t>
      </w:r>
      <w:proofErr w:type="spellStart"/>
      <w:r>
        <w:t>медиаданные</w:t>
      </w:r>
      <w:proofErr w:type="spellEnd"/>
      <w:r>
        <w:t>, содержание веб-сайтов. Предоставляет возможность управлять документооборотом предприятия на протяжении жизненного цикла документа.</w:t>
      </w:r>
    </w:p>
    <w:p w:rsidR="00BB554F" w:rsidRDefault="009C7092">
      <w:pPr>
        <w:spacing w:line="240" w:lineRule="auto"/>
        <w:rPr>
          <w:color w:val="333333"/>
        </w:rPr>
      </w:pPr>
      <w:r>
        <w:rPr>
          <w:color w:val="333333"/>
        </w:rPr>
        <w:t xml:space="preserve">Назначение системы: </w:t>
      </w:r>
    </w:p>
    <w:p w:rsidR="00BB554F" w:rsidRDefault="009C7092">
      <w:pPr>
        <w:spacing w:line="240" w:lineRule="auto"/>
        <w:ind w:firstLine="720"/>
        <w:rPr>
          <w:color w:val="333333"/>
        </w:rPr>
      </w:pPr>
      <w:r>
        <w:rPr>
          <w:color w:val="333333"/>
        </w:rPr>
        <w:t>–Управление документами и бизнес-процессами их обработки;</w:t>
      </w:r>
    </w:p>
    <w:p w:rsidR="00BB554F" w:rsidRDefault="009C7092">
      <w:pPr>
        <w:spacing w:line="240" w:lineRule="auto"/>
        <w:ind w:left="720"/>
        <w:rPr>
          <w:color w:val="333333"/>
        </w:rPr>
      </w:pPr>
      <w:r>
        <w:rPr>
          <w:color w:val="333333"/>
        </w:rPr>
        <w:t xml:space="preserve">–Управление содержанием веб-сайтов и корпоративных порталов; </w:t>
      </w:r>
    </w:p>
    <w:p w:rsidR="00BB554F" w:rsidRDefault="009C7092">
      <w:pPr>
        <w:spacing w:line="240" w:lineRule="auto"/>
        <w:ind w:firstLine="720"/>
        <w:rPr>
          <w:color w:val="333333"/>
        </w:rPr>
      </w:pPr>
      <w:r>
        <w:rPr>
          <w:color w:val="333333"/>
        </w:rPr>
        <w:t xml:space="preserve">–Управление цифровыми </w:t>
      </w:r>
      <w:proofErr w:type="spellStart"/>
      <w:r>
        <w:rPr>
          <w:color w:val="333333"/>
        </w:rPr>
        <w:t>медиаданными</w:t>
      </w:r>
      <w:proofErr w:type="spellEnd"/>
      <w:r>
        <w:rPr>
          <w:color w:val="333333"/>
        </w:rPr>
        <w:t xml:space="preserve">; </w:t>
      </w:r>
    </w:p>
    <w:p w:rsidR="00BB554F" w:rsidRDefault="009C7092">
      <w:pPr>
        <w:spacing w:line="240" w:lineRule="auto"/>
        <w:ind w:firstLine="720"/>
        <w:rPr>
          <w:color w:val="333333"/>
        </w:rPr>
      </w:pPr>
      <w:r>
        <w:rPr>
          <w:color w:val="333333"/>
        </w:rPr>
        <w:t xml:space="preserve">–Взаимодействие со средствами сканирования / распознавания; </w:t>
      </w:r>
    </w:p>
    <w:p w:rsidR="00BB554F" w:rsidRDefault="009C7092">
      <w:pPr>
        <w:spacing w:line="240" w:lineRule="auto"/>
        <w:ind w:firstLine="720"/>
        <w:rPr>
          <w:color w:val="333333"/>
        </w:rPr>
      </w:pPr>
      <w:r>
        <w:rPr>
          <w:color w:val="333333"/>
        </w:rPr>
        <w:t>–Управление проектами и коллективной работой;</w:t>
      </w:r>
    </w:p>
    <w:p w:rsidR="00BB554F" w:rsidRDefault="009C7092">
      <w:pPr>
        <w:spacing w:line="240" w:lineRule="auto"/>
        <w:ind w:firstLine="720"/>
        <w:rPr>
          <w:color w:val="333333"/>
        </w:rPr>
      </w:pPr>
      <w:r>
        <w:rPr>
          <w:color w:val="333333"/>
        </w:rPr>
        <w:t xml:space="preserve"> </w:t>
      </w:r>
    </w:p>
    <w:p w:rsidR="00BB554F" w:rsidRDefault="009C7092">
      <w:pPr>
        <w:spacing w:line="240" w:lineRule="auto"/>
        <w:rPr>
          <w:color w:val="333333"/>
        </w:rPr>
      </w:pPr>
      <w:r>
        <w:rPr>
          <w:color w:val="333333"/>
        </w:rPr>
        <w:t xml:space="preserve">Функциональные характеристики системы: </w:t>
      </w:r>
    </w:p>
    <w:p w:rsidR="00BB554F" w:rsidRDefault="009C7092">
      <w:pPr>
        <w:spacing w:line="240" w:lineRule="auto"/>
        <w:ind w:firstLine="720"/>
        <w:rPr>
          <w:color w:val="333333"/>
        </w:rPr>
      </w:pPr>
      <w:r>
        <w:rPr>
          <w:color w:val="333333"/>
        </w:rPr>
        <w:t xml:space="preserve">–Управление процессом создание документов. Использование средств сканирования и распознавания или специализированных приложений (MS </w:t>
      </w:r>
      <w:proofErr w:type="spellStart"/>
      <w:r>
        <w:rPr>
          <w:color w:val="333333"/>
        </w:rPr>
        <w:t>Office</w:t>
      </w:r>
      <w:proofErr w:type="spellEnd"/>
      <w:r>
        <w:rPr>
          <w:color w:val="333333"/>
        </w:rPr>
        <w:t xml:space="preserve">, CAD/CAM-системы, ERP). Реализация совместной работы с документами. </w:t>
      </w:r>
    </w:p>
    <w:p w:rsidR="00BB554F" w:rsidRDefault="009C7092">
      <w:pPr>
        <w:spacing w:line="240" w:lineRule="auto"/>
        <w:ind w:firstLine="720"/>
        <w:rPr>
          <w:color w:val="333333"/>
        </w:rPr>
      </w:pPr>
      <w:r>
        <w:rPr>
          <w:color w:val="333333"/>
        </w:rPr>
        <w:t xml:space="preserve">–Распределение прав доступа. Управления версиями документов. Рассылка документов, регламентированное и динамическое определение маршрутов прохождения документов. Утверждение документов. </w:t>
      </w:r>
    </w:p>
    <w:p w:rsidR="00BB554F" w:rsidRDefault="009C7092">
      <w:pPr>
        <w:spacing w:line="240" w:lineRule="auto"/>
        <w:ind w:firstLine="720"/>
        <w:rPr>
          <w:color w:val="333333"/>
        </w:rPr>
      </w:pPr>
      <w:r>
        <w:rPr>
          <w:color w:val="333333"/>
        </w:rPr>
        <w:t>–Реализация многоуровневой процедуры согласования. Архивное хранение документов. Регистрация входящих и исходящих документов. Контроль исполнения документов и распоряжений. Формирование регламентированных и аналитических отчетов.</w:t>
      </w:r>
    </w:p>
    <w:p w:rsidR="00BB554F" w:rsidRDefault="00BB554F">
      <w:pPr>
        <w:spacing w:line="240" w:lineRule="auto"/>
      </w:pPr>
    </w:p>
    <w:p w:rsidR="00BB554F" w:rsidRDefault="009C7092">
      <w:pPr>
        <w:spacing w:line="240" w:lineRule="auto"/>
      </w:pPr>
      <w:r>
        <w:t xml:space="preserve">Принципы работы с </w:t>
      </w:r>
      <w:proofErr w:type="spellStart"/>
      <w:r>
        <w:t>Documentum</w:t>
      </w:r>
      <w:proofErr w:type="spellEnd"/>
      <w:r>
        <w:t>:</w:t>
      </w:r>
    </w:p>
    <w:p w:rsidR="00BB554F" w:rsidRDefault="009C7092">
      <w:pPr>
        <w:spacing w:line="240" w:lineRule="auto"/>
      </w:pPr>
      <w:r>
        <w:lastRenderedPageBreak/>
        <w:tab/>
        <w:t>–Для каждого типа документов регламентирован маршрут обработки, состоящий из нескольких этапов</w:t>
      </w:r>
    </w:p>
    <w:p w:rsidR="00BB554F" w:rsidRDefault="009C7092">
      <w:pPr>
        <w:spacing w:line="240" w:lineRule="auto"/>
      </w:pPr>
      <w:r>
        <w:tab/>
        <w:t>–При переходе с одного этапа на другой, пользователи получают соответствующие задания и уведомления</w:t>
      </w:r>
    </w:p>
    <w:p w:rsidR="00BB554F" w:rsidRDefault="009C7092">
      <w:pPr>
        <w:spacing w:line="240" w:lineRule="auto"/>
      </w:pPr>
      <w:r>
        <w:tab/>
        <w:t>–В зависимости от этапа обработки документа, пользователи обладают разными правами на документ</w:t>
      </w:r>
    </w:p>
    <w:p w:rsidR="00BB554F" w:rsidRDefault="00BB554F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</w:p>
    <w:p w:rsidR="00BB554F" w:rsidRDefault="009C7092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240" w:after="240" w:line="240" w:lineRule="auto"/>
        <w:jc w:val="both"/>
      </w:pPr>
      <w:r>
        <w:rPr>
          <w:noProof/>
          <w:lang w:val="ru-RU"/>
        </w:rPr>
        <w:drawing>
          <wp:inline distT="114300" distB="114300" distL="114300" distR="114300" wp14:anchorId="15445148" wp14:editId="78EEF678">
            <wp:extent cx="5553075" cy="2476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t="5879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54F" w:rsidRPr="007F0441" w:rsidRDefault="009C7092" w:rsidP="007F0441">
      <w:pPr>
        <w:pStyle w:val="1"/>
        <w:numPr>
          <w:ilvl w:val="0"/>
          <w:numId w:val="17"/>
        </w:numPr>
        <w:rPr>
          <w:b/>
          <w:i/>
          <w:color w:val="FF0000"/>
          <w:sz w:val="22"/>
          <w:szCs w:val="22"/>
        </w:rPr>
      </w:pPr>
      <w:bookmarkStart w:id="24" w:name="_Toc124574657"/>
      <w:r w:rsidRPr="007F0441">
        <w:rPr>
          <w:b/>
          <w:i/>
          <w:color w:val="FF0000"/>
          <w:sz w:val="22"/>
          <w:szCs w:val="22"/>
        </w:rPr>
        <w:t xml:space="preserve">Системы поддержки пользователей HP </w:t>
      </w:r>
      <w:proofErr w:type="spellStart"/>
      <w:r w:rsidRPr="007F0441">
        <w:rPr>
          <w:b/>
          <w:i/>
          <w:color w:val="FF0000"/>
          <w:sz w:val="22"/>
          <w:szCs w:val="22"/>
        </w:rPr>
        <w:t>ServiceManager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. Система запросов </w:t>
      </w:r>
      <w:proofErr w:type="spellStart"/>
      <w:r w:rsidRPr="007F0441">
        <w:rPr>
          <w:b/>
          <w:i/>
          <w:color w:val="FF0000"/>
          <w:sz w:val="22"/>
          <w:szCs w:val="22"/>
        </w:rPr>
        <w:t>Atlassian</w:t>
      </w:r>
      <w:proofErr w:type="spellEnd"/>
      <w:r w:rsidRPr="007F0441">
        <w:rPr>
          <w:b/>
          <w:i/>
          <w:color w:val="FF0000"/>
          <w:sz w:val="22"/>
          <w:szCs w:val="22"/>
        </w:rPr>
        <w:t xml:space="preserve"> </w:t>
      </w:r>
      <w:proofErr w:type="spellStart"/>
      <w:r w:rsidRPr="007F0441">
        <w:rPr>
          <w:b/>
          <w:i/>
          <w:color w:val="FF0000"/>
          <w:sz w:val="22"/>
          <w:szCs w:val="22"/>
        </w:rPr>
        <w:t>Jira</w:t>
      </w:r>
      <w:proofErr w:type="spellEnd"/>
      <w:r w:rsidRPr="007F0441">
        <w:rPr>
          <w:b/>
          <w:i/>
          <w:color w:val="FF0000"/>
          <w:sz w:val="22"/>
          <w:szCs w:val="22"/>
        </w:rPr>
        <w:t>.</w:t>
      </w:r>
      <w:bookmarkEnd w:id="24"/>
    </w:p>
    <w:p w:rsidR="00C81248" w:rsidRDefault="00C81248">
      <w:pPr>
        <w:spacing w:line="240" w:lineRule="auto"/>
      </w:pPr>
    </w:p>
    <w:p w:rsidR="00BB554F" w:rsidRDefault="009C7092">
      <w:pPr>
        <w:spacing w:line="240" w:lineRule="auto"/>
      </w:pPr>
      <w:r>
        <w:t xml:space="preserve">Система запросов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позволяет общаться по поводу проблем сотрудников с программистами в режиме </w:t>
      </w:r>
      <w:proofErr w:type="spellStart"/>
      <w:r>
        <w:t>online</w:t>
      </w:r>
      <w:proofErr w:type="spellEnd"/>
      <w:r>
        <w:t>.</w:t>
      </w:r>
      <w:r>
        <w:br/>
        <w:t>Архитектура:</w:t>
      </w:r>
    </w:p>
    <w:p w:rsidR="00BB554F" w:rsidRDefault="009C7092">
      <w:pPr>
        <w:spacing w:line="240" w:lineRule="auto"/>
      </w:pPr>
      <w:r>
        <w:tab/>
        <w:t xml:space="preserve">–Уровень </w:t>
      </w:r>
      <w:proofErr w:type="gramStart"/>
      <w:r>
        <w:t>представления(</w:t>
      </w:r>
      <w:proofErr w:type="gramEnd"/>
      <w:r>
        <w:t>информация для пользования посредством клиента)</w:t>
      </w:r>
    </w:p>
    <w:p w:rsidR="00BB554F" w:rsidRDefault="009C7092">
      <w:pPr>
        <w:spacing w:line="240" w:lineRule="auto"/>
      </w:pPr>
      <w:r>
        <w:tab/>
        <w:t>–Прикладной уровень состоит из различных приложений и оперативных средств управления ПО</w:t>
      </w:r>
    </w:p>
    <w:p w:rsidR="00BB554F" w:rsidRDefault="009C7092">
      <w:pPr>
        <w:spacing w:line="240" w:lineRule="auto"/>
      </w:pPr>
      <w:r>
        <w:tab/>
        <w:t>–Уровень БД - внешняя система управления БД</w:t>
      </w:r>
    </w:p>
    <w:p w:rsidR="00BB554F" w:rsidRDefault="009C7092">
      <w:pPr>
        <w:spacing w:line="240" w:lineRule="auto"/>
      </w:pPr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>
        <w:t xml:space="preserve"> - платформа, предназначенная для управления жизненным циклом проектов. Используется для организации технического сопровождения функционирования ИТ. Позволяет отслеживать актуальный статус решения задачи в режиме реального времени.</w:t>
      </w:r>
    </w:p>
    <w:p w:rsidR="00BB554F" w:rsidRDefault="009C7092">
      <w:pPr>
        <w:spacing w:line="240" w:lineRule="auto"/>
      </w:pPr>
      <w:r>
        <w:t>Предоставляет функционал для управления проектами и позволяет разбивать их на этапы, настраивать типы задач, связывать задачи между собой, назначать ответственных, настраивать роли участников, формировать отчеты.</w:t>
      </w:r>
    </w:p>
    <w:sectPr w:rsidR="00BB554F" w:rsidSect="007F0441">
      <w:pgSz w:w="11909" w:h="16834"/>
      <w:pgMar w:top="1440" w:right="994" w:bottom="1440" w:left="99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A674C"/>
    <w:multiLevelType w:val="multilevel"/>
    <w:tmpl w:val="432EA3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E760B2"/>
    <w:multiLevelType w:val="multilevel"/>
    <w:tmpl w:val="9482A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2754DD"/>
    <w:multiLevelType w:val="multilevel"/>
    <w:tmpl w:val="C90C55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626D4F"/>
    <w:multiLevelType w:val="multilevel"/>
    <w:tmpl w:val="8E2465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AB13BE"/>
    <w:multiLevelType w:val="multilevel"/>
    <w:tmpl w:val="23C6E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FBB63EE"/>
    <w:multiLevelType w:val="hybridMultilevel"/>
    <w:tmpl w:val="C70ED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A26F79"/>
    <w:multiLevelType w:val="multilevel"/>
    <w:tmpl w:val="66D6BF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F40BC4"/>
    <w:multiLevelType w:val="hybridMultilevel"/>
    <w:tmpl w:val="3B94F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615BCA"/>
    <w:multiLevelType w:val="hybridMultilevel"/>
    <w:tmpl w:val="18585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B672F2"/>
    <w:multiLevelType w:val="multilevel"/>
    <w:tmpl w:val="087483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CEE0F5A"/>
    <w:multiLevelType w:val="multilevel"/>
    <w:tmpl w:val="23C827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DC95D63"/>
    <w:multiLevelType w:val="multilevel"/>
    <w:tmpl w:val="C80E7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4970F9"/>
    <w:multiLevelType w:val="multilevel"/>
    <w:tmpl w:val="AFBAF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E5743DE"/>
    <w:multiLevelType w:val="multilevel"/>
    <w:tmpl w:val="C366B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FB9586D"/>
    <w:multiLevelType w:val="multilevel"/>
    <w:tmpl w:val="20C0A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20332C4"/>
    <w:multiLevelType w:val="multilevel"/>
    <w:tmpl w:val="951E1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57B316D"/>
    <w:multiLevelType w:val="multilevel"/>
    <w:tmpl w:val="C0C02A7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15"/>
  </w:num>
  <w:num w:numId="5">
    <w:abstractNumId w:val="13"/>
  </w:num>
  <w:num w:numId="6">
    <w:abstractNumId w:val="3"/>
  </w:num>
  <w:num w:numId="7">
    <w:abstractNumId w:val="12"/>
  </w:num>
  <w:num w:numId="8">
    <w:abstractNumId w:val="2"/>
  </w:num>
  <w:num w:numId="9">
    <w:abstractNumId w:val="14"/>
  </w:num>
  <w:num w:numId="10">
    <w:abstractNumId w:val="16"/>
  </w:num>
  <w:num w:numId="11">
    <w:abstractNumId w:val="4"/>
  </w:num>
  <w:num w:numId="12">
    <w:abstractNumId w:val="6"/>
  </w:num>
  <w:num w:numId="13">
    <w:abstractNumId w:val="9"/>
  </w:num>
  <w:num w:numId="14">
    <w:abstractNumId w:val="1"/>
  </w:num>
  <w:num w:numId="15">
    <w:abstractNumId w:val="8"/>
  </w:num>
  <w:num w:numId="16">
    <w:abstractNumId w:val="5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54F"/>
    <w:rsid w:val="001927ED"/>
    <w:rsid w:val="004F5F64"/>
    <w:rsid w:val="0066250B"/>
    <w:rsid w:val="007F0441"/>
    <w:rsid w:val="009C7092"/>
    <w:rsid w:val="00BB554F"/>
    <w:rsid w:val="00C81248"/>
    <w:rsid w:val="00E8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09AA0"/>
  <w15:docId w15:val="{70AD7C22-B310-4275-86F9-D9CD2A7EF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rsid w:val="00C8124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4F5F64"/>
    <w:pPr>
      <w:ind w:left="720"/>
      <w:contextualSpacing/>
    </w:pPr>
  </w:style>
  <w:style w:type="character" w:customStyle="1" w:styleId="70">
    <w:name w:val="Заголовок 7 Знак"/>
    <w:basedOn w:val="a0"/>
    <w:link w:val="7"/>
    <w:uiPriority w:val="9"/>
    <w:rsid w:val="00C812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6">
    <w:name w:val="TOC Heading"/>
    <w:basedOn w:val="1"/>
    <w:next w:val="a"/>
    <w:uiPriority w:val="39"/>
    <w:unhideWhenUsed/>
    <w:qFormat/>
    <w:rsid w:val="0066250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66250B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7F0441"/>
    <w:pPr>
      <w:tabs>
        <w:tab w:val="left" w:pos="440"/>
        <w:tab w:val="right" w:leader="dot" w:pos="9019"/>
      </w:tabs>
      <w:spacing w:after="100" w:line="259" w:lineRule="auto"/>
    </w:pPr>
    <w:rPr>
      <w:rFonts w:asciiTheme="minorHAnsi" w:eastAsiaTheme="minorEastAsia" w:hAnsiTheme="minorHAnsi" w:cs="Times New Roman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66250B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styleId="a7">
    <w:name w:val="Hyperlink"/>
    <w:basedOn w:val="a0"/>
    <w:uiPriority w:val="99"/>
    <w:unhideWhenUsed/>
    <w:rsid w:val="007F04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1%D0%B8%D0%B7%D0%BD%D0%B5%D1%81-%D0%BF%D1%80%D0%BE%D1%86%D0%B5%D1%81%D1%81" TargetMode="External"/><Relationship Id="rId18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6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NGOSS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ru.wikipedia.org/wiki/%D0%AD%D0%BB%D0%B5%D0%BA%D1%82%D1%80%D0%BE%D1%81%D0%B2%D1%8F%D0%B7%D1%8C" TargetMode="External"/><Relationship Id="rId12" Type="http://schemas.openxmlformats.org/officeDocument/2006/relationships/hyperlink" Target="https://ru.wikipedia.org/wiki/%D0%9E%D0%BF%D0%B5%D1%80%D0%B0%D1%82%D0%BE%D1%80_%D1%81%D0%B2%D1%8F%D0%B7%D0%B8" TargetMode="External"/><Relationship Id="rId17" Type="http://schemas.openxmlformats.org/officeDocument/2006/relationships/hyperlink" Target="https://ru.wikipedia.org/wiki/%D0%90%D0%BD%D0%B3%D0%BB%D0%B8%D0%B9%D1%81%D0%BA%D0%B8%D0%B9_%D1%8F%D0%B7%D1%8B%D0%BA" TargetMode="External"/><Relationship Id="rId25" Type="http://schemas.openxmlformats.org/officeDocument/2006/relationships/hyperlink" Target="https://ru.wikipedia.org/wiki/%D0%9E%D0%BF%D0%B5%D1%80%D0%B0%D1%82%D0%BE%D1%80_%D1%81%D0%B2%D1%8F%D0%B7%D0%B8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TAM_(%D1%8D%D0%BB%D0%B5%D0%BA%D1%82%D1%80%D0%BE%D1%81%D0%B2%D1%8F%D0%B7%D1%8C)" TargetMode="External"/><Relationship Id="rId20" Type="http://schemas.openxmlformats.org/officeDocument/2006/relationships/hyperlink" Target="https://ru.wikipedia.org/wiki/OSS/BSS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0%D0%BD%D0%B3%D0%BB%D0%B8%D0%B9%D1%81%D0%BA%D0%B8%D0%B9_%D1%8F%D0%B7%D1%8B%D0%BA" TargetMode="External"/><Relationship Id="rId11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4" Type="http://schemas.openxmlformats.org/officeDocument/2006/relationships/hyperlink" Target="https://ru.wikipedia.org/wiki/%D0%91%D0%B8%D0%B7%D0%BD%D0%B5%D1%81-%D0%BF%D1%80%D0%BE%D1%86%D0%B5%D1%81%D1%81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SID_(%D1%8D%D0%BB%D0%B5%D0%BA%D1%82%D1%80%D0%BE%D1%81%D0%B2%D1%8F%D0%B7%D1%8C)" TargetMode="External"/><Relationship Id="rId23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8" Type="http://schemas.openxmlformats.org/officeDocument/2006/relationships/image" Target="media/image3.png"/><Relationship Id="rId10" Type="http://schemas.openxmlformats.org/officeDocument/2006/relationships/hyperlink" Target="https://ru.wikipedia.org/w/index.php?title=%D0%92%D0%BD%D0%B5%D0%B4%D1%80%D0%B5%D0%BD%D0%B8%D0%B5_%D0%BF%D1%80%D0%BE%D0%B3%D1%80%D0%B0%D0%BC%D0%BC%D0%BD%D0%BE%D0%B3%D0%BE_%D0%BE%D0%B1%D0%B5%D1%81%D0%BF%D0%B5%D1%87%D0%B5%D0%BD%D0%B8%D1%8F&amp;action=edit&amp;redlink=1" TargetMode="External"/><Relationship Id="rId19" Type="http://schemas.openxmlformats.org/officeDocument/2006/relationships/hyperlink" Target="https://ru.wikipedia.org/wiki/%D0%90%D0%BD%D0%B3%D0%BB%D0%B8%D0%B9%D1%81%D0%BA%D0%B8%D0%B9_%D1%8F%D0%B7%D1%8B%D0%BA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4" Type="http://schemas.openxmlformats.org/officeDocument/2006/relationships/hyperlink" Target="https://ru.wikipedia.org/wiki/ETOM" TargetMode="External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8" Type="http://schemas.openxmlformats.org/officeDocument/2006/relationships/hyperlink" Target="https://ru.wikipedia.org/wiki/TM_Foru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738"/>
    <w:rsid w:val="00EF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3D9F5CB5D5472088C0AD7ED9669269">
    <w:name w:val="143D9F5CB5D5472088C0AD7ED9669269"/>
    <w:rsid w:val="00EF0738"/>
  </w:style>
  <w:style w:type="paragraph" w:customStyle="1" w:styleId="83E5965634E44009936D5727852A5EB7">
    <w:name w:val="83E5965634E44009936D5727852A5EB7"/>
    <w:rsid w:val="00EF0738"/>
  </w:style>
  <w:style w:type="paragraph" w:customStyle="1" w:styleId="0B029DF65C574FBF85F8E54EC6A977F5">
    <w:name w:val="0B029DF65C574FBF85F8E54EC6A977F5"/>
    <w:rsid w:val="00EF07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DD414-D9BE-4A2C-9CCB-F78692AEE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23</Pages>
  <Words>6272</Words>
  <Characters>35755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Бурдуковский</dc:creator>
  <cp:keywords/>
  <dc:description/>
  <cp:lastModifiedBy>Илья Бурдуковский</cp:lastModifiedBy>
  <cp:revision>2</cp:revision>
  <dcterms:created xsi:type="dcterms:W3CDTF">2023-01-13T13:15:00Z</dcterms:created>
  <dcterms:modified xsi:type="dcterms:W3CDTF">2023-01-14T01:15:00Z</dcterms:modified>
</cp:coreProperties>
</file>