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81" w:rsidRPr="00574209" w:rsidRDefault="00417954" w:rsidP="00417954">
      <w:pPr>
        <w:jc w:val="center"/>
        <w:rPr>
          <w:rFonts w:ascii="Bookman Old Style" w:hAnsi="Bookman Old Style"/>
          <w:b/>
          <w:color w:val="244061" w:themeColor="accent1" w:themeShade="80"/>
          <w:sz w:val="40"/>
          <w:szCs w:val="40"/>
        </w:rPr>
      </w:pPr>
      <w:r w:rsidRPr="00417954">
        <w:rPr>
          <w:rFonts w:ascii="Bookman Old Style" w:hAnsi="Bookman Old Style"/>
          <w:b/>
          <w:color w:val="244061" w:themeColor="accent1" w:themeShade="80"/>
          <w:sz w:val="40"/>
          <w:szCs w:val="40"/>
        </w:rPr>
        <w:t xml:space="preserve">Аналитические функции </w:t>
      </w:r>
      <w:r w:rsidRPr="00417954">
        <w:rPr>
          <w:rFonts w:ascii="Bookman Old Style" w:hAnsi="Bookman Old Style"/>
          <w:b/>
          <w:color w:val="244061" w:themeColor="accent1" w:themeShade="80"/>
          <w:sz w:val="40"/>
          <w:szCs w:val="40"/>
          <w:lang w:val="en-US"/>
        </w:rPr>
        <w:t>Oracle</w:t>
      </w:r>
    </w:p>
    <w:p w:rsidR="00417954" w:rsidRPr="00574209" w:rsidRDefault="006B5608" w:rsidP="00417954">
      <w:pPr>
        <w:rPr>
          <w:rFonts w:ascii="Bookman Old Style" w:hAnsi="Bookman Old Style"/>
          <w:color w:val="000000" w:themeColor="text1"/>
          <w:sz w:val="28"/>
          <w:szCs w:val="28"/>
        </w:rPr>
      </w:pPr>
      <w:hyperlink r:id="rId6" w:history="1"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http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://</w:t>
        </w:r>
        <w:proofErr w:type="spellStart"/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orafaq</w:t>
        </w:r>
        <w:proofErr w:type="spellEnd"/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.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com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/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node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/55</w:t>
        </w:r>
      </w:hyperlink>
    </w:p>
    <w:p w:rsidR="00417954" w:rsidRPr="00574209" w:rsidRDefault="006B5608" w:rsidP="00417954">
      <w:pPr>
        <w:rPr>
          <w:rFonts w:ascii="Bookman Old Style" w:hAnsi="Bookman Old Style"/>
          <w:color w:val="000000" w:themeColor="text1"/>
          <w:sz w:val="28"/>
          <w:szCs w:val="28"/>
        </w:rPr>
      </w:pPr>
      <w:hyperlink r:id="rId7" w:history="1"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http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://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www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.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interface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.</w:t>
        </w:r>
        <w:proofErr w:type="spellStart"/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ru</w:t>
        </w:r>
        <w:proofErr w:type="spellEnd"/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/</w:t>
        </w:r>
        <w:proofErr w:type="spellStart"/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fset</w:t>
        </w:r>
        <w:proofErr w:type="spellEnd"/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.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asp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?</w:t>
        </w:r>
        <w:proofErr w:type="spellStart"/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Url</w:t>
        </w:r>
        <w:proofErr w:type="spellEnd"/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=/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oracle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/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anal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-</w:t>
        </w:r>
        <w:proofErr w:type="spellStart"/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itiv</w:t>
        </w:r>
        <w:proofErr w:type="spellEnd"/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.</w:t>
        </w:r>
        <w:proofErr w:type="spellStart"/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htm</w:t>
        </w:r>
        <w:proofErr w:type="spellEnd"/>
      </w:hyperlink>
    </w:p>
    <w:p w:rsidR="00417954" w:rsidRPr="00574209" w:rsidRDefault="006B5608" w:rsidP="00417954">
      <w:pPr>
        <w:rPr>
          <w:rFonts w:ascii="Bookman Old Style" w:hAnsi="Bookman Old Style"/>
          <w:color w:val="000000" w:themeColor="text1"/>
          <w:sz w:val="28"/>
          <w:szCs w:val="28"/>
        </w:rPr>
      </w:pPr>
      <w:hyperlink r:id="rId8" w:anchor="SQLRF06174" w:history="1"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http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://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docs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.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oracle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.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com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/</w:t>
        </w:r>
        <w:proofErr w:type="spellStart"/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cd</w:t>
        </w:r>
        <w:proofErr w:type="spellEnd"/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/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E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11882_01/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server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.112/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e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41084/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functions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004.</w:t>
        </w:r>
        <w:proofErr w:type="spellStart"/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htm</w:t>
        </w:r>
        <w:proofErr w:type="spellEnd"/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#</w:t>
        </w:r>
        <w:r w:rsidR="00417954" w:rsidRPr="009C4A76">
          <w:rPr>
            <w:rStyle w:val="a3"/>
            <w:rFonts w:ascii="Bookman Old Style" w:hAnsi="Bookman Old Style"/>
            <w:sz w:val="28"/>
            <w:szCs w:val="28"/>
            <w:lang w:val="en-US"/>
          </w:rPr>
          <w:t>SQLRF</w:t>
        </w:r>
        <w:r w:rsidR="00417954" w:rsidRPr="00574209">
          <w:rPr>
            <w:rStyle w:val="a3"/>
            <w:rFonts w:ascii="Bookman Old Style" w:hAnsi="Bookman Old Style"/>
            <w:sz w:val="28"/>
            <w:szCs w:val="28"/>
          </w:rPr>
          <w:t>06174</w:t>
        </w:r>
      </w:hyperlink>
    </w:p>
    <w:p w:rsidR="00417954" w:rsidRPr="00574209" w:rsidRDefault="00417954" w:rsidP="00417954">
      <w:pPr>
        <w:rPr>
          <w:rFonts w:ascii="Bookman Old Style" w:hAnsi="Bookman Old Style"/>
          <w:color w:val="000000" w:themeColor="text1"/>
          <w:sz w:val="28"/>
          <w:szCs w:val="28"/>
        </w:rPr>
      </w:pPr>
    </w:p>
    <w:p w:rsidR="00417954" w:rsidRPr="00574209" w:rsidRDefault="00417954" w:rsidP="00417954">
      <w:pPr>
        <w:rPr>
          <w:rFonts w:ascii="Bookman Old Style" w:hAnsi="Bookman Old Style"/>
          <w:color w:val="000000" w:themeColor="text1"/>
          <w:sz w:val="28"/>
          <w:szCs w:val="28"/>
        </w:rPr>
      </w:pPr>
    </w:p>
    <w:p w:rsidR="00417954" w:rsidRPr="00417954" w:rsidRDefault="00417954" w:rsidP="00417954">
      <w:pPr>
        <w:rPr>
          <w:rFonts w:ascii="Bookman Old Style" w:hAnsi="Bookman Old Style"/>
          <w:b/>
          <w:color w:val="000000"/>
          <w:sz w:val="32"/>
          <w:szCs w:val="32"/>
          <w:shd w:val="clear" w:color="auto" w:fill="FFFFFF"/>
        </w:rPr>
      </w:pPr>
      <w:r w:rsidRPr="00417954">
        <w:rPr>
          <w:rFonts w:ascii="Bookman Old Style" w:hAnsi="Bookman Old Style"/>
          <w:b/>
          <w:color w:val="000000"/>
          <w:sz w:val="32"/>
          <w:szCs w:val="32"/>
          <w:shd w:val="clear" w:color="auto" w:fill="FFFFFF"/>
        </w:rPr>
        <w:t>Аналитические запросы</w:t>
      </w:r>
    </w:p>
    <w:p w:rsidR="00417954" w:rsidRDefault="00417954" w:rsidP="00417954">
      <w:pPr>
        <w:rPr>
          <w:rFonts w:ascii="Bookman Old Style" w:hAnsi="Bookman Old Style"/>
          <w:color w:val="000000"/>
          <w:sz w:val="32"/>
          <w:szCs w:val="32"/>
          <w:shd w:val="clear" w:color="auto" w:fill="FFFFFF"/>
        </w:rPr>
      </w:pPr>
      <w:r w:rsidRPr="00417954"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>Выявление внутренних соотношений и зависимостей в данных</w:t>
      </w:r>
      <w:r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>.</w:t>
      </w:r>
    </w:p>
    <w:p w:rsidR="00321C47" w:rsidRDefault="00321C47" w:rsidP="00417954">
      <w:pPr>
        <w:rPr>
          <w:rFonts w:ascii="Bookman Old Style" w:hAnsi="Bookman Old Style"/>
          <w:color w:val="000000" w:themeColor="text1"/>
          <w:sz w:val="32"/>
          <w:szCs w:val="32"/>
        </w:rPr>
      </w:pPr>
      <w:r w:rsidRPr="00321C47">
        <w:rPr>
          <w:rFonts w:ascii="Bookman Old Style" w:hAnsi="Bookman Old Style"/>
          <w:i/>
          <w:color w:val="000000" w:themeColor="text1"/>
          <w:sz w:val="32"/>
          <w:szCs w:val="32"/>
        </w:rPr>
        <w:t>Аргумент</w:t>
      </w:r>
      <w:r>
        <w:rPr>
          <w:rFonts w:ascii="Bookman Old Style" w:hAnsi="Bookman Old Style"/>
          <w:color w:val="000000" w:themeColor="text1"/>
          <w:sz w:val="32"/>
          <w:szCs w:val="32"/>
        </w:rPr>
        <w:t xml:space="preserve"> - </w:t>
      </w:r>
      <w:r w:rsidRPr="00321C47">
        <w:rPr>
          <w:rFonts w:ascii="Bookman Old Style" w:hAnsi="Bookman Old Style"/>
          <w:color w:val="000000" w:themeColor="text1"/>
          <w:sz w:val="32"/>
          <w:szCs w:val="32"/>
        </w:rPr>
        <w:t xml:space="preserve"> SQL-таблиц</w:t>
      </w:r>
      <w:r>
        <w:rPr>
          <w:rFonts w:ascii="Bookman Old Style" w:hAnsi="Bookman Old Style"/>
          <w:color w:val="000000" w:themeColor="text1"/>
          <w:sz w:val="32"/>
          <w:szCs w:val="32"/>
        </w:rPr>
        <w:t>а</w:t>
      </w:r>
      <w:r w:rsidRPr="00321C47">
        <w:rPr>
          <w:rFonts w:ascii="Bookman Old Style" w:hAnsi="Bookman Old Style"/>
          <w:color w:val="000000" w:themeColor="text1"/>
          <w:sz w:val="32"/>
          <w:szCs w:val="32"/>
        </w:rPr>
        <w:t>, представляющ</w:t>
      </w:r>
      <w:r>
        <w:rPr>
          <w:rFonts w:ascii="Bookman Old Style" w:hAnsi="Bookman Old Style"/>
          <w:color w:val="000000" w:themeColor="text1"/>
          <w:sz w:val="32"/>
          <w:szCs w:val="32"/>
        </w:rPr>
        <w:t>ая</w:t>
      </w:r>
      <w:r w:rsidRPr="00321C47">
        <w:rPr>
          <w:rFonts w:ascii="Bookman Old Style" w:hAnsi="Bookman Old Style"/>
          <w:color w:val="000000" w:themeColor="text1"/>
          <w:sz w:val="32"/>
          <w:szCs w:val="32"/>
        </w:rPr>
        <w:t xml:space="preserve"> логический промежуточный результат обработки SQL-оператора</w:t>
      </w:r>
    </w:p>
    <w:p w:rsidR="00321C47" w:rsidRDefault="00321C47" w:rsidP="00417954">
      <w:pPr>
        <w:rPr>
          <w:rFonts w:ascii="Bookman Old Style" w:hAnsi="Bookman Old Style"/>
          <w:color w:val="000000" w:themeColor="text1"/>
          <w:sz w:val="32"/>
          <w:szCs w:val="32"/>
        </w:rPr>
      </w:pPr>
      <w:r w:rsidRPr="00321C47">
        <w:rPr>
          <w:rFonts w:ascii="Bookman Old Style" w:hAnsi="Bookman Old Style"/>
          <w:i/>
          <w:color w:val="000000" w:themeColor="text1"/>
          <w:sz w:val="32"/>
          <w:szCs w:val="32"/>
        </w:rPr>
        <w:t>Результат</w:t>
      </w:r>
      <w:r>
        <w:rPr>
          <w:rFonts w:ascii="Bookman Old Style" w:hAnsi="Bookman Old Style"/>
          <w:color w:val="000000" w:themeColor="text1"/>
          <w:sz w:val="32"/>
          <w:szCs w:val="32"/>
        </w:rPr>
        <w:t xml:space="preserve"> -  SQL-таблица</w:t>
      </w:r>
    </w:p>
    <w:p w:rsidR="00321C47" w:rsidRPr="00321C47" w:rsidRDefault="00321C47" w:rsidP="00321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hAnsi="Bookman Old Style"/>
          <w:color w:val="000000"/>
          <w:sz w:val="32"/>
          <w:szCs w:val="32"/>
          <w:shd w:val="clear" w:color="auto" w:fill="FFFFFF"/>
        </w:rPr>
      </w:pPr>
      <w:r w:rsidRPr="00321C47"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>Лаконичн</w:t>
      </w:r>
      <w:r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>ая</w:t>
      </w:r>
      <w:r w:rsidRPr="00321C47"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 xml:space="preserve"> и прост</w:t>
      </w:r>
      <w:r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>ая</w:t>
      </w:r>
      <w:r w:rsidRPr="00321C47"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 xml:space="preserve"> формулировк</w:t>
      </w:r>
      <w:r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>а</w:t>
      </w:r>
    </w:p>
    <w:p w:rsidR="00321C47" w:rsidRPr="00321C47" w:rsidRDefault="00321C47" w:rsidP="00321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hAnsi="Bookman Old Style"/>
          <w:color w:val="000000"/>
          <w:sz w:val="32"/>
          <w:szCs w:val="32"/>
          <w:shd w:val="clear" w:color="auto" w:fill="FFFFFF"/>
        </w:rPr>
      </w:pPr>
      <w:r w:rsidRPr="00321C47"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>Снижение нагрузки на сеть</w:t>
      </w:r>
    </w:p>
    <w:p w:rsidR="00321C47" w:rsidRPr="00321C47" w:rsidRDefault="00321C47" w:rsidP="00321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hAnsi="Bookman Old Style"/>
          <w:color w:val="000000"/>
          <w:sz w:val="32"/>
          <w:szCs w:val="32"/>
          <w:shd w:val="clear" w:color="auto" w:fill="FFFFFF"/>
        </w:rPr>
      </w:pPr>
      <w:r w:rsidRPr="00321C47"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>Перенос вычислений на сервер</w:t>
      </w:r>
    </w:p>
    <w:p w:rsidR="00321C47" w:rsidRDefault="00321C47" w:rsidP="00417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hAnsi="Bookman Old Style"/>
          <w:color w:val="000000"/>
          <w:sz w:val="32"/>
          <w:szCs w:val="32"/>
          <w:shd w:val="clear" w:color="auto" w:fill="FFFFFF"/>
        </w:rPr>
      </w:pPr>
      <w:r w:rsidRPr="00321C47"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>Лучш</w:t>
      </w:r>
      <w:r w:rsidR="00574209"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>а</w:t>
      </w:r>
      <w:r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>я</w:t>
      </w:r>
      <w:r w:rsidRPr="00321C47">
        <w:rPr>
          <w:rFonts w:ascii="Bookman Old Style" w:hAnsi="Bookman Old Style"/>
          <w:color w:val="000000"/>
          <w:sz w:val="32"/>
          <w:szCs w:val="32"/>
          <w:shd w:val="clear" w:color="auto" w:fill="FFFFFF"/>
        </w:rPr>
        <w:t xml:space="preserve"> эффективность обработки запросов</w:t>
      </w:r>
    </w:p>
    <w:p w:rsidR="008B75C9" w:rsidRPr="008B75C9" w:rsidRDefault="008B75C9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color w:val="000000" w:themeColor="text1"/>
          <w:sz w:val="32"/>
          <w:szCs w:val="32"/>
        </w:rPr>
      </w:pPr>
      <w:r w:rsidRPr="008B75C9">
        <w:rPr>
          <w:rFonts w:ascii="Bookman Old Style" w:hAnsi="Bookman Old Style"/>
          <w:b/>
          <w:color w:val="000000" w:themeColor="text1"/>
          <w:sz w:val="32"/>
          <w:szCs w:val="32"/>
        </w:rPr>
        <w:t>Классификация</w:t>
      </w:r>
    </w:p>
    <w:p w:rsidR="008B75C9" w:rsidRPr="008B75C9" w:rsidRDefault="008B75C9" w:rsidP="008B75C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hAnsi="Bookman Old Style"/>
          <w:color w:val="000000" w:themeColor="text1"/>
          <w:sz w:val="32"/>
          <w:szCs w:val="32"/>
        </w:rPr>
      </w:pPr>
      <w:r w:rsidRPr="008B75C9">
        <w:rPr>
          <w:rFonts w:ascii="Bookman Old Style" w:hAnsi="Bookman Old Style"/>
          <w:color w:val="000000" w:themeColor="text1"/>
          <w:sz w:val="32"/>
          <w:szCs w:val="32"/>
        </w:rPr>
        <w:t>функции ранжирования</w:t>
      </w:r>
    </w:p>
    <w:p w:rsidR="008B75C9" w:rsidRPr="008B75C9" w:rsidRDefault="008B75C9" w:rsidP="008B75C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hAnsi="Bookman Old Style"/>
          <w:color w:val="000000" w:themeColor="text1"/>
          <w:sz w:val="32"/>
          <w:szCs w:val="32"/>
        </w:rPr>
      </w:pPr>
      <w:r w:rsidRPr="008B75C9">
        <w:rPr>
          <w:rFonts w:ascii="Bookman Old Style" w:hAnsi="Bookman Old Style"/>
          <w:color w:val="000000" w:themeColor="text1"/>
          <w:sz w:val="32"/>
          <w:szCs w:val="32"/>
        </w:rPr>
        <w:t>статистические функции для плавающего интервала</w:t>
      </w:r>
    </w:p>
    <w:p w:rsidR="008B75C9" w:rsidRPr="008B75C9" w:rsidRDefault="008B75C9" w:rsidP="008B75C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hAnsi="Bookman Old Style"/>
          <w:color w:val="000000" w:themeColor="text1"/>
          <w:sz w:val="32"/>
          <w:szCs w:val="32"/>
        </w:rPr>
      </w:pPr>
      <w:r w:rsidRPr="008B75C9">
        <w:rPr>
          <w:rFonts w:ascii="Bookman Old Style" w:hAnsi="Bookman Old Style"/>
          <w:color w:val="000000" w:themeColor="text1"/>
          <w:sz w:val="32"/>
          <w:szCs w:val="32"/>
        </w:rPr>
        <w:t>функции подсчета долей</w:t>
      </w:r>
    </w:p>
    <w:p w:rsidR="008B75C9" w:rsidRPr="008B75C9" w:rsidRDefault="008B75C9" w:rsidP="008B75C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hAnsi="Bookman Old Style"/>
          <w:color w:val="000000" w:themeColor="text1"/>
          <w:sz w:val="32"/>
          <w:szCs w:val="32"/>
        </w:rPr>
      </w:pPr>
      <w:r w:rsidRPr="008B75C9">
        <w:rPr>
          <w:rFonts w:ascii="Bookman Old Style" w:hAnsi="Bookman Old Style"/>
          <w:color w:val="000000" w:themeColor="text1"/>
          <w:sz w:val="32"/>
          <w:szCs w:val="32"/>
        </w:rPr>
        <w:t>статистические функции LAG/LEAD с запаздывающим/опережающим аргументом</w:t>
      </w:r>
    </w:p>
    <w:p w:rsidR="008B75C9" w:rsidRDefault="008B75C9" w:rsidP="008B75C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hAnsi="Bookman Old Style"/>
          <w:color w:val="000000" w:themeColor="text1"/>
          <w:sz w:val="32"/>
          <w:szCs w:val="32"/>
        </w:rPr>
      </w:pPr>
      <w:r w:rsidRPr="008B75C9">
        <w:rPr>
          <w:rFonts w:ascii="Bookman Old Style" w:hAnsi="Bookman Old Style"/>
          <w:color w:val="000000" w:themeColor="text1"/>
          <w:sz w:val="32"/>
          <w:szCs w:val="32"/>
        </w:rPr>
        <w:t>статистические функции (линейная регрессия и т. д.)</w:t>
      </w:r>
    </w:p>
    <w:p w:rsidR="008B75C9" w:rsidRDefault="008B75C9" w:rsidP="008B75C9">
      <w:pPr>
        <w:spacing w:before="100" w:beforeAutospacing="1" w:after="100" w:afterAutospacing="1" w:line="240" w:lineRule="auto"/>
        <w:rPr>
          <w:rFonts w:ascii="Bookman Old Style" w:hAnsi="Bookman Old Style"/>
          <w:color w:val="000000" w:themeColor="text1"/>
          <w:sz w:val="32"/>
          <w:szCs w:val="32"/>
        </w:rPr>
      </w:pPr>
    </w:p>
    <w:p w:rsidR="008B75C9" w:rsidRPr="008B75C9" w:rsidRDefault="008B75C9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color w:val="000000" w:themeColor="text1"/>
          <w:sz w:val="32"/>
          <w:szCs w:val="32"/>
        </w:rPr>
      </w:pPr>
    </w:p>
    <w:p w:rsidR="008B75C9" w:rsidRDefault="008B75C9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color w:val="000000" w:themeColor="text1"/>
          <w:sz w:val="32"/>
          <w:szCs w:val="32"/>
        </w:rPr>
      </w:pPr>
      <w:r w:rsidRPr="008B75C9">
        <w:rPr>
          <w:rFonts w:ascii="Bookman Old Style" w:hAnsi="Bookman Old Style"/>
          <w:b/>
          <w:color w:val="000000" w:themeColor="text1"/>
          <w:sz w:val="32"/>
          <w:szCs w:val="32"/>
        </w:rPr>
        <w:lastRenderedPageBreak/>
        <w:t>Синтаксис</w:t>
      </w:r>
    </w:p>
    <w:p w:rsidR="008B75C9" w:rsidRPr="00423FF0" w:rsidRDefault="008B75C9" w:rsidP="008B75C9">
      <w:pPr>
        <w:spacing w:before="100" w:beforeAutospacing="1" w:after="100" w:afterAutospacing="1" w:line="240" w:lineRule="auto"/>
        <w:rPr>
          <w:rFonts w:ascii="Trebuchet MS" w:hAnsi="Trebuchet MS"/>
          <w:b/>
          <w:bCs/>
          <w:i/>
          <w:iCs/>
          <w:color w:val="333333"/>
          <w:sz w:val="52"/>
          <w:szCs w:val="52"/>
          <w:shd w:val="clear" w:color="auto" w:fill="FFFFFF"/>
        </w:rPr>
      </w:pPr>
      <w:proofErr w:type="gramStart"/>
      <w:r w:rsidRPr="00423FF0">
        <w:rPr>
          <w:rFonts w:ascii="Trebuchet MS" w:hAnsi="Trebuchet MS"/>
          <w:b/>
          <w:bCs/>
          <w:i/>
          <w:iCs/>
          <w:color w:val="333333"/>
          <w:sz w:val="52"/>
          <w:szCs w:val="52"/>
          <w:shd w:val="clear" w:color="auto" w:fill="FFFFFF"/>
          <w:lang w:val="en-US"/>
        </w:rPr>
        <w:t>Function(</w:t>
      </w:r>
      <w:proofErr w:type="gramEnd"/>
      <w:r w:rsidRPr="00423FF0">
        <w:rPr>
          <w:rFonts w:ascii="Trebuchet MS" w:hAnsi="Trebuchet MS"/>
          <w:b/>
          <w:bCs/>
          <w:i/>
          <w:iCs/>
          <w:color w:val="333333"/>
          <w:sz w:val="52"/>
          <w:szCs w:val="52"/>
          <w:shd w:val="clear" w:color="auto" w:fill="FFFFFF"/>
          <w:lang w:val="en-US"/>
        </w:rPr>
        <w:t xml:space="preserve">arg1,..., </w:t>
      </w:r>
      <w:proofErr w:type="spellStart"/>
      <w:r w:rsidRPr="00423FF0">
        <w:rPr>
          <w:rFonts w:ascii="Trebuchet MS" w:hAnsi="Trebuchet MS"/>
          <w:b/>
          <w:bCs/>
          <w:i/>
          <w:iCs/>
          <w:color w:val="333333"/>
          <w:sz w:val="52"/>
          <w:szCs w:val="52"/>
          <w:shd w:val="clear" w:color="auto" w:fill="FFFFFF"/>
          <w:lang w:val="en-US"/>
        </w:rPr>
        <w:t>argn</w:t>
      </w:r>
      <w:proofErr w:type="spellEnd"/>
      <w:r w:rsidRPr="00423FF0">
        <w:rPr>
          <w:rFonts w:ascii="Trebuchet MS" w:hAnsi="Trebuchet MS"/>
          <w:b/>
          <w:bCs/>
          <w:i/>
          <w:iCs/>
          <w:color w:val="333333"/>
          <w:sz w:val="52"/>
          <w:szCs w:val="52"/>
          <w:shd w:val="clear" w:color="auto" w:fill="FFFFFF"/>
          <w:lang w:val="en-US"/>
        </w:rPr>
        <w:t xml:space="preserve">) OVER ( [PARTITION BY &lt;...&gt;] </w:t>
      </w:r>
      <w:r w:rsidRPr="00423FF0">
        <w:rPr>
          <w:rFonts w:ascii="Trebuchet MS" w:hAnsi="Trebuchet MS"/>
          <w:b/>
          <w:bCs/>
          <w:i/>
          <w:iCs/>
          <w:color w:val="333333"/>
          <w:sz w:val="52"/>
          <w:szCs w:val="52"/>
          <w:shd w:val="clear" w:color="auto" w:fill="FFFFFF"/>
        </w:rPr>
        <w:t>[ORDER BY &lt;....&gt;] [&lt;</w:t>
      </w:r>
      <w:proofErr w:type="spellStart"/>
      <w:r w:rsidRPr="00423FF0">
        <w:rPr>
          <w:rFonts w:ascii="Trebuchet MS" w:hAnsi="Trebuchet MS"/>
          <w:b/>
          <w:bCs/>
          <w:i/>
          <w:iCs/>
          <w:color w:val="333333"/>
          <w:sz w:val="52"/>
          <w:szCs w:val="52"/>
          <w:shd w:val="clear" w:color="auto" w:fill="FFFFFF"/>
        </w:rPr>
        <w:t>window_clause</w:t>
      </w:r>
      <w:proofErr w:type="spellEnd"/>
      <w:r w:rsidRPr="00423FF0">
        <w:rPr>
          <w:rFonts w:ascii="Trebuchet MS" w:hAnsi="Trebuchet MS"/>
          <w:b/>
          <w:bCs/>
          <w:i/>
          <w:iCs/>
          <w:color w:val="333333"/>
          <w:sz w:val="52"/>
          <w:szCs w:val="52"/>
          <w:shd w:val="clear" w:color="auto" w:fill="FFFFFF"/>
        </w:rPr>
        <w:t>&gt;] )</w:t>
      </w:r>
    </w:p>
    <w:p w:rsidR="00711D6A" w:rsidRDefault="00711D6A" w:rsidP="008B75C9">
      <w:pPr>
        <w:spacing w:before="100" w:beforeAutospacing="1" w:after="100" w:afterAutospacing="1" w:line="240" w:lineRule="auto"/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</w:rPr>
      </w:pPr>
    </w:p>
    <w:p w:rsidR="007A6516" w:rsidRPr="007A6516" w:rsidRDefault="007A6516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</w:pPr>
      <w:r w:rsidRPr="007A6516"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  <w:t>Характер</w:t>
      </w:r>
      <w:r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  <w:t>истики</w:t>
      </w:r>
    </w:p>
    <w:p w:rsidR="007A6516" w:rsidRPr="007A6516" w:rsidRDefault="007A6516" w:rsidP="007A6516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Аналитические функции возвращают агрегатные значения для каждой строки группы (</w:t>
      </w:r>
      <w:r w:rsidRPr="007A6516">
        <w:rPr>
          <w:rFonts w:ascii="Bookman Old Style" w:hAnsi="Bookman Old Style"/>
          <w:bCs/>
          <w:i/>
          <w:iCs/>
          <w:sz w:val="32"/>
          <w:szCs w:val="32"/>
          <w:shd w:val="clear" w:color="auto" w:fill="FFFFFF"/>
        </w:rPr>
        <w:t xml:space="preserve">при использовании </w:t>
      </w:r>
      <w:r w:rsidRPr="007A6516">
        <w:rPr>
          <w:rFonts w:ascii="Bookman Old Style" w:hAnsi="Bookman Old Style"/>
          <w:bCs/>
          <w:i/>
          <w:iCs/>
          <w:sz w:val="32"/>
          <w:szCs w:val="32"/>
          <w:shd w:val="clear" w:color="auto" w:fill="FFFFFF"/>
          <w:lang w:val="en-US"/>
        </w:rPr>
        <w:t>group</w:t>
      </w:r>
      <w:r w:rsidRPr="007A6516">
        <w:rPr>
          <w:rFonts w:ascii="Bookman Old Style" w:hAnsi="Bookman Old Style"/>
          <w:bCs/>
          <w:i/>
          <w:iCs/>
          <w:sz w:val="32"/>
          <w:szCs w:val="32"/>
          <w:shd w:val="clear" w:color="auto" w:fill="FFFFFF"/>
        </w:rPr>
        <w:t xml:space="preserve"> </w:t>
      </w:r>
      <w:r w:rsidRPr="007A6516">
        <w:rPr>
          <w:rFonts w:ascii="Bookman Old Style" w:hAnsi="Bookman Old Style"/>
          <w:bCs/>
          <w:i/>
          <w:iCs/>
          <w:sz w:val="32"/>
          <w:szCs w:val="32"/>
          <w:shd w:val="clear" w:color="auto" w:fill="FFFFFF"/>
          <w:lang w:val="en-US"/>
        </w:rPr>
        <w:t>by</w:t>
      </w:r>
      <w:r w:rsidRPr="007A6516">
        <w:rPr>
          <w:rFonts w:ascii="Bookman Old Style" w:hAnsi="Bookman Old Style"/>
          <w:bCs/>
          <w:i/>
          <w:iCs/>
          <w:sz w:val="32"/>
          <w:szCs w:val="32"/>
          <w:shd w:val="clear" w:color="auto" w:fill="FFFFFF"/>
        </w:rPr>
        <w:t xml:space="preserve"> не </w:t>
      </w:r>
      <w:proofErr w:type="spellStart"/>
      <w:r w:rsidRPr="007A6516">
        <w:rPr>
          <w:rFonts w:ascii="Bookman Old Style" w:hAnsi="Bookman Old Style"/>
          <w:bCs/>
          <w:i/>
          <w:iCs/>
          <w:sz w:val="32"/>
          <w:szCs w:val="32"/>
          <w:shd w:val="clear" w:color="auto" w:fill="FFFFFF"/>
        </w:rPr>
        <w:t>группировочные</w:t>
      </w:r>
      <w:proofErr w:type="spellEnd"/>
      <w:r w:rsidRPr="007A6516">
        <w:rPr>
          <w:rFonts w:ascii="Bookman Old Style" w:hAnsi="Bookman Old Style"/>
          <w:bCs/>
          <w:i/>
          <w:iCs/>
          <w:sz w:val="32"/>
          <w:szCs w:val="32"/>
          <w:shd w:val="clear" w:color="auto" w:fill="FFFFFF"/>
        </w:rPr>
        <w:t xml:space="preserve"> поля не могут включаться в результат выборки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)</w:t>
      </w:r>
    </w:p>
    <w:p w:rsidR="007A6516" w:rsidRPr="007A6516" w:rsidRDefault="007A6516" w:rsidP="007A6516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Аналитические функции </w:t>
      </w:r>
      <w:r w:rsidR="00325CCA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вычисляются после </w:t>
      </w:r>
      <w:r w:rsidR="00325CCA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JOIN</w:t>
      </w:r>
      <w:r w:rsidR="00325CCA"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, 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WHERE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, 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GROUP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BY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, 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HAVING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. Обработка выражения 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ORDER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BY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главного запроса выполняется после обработки аналитических функций.</w:t>
      </w:r>
    </w:p>
    <w:p w:rsidR="007A6516" w:rsidRPr="00325CCA" w:rsidRDefault="007A6516" w:rsidP="007A6516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При обработке выражения 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OVER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без указанного раздела 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PARTITION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BY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и незаданных окон аргументом считается выборка, получающаяся после выполнения 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WHERE</w:t>
      </w:r>
      <w:r w:rsidRPr="007A651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условия.</w:t>
      </w:r>
    </w:p>
    <w:p w:rsidR="00325CCA" w:rsidRDefault="00325CCA" w:rsidP="007A6516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</w:pP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Порядок</w:t>
      </w:r>
      <w:r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следования</w:t>
      </w:r>
      <w:r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строк</w:t>
      </w:r>
      <w:r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 xml:space="preserve">,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внутри</w:t>
      </w:r>
      <w:r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 xml:space="preserve">OVER </w:t>
      </w:r>
    </w:p>
    <w:p w:rsidR="00325CCA" w:rsidRPr="00325CCA" w:rsidRDefault="00325CCA" w:rsidP="00325CCA">
      <w:pPr>
        <w:pStyle w:val="a4"/>
        <w:spacing w:before="100" w:beforeAutospacing="1" w:after="100" w:afterAutospacing="1" w:line="240" w:lineRule="auto"/>
        <w:rPr>
          <w:rFonts w:ascii="Bookman Old Style" w:hAnsi="Bookman Old Style"/>
          <w:b/>
          <w:bCs/>
          <w:i/>
          <w:iCs/>
          <w:color w:val="00B050"/>
          <w:sz w:val="28"/>
          <w:szCs w:val="28"/>
          <w:shd w:val="clear" w:color="auto" w:fill="FFFFFF"/>
          <w:lang w:val="en-US"/>
        </w:rPr>
      </w:pPr>
      <w:r w:rsidRPr="00325CCA">
        <w:rPr>
          <w:rFonts w:ascii="Bookman Old Style" w:hAnsi="Bookman Old Style"/>
          <w:b/>
          <w:bCs/>
          <w:i/>
          <w:iCs/>
          <w:color w:val="00B050"/>
          <w:sz w:val="28"/>
          <w:szCs w:val="28"/>
          <w:shd w:val="clear" w:color="auto" w:fill="FFFFFF"/>
          <w:lang w:val="en-US"/>
        </w:rPr>
        <w:t>ORDER BY &lt;</w:t>
      </w:r>
      <w:proofErr w:type="spellStart"/>
      <w:r w:rsidRPr="00325CCA">
        <w:rPr>
          <w:rFonts w:ascii="Bookman Old Style" w:hAnsi="Bookman Old Style"/>
          <w:b/>
          <w:bCs/>
          <w:i/>
          <w:iCs/>
          <w:color w:val="00B050"/>
          <w:sz w:val="28"/>
          <w:szCs w:val="28"/>
          <w:shd w:val="clear" w:color="auto" w:fill="FFFFFF"/>
          <w:lang w:val="en-US"/>
        </w:rPr>
        <w:t>sql_expr</w:t>
      </w:r>
      <w:proofErr w:type="spellEnd"/>
      <w:r w:rsidRPr="00325CCA">
        <w:rPr>
          <w:rFonts w:ascii="Bookman Old Style" w:hAnsi="Bookman Old Style"/>
          <w:b/>
          <w:bCs/>
          <w:i/>
          <w:iCs/>
          <w:color w:val="00B050"/>
          <w:sz w:val="28"/>
          <w:szCs w:val="28"/>
          <w:shd w:val="clear" w:color="auto" w:fill="FFFFFF"/>
          <w:lang w:val="en-US"/>
        </w:rPr>
        <w:t>&gt; [ASC or DESC] NULLS [FIRST or LAST]</w:t>
      </w:r>
    </w:p>
    <w:p w:rsidR="00325CCA" w:rsidRPr="00325CCA" w:rsidRDefault="00325CCA" w:rsidP="00325CCA">
      <w:pPr>
        <w:pStyle w:val="a4"/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</w:pPr>
    </w:p>
    <w:p w:rsidR="00DD5A9A" w:rsidRDefault="00325CCA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</w:pPr>
      <w:r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  <w:t>Основные аналитические функции</w:t>
      </w:r>
    </w:p>
    <w:p w:rsidR="00325CCA" w:rsidRPr="00325CCA" w:rsidRDefault="00325CCA" w:rsidP="00325CCA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</w:rPr>
      </w:pPr>
      <w:bookmarkStart w:id="0" w:name="ROW_NUMBER_RANK_and_DENSE_RANK"/>
      <w:r w:rsidRPr="00325CCA"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</w:rPr>
        <w:t xml:space="preserve">ROW_NUMBER, RANK </w:t>
      </w:r>
      <w:r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</w:rPr>
        <w:t>и</w:t>
      </w:r>
      <w:r w:rsidRPr="00325CCA"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</w:rPr>
        <w:t xml:space="preserve"> DENSE_RANK</w:t>
      </w:r>
      <w:bookmarkEnd w:id="0"/>
    </w:p>
    <w:p w:rsidR="00325CCA" w:rsidRDefault="00325CCA" w:rsidP="00325CCA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ROW</w:t>
      </w:r>
      <w:r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_</w:t>
      </w:r>
      <w:r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NUMBER</w:t>
      </w:r>
      <w:r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–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порядковый номер строки внутри раздела (различный для каждой строки)</w:t>
      </w:r>
    </w:p>
    <w:p w:rsidR="00325CCA" w:rsidRDefault="00325CCA" w:rsidP="00325CCA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RANK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– </w:t>
      </w:r>
      <w:r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порядковый</w:t>
      </w:r>
      <w:proofErr w:type="gramEnd"/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номер строки внутри раздела (одинаковый для строк с равными значениями в сортировочном поле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, следующая за строчками с равными полями строчка будет иметь </w:t>
      </w:r>
      <w:r w:rsidR="00FD00D6" w:rsidRP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номер 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N</w:t>
      </w:r>
      <w:r w:rsidR="00FD00D6" w:rsidRP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+</w:t>
      </w:r>
      <w:proofErr w:type="spellStart"/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i</w:t>
      </w:r>
      <w:proofErr w:type="spellEnd"/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, где 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N</w:t>
      </w:r>
      <w:r w:rsidR="00FD00D6" w:rsidRP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–</w:t>
      </w:r>
      <w:r w:rsidR="00FD00D6" w:rsidRP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lastRenderedPageBreak/>
        <w:t>номер предыдущих строк с равным полем</w:t>
      </w:r>
      <w:r w:rsidR="00FD00D6" w:rsidRP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, </w:t>
      </w:r>
      <w:proofErr w:type="spellStart"/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i</w:t>
      </w:r>
      <w:proofErr w:type="spellEnd"/>
      <w:r w:rsidR="00FD00D6" w:rsidRP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–</w:t>
      </w:r>
      <w:r w:rsidR="00FD00D6" w:rsidRP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их количество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)</w:t>
      </w:r>
    </w:p>
    <w:p w:rsidR="00FD00D6" w:rsidRDefault="00325CCA" w:rsidP="00FD00D6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DENSE</w:t>
      </w:r>
      <w:r w:rsidRP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_</w:t>
      </w:r>
      <w:r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RANK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- </w:t>
      </w:r>
      <w:r w:rsidR="00FD00D6"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RANK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proofErr w:type="gramStart"/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– </w:t>
      </w:r>
      <w:r w:rsidR="00FD00D6" w:rsidRPr="00325CCA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порядковый</w:t>
      </w:r>
      <w:proofErr w:type="gramEnd"/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номер строки внутри раздела (одинаковый для строк с равными значениями в сортировочном поле, следующая за строчками с равными полями строчка будет иметь </w:t>
      </w:r>
      <w:r w:rsidR="00FD00D6" w:rsidRP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номер 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N</w:t>
      </w:r>
      <w:r w:rsidR="00FD00D6" w:rsidRP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+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1, где 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N</w:t>
      </w:r>
      <w:r w:rsidR="00FD00D6" w:rsidRP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–</w:t>
      </w:r>
      <w:r w:rsidR="00FD00D6" w:rsidRP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 w:rsid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номер предыдущих строк с равным полем)</w:t>
      </w:r>
    </w:p>
    <w:p w:rsidR="00325CCA" w:rsidRPr="00FD00D6" w:rsidRDefault="00325CCA" w:rsidP="00325CCA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</w:p>
    <w:p w:rsidR="00FD00D6" w:rsidRPr="00FD00D6" w:rsidRDefault="00FD00D6" w:rsidP="00FD00D6">
      <w:pPr>
        <w:spacing w:before="100" w:beforeAutospacing="1" w:after="100" w:afterAutospacing="1" w:line="240" w:lineRule="auto"/>
        <w:jc w:val="both"/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</w:rPr>
      </w:pPr>
      <w:r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  <w:lang w:val="en-US"/>
        </w:rPr>
        <w:t>LEAD</w:t>
      </w:r>
      <w:r w:rsidRPr="00FD00D6"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</w:rPr>
        <w:t xml:space="preserve"> </w:t>
      </w:r>
      <w:r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</w:rPr>
        <w:t xml:space="preserve">И </w:t>
      </w:r>
      <w:r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  <w:lang w:val="en-US"/>
        </w:rPr>
        <w:t>LAG</w:t>
      </w:r>
    </w:p>
    <w:p w:rsidR="00FD00D6" w:rsidRPr="00FD00D6" w:rsidRDefault="00FD00D6" w:rsidP="00FD00D6">
      <w:pPr>
        <w:spacing w:before="100" w:beforeAutospacing="1" w:after="100" w:afterAutospacing="1" w:line="240" w:lineRule="auto"/>
        <w:jc w:val="both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LEAD</w:t>
      </w:r>
      <w:r w:rsidRPr="00FD00D6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–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вычисление значений на основе следующих строк.</w:t>
      </w:r>
    </w:p>
    <w:p w:rsidR="00FD00D6" w:rsidRPr="00574209" w:rsidRDefault="00FD00D6" w:rsidP="00FD00D6">
      <w:pPr>
        <w:pStyle w:val="a5"/>
        <w:shd w:val="clear" w:color="auto" w:fill="FFFFFF"/>
        <w:spacing w:before="0" w:beforeAutospacing="0" w:after="288" w:afterAutospacing="0" w:line="288" w:lineRule="atLeast"/>
        <w:rPr>
          <w:rFonts w:ascii="Bookman Old Style" w:eastAsiaTheme="minorHAnsi" w:hAnsi="Bookman Old Style" w:cstheme="minorBidi"/>
          <w:b/>
          <w:bCs/>
          <w:iCs/>
          <w:color w:val="00B050"/>
          <w:sz w:val="32"/>
          <w:szCs w:val="32"/>
          <w:shd w:val="clear" w:color="auto" w:fill="FFFFFF"/>
          <w:lang w:val="en-US" w:eastAsia="en-US"/>
        </w:rPr>
      </w:pPr>
      <w:r w:rsidRPr="00574209">
        <w:rPr>
          <w:rFonts w:ascii="Bookman Old Style" w:eastAsiaTheme="minorHAnsi" w:hAnsi="Bookman Old Style" w:cstheme="minorBidi"/>
          <w:b/>
          <w:bCs/>
          <w:iCs/>
          <w:color w:val="00B050"/>
          <w:sz w:val="32"/>
          <w:szCs w:val="32"/>
          <w:shd w:val="clear" w:color="auto" w:fill="FFFFFF"/>
          <w:lang w:val="en-US" w:eastAsia="en-US"/>
        </w:rPr>
        <w:t>LEAD (&lt;</w:t>
      </w:r>
      <w:proofErr w:type="spellStart"/>
      <w:r w:rsidRPr="00574209">
        <w:rPr>
          <w:rFonts w:ascii="Bookman Old Style" w:eastAsiaTheme="minorHAnsi" w:hAnsi="Bookman Old Style" w:cstheme="minorBidi"/>
          <w:b/>
          <w:bCs/>
          <w:iCs/>
          <w:color w:val="00B050"/>
          <w:sz w:val="32"/>
          <w:szCs w:val="32"/>
          <w:shd w:val="clear" w:color="auto" w:fill="FFFFFF"/>
          <w:lang w:val="en-US" w:eastAsia="en-US"/>
        </w:rPr>
        <w:t>sql_expr</w:t>
      </w:r>
      <w:proofErr w:type="spellEnd"/>
      <w:r w:rsidRPr="00574209">
        <w:rPr>
          <w:rFonts w:ascii="Bookman Old Style" w:eastAsiaTheme="minorHAnsi" w:hAnsi="Bookman Old Style" w:cstheme="minorBidi"/>
          <w:b/>
          <w:bCs/>
          <w:iCs/>
          <w:color w:val="00B050"/>
          <w:sz w:val="32"/>
          <w:szCs w:val="32"/>
          <w:shd w:val="clear" w:color="auto" w:fill="FFFFFF"/>
          <w:lang w:val="en-US" w:eastAsia="en-US"/>
        </w:rPr>
        <w:t>&gt;, &lt;offset&gt;, &lt;default&gt;) OVER (&lt;</w:t>
      </w:r>
      <w:proofErr w:type="spellStart"/>
      <w:r w:rsidRPr="00574209">
        <w:rPr>
          <w:rFonts w:ascii="Bookman Old Style" w:eastAsiaTheme="minorHAnsi" w:hAnsi="Bookman Old Style" w:cstheme="minorBidi"/>
          <w:b/>
          <w:bCs/>
          <w:iCs/>
          <w:color w:val="00B050"/>
          <w:sz w:val="32"/>
          <w:szCs w:val="32"/>
          <w:shd w:val="clear" w:color="auto" w:fill="FFFFFF"/>
          <w:lang w:val="en-US" w:eastAsia="en-US"/>
        </w:rPr>
        <w:t>analytic_clause</w:t>
      </w:r>
      <w:proofErr w:type="spellEnd"/>
      <w:r w:rsidRPr="00574209">
        <w:rPr>
          <w:rFonts w:ascii="Bookman Old Style" w:eastAsiaTheme="minorHAnsi" w:hAnsi="Bookman Old Style" w:cstheme="minorBidi"/>
          <w:b/>
          <w:bCs/>
          <w:iCs/>
          <w:color w:val="00B050"/>
          <w:sz w:val="32"/>
          <w:szCs w:val="32"/>
          <w:shd w:val="clear" w:color="auto" w:fill="FFFFFF"/>
          <w:lang w:val="en-US" w:eastAsia="en-US"/>
        </w:rPr>
        <w:t>&gt;)</w:t>
      </w:r>
    </w:p>
    <w:p w:rsidR="00FD00D6" w:rsidRPr="00FA5D02" w:rsidRDefault="00FD00D6" w:rsidP="00FD00D6">
      <w:pPr>
        <w:pStyle w:val="a5"/>
        <w:shd w:val="clear" w:color="auto" w:fill="FFFFFF"/>
        <w:spacing w:before="0" w:beforeAutospacing="0" w:after="288" w:afterAutospacing="0" w:line="288" w:lineRule="atLeast"/>
        <w:rPr>
          <w:rFonts w:ascii="Bookman Old Style" w:eastAsiaTheme="minorHAnsi" w:hAnsi="Bookman Old Style" w:cstheme="minorBidi"/>
          <w:bCs/>
          <w:iCs/>
          <w:sz w:val="32"/>
          <w:szCs w:val="32"/>
          <w:shd w:val="clear" w:color="auto" w:fill="FFFFFF"/>
          <w:lang w:eastAsia="en-US"/>
        </w:rPr>
      </w:pPr>
      <w:r w:rsidRPr="00FA5D02">
        <w:rPr>
          <w:rFonts w:ascii="Bookman Old Style" w:eastAsiaTheme="minorHAnsi" w:hAnsi="Bookman Old Style" w:cstheme="minorBidi"/>
          <w:bCs/>
          <w:iCs/>
          <w:sz w:val="32"/>
          <w:szCs w:val="32"/>
          <w:shd w:val="clear" w:color="auto" w:fill="FFFFFF"/>
          <w:lang w:eastAsia="en-US"/>
        </w:rPr>
        <w:t>&lt;</w:t>
      </w:r>
      <w:proofErr w:type="spellStart"/>
      <w:r w:rsidRPr="00FA5D02">
        <w:rPr>
          <w:rFonts w:ascii="Bookman Old Style" w:eastAsiaTheme="minorHAnsi" w:hAnsi="Bookman Old Style" w:cstheme="minorBidi"/>
          <w:bCs/>
          <w:iCs/>
          <w:sz w:val="32"/>
          <w:szCs w:val="32"/>
          <w:shd w:val="clear" w:color="auto" w:fill="FFFFFF"/>
          <w:lang w:eastAsia="en-US"/>
        </w:rPr>
        <w:t>sql_expr</w:t>
      </w:r>
      <w:proofErr w:type="spellEnd"/>
      <w:r w:rsidRPr="00FA5D02">
        <w:rPr>
          <w:rFonts w:ascii="Bookman Old Style" w:eastAsiaTheme="minorHAnsi" w:hAnsi="Bookman Old Style" w:cstheme="minorBidi"/>
          <w:bCs/>
          <w:iCs/>
          <w:sz w:val="32"/>
          <w:szCs w:val="32"/>
          <w:shd w:val="clear" w:color="auto" w:fill="FFFFFF"/>
          <w:lang w:eastAsia="en-US"/>
        </w:rPr>
        <w:t>&gt;  - вычисляемое на основе следующих строк выражение.</w:t>
      </w:r>
      <w:r w:rsidRPr="00FA5D02">
        <w:rPr>
          <w:rFonts w:ascii="Bookman Old Style" w:eastAsiaTheme="minorHAnsi" w:hAnsi="Bookman Old Style" w:cstheme="minorBidi"/>
          <w:bCs/>
          <w:iCs/>
          <w:sz w:val="32"/>
          <w:szCs w:val="32"/>
          <w:shd w:val="clear" w:color="auto" w:fill="FFFFFF"/>
          <w:lang w:eastAsia="en-US"/>
        </w:rPr>
        <w:br/>
        <w:t>&lt;offset&gt;  - номер строки, считаемой следующей</w:t>
      </w:r>
      <w:r w:rsidR="00FA5D02" w:rsidRPr="00FA5D02">
        <w:rPr>
          <w:rFonts w:ascii="Bookman Old Style" w:eastAsiaTheme="minorHAnsi" w:hAnsi="Bookman Old Style" w:cstheme="minorBidi"/>
          <w:bCs/>
          <w:iCs/>
          <w:sz w:val="32"/>
          <w:szCs w:val="32"/>
          <w:shd w:val="clear" w:color="auto" w:fill="FFFFFF"/>
          <w:lang w:eastAsia="en-US"/>
        </w:rPr>
        <w:t>, по умолчанию равно 1</w:t>
      </w:r>
      <w:r w:rsidRPr="00FA5D02">
        <w:rPr>
          <w:rFonts w:ascii="Bookman Old Style" w:eastAsiaTheme="minorHAnsi" w:hAnsi="Bookman Old Style" w:cstheme="minorBidi"/>
          <w:bCs/>
          <w:iCs/>
          <w:sz w:val="32"/>
          <w:szCs w:val="32"/>
          <w:shd w:val="clear" w:color="auto" w:fill="FFFFFF"/>
          <w:lang w:eastAsia="en-US"/>
        </w:rPr>
        <w:t>.</w:t>
      </w:r>
      <w:r w:rsidRPr="00FA5D02">
        <w:rPr>
          <w:rFonts w:ascii="Bookman Old Style" w:eastAsiaTheme="minorHAnsi" w:hAnsi="Bookman Old Style" w:cstheme="minorBidi"/>
          <w:bCs/>
          <w:iCs/>
          <w:sz w:val="32"/>
          <w:szCs w:val="32"/>
          <w:shd w:val="clear" w:color="auto" w:fill="FFFFFF"/>
          <w:lang w:eastAsia="en-US"/>
        </w:rPr>
        <w:br/>
        <w:t xml:space="preserve">&lt;default&gt; </w:t>
      </w:r>
      <w:r w:rsidR="00FA5D02" w:rsidRPr="00FA5D02">
        <w:rPr>
          <w:rFonts w:ascii="Bookman Old Style" w:eastAsiaTheme="minorHAnsi" w:hAnsi="Bookman Old Style" w:cstheme="minorBidi"/>
          <w:bCs/>
          <w:iCs/>
          <w:sz w:val="32"/>
          <w:szCs w:val="32"/>
          <w:shd w:val="clear" w:color="auto" w:fill="FFFFFF"/>
          <w:lang w:eastAsia="en-US"/>
        </w:rPr>
        <w:t xml:space="preserve"> - значение, </w:t>
      </w:r>
      <w:proofErr w:type="gramStart"/>
      <w:r w:rsidR="00FA5D02" w:rsidRPr="00FA5D02">
        <w:rPr>
          <w:rFonts w:ascii="Bookman Old Style" w:eastAsiaTheme="minorHAnsi" w:hAnsi="Bookman Old Style" w:cstheme="minorBidi"/>
          <w:bCs/>
          <w:iCs/>
          <w:sz w:val="32"/>
          <w:szCs w:val="32"/>
          <w:shd w:val="clear" w:color="auto" w:fill="FFFFFF"/>
          <w:lang w:eastAsia="en-US"/>
        </w:rPr>
        <w:t>возвращаемое</w:t>
      </w:r>
      <w:proofErr w:type="gramEnd"/>
      <w:r w:rsidR="00FA5D02" w:rsidRPr="00FA5D02">
        <w:rPr>
          <w:rFonts w:ascii="Bookman Old Style" w:eastAsiaTheme="minorHAnsi" w:hAnsi="Bookman Old Style" w:cstheme="minorBidi"/>
          <w:bCs/>
          <w:iCs/>
          <w:sz w:val="32"/>
          <w:szCs w:val="32"/>
          <w:shd w:val="clear" w:color="auto" w:fill="FFFFFF"/>
          <w:lang w:eastAsia="en-US"/>
        </w:rPr>
        <w:t xml:space="preserve"> если следующая строка находится за пределами раздела</w:t>
      </w:r>
    </w:p>
    <w:p w:rsidR="00325CCA" w:rsidRPr="00FA5D02" w:rsidRDefault="00FA5D02" w:rsidP="008B75C9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 w:rsidRPr="00FA5D02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LAG</w:t>
      </w:r>
      <w:r w:rsidRPr="00FA5D02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–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аналогичная обработка предыдущих функций.</w:t>
      </w:r>
    </w:p>
    <w:p w:rsidR="00325CCA" w:rsidRDefault="00325CCA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</w:pPr>
    </w:p>
    <w:p w:rsidR="00FA5D02" w:rsidRPr="00FA5D02" w:rsidRDefault="00FA5D02" w:rsidP="00BB137B">
      <w:pPr>
        <w:spacing w:before="100" w:beforeAutospacing="1" w:after="100" w:afterAutospacing="1" w:line="240" w:lineRule="auto"/>
        <w:jc w:val="both"/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  <w:lang w:val="en-US"/>
        </w:rPr>
      </w:pPr>
      <w:bookmarkStart w:id="1" w:name="FIRST_VALUE_and_LAST_VALUE_function"/>
      <w:r w:rsidRPr="00FA5D02"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  <w:lang w:val="en-US"/>
        </w:rPr>
        <w:t>FIRST</w:t>
      </w:r>
      <w:r w:rsidR="00810D0C" w:rsidRPr="00423FF0"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  <w:lang w:val="en-US"/>
        </w:rPr>
        <w:t>_</w:t>
      </w:r>
      <w:r w:rsidRPr="00FA5D02"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  <w:lang w:val="en-US"/>
        </w:rPr>
        <w:t>VALUE and LAST</w:t>
      </w:r>
      <w:r w:rsidR="00810D0C" w:rsidRPr="00423FF0"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  <w:lang w:val="en-US"/>
        </w:rPr>
        <w:t>_</w:t>
      </w:r>
      <w:r w:rsidRPr="00FA5D02">
        <w:rPr>
          <w:rFonts w:ascii="Bookman Old Style" w:hAnsi="Bookman Old Style"/>
          <w:b/>
          <w:bCs/>
          <w:iCs/>
          <w:color w:val="548DD4" w:themeColor="text2" w:themeTint="99"/>
          <w:sz w:val="32"/>
          <w:szCs w:val="32"/>
          <w:shd w:val="clear" w:color="auto" w:fill="FFFFFF"/>
          <w:lang w:val="en-US"/>
        </w:rPr>
        <w:t>VALUE function</w:t>
      </w:r>
      <w:bookmarkEnd w:id="1"/>
    </w:p>
    <w:p w:rsidR="00FA5D02" w:rsidRPr="00BB137B" w:rsidRDefault="00BB137B" w:rsidP="008B75C9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FIRST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_</w:t>
      </w:r>
      <w:proofErr w:type="gramStart"/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VALUE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 -</w:t>
      </w:r>
      <w:proofErr w:type="gramEnd"/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возвращает значение </w:t>
      </w:r>
      <w:proofErr w:type="spellStart"/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sql</w:t>
      </w:r>
      <w:proofErr w:type="spellEnd"/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-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выражения над первой строкой каждой группы после упорядочивания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ORDER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BY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.</w:t>
      </w:r>
    </w:p>
    <w:p w:rsidR="00BB137B" w:rsidRPr="00574209" w:rsidRDefault="00BB137B" w:rsidP="008B75C9">
      <w:pPr>
        <w:spacing w:before="100" w:beforeAutospacing="1" w:after="100" w:afterAutospacing="1" w:line="240" w:lineRule="auto"/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</w:pPr>
      <w:r w:rsidRPr="00BB137B"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  <w:t>FIRST_</w:t>
      </w:r>
      <w:proofErr w:type="gramStart"/>
      <w:r w:rsidRPr="00BB137B"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  <w:t>VALUE(</w:t>
      </w:r>
      <w:proofErr w:type="gramEnd"/>
      <w:r w:rsidRPr="00BB137B"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  <w:t>&lt;</w:t>
      </w:r>
      <w:proofErr w:type="spellStart"/>
      <w:r w:rsidRPr="00BB137B"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  <w:t>sql_expr</w:t>
      </w:r>
      <w:proofErr w:type="spellEnd"/>
      <w:r w:rsidRPr="00BB137B"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  <w:t>&gt;) OVER (&lt;</w:t>
      </w:r>
      <w:proofErr w:type="spellStart"/>
      <w:r w:rsidRPr="00BB137B"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  <w:t>analytic_clause</w:t>
      </w:r>
      <w:proofErr w:type="spellEnd"/>
      <w:r w:rsidRPr="00BB137B"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  <w:t>&gt;)</w:t>
      </w:r>
    </w:p>
    <w:p w:rsidR="00BB137B" w:rsidRPr="00BB137B" w:rsidRDefault="00BB137B" w:rsidP="00BB137B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LAST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_</w:t>
      </w:r>
      <w:proofErr w:type="gramStart"/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VALUE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 -</w:t>
      </w:r>
      <w:proofErr w:type="gramEnd"/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возвращает значение </w:t>
      </w:r>
      <w:proofErr w:type="spellStart"/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sql</w:t>
      </w:r>
      <w:proofErr w:type="spellEnd"/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-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выражения над последней строкой каждой группы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после упорядочивания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ORDER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BY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.</w:t>
      </w:r>
    </w:p>
    <w:p w:rsidR="00BB137B" w:rsidRPr="00BB137B" w:rsidRDefault="00BB137B" w:rsidP="008B75C9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</w:p>
    <w:p w:rsidR="00BB137B" w:rsidRPr="00BB137B" w:rsidRDefault="00BB137B" w:rsidP="008B75C9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</w:p>
    <w:p w:rsidR="00BB137B" w:rsidRPr="00BB137B" w:rsidRDefault="00BB137B" w:rsidP="008B75C9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</w:p>
    <w:p w:rsidR="00FA5D02" w:rsidRPr="00BB137B" w:rsidRDefault="00FA5D02" w:rsidP="00FA5D02">
      <w:pPr>
        <w:pStyle w:val="3"/>
        <w:shd w:val="clear" w:color="auto" w:fill="FFFFFF"/>
        <w:spacing w:before="0" w:beforeAutospacing="0" w:after="0" w:afterAutospacing="0"/>
        <w:rPr>
          <w:rFonts w:ascii="Bookman Old Style" w:hAnsi="Bookman Old Style"/>
          <w:color w:val="6699CC"/>
          <w:sz w:val="36"/>
          <w:szCs w:val="36"/>
          <w:lang w:val="en-US"/>
        </w:rPr>
      </w:pPr>
      <w:bookmarkStart w:id="2" w:name="FIRST_and_LAST_function"/>
      <w:r w:rsidRPr="00BB137B">
        <w:rPr>
          <w:rFonts w:ascii="Bookman Old Style" w:hAnsi="Bookman Old Style"/>
          <w:color w:val="6699CC"/>
          <w:sz w:val="36"/>
          <w:szCs w:val="36"/>
          <w:lang w:val="en-US"/>
        </w:rPr>
        <w:t>FIRST and LAST function</w:t>
      </w:r>
      <w:bookmarkEnd w:id="2"/>
    </w:p>
    <w:p w:rsidR="00BB137B" w:rsidRDefault="00BB137B" w:rsidP="00BB137B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FIRST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(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KEEP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FIRST</w:t>
      </w:r>
      <w:proofErr w:type="gramStart"/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)  -</w:t>
      </w:r>
      <w:proofErr w:type="gramEnd"/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вычисление агрегатной функции над множественными первыми строчками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раздела.</w:t>
      </w:r>
    </w:p>
    <w:p w:rsidR="00BB137B" w:rsidRPr="00BB137B" w:rsidRDefault="00BB137B" w:rsidP="00BB137B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Нумерация выполняется посредством 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DENSE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_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RANK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.</w:t>
      </w:r>
    </w:p>
    <w:p w:rsidR="00BB137B" w:rsidRPr="00BB137B" w:rsidRDefault="00BB137B" w:rsidP="00BB137B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 w:rsidRPr="00BB137B">
        <w:rPr>
          <w:rFonts w:ascii="Bookman Old Style" w:hAnsi="Bookman Old Style"/>
          <w:bCs/>
          <w:iCs/>
          <w:sz w:val="32"/>
          <w:szCs w:val="32"/>
          <w:highlight w:val="yellow"/>
          <w:shd w:val="clear" w:color="auto" w:fill="FFFFFF"/>
        </w:rPr>
        <w:t xml:space="preserve">Отсутствие выражения </w:t>
      </w:r>
      <w:r w:rsidRPr="00BB137B">
        <w:rPr>
          <w:rFonts w:ascii="Bookman Old Style" w:hAnsi="Bookman Old Style"/>
          <w:bCs/>
          <w:iCs/>
          <w:sz w:val="32"/>
          <w:szCs w:val="32"/>
          <w:highlight w:val="yellow"/>
          <w:shd w:val="clear" w:color="auto" w:fill="FFFFFF"/>
          <w:lang w:val="en-US"/>
        </w:rPr>
        <w:t>ORDER</w:t>
      </w:r>
      <w:r w:rsidRPr="00BB137B">
        <w:rPr>
          <w:rFonts w:ascii="Bookman Old Style" w:hAnsi="Bookman Old Style"/>
          <w:bCs/>
          <w:iCs/>
          <w:sz w:val="32"/>
          <w:szCs w:val="32"/>
          <w:highlight w:val="yellow"/>
          <w:shd w:val="clear" w:color="auto" w:fill="FFFFFF"/>
        </w:rPr>
        <w:t xml:space="preserve"> </w:t>
      </w:r>
      <w:r w:rsidRPr="00BB137B">
        <w:rPr>
          <w:rFonts w:ascii="Bookman Old Style" w:hAnsi="Bookman Old Style"/>
          <w:bCs/>
          <w:iCs/>
          <w:sz w:val="32"/>
          <w:szCs w:val="32"/>
          <w:highlight w:val="yellow"/>
          <w:shd w:val="clear" w:color="auto" w:fill="FFFFFF"/>
          <w:lang w:val="en-US"/>
        </w:rPr>
        <w:t>BY</w:t>
      </w:r>
      <w:r w:rsidRPr="00BB137B">
        <w:rPr>
          <w:rFonts w:ascii="Bookman Old Style" w:hAnsi="Bookman Old Style"/>
          <w:bCs/>
          <w:iCs/>
          <w:sz w:val="32"/>
          <w:szCs w:val="32"/>
          <w:highlight w:val="yellow"/>
          <w:shd w:val="clear" w:color="auto" w:fill="FFFFFF"/>
        </w:rPr>
        <w:t xml:space="preserve"> внутри </w:t>
      </w:r>
      <w:r w:rsidRPr="00BB137B">
        <w:rPr>
          <w:rFonts w:ascii="Bookman Old Style" w:hAnsi="Bookman Old Style"/>
          <w:bCs/>
          <w:iCs/>
          <w:sz w:val="32"/>
          <w:szCs w:val="32"/>
          <w:highlight w:val="yellow"/>
          <w:shd w:val="clear" w:color="auto" w:fill="FFFFFF"/>
          <w:lang w:val="en-US"/>
        </w:rPr>
        <w:t>OVER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.</w:t>
      </w:r>
    </w:p>
    <w:p w:rsidR="00BB137B" w:rsidRPr="00BB137B" w:rsidRDefault="00BB137B" w:rsidP="00BB137B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Отсутствие возможности разбиения раздела на окна.</w:t>
      </w:r>
    </w:p>
    <w:p w:rsidR="00BB137B" w:rsidRPr="00BB137B" w:rsidRDefault="00BB137B" w:rsidP="008B75C9">
      <w:pPr>
        <w:spacing w:before="100" w:beforeAutospacing="1" w:after="100" w:afterAutospacing="1" w:line="240" w:lineRule="auto"/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</w:rPr>
      </w:pPr>
    </w:p>
    <w:p w:rsidR="00FA5D02" w:rsidRPr="00BB137B" w:rsidRDefault="00BB137B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  <w:lang w:val="en-US"/>
        </w:rPr>
      </w:pPr>
      <w:proofErr w:type="gramStart"/>
      <w:r w:rsidRPr="00BB137B"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  <w:t>Function(</w:t>
      </w:r>
      <w:proofErr w:type="gramEnd"/>
      <w:r w:rsidRPr="00BB137B"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  <w:t xml:space="preserve"> ) KEEP (DENSE_RANK FIRST ORDER BY &lt;</w:t>
      </w:r>
      <w:proofErr w:type="spellStart"/>
      <w:r w:rsidRPr="00BB137B"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  <w:t>expr</w:t>
      </w:r>
      <w:proofErr w:type="spellEnd"/>
      <w:r w:rsidRPr="00BB137B"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  <w:t>&gt;) OVER (&lt;</w:t>
      </w:r>
      <w:proofErr w:type="spellStart"/>
      <w:r w:rsidRPr="00BB137B"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  <w:t>partitioning_clause</w:t>
      </w:r>
      <w:proofErr w:type="spellEnd"/>
      <w:r w:rsidRPr="00BB137B">
        <w:rPr>
          <w:rFonts w:ascii="Trebuchet MS" w:hAnsi="Trebuchet MS"/>
          <w:b/>
          <w:bCs/>
          <w:i/>
          <w:iCs/>
          <w:color w:val="333333"/>
          <w:sz w:val="19"/>
          <w:szCs w:val="19"/>
          <w:shd w:val="clear" w:color="auto" w:fill="FFFFFF"/>
          <w:lang w:val="en-US"/>
        </w:rPr>
        <w:t>&gt;)</w:t>
      </w:r>
    </w:p>
    <w:p w:rsidR="00325CCA" w:rsidRPr="008A08A3" w:rsidRDefault="008A08A3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</w:pPr>
      <w:proofErr w:type="gramStart"/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LAST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(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KEEP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LAST</w:t>
      </w:r>
      <w:r w:rsidRPr="00BB137B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)</w:t>
      </w:r>
      <w:r w:rsidRPr="008A08A3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пред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о</w:t>
      </w:r>
      <w:r w:rsidRPr="008A08A3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ставляет аналогичный функционал.</w:t>
      </w:r>
      <w:proofErr w:type="gramEnd"/>
    </w:p>
    <w:p w:rsidR="00325CCA" w:rsidRPr="008A08A3" w:rsidRDefault="00325CCA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</w:pPr>
    </w:p>
    <w:p w:rsidR="00325CCA" w:rsidRPr="008A08A3" w:rsidRDefault="008A08A3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  <w:lang w:val="en-US"/>
        </w:rPr>
      </w:pPr>
      <w:r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  <w:t>Создание</w:t>
      </w:r>
      <w:r w:rsidRPr="008A08A3"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  <w:lang w:val="en-US"/>
        </w:rPr>
        <w:t xml:space="preserve"> </w:t>
      </w:r>
      <w:r w:rsidRPr="008A08A3"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  <w:t>динамических</w:t>
      </w:r>
      <w:r w:rsidRPr="008A08A3"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  <w:t>окон</w:t>
      </w:r>
      <w:r w:rsidRPr="008A08A3"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  <w:t>внутри</w:t>
      </w:r>
      <w:r w:rsidRPr="008A08A3"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  <w:t>раздела</w:t>
      </w:r>
      <w:r w:rsidRPr="008A08A3"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  <w:lang w:val="en-US"/>
        </w:rPr>
        <w:t xml:space="preserve"> </w:t>
      </w:r>
    </w:p>
    <w:p w:rsidR="008A08A3" w:rsidRPr="008A08A3" w:rsidRDefault="008A08A3" w:rsidP="008A08A3">
      <w:pPr>
        <w:shd w:val="clear" w:color="auto" w:fill="FFFFFF"/>
        <w:spacing w:after="288" w:line="288" w:lineRule="atLeast"/>
        <w:rPr>
          <w:rFonts w:ascii="Trebuchet MS" w:eastAsia="Times New Roman" w:hAnsi="Trebuchet MS" w:cs="Times New Roman"/>
          <w:color w:val="333333"/>
          <w:sz w:val="32"/>
          <w:szCs w:val="32"/>
          <w:lang w:val="en-US" w:eastAsia="ru-RU"/>
        </w:rPr>
      </w:pPr>
      <w:r w:rsidRPr="008A08A3">
        <w:rPr>
          <w:rFonts w:ascii="Trebuchet MS" w:eastAsia="Times New Roman" w:hAnsi="Trebuchet MS" w:cs="Times New Roman"/>
          <w:b/>
          <w:bCs/>
          <w:i/>
          <w:iCs/>
          <w:color w:val="333333"/>
          <w:sz w:val="32"/>
          <w:szCs w:val="32"/>
          <w:lang w:val="en-US" w:eastAsia="ru-RU"/>
        </w:rPr>
        <w:t>[ROW or RANGE] BETWEEN &lt;</w:t>
      </w:r>
      <w:proofErr w:type="spellStart"/>
      <w:r w:rsidRPr="008A08A3">
        <w:rPr>
          <w:rFonts w:ascii="Trebuchet MS" w:eastAsia="Times New Roman" w:hAnsi="Trebuchet MS" w:cs="Times New Roman"/>
          <w:b/>
          <w:bCs/>
          <w:i/>
          <w:iCs/>
          <w:color w:val="333333"/>
          <w:sz w:val="32"/>
          <w:szCs w:val="32"/>
          <w:lang w:val="en-US" w:eastAsia="ru-RU"/>
        </w:rPr>
        <w:t>start_expr</w:t>
      </w:r>
      <w:proofErr w:type="spellEnd"/>
      <w:r w:rsidRPr="008A08A3">
        <w:rPr>
          <w:rFonts w:ascii="Trebuchet MS" w:eastAsia="Times New Roman" w:hAnsi="Trebuchet MS" w:cs="Times New Roman"/>
          <w:b/>
          <w:bCs/>
          <w:i/>
          <w:iCs/>
          <w:color w:val="333333"/>
          <w:sz w:val="32"/>
          <w:szCs w:val="32"/>
          <w:lang w:val="en-US" w:eastAsia="ru-RU"/>
        </w:rPr>
        <w:t>&gt; AND &lt;</w:t>
      </w:r>
      <w:proofErr w:type="spellStart"/>
      <w:r w:rsidRPr="008A08A3">
        <w:rPr>
          <w:rFonts w:ascii="Trebuchet MS" w:eastAsia="Times New Roman" w:hAnsi="Trebuchet MS" w:cs="Times New Roman"/>
          <w:b/>
          <w:bCs/>
          <w:i/>
          <w:iCs/>
          <w:color w:val="333333"/>
          <w:sz w:val="32"/>
          <w:szCs w:val="32"/>
          <w:lang w:val="en-US" w:eastAsia="ru-RU"/>
        </w:rPr>
        <w:t>end_expr</w:t>
      </w:r>
      <w:proofErr w:type="spellEnd"/>
      <w:r w:rsidRPr="008A08A3">
        <w:rPr>
          <w:rFonts w:ascii="Trebuchet MS" w:eastAsia="Times New Roman" w:hAnsi="Trebuchet MS" w:cs="Times New Roman"/>
          <w:b/>
          <w:bCs/>
          <w:i/>
          <w:iCs/>
          <w:color w:val="333333"/>
          <w:sz w:val="32"/>
          <w:szCs w:val="32"/>
          <w:lang w:val="en-US" w:eastAsia="ru-RU"/>
        </w:rPr>
        <w:t>&gt;</w:t>
      </w:r>
    </w:p>
    <w:p w:rsidR="008A08A3" w:rsidRPr="008A08A3" w:rsidRDefault="008A08A3" w:rsidP="008A08A3">
      <w:pPr>
        <w:shd w:val="clear" w:color="auto" w:fill="FFFFFF"/>
        <w:spacing w:after="288" w:line="288" w:lineRule="atLeast"/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</w:pPr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  <w:t>&lt;</w:t>
      </w:r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val="en-US" w:eastAsia="ru-RU"/>
        </w:rPr>
        <w:t>start</w:t>
      </w:r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  <w:t>_</w:t>
      </w:r>
      <w:proofErr w:type="spellStart"/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val="en-US" w:eastAsia="ru-RU"/>
        </w:rPr>
        <w:t>expr</w:t>
      </w:r>
      <w:proofErr w:type="spellEnd"/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  <w:t xml:space="preserve">&gt; </w:t>
      </w:r>
      <w:r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  <w:t>может принимать значения:</w:t>
      </w:r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val="en-US" w:eastAsia="ru-RU"/>
        </w:rPr>
        <w:t> </w:t>
      </w:r>
    </w:p>
    <w:p w:rsidR="008A08A3" w:rsidRPr="008A08A3" w:rsidRDefault="008A08A3" w:rsidP="008A08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</w:pPr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  <w:t>UNBOUNDED PECEDING</w:t>
      </w:r>
    </w:p>
    <w:p w:rsidR="008A08A3" w:rsidRPr="008A08A3" w:rsidRDefault="008A08A3" w:rsidP="008A08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</w:pPr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  <w:t>CURRENT ROW </w:t>
      </w:r>
    </w:p>
    <w:p w:rsidR="008A08A3" w:rsidRPr="008A08A3" w:rsidRDefault="008A08A3" w:rsidP="008A08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rPr>
          <w:rFonts w:ascii="Trebuchet MS" w:eastAsia="Times New Roman" w:hAnsi="Trebuchet MS" w:cs="Times New Roman"/>
          <w:color w:val="333333"/>
          <w:sz w:val="32"/>
          <w:szCs w:val="32"/>
          <w:lang w:val="en-US" w:eastAsia="ru-RU"/>
        </w:rPr>
      </w:pPr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val="en-US" w:eastAsia="ru-RU"/>
        </w:rPr>
        <w:t>&lt;</w:t>
      </w:r>
      <w:proofErr w:type="spellStart"/>
      <w:r w:rsidRPr="008A08A3">
        <w:rPr>
          <w:rFonts w:ascii="Trebuchet MS" w:eastAsia="Times New Roman" w:hAnsi="Trebuchet MS" w:cs="Times New Roman"/>
          <w:b/>
          <w:bCs/>
          <w:color w:val="333333"/>
          <w:sz w:val="32"/>
          <w:szCs w:val="32"/>
          <w:lang w:val="en-US" w:eastAsia="ru-RU"/>
        </w:rPr>
        <w:t>sql_expr</w:t>
      </w:r>
      <w:proofErr w:type="spellEnd"/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val="en-US" w:eastAsia="ru-RU"/>
        </w:rPr>
        <w:t>&gt; PRECEDING or FOLLOWING.</w:t>
      </w:r>
    </w:p>
    <w:p w:rsidR="008A08A3" w:rsidRPr="008A08A3" w:rsidRDefault="008A08A3" w:rsidP="008A08A3">
      <w:pPr>
        <w:shd w:val="clear" w:color="auto" w:fill="FFFFFF"/>
        <w:spacing w:after="0" w:line="288" w:lineRule="atLeast"/>
        <w:ind w:left="720"/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</w:pPr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val="en-US" w:eastAsia="ru-RU"/>
        </w:rPr>
        <w:t>&lt;</w:t>
      </w:r>
      <w:proofErr w:type="spellStart"/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val="en-US" w:eastAsia="ru-RU"/>
        </w:rPr>
        <w:t>end_expr</w:t>
      </w:r>
      <w:proofErr w:type="spellEnd"/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val="en-US" w:eastAsia="ru-RU"/>
        </w:rPr>
        <w:t xml:space="preserve">&gt; </w:t>
      </w:r>
      <w:r w:rsidR="00FC5BD3"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  <w:t>может принимать значения</w:t>
      </w:r>
    </w:p>
    <w:p w:rsidR="008A08A3" w:rsidRPr="008A08A3" w:rsidRDefault="008A08A3" w:rsidP="008A08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</w:pPr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  <w:t xml:space="preserve">UNBOUNDED FOLLOWING </w:t>
      </w:r>
      <w:proofErr w:type="spellStart"/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  <w:t>or</w:t>
      </w:r>
      <w:proofErr w:type="spellEnd"/>
    </w:p>
    <w:p w:rsidR="008A08A3" w:rsidRPr="008A08A3" w:rsidRDefault="008A08A3" w:rsidP="008A08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</w:pPr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  <w:t xml:space="preserve">CURRENT ROW </w:t>
      </w:r>
      <w:proofErr w:type="spellStart"/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eastAsia="ru-RU"/>
        </w:rPr>
        <w:t>or</w:t>
      </w:r>
      <w:proofErr w:type="spellEnd"/>
    </w:p>
    <w:p w:rsidR="008A08A3" w:rsidRPr="008A08A3" w:rsidRDefault="008A08A3" w:rsidP="008A08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rPr>
          <w:rFonts w:ascii="Trebuchet MS" w:eastAsia="Times New Roman" w:hAnsi="Trebuchet MS" w:cs="Times New Roman"/>
          <w:color w:val="333333"/>
          <w:sz w:val="32"/>
          <w:szCs w:val="32"/>
          <w:lang w:val="en-US" w:eastAsia="ru-RU"/>
        </w:rPr>
      </w:pPr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val="en-US" w:eastAsia="ru-RU"/>
        </w:rPr>
        <w:t>&lt;</w:t>
      </w:r>
      <w:proofErr w:type="spellStart"/>
      <w:r w:rsidRPr="008A08A3">
        <w:rPr>
          <w:rFonts w:ascii="Trebuchet MS" w:eastAsia="Times New Roman" w:hAnsi="Trebuchet MS" w:cs="Times New Roman"/>
          <w:b/>
          <w:bCs/>
          <w:color w:val="333333"/>
          <w:sz w:val="32"/>
          <w:szCs w:val="32"/>
          <w:lang w:val="en-US" w:eastAsia="ru-RU"/>
        </w:rPr>
        <w:t>sql_expr</w:t>
      </w:r>
      <w:proofErr w:type="spellEnd"/>
      <w:r w:rsidRPr="008A08A3">
        <w:rPr>
          <w:rFonts w:ascii="Trebuchet MS" w:eastAsia="Times New Roman" w:hAnsi="Trebuchet MS" w:cs="Times New Roman"/>
          <w:color w:val="333333"/>
          <w:sz w:val="32"/>
          <w:szCs w:val="32"/>
          <w:lang w:val="en-US" w:eastAsia="ru-RU"/>
        </w:rPr>
        <w:t>&gt; PRECEDING or FOLLOWING.</w:t>
      </w:r>
    </w:p>
    <w:p w:rsidR="008A08A3" w:rsidRPr="008A08A3" w:rsidRDefault="008A08A3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  <w:lang w:val="en-US"/>
        </w:rPr>
      </w:pPr>
    </w:p>
    <w:p w:rsidR="00FC5BD3" w:rsidRDefault="00FC5BD3" w:rsidP="008B75C9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</w:pPr>
    </w:p>
    <w:p w:rsidR="00FC5BD3" w:rsidRDefault="00FC5BD3" w:rsidP="008B75C9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</w:pPr>
    </w:p>
    <w:p w:rsidR="00325CCA" w:rsidRPr="00FC5BD3" w:rsidRDefault="00FC5BD3" w:rsidP="00FC5BD3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 w:rsidRPr="00FC5BD3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ROW</w:t>
      </w:r>
      <w:r w:rsidRPr="00FC5BD3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и </w:t>
      </w:r>
      <w:r w:rsidRPr="00FC5BD3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RANGE</w:t>
      </w:r>
      <w:r w:rsidRPr="00FC5BD3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не могут находится внутри одного </w:t>
      </w:r>
      <w:r w:rsidRPr="00FC5BD3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OVER</w:t>
      </w:r>
    </w:p>
    <w:p w:rsidR="00FC5BD3" w:rsidRPr="00FC5BD3" w:rsidRDefault="00FC5BD3" w:rsidP="00FC5BD3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 w:rsidRPr="00FC5BD3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Отсчет диапазона окна ведется относительно текущей строки, но может не включать ее (окно – до или после текущей строки).</w:t>
      </w:r>
    </w:p>
    <w:p w:rsidR="00FC5BD3" w:rsidRDefault="00FC5BD3" w:rsidP="00FC5BD3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 w:rsidRPr="00FC5BD3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Начало окна не может быть после окончания окна</w:t>
      </w:r>
    </w:p>
    <w:p w:rsidR="000E1234" w:rsidRPr="000E1234" w:rsidRDefault="000E1234" w:rsidP="000E1234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</w:pPr>
      <w:r w:rsidRPr="000E1234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Если окончание окна – текущая строка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:</w:t>
      </w:r>
    </w:p>
    <w:p w:rsidR="000E1234" w:rsidRPr="00574209" w:rsidRDefault="000E1234" w:rsidP="000E1234">
      <w:pPr>
        <w:pStyle w:val="a4"/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color w:val="00B050"/>
          <w:sz w:val="32"/>
          <w:szCs w:val="32"/>
          <w:shd w:val="clear" w:color="auto" w:fill="FFFFFF"/>
          <w:lang w:val="en-US"/>
        </w:rPr>
      </w:pPr>
      <w:r w:rsidRPr="000E1234">
        <w:rPr>
          <w:rFonts w:ascii="Bookman Old Style" w:hAnsi="Bookman Old Style"/>
          <w:b/>
          <w:bCs/>
          <w:iCs/>
          <w:color w:val="00B050"/>
          <w:sz w:val="32"/>
          <w:szCs w:val="32"/>
          <w:shd w:val="clear" w:color="auto" w:fill="FFFFFF"/>
        </w:rPr>
        <w:t xml:space="preserve"> </w:t>
      </w:r>
      <w:r w:rsidRPr="000E1234">
        <w:rPr>
          <w:rFonts w:ascii="Bookman Old Style" w:hAnsi="Bookman Old Style"/>
          <w:b/>
          <w:bCs/>
          <w:iCs/>
          <w:color w:val="00B050"/>
          <w:sz w:val="32"/>
          <w:szCs w:val="32"/>
          <w:shd w:val="clear" w:color="auto" w:fill="FFFFFF"/>
          <w:lang w:val="en-US"/>
        </w:rPr>
        <w:t>[ROW or RANGE] [&lt;</w:t>
      </w:r>
      <w:proofErr w:type="spellStart"/>
      <w:r w:rsidRPr="000E1234">
        <w:rPr>
          <w:rFonts w:ascii="Bookman Old Style" w:hAnsi="Bookman Old Style"/>
          <w:b/>
          <w:bCs/>
          <w:iCs/>
          <w:color w:val="00B050"/>
          <w:sz w:val="32"/>
          <w:szCs w:val="32"/>
          <w:shd w:val="clear" w:color="auto" w:fill="FFFFFF"/>
          <w:lang w:val="en-US"/>
        </w:rPr>
        <w:t>start_expr</w:t>
      </w:r>
      <w:proofErr w:type="spellEnd"/>
      <w:r w:rsidRPr="000E1234">
        <w:rPr>
          <w:rFonts w:ascii="Bookman Old Style" w:hAnsi="Bookman Old Style"/>
          <w:b/>
          <w:bCs/>
          <w:iCs/>
          <w:color w:val="00B050"/>
          <w:sz w:val="32"/>
          <w:szCs w:val="32"/>
          <w:shd w:val="clear" w:color="auto" w:fill="FFFFFF"/>
          <w:lang w:val="en-US"/>
        </w:rPr>
        <w:t xml:space="preserve">&gt; PRECEDING or UNBOUNDED </w:t>
      </w:r>
      <w:proofErr w:type="gramStart"/>
      <w:r w:rsidRPr="000E1234">
        <w:rPr>
          <w:rFonts w:ascii="Bookman Old Style" w:hAnsi="Bookman Old Style"/>
          <w:b/>
          <w:bCs/>
          <w:iCs/>
          <w:color w:val="00B050"/>
          <w:sz w:val="32"/>
          <w:szCs w:val="32"/>
          <w:shd w:val="clear" w:color="auto" w:fill="FFFFFF"/>
          <w:lang w:val="en-US"/>
        </w:rPr>
        <w:t>PRECEDING ]</w:t>
      </w:r>
      <w:proofErr w:type="gramEnd"/>
    </w:p>
    <w:p w:rsidR="000E1234" w:rsidRPr="00574209" w:rsidRDefault="000E1234" w:rsidP="000E1234">
      <w:pPr>
        <w:pStyle w:val="a4"/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color w:val="00B050"/>
          <w:sz w:val="32"/>
          <w:szCs w:val="32"/>
          <w:shd w:val="clear" w:color="auto" w:fill="FFFFFF"/>
          <w:lang w:val="en-US"/>
        </w:rPr>
      </w:pPr>
    </w:p>
    <w:p w:rsidR="000E1234" w:rsidRPr="000E1234" w:rsidRDefault="000E1234" w:rsidP="000E1234">
      <w:pPr>
        <w:pStyle w:val="a4"/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color w:val="0070C0"/>
          <w:sz w:val="32"/>
          <w:szCs w:val="32"/>
          <w:shd w:val="clear" w:color="auto" w:fill="FFFFFF"/>
        </w:rPr>
      </w:pPr>
      <w:r w:rsidRPr="000E1234">
        <w:rPr>
          <w:rFonts w:ascii="Bookman Old Style" w:hAnsi="Bookman Old Style"/>
          <w:b/>
          <w:bCs/>
          <w:iCs/>
          <w:color w:val="0070C0"/>
          <w:sz w:val="32"/>
          <w:szCs w:val="32"/>
          <w:shd w:val="clear" w:color="auto" w:fill="FFFFFF"/>
          <w:lang w:val="en-US"/>
        </w:rPr>
        <w:t>ROW</w:t>
      </w:r>
      <w:r w:rsidRPr="000E1234">
        <w:rPr>
          <w:rFonts w:ascii="Bookman Old Style" w:hAnsi="Bookman Old Style"/>
          <w:b/>
          <w:bCs/>
          <w:iCs/>
          <w:color w:val="0070C0"/>
          <w:sz w:val="32"/>
          <w:szCs w:val="32"/>
          <w:shd w:val="clear" w:color="auto" w:fill="FFFFFF"/>
        </w:rPr>
        <w:t xml:space="preserve"> окна</w:t>
      </w:r>
    </w:p>
    <w:p w:rsidR="00FC5BD3" w:rsidRDefault="000E1234" w:rsidP="008B75C9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</w:pP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Размерность окна определяется количеством строк.</w:t>
      </w:r>
    </w:p>
    <w:p w:rsidR="00BF32A9" w:rsidRPr="00574209" w:rsidRDefault="00BF32A9" w:rsidP="008B75C9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</w:pPr>
      <w:proofErr w:type="gramStart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Function(</w:t>
      </w:r>
      <w:proofErr w:type="gramEnd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 xml:space="preserve"> ) OVER (PARTITIN BY &lt;expr1&gt; ORDER BY &lt;expr2,..&gt; ROWS BETWEEN &lt;</w:t>
      </w:r>
      <w:proofErr w:type="spellStart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start_expr</w:t>
      </w:r>
      <w:proofErr w:type="spellEnd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&gt; AND &lt;</w:t>
      </w:r>
      <w:proofErr w:type="spellStart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end_expr</w:t>
      </w:r>
      <w:proofErr w:type="spellEnd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&gt;</w:t>
      </w:r>
      <w:proofErr w:type="gramStart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)</w:t>
      </w:r>
      <w:proofErr w:type="gramEnd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br/>
        <w:t>or </w:t>
      </w:r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br/>
        <w:t xml:space="preserve">Function( ) OVER (PARTITON BY &lt;expr1&gt; ORDER BY &lt;expr2,..&gt; </w:t>
      </w:r>
      <w:r w:rsidRPr="0057420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ROWS [&lt;</w:t>
      </w:r>
      <w:proofErr w:type="spellStart"/>
      <w:r w:rsidRPr="0057420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start_expr</w:t>
      </w:r>
      <w:proofErr w:type="spellEnd"/>
      <w:r w:rsidRPr="0057420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&gt; PRECEDING or UNBOUNDED PRECEDING]</w:t>
      </w:r>
    </w:p>
    <w:p w:rsidR="000E1234" w:rsidRPr="00574209" w:rsidRDefault="000E1234" w:rsidP="000E1234">
      <w:pPr>
        <w:pStyle w:val="a4"/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color w:val="0070C0"/>
          <w:sz w:val="32"/>
          <w:szCs w:val="32"/>
          <w:shd w:val="clear" w:color="auto" w:fill="FFFFFF"/>
          <w:lang w:val="en-US"/>
        </w:rPr>
      </w:pPr>
      <w:r w:rsidRPr="000E1234">
        <w:rPr>
          <w:rFonts w:ascii="Bookman Old Style" w:hAnsi="Bookman Old Style"/>
          <w:b/>
          <w:bCs/>
          <w:iCs/>
          <w:color w:val="0070C0"/>
          <w:sz w:val="32"/>
          <w:szCs w:val="32"/>
          <w:shd w:val="clear" w:color="auto" w:fill="FFFFFF"/>
          <w:lang w:val="en-US"/>
        </w:rPr>
        <w:t>R</w:t>
      </w:r>
      <w:r>
        <w:rPr>
          <w:rFonts w:ascii="Bookman Old Style" w:hAnsi="Bookman Old Style"/>
          <w:b/>
          <w:bCs/>
          <w:iCs/>
          <w:color w:val="0070C0"/>
          <w:sz w:val="32"/>
          <w:szCs w:val="32"/>
          <w:shd w:val="clear" w:color="auto" w:fill="FFFFFF"/>
          <w:lang w:val="en-US"/>
        </w:rPr>
        <w:t>ANGE</w:t>
      </w:r>
      <w:r w:rsidRPr="00574209">
        <w:rPr>
          <w:rFonts w:ascii="Bookman Old Style" w:hAnsi="Bookman Old Style"/>
          <w:b/>
          <w:bCs/>
          <w:iCs/>
          <w:color w:val="0070C0"/>
          <w:sz w:val="32"/>
          <w:szCs w:val="32"/>
          <w:shd w:val="clear" w:color="auto" w:fill="FFFFFF"/>
          <w:lang w:val="en-US"/>
        </w:rPr>
        <w:t xml:space="preserve"> </w:t>
      </w:r>
      <w:r w:rsidRPr="000E1234">
        <w:rPr>
          <w:rFonts w:ascii="Bookman Old Style" w:hAnsi="Bookman Old Style"/>
          <w:b/>
          <w:bCs/>
          <w:iCs/>
          <w:color w:val="0070C0"/>
          <w:sz w:val="32"/>
          <w:szCs w:val="32"/>
          <w:shd w:val="clear" w:color="auto" w:fill="FFFFFF"/>
        </w:rPr>
        <w:t>окна</w:t>
      </w:r>
    </w:p>
    <w:p w:rsidR="000E1234" w:rsidRPr="00574209" w:rsidRDefault="000E1234" w:rsidP="008B75C9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</w:pP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Размерность</w:t>
      </w:r>
      <w:r w:rsidRPr="0057420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окна</w:t>
      </w:r>
      <w:r w:rsidRPr="0057420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определяется</w:t>
      </w:r>
      <w:r w:rsidRPr="0057420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 xml:space="preserve"> </w:t>
      </w:r>
      <w:r w:rsidR="00BF32A9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интервалом</w:t>
      </w:r>
      <w:r w:rsidR="00BF32A9" w:rsidRPr="0057420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 xml:space="preserve"> </w:t>
      </w:r>
      <w:r w:rsidR="00BF32A9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значений</w:t>
      </w:r>
      <w:r w:rsidR="00BF32A9" w:rsidRPr="0057420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.</w:t>
      </w:r>
    </w:p>
    <w:p w:rsidR="00FC5BD3" w:rsidRPr="00BF32A9" w:rsidRDefault="00BF32A9" w:rsidP="008B75C9">
      <w:pPr>
        <w:spacing w:before="100" w:beforeAutospacing="1" w:after="100" w:afterAutospacing="1" w:line="240" w:lineRule="auto"/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</w:pPr>
      <w:proofErr w:type="gramStart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Function(</w:t>
      </w:r>
      <w:proofErr w:type="gramEnd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 xml:space="preserve"> ) OVER (PARTITION BY &lt;expr1&gt; ORDER BY &lt;expr2&gt; RANGE BETWEEN &lt;</w:t>
      </w:r>
      <w:proofErr w:type="spellStart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start_expr</w:t>
      </w:r>
      <w:proofErr w:type="spellEnd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&gt; AND &lt;</w:t>
      </w:r>
      <w:proofErr w:type="spellStart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end_expr</w:t>
      </w:r>
      <w:proofErr w:type="spellEnd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&gt;)</w:t>
      </w:r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br/>
        <w:t>or </w:t>
      </w:r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br/>
        <w:t>Function( ) OVER (PARTITION BY &lt;expr1&gt; ORDER BY &lt;expr2&gt; RANGE [&lt;</w:t>
      </w:r>
      <w:proofErr w:type="spellStart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start_expr</w:t>
      </w:r>
      <w:proofErr w:type="spellEnd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&gt; PRECEDING or UNBOUNDED PRECEDING]</w:t>
      </w:r>
    </w:p>
    <w:p w:rsidR="00325CCA" w:rsidRPr="00BF32A9" w:rsidRDefault="00BF32A9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</w:pPr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&lt;</w:t>
      </w:r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start</w:t>
      </w:r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_</w:t>
      </w:r>
      <w:proofErr w:type="spellStart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expr</w:t>
      </w:r>
      <w:proofErr w:type="spellEnd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&gt;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и</w:t>
      </w:r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&lt;</w:t>
      </w:r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end</w:t>
      </w:r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_</w:t>
      </w:r>
      <w:proofErr w:type="spellStart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expr</w:t>
      </w:r>
      <w:proofErr w:type="spellEnd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&gt;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должны возвращать типы совместимые с типом </w:t>
      </w:r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>&lt;</w:t>
      </w:r>
      <w:proofErr w:type="spellStart"/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expr</w:t>
      </w:r>
      <w:proofErr w:type="spellEnd"/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2&gt;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ORDR</w:t>
      </w:r>
      <w:r w:rsidRPr="00BF32A9"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  <w:lang w:val="en-US"/>
        </w:rPr>
        <w:t>BY</w:t>
      </w:r>
      <w:r>
        <w:rPr>
          <w:rFonts w:ascii="Bookman Old Style" w:hAnsi="Bookman Old Style"/>
          <w:bCs/>
          <w:iCs/>
          <w:sz w:val="32"/>
          <w:szCs w:val="32"/>
          <w:shd w:val="clear" w:color="auto" w:fill="FFFFFF"/>
        </w:rPr>
        <w:t xml:space="preserve"> </w:t>
      </w:r>
    </w:p>
    <w:p w:rsidR="00325CCA" w:rsidRPr="00BF32A9" w:rsidRDefault="00325CCA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</w:pPr>
    </w:p>
    <w:p w:rsidR="00325CCA" w:rsidRPr="00574209" w:rsidRDefault="00325CCA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</w:pPr>
    </w:p>
    <w:p w:rsidR="00BF32A9" w:rsidRPr="00574209" w:rsidRDefault="00BF32A9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</w:pPr>
    </w:p>
    <w:p w:rsidR="00711D6A" w:rsidRPr="00574209" w:rsidRDefault="00711D6A" w:rsidP="008B75C9">
      <w:pPr>
        <w:spacing w:before="100" w:beforeAutospacing="1" w:after="100" w:afterAutospacing="1" w:line="240" w:lineRule="auto"/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  <w:lang w:val="en-US"/>
        </w:rPr>
      </w:pPr>
      <w:r w:rsidRPr="007A6516"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  <w:t>Список</w:t>
      </w:r>
      <w:r w:rsidRPr="00574209"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  <w:lang w:val="en-US"/>
        </w:rPr>
        <w:t xml:space="preserve"> </w:t>
      </w:r>
      <w:r w:rsidRPr="007A6516"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  <w:t>аналитических</w:t>
      </w:r>
      <w:r w:rsidRPr="00574209"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  <w:lang w:val="en-US"/>
        </w:rPr>
        <w:t xml:space="preserve"> </w:t>
      </w:r>
      <w:r w:rsidRPr="007A6516">
        <w:rPr>
          <w:rFonts w:ascii="Bookman Old Style" w:hAnsi="Bookman Old Style"/>
          <w:b/>
          <w:bCs/>
          <w:iCs/>
          <w:sz w:val="32"/>
          <w:szCs w:val="32"/>
          <w:shd w:val="clear" w:color="auto" w:fill="FFFFFF"/>
        </w:rPr>
        <w:t>функций</w:t>
      </w:r>
    </w:p>
    <w:p w:rsidR="00711D6A" w:rsidRPr="00574209" w:rsidRDefault="006B5608" w:rsidP="008B75C9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hyperlink r:id="rId9" w:anchor="i82074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AVG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10" w:anchor="i82637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CORR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11" w:anchor="i82697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COUNT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12" w:anchor="i1008854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COVAR_POP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13" w:anchor="i82820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COVAR_SAMP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14" w:anchor="i82886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CUME_DIST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15" w:anchor="i1064409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DENSE_RANK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16" w:anchor="i1000901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FIRST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17" w:anchor="i83212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FIRST_VALUE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18" w:anchor="i1327527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LAG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19" w:anchor="i1000905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LAST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20" w:anchor="i83648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LAST_VALUE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21" w:anchor="i83834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LEAD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22" w:anchor="CJABDFBD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LISTAGG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23" w:anchor="i89072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MAX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24" w:anchor="i1280029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MIN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25" w:anchor="CJAFEJBE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NTH_VALUE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26" w:anchor="i85619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NTILE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27" w:anchor="i1043951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PERCENT_RANK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28" w:anchor="i1000909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PERCENTILE_CONT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29" w:anchor="i1000913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PERCENTILE_DISC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30" w:anchor="i1269223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RANK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31" w:anchor="i85800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RATIO_TO_REPORT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32" w:anchor="i85922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REGR_ (Linear Regression) Functions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33" w:anchor="i86310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ROW_NUMBER</w:t>
        </w:r>
      </w:hyperlink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34" w:anchor="i89108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STDDEV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35" w:anchor="i86639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STDDEV_POP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36" w:anchor="i86697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STDDEV_SAMP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37" w:anchor="i89126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SUM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38" w:anchor="i87119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VAR_POP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39" w:anchor="i87169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VAR_SAMP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  <w:r w:rsidR="00711D6A" w:rsidRPr="00711D6A">
        <w:rPr>
          <w:rFonts w:ascii="Arial" w:hAnsi="Arial" w:cs="Arial"/>
          <w:color w:val="222222"/>
          <w:sz w:val="21"/>
          <w:szCs w:val="21"/>
          <w:lang w:val="en-US"/>
        </w:rPr>
        <w:br/>
      </w:r>
      <w:hyperlink r:id="rId40" w:anchor="i89144" w:history="1">
        <w:r w:rsidR="00711D6A" w:rsidRPr="00711D6A">
          <w:rPr>
            <w:rStyle w:val="a3"/>
            <w:rFonts w:ascii="Arial" w:hAnsi="Arial" w:cs="Arial"/>
            <w:color w:val="145C93"/>
            <w:sz w:val="21"/>
            <w:szCs w:val="21"/>
            <w:u w:val="none"/>
            <w:shd w:val="clear" w:color="auto" w:fill="FFFFFF"/>
            <w:lang w:val="en-US"/>
          </w:rPr>
          <w:t>VARIANCE</w:t>
        </w:r>
      </w:hyperlink>
      <w:r w:rsidR="00711D6A" w:rsidRPr="00711D6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="00711D6A" w:rsidRPr="00711D6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</w:t>
      </w:r>
    </w:p>
    <w:p w:rsidR="00711D6A" w:rsidRPr="00574209" w:rsidRDefault="00711D6A" w:rsidP="00711D6A">
      <w:pPr>
        <w:spacing w:before="100" w:beforeAutospacing="1" w:after="100" w:afterAutospacing="1" w:line="240" w:lineRule="auto"/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  <w:proofErr w:type="gramStart"/>
      <w:r w:rsidRPr="00711D6A">
        <w:rPr>
          <w:rFonts w:ascii="Bookman Old Style" w:hAnsi="Bookman Old Style"/>
          <w:color w:val="000000" w:themeColor="text1"/>
          <w:sz w:val="32"/>
          <w:szCs w:val="32"/>
          <w:lang w:val="en-US"/>
        </w:rPr>
        <w:t>*</w:t>
      </w:r>
      <w:r>
        <w:rPr>
          <w:rFonts w:ascii="Bookman Old Style" w:hAnsi="Bookman Old Style"/>
          <w:color w:val="000000" w:themeColor="text1"/>
          <w:sz w:val="32"/>
          <w:szCs w:val="32"/>
          <w:lang w:val="en-US"/>
        </w:rPr>
        <w:t xml:space="preserve">  -</w:t>
      </w:r>
      <w:proofErr w:type="gramEnd"/>
      <w:r>
        <w:rPr>
          <w:rFonts w:ascii="Bookman Old Style" w:hAnsi="Bookman Old Style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  <w:sz w:val="32"/>
          <w:szCs w:val="32"/>
        </w:rPr>
        <w:t>функция</w:t>
      </w:r>
      <w:r w:rsidRPr="00574209">
        <w:rPr>
          <w:rFonts w:ascii="Bookman Old Style" w:hAnsi="Bookman Old Style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  <w:sz w:val="32"/>
          <w:szCs w:val="32"/>
        </w:rPr>
        <w:t>допускает</w:t>
      </w:r>
      <w:r w:rsidRPr="00574209">
        <w:rPr>
          <w:rFonts w:ascii="Bookman Old Style" w:hAnsi="Bookman Old Style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  <w:sz w:val="32"/>
          <w:szCs w:val="32"/>
        </w:rPr>
        <w:t>использование</w:t>
      </w:r>
      <w:r w:rsidRPr="00574209">
        <w:rPr>
          <w:rFonts w:ascii="Bookman Old Style" w:hAnsi="Bookman Old Style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  <w:sz w:val="32"/>
          <w:szCs w:val="32"/>
        </w:rPr>
        <w:t>окон</w:t>
      </w:r>
    </w:p>
    <w:sectPr w:rsidR="00711D6A" w:rsidRPr="00574209" w:rsidSect="002D3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3C14"/>
    <w:multiLevelType w:val="multilevel"/>
    <w:tmpl w:val="0704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10F2F"/>
    <w:multiLevelType w:val="hybridMultilevel"/>
    <w:tmpl w:val="67BE8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521D0"/>
    <w:multiLevelType w:val="hybridMultilevel"/>
    <w:tmpl w:val="C95A3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4112E0"/>
    <w:multiLevelType w:val="multilevel"/>
    <w:tmpl w:val="A442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D551E"/>
    <w:multiLevelType w:val="hybridMultilevel"/>
    <w:tmpl w:val="453EA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92320"/>
    <w:multiLevelType w:val="hybridMultilevel"/>
    <w:tmpl w:val="E63085A4"/>
    <w:lvl w:ilvl="0" w:tplc="8B92D312">
      <w:start w:val="1"/>
      <w:numFmt w:val="lowerLetter"/>
      <w:lvlText w:val="(%1)"/>
      <w:lvlJc w:val="left"/>
      <w:pPr>
        <w:ind w:left="1080" w:hanging="720"/>
      </w:pPr>
      <w:rPr>
        <w:rFonts w:ascii="Verdana" w:hAnsi="Verdana"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30CCB"/>
    <w:multiLevelType w:val="hybridMultilevel"/>
    <w:tmpl w:val="500E8C5E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559920DD"/>
    <w:multiLevelType w:val="hybridMultilevel"/>
    <w:tmpl w:val="D49AB7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D347A9"/>
    <w:multiLevelType w:val="hybridMultilevel"/>
    <w:tmpl w:val="B4363152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64D47066"/>
    <w:multiLevelType w:val="hybridMultilevel"/>
    <w:tmpl w:val="990E4060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71790E79"/>
    <w:multiLevelType w:val="hybridMultilevel"/>
    <w:tmpl w:val="D2BAB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14886"/>
    <w:multiLevelType w:val="multilevel"/>
    <w:tmpl w:val="085A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7954"/>
    <w:rsid w:val="000E1234"/>
    <w:rsid w:val="002D3A81"/>
    <w:rsid w:val="00321C47"/>
    <w:rsid w:val="00325CCA"/>
    <w:rsid w:val="00417954"/>
    <w:rsid w:val="00423FF0"/>
    <w:rsid w:val="00470A14"/>
    <w:rsid w:val="00574209"/>
    <w:rsid w:val="006B5608"/>
    <w:rsid w:val="00711D6A"/>
    <w:rsid w:val="007A6516"/>
    <w:rsid w:val="00810D0C"/>
    <w:rsid w:val="008A08A3"/>
    <w:rsid w:val="008B75C9"/>
    <w:rsid w:val="00BB137B"/>
    <w:rsid w:val="00BF32A9"/>
    <w:rsid w:val="00DD5A9A"/>
    <w:rsid w:val="00FA5D02"/>
    <w:rsid w:val="00FC5BD3"/>
    <w:rsid w:val="00FD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A81"/>
  </w:style>
  <w:style w:type="paragraph" w:styleId="3">
    <w:name w:val="heading 3"/>
    <w:basedOn w:val="a"/>
    <w:link w:val="30"/>
    <w:uiPriority w:val="9"/>
    <w:qFormat/>
    <w:rsid w:val="00FA5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795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B75C9"/>
  </w:style>
  <w:style w:type="paragraph" w:styleId="a4">
    <w:name w:val="List Paragraph"/>
    <w:basedOn w:val="a"/>
    <w:uiPriority w:val="34"/>
    <w:qFormat/>
    <w:rsid w:val="008B75C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D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5D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3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11882_01/server.112/e41084/functions004.htm" TargetMode="External"/><Relationship Id="rId13" Type="http://schemas.openxmlformats.org/officeDocument/2006/relationships/hyperlink" Target="http://docs.oracle.com/cd/E11882_01/server.112/e41084/functions041.htm" TargetMode="External"/><Relationship Id="rId18" Type="http://schemas.openxmlformats.org/officeDocument/2006/relationships/hyperlink" Target="http://docs.oracle.com/cd/E11882_01/server.112/e41084/functions082.htm" TargetMode="External"/><Relationship Id="rId26" Type="http://schemas.openxmlformats.org/officeDocument/2006/relationships/hyperlink" Target="http://docs.oracle.com/cd/E11882_01/server.112/e41084/functions115.htm" TargetMode="External"/><Relationship Id="rId39" Type="http://schemas.openxmlformats.org/officeDocument/2006/relationships/hyperlink" Target="http://docs.oracle.com/cd/E11882_01/server.112/e41084/functions231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oracle.com/cd/E11882_01/server.112/e41084/functions086.htm" TargetMode="External"/><Relationship Id="rId34" Type="http://schemas.openxmlformats.org/officeDocument/2006/relationships/hyperlink" Target="http://docs.oracle.com/cd/E11882_01/server.112/e41084/functions178.ht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interface.ru/fset.asp?Url=/oracle/anal-itiv.htm" TargetMode="External"/><Relationship Id="rId12" Type="http://schemas.openxmlformats.org/officeDocument/2006/relationships/hyperlink" Target="http://docs.oracle.com/cd/E11882_01/server.112/e41084/functions040.htm" TargetMode="External"/><Relationship Id="rId17" Type="http://schemas.openxmlformats.org/officeDocument/2006/relationships/hyperlink" Target="http://docs.oracle.com/cd/E11882_01/server.112/e41084/functions066.htm" TargetMode="External"/><Relationship Id="rId25" Type="http://schemas.openxmlformats.org/officeDocument/2006/relationships/hyperlink" Target="http://docs.oracle.com/cd/E11882_01/server.112/e41084/functions114.htm" TargetMode="External"/><Relationship Id="rId33" Type="http://schemas.openxmlformats.org/officeDocument/2006/relationships/hyperlink" Target="http://docs.oracle.com/cd/E11882_01/server.112/e41084/functions156.htm" TargetMode="External"/><Relationship Id="rId38" Type="http://schemas.openxmlformats.org/officeDocument/2006/relationships/hyperlink" Target="http://docs.oracle.com/cd/E11882_01/server.112/e41084/functions230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cd/E11882_01/server.112/e41084/functions065.htm" TargetMode="External"/><Relationship Id="rId20" Type="http://schemas.openxmlformats.org/officeDocument/2006/relationships/hyperlink" Target="http://docs.oracle.com/cd/E11882_01/server.112/e41084/functions085.htm" TargetMode="External"/><Relationship Id="rId29" Type="http://schemas.openxmlformats.org/officeDocument/2006/relationships/hyperlink" Target="http://docs.oracle.com/cd/E11882_01/server.112/e41084/functions128.ht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orafaq.com/node/55" TargetMode="External"/><Relationship Id="rId11" Type="http://schemas.openxmlformats.org/officeDocument/2006/relationships/hyperlink" Target="http://docs.oracle.com/cd/E11882_01/server.112/e41084/functions039.htm" TargetMode="External"/><Relationship Id="rId24" Type="http://schemas.openxmlformats.org/officeDocument/2006/relationships/hyperlink" Target="http://docs.oracle.com/cd/E11882_01/server.112/e41084/functions100.htm" TargetMode="External"/><Relationship Id="rId32" Type="http://schemas.openxmlformats.org/officeDocument/2006/relationships/hyperlink" Target="http://docs.oracle.com/cd/E11882_01/server.112/e41084/functions151.htm" TargetMode="External"/><Relationship Id="rId37" Type="http://schemas.openxmlformats.org/officeDocument/2006/relationships/hyperlink" Target="http://docs.oracle.com/cd/E11882_01/server.112/e41084/functions182.htm" TargetMode="External"/><Relationship Id="rId40" Type="http://schemas.openxmlformats.org/officeDocument/2006/relationships/hyperlink" Target="http://docs.oracle.com/cd/E11882_01/server.112/e41084/functions232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cd/E11882_01/server.112/e41084/functions052.htm" TargetMode="External"/><Relationship Id="rId23" Type="http://schemas.openxmlformats.org/officeDocument/2006/relationships/hyperlink" Target="http://docs.oracle.com/cd/E11882_01/server.112/e41084/functions098.htm" TargetMode="External"/><Relationship Id="rId28" Type="http://schemas.openxmlformats.org/officeDocument/2006/relationships/hyperlink" Target="http://docs.oracle.com/cd/E11882_01/server.112/e41084/functions127.htm" TargetMode="External"/><Relationship Id="rId36" Type="http://schemas.openxmlformats.org/officeDocument/2006/relationships/hyperlink" Target="http://docs.oracle.com/cd/E11882_01/server.112/e41084/functions180.htm" TargetMode="External"/><Relationship Id="rId10" Type="http://schemas.openxmlformats.org/officeDocument/2006/relationships/hyperlink" Target="http://docs.oracle.com/cd/E11882_01/server.112/e41084/functions035.htm" TargetMode="External"/><Relationship Id="rId19" Type="http://schemas.openxmlformats.org/officeDocument/2006/relationships/hyperlink" Target="http://docs.oracle.com/cd/E11882_01/server.112/e41084/functions083.htm" TargetMode="External"/><Relationship Id="rId31" Type="http://schemas.openxmlformats.org/officeDocument/2006/relationships/hyperlink" Target="http://docs.oracle.com/cd/E11882_01/server.112/e41084/functions14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cd/E11882_01/server.112/e41084/functions018.htm" TargetMode="External"/><Relationship Id="rId14" Type="http://schemas.openxmlformats.org/officeDocument/2006/relationships/hyperlink" Target="http://docs.oracle.com/cd/E11882_01/server.112/e41084/functions043.htm" TargetMode="External"/><Relationship Id="rId22" Type="http://schemas.openxmlformats.org/officeDocument/2006/relationships/hyperlink" Target="http://docs.oracle.com/cd/E11882_01/server.112/e41084/functions089.htm" TargetMode="External"/><Relationship Id="rId27" Type="http://schemas.openxmlformats.org/officeDocument/2006/relationships/hyperlink" Target="http://docs.oracle.com/cd/E11882_01/server.112/e41084/functions126.htm" TargetMode="External"/><Relationship Id="rId30" Type="http://schemas.openxmlformats.org/officeDocument/2006/relationships/hyperlink" Target="http://docs.oracle.com/cd/E11882_01/server.112/e41084/functions141.htm" TargetMode="External"/><Relationship Id="rId35" Type="http://schemas.openxmlformats.org/officeDocument/2006/relationships/hyperlink" Target="http://docs.oracle.com/cd/E11882_01/server.112/e41084/functions179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677C8-AFD0-4730-8C5F-855E75745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3</cp:revision>
  <dcterms:created xsi:type="dcterms:W3CDTF">2015-10-04T06:23:00Z</dcterms:created>
  <dcterms:modified xsi:type="dcterms:W3CDTF">2015-10-06T04:40:00Z</dcterms:modified>
</cp:coreProperties>
</file>