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039" w:rsidRPr="004115E7" w:rsidRDefault="00FD7039" w:rsidP="00FD7039">
      <w:pPr>
        <w:spacing w:line="360" w:lineRule="auto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работа № </w:t>
      </w:r>
      <w:r w:rsidR="00CE0259">
        <w:rPr>
          <w:b/>
          <w:sz w:val="32"/>
          <w:szCs w:val="32"/>
          <w:lang w:val="ru-RU"/>
        </w:rPr>
        <w:t>6</w:t>
      </w:r>
    </w:p>
    <w:p w:rsidR="00FD7039" w:rsidRPr="004115E7" w:rsidRDefault="00FD7039" w:rsidP="00FD7039">
      <w:pPr>
        <w:spacing w:line="360" w:lineRule="auto"/>
        <w:rPr>
          <w:lang w:val="ru-RU"/>
        </w:rPr>
      </w:pPr>
      <w:r>
        <w:rPr>
          <w:lang w:val="ru-RU"/>
        </w:rPr>
        <w:t xml:space="preserve">Цель: научится создавать и использовать представления в СУБД </w:t>
      </w:r>
      <w:r>
        <w:t>MySQL</w:t>
      </w:r>
      <w:r w:rsidRPr="004115E7">
        <w:rPr>
          <w:lang w:val="ru-RU"/>
        </w:rPr>
        <w:t>.</w:t>
      </w:r>
    </w:p>
    <w:p w:rsidR="00FD7039" w:rsidRDefault="00FD7039" w:rsidP="00FD7039">
      <w:pPr>
        <w:spacing w:line="360" w:lineRule="auto"/>
        <w:rPr>
          <w:lang w:val="ru-RU"/>
        </w:rPr>
      </w:pPr>
      <w:r>
        <w:rPr>
          <w:lang w:val="ru-RU"/>
        </w:rPr>
        <w:t>Задачи:</w:t>
      </w:r>
    </w:p>
    <w:p w:rsidR="00FD7039" w:rsidRPr="004115E7" w:rsidRDefault="00FD7039" w:rsidP="00FD7039">
      <w:pPr>
        <w:spacing w:line="360" w:lineRule="auto"/>
        <w:rPr>
          <w:lang w:val="ru-RU"/>
        </w:rPr>
      </w:pPr>
      <w:r>
        <w:rPr>
          <w:lang w:val="ru-RU"/>
        </w:rPr>
        <w:t xml:space="preserve">1. Изучить понятие </w:t>
      </w:r>
      <w:r>
        <w:t>VIEW</w:t>
      </w:r>
      <w:r w:rsidRPr="004115E7">
        <w:rPr>
          <w:lang w:val="ru-RU"/>
        </w:rPr>
        <w:t>;</w:t>
      </w:r>
    </w:p>
    <w:p w:rsidR="00FD7039" w:rsidRDefault="00FD7039" w:rsidP="00FD7039">
      <w:pPr>
        <w:spacing w:line="360" w:lineRule="auto"/>
        <w:rPr>
          <w:lang w:val="ru-RU"/>
        </w:rPr>
      </w:pPr>
      <w:r>
        <w:rPr>
          <w:lang w:val="ru-RU"/>
        </w:rPr>
        <w:t>2. Изучить и знать наизусть синтаксис</w:t>
      </w:r>
      <w:r w:rsidRPr="004115E7">
        <w:rPr>
          <w:lang w:val="ru-RU"/>
        </w:rPr>
        <w:t>;</w:t>
      </w:r>
    </w:p>
    <w:p w:rsidR="00FD7039" w:rsidRDefault="00FD7039" w:rsidP="00FD7039">
      <w:pPr>
        <w:spacing w:line="360" w:lineRule="auto"/>
        <w:rPr>
          <w:lang w:val="ru-RU"/>
        </w:rPr>
      </w:pPr>
      <w:r>
        <w:rPr>
          <w:lang w:val="ru-RU"/>
        </w:rPr>
        <w:t xml:space="preserve">3. Создать представление в базе данных лабораторной работы № </w:t>
      </w:r>
      <w:r w:rsidR="00BE16E0">
        <w:rPr>
          <w:lang w:val="ru-RU"/>
        </w:rPr>
        <w:t>4</w:t>
      </w:r>
      <w:bookmarkStart w:id="0" w:name="_GoBack"/>
      <w:bookmarkEnd w:id="0"/>
      <w:r>
        <w:rPr>
          <w:lang w:val="ru-RU"/>
        </w:rPr>
        <w:t>;</w:t>
      </w:r>
    </w:p>
    <w:p w:rsidR="00FD7039" w:rsidRDefault="00FD7039" w:rsidP="00FD7039">
      <w:pPr>
        <w:spacing w:line="360" w:lineRule="auto"/>
        <w:rPr>
          <w:lang w:val="ru-RU"/>
        </w:rPr>
      </w:pPr>
      <w:r>
        <w:rPr>
          <w:lang w:val="ru-RU"/>
        </w:rPr>
        <w:t>4. Реализовать представления на базе запросов 2 лабораторной работы в количестве 3 штук;</w:t>
      </w:r>
    </w:p>
    <w:p w:rsidR="00FD7039" w:rsidRDefault="00FD7039" w:rsidP="00FD7039">
      <w:pPr>
        <w:spacing w:line="360" w:lineRule="auto"/>
        <w:rPr>
          <w:lang w:val="ru-RU"/>
        </w:rPr>
      </w:pPr>
      <w:r>
        <w:rPr>
          <w:lang w:val="ru-RU"/>
        </w:rPr>
        <w:t>5. Проверить работу представлений</w:t>
      </w:r>
      <w:r w:rsidR="00750B4C">
        <w:rPr>
          <w:lang w:val="ru-RU"/>
        </w:rPr>
        <w:t>,</w:t>
      </w:r>
      <w:r>
        <w:rPr>
          <w:lang w:val="ru-RU"/>
        </w:rPr>
        <w:t xml:space="preserve"> в коде реализуемой програм</w:t>
      </w:r>
      <w:r w:rsidR="00750B4C">
        <w:rPr>
          <w:lang w:val="ru-RU"/>
        </w:rPr>
        <w:t>м</w:t>
      </w:r>
      <w:r>
        <w:rPr>
          <w:lang w:val="ru-RU"/>
        </w:rPr>
        <w:t>ы</w:t>
      </w:r>
      <w:r w:rsidR="00750B4C">
        <w:rPr>
          <w:lang w:val="ru-RU"/>
        </w:rPr>
        <w:t>;</w:t>
      </w:r>
    </w:p>
    <w:p w:rsidR="00FD7039" w:rsidRPr="004115E7" w:rsidRDefault="00750B4C" w:rsidP="00FD7039">
      <w:pPr>
        <w:spacing w:line="360" w:lineRule="auto"/>
        <w:rPr>
          <w:lang w:val="ru-RU"/>
        </w:rPr>
      </w:pPr>
      <w:r>
        <w:rPr>
          <w:lang w:val="ru-RU"/>
        </w:rPr>
        <w:t>6</w:t>
      </w:r>
      <w:r w:rsidR="00FD7039">
        <w:rPr>
          <w:lang w:val="ru-RU"/>
        </w:rPr>
        <w:t>. Отчет оформить, используя шаблон отчета.</w:t>
      </w:r>
    </w:p>
    <w:p w:rsidR="00FD7039" w:rsidRDefault="00FD7039" w:rsidP="00FD7039">
      <w:pPr>
        <w:spacing w:line="360" w:lineRule="auto"/>
        <w:rPr>
          <w:b/>
          <w:i/>
          <w:lang w:val="ru-RU"/>
        </w:rPr>
      </w:pPr>
      <w:r w:rsidRPr="006C6B71">
        <w:rPr>
          <w:b/>
          <w:i/>
          <w:lang w:val="ru-RU"/>
        </w:rPr>
        <w:t>Срок выполнения лабораторной раб</w:t>
      </w:r>
      <w:r w:rsidR="0094728A">
        <w:rPr>
          <w:b/>
          <w:i/>
          <w:lang w:val="ru-RU"/>
        </w:rPr>
        <w:t xml:space="preserve">оты 1 неделя </w:t>
      </w:r>
    </w:p>
    <w:p w:rsidR="00FD7039" w:rsidRDefault="00FD7039" w:rsidP="00FD7039">
      <w:pPr>
        <w:spacing w:line="360" w:lineRule="auto"/>
        <w:rPr>
          <w:b/>
          <w:lang w:val="ru-RU"/>
        </w:rPr>
      </w:pPr>
      <w:r>
        <w:rPr>
          <w:b/>
          <w:lang w:val="ru-RU"/>
        </w:rPr>
        <w:t>Теория</w:t>
      </w:r>
    </w:p>
    <w:p w:rsidR="00750B4C" w:rsidRPr="00750B4C" w:rsidRDefault="00750B4C" w:rsidP="00750B4C">
      <w:pPr>
        <w:spacing w:line="360" w:lineRule="auto"/>
        <w:rPr>
          <w:rFonts w:ascii="Verdana" w:hAnsi="Verdana"/>
          <w:color w:val="000000"/>
          <w:sz w:val="21"/>
          <w:szCs w:val="21"/>
          <w:shd w:val="clear" w:color="auto" w:fill="FFFFFF"/>
          <w:lang w:val="ru-RU"/>
        </w:rPr>
      </w:pPr>
      <w:r w:rsidRPr="00750B4C">
        <w:rPr>
          <w:rFonts w:ascii="Verdana" w:hAnsi="Verdana"/>
          <w:color w:val="000000"/>
          <w:sz w:val="21"/>
          <w:szCs w:val="21"/>
          <w:shd w:val="clear" w:color="auto" w:fill="FFFFFF"/>
          <w:lang w:val="ru-RU"/>
        </w:rPr>
        <w:t>Представление (VIEW) — объект базы данных, являющийся результатом выполнения запроса к базе данных, определенного с помощью оператора SELECT, в момент обращения к представлению.</w:t>
      </w:r>
    </w:p>
    <w:p w:rsidR="00750B4C" w:rsidRPr="00750B4C" w:rsidRDefault="00750B4C" w:rsidP="00750B4C">
      <w:pPr>
        <w:spacing w:line="360" w:lineRule="auto"/>
        <w:rPr>
          <w:rFonts w:ascii="Verdana" w:hAnsi="Verdana"/>
          <w:color w:val="000000"/>
          <w:sz w:val="21"/>
          <w:szCs w:val="21"/>
          <w:shd w:val="clear" w:color="auto" w:fill="FFFFFF"/>
          <w:lang w:val="ru-RU"/>
        </w:rPr>
      </w:pPr>
    </w:p>
    <w:p w:rsidR="00FD7039" w:rsidRDefault="00750B4C" w:rsidP="00750B4C">
      <w:pPr>
        <w:spacing w:line="360" w:lineRule="auto"/>
        <w:rPr>
          <w:rFonts w:ascii="Verdana" w:hAnsi="Verdana"/>
          <w:color w:val="000000"/>
          <w:sz w:val="21"/>
          <w:szCs w:val="21"/>
          <w:shd w:val="clear" w:color="auto" w:fill="FFFFFF"/>
          <w:lang w:val="ru-RU"/>
        </w:rPr>
      </w:pPr>
      <w:r w:rsidRPr="00750B4C">
        <w:rPr>
          <w:rFonts w:ascii="Verdana" w:hAnsi="Verdana"/>
          <w:color w:val="000000"/>
          <w:sz w:val="21"/>
          <w:szCs w:val="21"/>
          <w:shd w:val="clear" w:color="auto" w:fill="FFFFFF"/>
          <w:lang w:val="ru-RU"/>
        </w:rPr>
        <w:t>Представления иногда называют «виртуальными таблицами». Такое название связано с тем, что представление доступно для пользователя как таблица, но само оно не содержит данных, а извлекает их из таблиц в момент обращения к нему. Если данные изменены в базовой таблице, то пользователь получит актуальные данные при обращении к представлению, использующему данную таблицу; кэширования результатов выборки из таблицы при работе представлений не производится. При этом, механизм кэширования запросов (</w:t>
      </w:r>
      <w:proofErr w:type="spellStart"/>
      <w:r w:rsidRPr="00750B4C">
        <w:rPr>
          <w:rFonts w:ascii="Verdana" w:hAnsi="Verdana"/>
          <w:color w:val="000000"/>
          <w:sz w:val="21"/>
          <w:szCs w:val="21"/>
          <w:shd w:val="clear" w:color="auto" w:fill="FFFFFF"/>
          <w:lang w:val="ru-RU"/>
        </w:rPr>
        <w:t>querycache</w:t>
      </w:r>
      <w:proofErr w:type="spellEnd"/>
      <w:r w:rsidRPr="00750B4C">
        <w:rPr>
          <w:rFonts w:ascii="Verdana" w:hAnsi="Verdana"/>
          <w:color w:val="000000"/>
          <w:sz w:val="21"/>
          <w:szCs w:val="21"/>
          <w:shd w:val="clear" w:color="auto" w:fill="FFFFFF"/>
          <w:lang w:val="ru-RU"/>
        </w:rPr>
        <w:t>) работает на уровне запросов пользователя безотносительно к тому, обращается ли пользователь к таблицам или представлениям.</w:t>
      </w:r>
    </w:p>
    <w:p w:rsidR="00FD7039" w:rsidRPr="004115E7" w:rsidRDefault="00FD7039" w:rsidP="00FD7039">
      <w:pPr>
        <w:shd w:val="clear" w:color="auto" w:fill="FFFFFF"/>
        <w:spacing w:line="336" w:lineRule="atLeast"/>
        <w:textAlignment w:val="baseline"/>
        <w:outlineLvl w:val="1"/>
        <w:rPr>
          <w:rFonts w:ascii="Verdana" w:eastAsia="Times New Roman" w:hAnsi="Verdana"/>
          <w:color w:val="000000"/>
          <w:sz w:val="32"/>
          <w:szCs w:val="32"/>
          <w:lang w:val="ru-RU"/>
        </w:rPr>
      </w:pPr>
      <w:r w:rsidRPr="004115E7">
        <w:rPr>
          <w:rFonts w:ascii="Verdana" w:eastAsia="Times New Roman" w:hAnsi="Verdana"/>
          <w:color w:val="000000"/>
          <w:sz w:val="32"/>
          <w:szCs w:val="32"/>
          <w:lang w:val="ru-RU"/>
        </w:rPr>
        <w:t xml:space="preserve">Синтаксис создания </w:t>
      </w:r>
      <w:r w:rsidR="00750B4C">
        <w:rPr>
          <w:rFonts w:ascii="Verdana" w:eastAsia="Times New Roman" w:hAnsi="Verdana"/>
          <w:color w:val="000000"/>
          <w:sz w:val="32"/>
          <w:szCs w:val="32"/>
          <w:lang w:val="ru-RU"/>
        </w:rPr>
        <w:t>представления</w:t>
      </w:r>
      <w:r>
        <w:rPr>
          <w:rFonts w:ascii="Verdana" w:eastAsia="Times New Roman" w:hAnsi="Verdana"/>
          <w:color w:val="000000"/>
          <w:sz w:val="32"/>
          <w:szCs w:val="32"/>
          <w:lang w:val="ru-RU"/>
        </w:rPr>
        <w:t xml:space="preserve"> в </w:t>
      </w:r>
      <w:r>
        <w:rPr>
          <w:rFonts w:ascii="Verdana" w:eastAsia="Times New Roman" w:hAnsi="Verdana"/>
          <w:color w:val="000000"/>
          <w:sz w:val="32"/>
          <w:szCs w:val="32"/>
        </w:rPr>
        <w:t>MySQL</w:t>
      </w:r>
      <w:r w:rsidRPr="004115E7">
        <w:rPr>
          <w:rFonts w:ascii="Verdana" w:eastAsia="Times New Roman" w:hAnsi="Verdana"/>
          <w:color w:val="000000"/>
          <w:sz w:val="32"/>
          <w:szCs w:val="32"/>
          <w:lang w:val="ru-RU"/>
        </w:rPr>
        <w:t>:</w:t>
      </w:r>
    </w:p>
    <w:p w:rsidR="00FD7039" w:rsidRPr="004115E7" w:rsidRDefault="00FD7039" w:rsidP="00FD7039">
      <w:pPr>
        <w:rPr>
          <w:rFonts w:eastAsia="Times New Roman"/>
          <w:sz w:val="24"/>
          <w:szCs w:val="24"/>
          <w:lang w:val="ru-RU"/>
        </w:rPr>
      </w:pPr>
      <w:r w:rsidRPr="004115E7">
        <w:rPr>
          <w:rFonts w:ascii="Verdana" w:eastAsia="Times New Roman" w:hAnsi="Verdana"/>
          <w:color w:val="000000"/>
          <w:sz w:val="21"/>
          <w:szCs w:val="21"/>
          <w:lang w:val="ru-RU"/>
        </w:rPr>
        <w:br/>
      </w:r>
    </w:p>
    <w:p w:rsidR="00750B4C" w:rsidRPr="006F330B" w:rsidRDefault="00750B4C" w:rsidP="00750B4C">
      <w:pPr>
        <w:rPr>
          <w:rFonts w:ascii="Times" w:eastAsia="Times New Roman" w:hAnsi="Times"/>
          <w:sz w:val="20"/>
          <w:szCs w:val="20"/>
        </w:rPr>
      </w:pP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CREATE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 [</w:t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OR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 REPLACE</w:t>
      </w:r>
      <w:proofErr w:type="gramStart"/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]</w:t>
      </w:r>
      <w:proofErr w:type="gramEnd"/>
      <w:r w:rsidRPr="006F330B">
        <w:rPr>
          <w:rFonts w:ascii="Monaco" w:eastAsia="Times New Roman" w:hAnsi="Monaco"/>
          <w:color w:val="000000"/>
          <w:sz w:val="21"/>
          <w:szCs w:val="21"/>
        </w:rPr>
        <w:br/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[ALGORITHM = {UNDEFINED | MERGE | TEMPTABLE}]</w:t>
      </w:r>
      <w:r w:rsidRPr="006F330B">
        <w:rPr>
          <w:rFonts w:ascii="Monaco" w:eastAsia="Times New Roman" w:hAnsi="Monaco"/>
          <w:color w:val="000000"/>
          <w:sz w:val="21"/>
          <w:szCs w:val="21"/>
        </w:rPr>
        <w:br/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VIEW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 </w:t>
      </w:r>
      <w:proofErr w:type="spellStart"/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view_name</w:t>
      </w:r>
      <w:proofErr w:type="spellEnd"/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 xml:space="preserve"> [(</w:t>
      </w:r>
      <w:proofErr w:type="spellStart"/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column_list</w:t>
      </w:r>
      <w:proofErr w:type="spellEnd"/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)]</w:t>
      </w:r>
      <w:r w:rsidRPr="006F330B">
        <w:rPr>
          <w:rFonts w:ascii="Monaco" w:eastAsia="Times New Roman" w:hAnsi="Monaco"/>
          <w:color w:val="000000"/>
          <w:sz w:val="21"/>
          <w:szCs w:val="21"/>
        </w:rPr>
        <w:br/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AS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 </w:t>
      </w:r>
      <w:proofErr w:type="spellStart"/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select_statement</w:t>
      </w:r>
      <w:proofErr w:type="spellEnd"/>
      <w:r w:rsidRPr="006F330B">
        <w:rPr>
          <w:rFonts w:ascii="Monaco" w:eastAsia="Times New Roman" w:hAnsi="Monaco"/>
          <w:color w:val="000000"/>
          <w:sz w:val="21"/>
          <w:szCs w:val="21"/>
        </w:rPr>
        <w:br/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[</w:t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WITH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 [</w:t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CASCADED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 | </w:t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LOCAL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] </w:t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CHECK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 </w:t>
      </w:r>
      <w:r w:rsidRPr="006F330B">
        <w:rPr>
          <w:rFonts w:ascii="Monaco" w:eastAsia="Times New Roman" w:hAnsi="Monaco"/>
          <w:color w:val="0000FF"/>
          <w:sz w:val="21"/>
          <w:szCs w:val="21"/>
          <w:shd w:val="clear" w:color="auto" w:fill="FFFFFF"/>
        </w:rPr>
        <w:t>OPTION</w:t>
      </w:r>
      <w:r w:rsidRPr="006F330B">
        <w:rPr>
          <w:rFonts w:ascii="Monaco" w:eastAsia="Times New Roman" w:hAnsi="Monaco"/>
          <w:color w:val="000000"/>
          <w:sz w:val="21"/>
          <w:szCs w:val="21"/>
          <w:shd w:val="clear" w:color="auto" w:fill="FFFFFF"/>
        </w:rPr>
        <w:t>]</w:t>
      </w:r>
    </w:p>
    <w:p w:rsidR="00FD7039" w:rsidRPr="004115E7" w:rsidRDefault="00FD7039" w:rsidP="00FD7039">
      <w:pPr>
        <w:shd w:val="clear" w:color="auto" w:fill="FFFFFF"/>
        <w:spacing w:line="336" w:lineRule="atLeast"/>
        <w:textAlignment w:val="baseline"/>
        <w:rPr>
          <w:rFonts w:ascii="Verdana" w:eastAsia="Times New Roman" w:hAnsi="Verdana"/>
          <w:color w:val="000000"/>
          <w:sz w:val="21"/>
          <w:szCs w:val="21"/>
        </w:rPr>
      </w:pPr>
    </w:p>
    <w:p w:rsidR="00750B4C" w:rsidRPr="00750B4C" w:rsidRDefault="00FD7039" w:rsidP="00750B4C">
      <w:pPr>
        <w:rPr>
          <w:rFonts w:ascii="Times" w:eastAsia="Times New Roman" w:hAnsi="Times"/>
          <w:sz w:val="20"/>
          <w:szCs w:val="20"/>
          <w:lang w:val="ru-RU"/>
        </w:rPr>
      </w:pPr>
      <w:r w:rsidRPr="00BE16E0">
        <w:rPr>
          <w:rFonts w:ascii="Verdana" w:eastAsia="Times New Roman" w:hAnsi="Verdana"/>
          <w:color w:val="000000"/>
          <w:sz w:val="21"/>
          <w:szCs w:val="21"/>
          <w:lang w:val="ru-RU"/>
        </w:rPr>
        <w:lastRenderedPageBreak/>
        <w:br/>
      </w:r>
      <w:r w:rsidR="00750B4C" w:rsidRPr="00750B4C">
        <w:rPr>
          <w:rFonts w:ascii="Verdana" w:eastAsia="Times New Roman" w:hAnsi="Verdana"/>
          <w:color w:val="000000"/>
          <w:sz w:val="21"/>
          <w:szCs w:val="21"/>
          <w:shd w:val="clear" w:color="auto" w:fill="FFFFFF"/>
          <w:lang w:val="ru-RU"/>
        </w:rPr>
        <w:t>Оператор CREATE VIEW содержит 4 необязательные конструкции:</w:t>
      </w:r>
      <w:r w:rsidR="00750B4C"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br/>
      </w:r>
    </w:p>
    <w:p w:rsidR="00750B4C" w:rsidRPr="00750B4C" w:rsidRDefault="00750B4C" w:rsidP="00750B4C">
      <w:pPr>
        <w:numPr>
          <w:ilvl w:val="0"/>
          <w:numId w:val="1"/>
        </w:numPr>
        <w:shd w:val="clear" w:color="auto" w:fill="FFFFFF"/>
        <w:spacing w:line="336" w:lineRule="atLeast"/>
        <w:ind w:left="600"/>
        <w:textAlignment w:val="baseline"/>
        <w:rPr>
          <w:rFonts w:ascii="Verdana" w:eastAsia="Times New Roman" w:hAnsi="Verdana"/>
          <w:color w:val="000000"/>
          <w:sz w:val="21"/>
          <w:szCs w:val="21"/>
          <w:lang w:val="ru-RU"/>
        </w:rPr>
      </w:pPr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>OR REPLACE — при использовании данной конструкции в случае существования представления с таким именем старое будет удалено, а новое создано. В противном случае возникнет ошибка, информирующая о с</w:t>
      </w:r>
      <w:r w:rsidR="006F330B">
        <w:rPr>
          <w:rFonts w:ascii="Verdana" w:eastAsia="Times New Roman" w:hAnsi="Verdana"/>
          <w:color w:val="000000"/>
          <w:sz w:val="21"/>
          <w:szCs w:val="21"/>
          <w:lang w:val="ru-RU"/>
        </w:rPr>
        <w:t>у</w:t>
      </w:r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>ществовании представления с таким именем и новое представление создано не будет. Следует отметить одну особенность — имена таблиц и представлений в рамках одной базы данных должны быть уникальны, т.е. нельзя создать представление с именем уже существующей таблицы. Однако конструкция OR REPLACE действует только на представления и замещать таблицу не будет.</w:t>
      </w:r>
    </w:p>
    <w:p w:rsidR="00750B4C" w:rsidRPr="00750B4C" w:rsidRDefault="00750B4C" w:rsidP="00750B4C">
      <w:pPr>
        <w:numPr>
          <w:ilvl w:val="0"/>
          <w:numId w:val="1"/>
        </w:numPr>
        <w:shd w:val="clear" w:color="auto" w:fill="FFFFFF"/>
        <w:spacing w:line="336" w:lineRule="atLeast"/>
        <w:ind w:left="600"/>
        <w:textAlignment w:val="baseline"/>
        <w:rPr>
          <w:rFonts w:ascii="Verdana" w:eastAsia="Times New Roman" w:hAnsi="Verdana"/>
          <w:color w:val="000000"/>
          <w:sz w:val="21"/>
          <w:szCs w:val="21"/>
          <w:lang w:val="ru-RU"/>
        </w:rPr>
      </w:pPr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>ALGORITM — определяет алгоритм, используемый при обращении к представлению (подробнее речь об этом пойдет ниже).</w:t>
      </w:r>
    </w:p>
    <w:p w:rsidR="00750B4C" w:rsidRPr="00750B4C" w:rsidRDefault="00750B4C" w:rsidP="00750B4C">
      <w:pPr>
        <w:numPr>
          <w:ilvl w:val="0"/>
          <w:numId w:val="1"/>
        </w:numPr>
        <w:shd w:val="clear" w:color="auto" w:fill="FFFFFF"/>
        <w:spacing w:line="336" w:lineRule="atLeast"/>
        <w:ind w:left="600"/>
        <w:textAlignment w:val="baseline"/>
        <w:rPr>
          <w:rFonts w:ascii="Verdana" w:eastAsia="Times New Roman" w:hAnsi="Verdana"/>
          <w:color w:val="000000"/>
          <w:sz w:val="21"/>
          <w:szCs w:val="21"/>
          <w:lang w:val="ru-RU"/>
        </w:rPr>
      </w:pPr>
      <w:proofErr w:type="spellStart"/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>column_list</w:t>
      </w:r>
      <w:proofErr w:type="spellEnd"/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 xml:space="preserve"> — задает имена полей представления.</w:t>
      </w:r>
    </w:p>
    <w:p w:rsidR="00750B4C" w:rsidRPr="00750B4C" w:rsidRDefault="00750B4C" w:rsidP="00750B4C">
      <w:pPr>
        <w:numPr>
          <w:ilvl w:val="0"/>
          <w:numId w:val="1"/>
        </w:numPr>
        <w:shd w:val="clear" w:color="auto" w:fill="FFFFFF"/>
        <w:spacing w:line="336" w:lineRule="atLeast"/>
        <w:ind w:left="600"/>
        <w:textAlignment w:val="baseline"/>
        <w:rPr>
          <w:rFonts w:ascii="Verdana" w:eastAsia="Times New Roman" w:hAnsi="Verdana"/>
          <w:color w:val="000000"/>
          <w:sz w:val="21"/>
          <w:szCs w:val="21"/>
          <w:lang w:val="ru-RU"/>
        </w:rPr>
      </w:pPr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 xml:space="preserve">WITH CHECK OPTION — при использовании данной конструкции все добавляемые или изменяемые строки будут проверяться на соответствие определению представления. В случае несоответствия данное изменение не будет выполнено. Обратите внимание, что при указании данной конструкции для </w:t>
      </w:r>
      <w:proofErr w:type="spellStart"/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>необновляемого</w:t>
      </w:r>
      <w:proofErr w:type="spellEnd"/>
      <w:r w:rsidRPr="00750B4C">
        <w:rPr>
          <w:rFonts w:ascii="Verdana" w:eastAsia="Times New Roman" w:hAnsi="Verdana"/>
          <w:color w:val="000000"/>
          <w:sz w:val="21"/>
          <w:szCs w:val="21"/>
          <w:lang w:val="ru-RU"/>
        </w:rPr>
        <w:t xml:space="preserve"> представления возникнет ошибка и представление не будет создано. (подробнее речь об этом пойдет ниже).</w:t>
      </w:r>
    </w:p>
    <w:p w:rsidR="00344AF0" w:rsidRDefault="00344AF0"/>
    <w:sectPr w:rsidR="00344AF0" w:rsidSect="00BD7BF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onac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4697C"/>
    <w:multiLevelType w:val="multilevel"/>
    <w:tmpl w:val="3546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D7039"/>
    <w:rsid w:val="00344AF0"/>
    <w:rsid w:val="006F330B"/>
    <w:rsid w:val="00750B4C"/>
    <w:rsid w:val="0094728A"/>
    <w:rsid w:val="00AA5556"/>
    <w:rsid w:val="00BD7BF1"/>
    <w:rsid w:val="00BE16E0"/>
    <w:rsid w:val="00CE0259"/>
    <w:rsid w:val="00FD70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A06F63F-E9F6-4435-99AB-581ED05D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7039"/>
    <w:rPr>
      <w:rFonts w:ascii="Times New Roman" w:eastAsia="Helvetica" w:hAnsi="Times New Roman" w:cs="Times New Roman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750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Shayakbarov</dc:creator>
  <cp:keywords/>
  <dc:description/>
  <cp:lastModifiedBy>student</cp:lastModifiedBy>
  <cp:revision>6</cp:revision>
  <dcterms:created xsi:type="dcterms:W3CDTF">2014-12-10T12:49:00Z</dcterms:created>
  <dcterms:modified xsi:type="dcterms:W3CDTF">2025-09-02T07:34:00Z</dcterms:modified>
</cp:coreProperties>
</file>