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F172A"/>
          <w:sz w:val="44"/>
          <w:szCs w:val="44"/>
        </w:rPr>
        <w:t xml:space="preserve">Reflection Document</w:t>
      </w:r>
    </w:p>
    <w:p>
      <w:pPr>
        <w:spacing w:after="40" w:before="0"/>
        <w:jc w:val="center"/>
      </w:pPr>
      <w:r>
        <w:rPr>
          <w:rFonts w:ascii="Arial" w:cs="Arial" w:eastAsia="Arial" w:hAnsi="Arial"/>
          <w:color w:val="0EA5E9"/>
          <w:sz w:val="32"/>
          <w:szCs w:val="32"/>
        </w:rPr>
        <w:t xml:space="preserve">InjuryVision 3D</w:t>
      </w:r>
    </w:p>
    <w:p>
      <w:pPr>
        <w:spacing w:after="240" w:before="0"/>
        <w:jc w:val="center"/>
      </w:pPr>
      <w:r>
        <w:rPr>
          <w:rFonts w:ascii="Arial" w:cs="Arial" w:eastAsia="Arial" w:hAnsi="Arial"/>
          <w:i/>
          <w:iCs/>
          <w:color w:val="64748B"/>
          <w:sz w:val="22"/>
          <w:szCs w:val="22"/>
        </w:rPr>
        <w:t xml:space="preserve">3-Week Individual Software Engineering Project</w:t>
      </w:r>
    </w:p>
    <w:p>
      <w:pPr>
        <w:pStyle w:val="Heading1"/>
        <w:spacing w:after="120" w:before="360"/>
      </w:pPr>
      <w:r>
        <w:rPr>
          <w:rFonts w:ascii="Arial" w:cs="Arial" w:eastAsia="Arial" w:hAnsi="Arial"/>
          <w:b/>
          <w:bCs/>
          <w:color w:val="0F172A"/>
          <w:sz w:val="32"/>
          <w:szCs w:val="32"/>
        </w:rPr>
        <w:t xml:space="preserve">1. Introduction</w:t>
      </w:r>
    </w:p>
    <w:p>
      <w:pPr>
        <w:spacing w:after="80" w:before="80"/>
      </w:pPr>
      <w:r>
        <w:rPr>
          <w:rFonts w:ascii="Arial" w:cs="Arial" w:eastAsia="Arial" w:hAnsi="Arial"/>
          <w:color w:val="0F172A"/>
          <w:sz w:val="22"/>
          <w:szCs w:val="22"/>
        </w:rPr>
        <w:t xml:space="preserve">This reflection document describes my personal and professional learning process during the development of InjuryVision 3D, a 3-week individual software engineering project.</w:t>
      </w:r>
    </w:p>
    <w:p>
      <w:pPr>
        <w:spacing w:after="80" w:before="80"/>
      </w:pPr>
      <w:r>
        <w:rPr>
          <w:rFonts w:ascii="Arial" w:cs="Arial" w:eastAsia="Arial" w:hAnsi="Arial"/>
          <w:color w:val="0F172A"/>
          <w:sz w:val="22"/>
          <w:szCs w:val="22"/>
        </w:rPr>
        <w:t xml:space="preserve">InjuryVision 3D is a sports self-tracking and recovery awareness web application that helps athletes visually track pain, injuries, recovery progress, and training load using an interactive 3D body model. The project was ambitious because it combined multiple challenging areas: frontend development, backend development, 3D interaction, dashboard visualization, UX design, applied research, testing, and professional documentation.</w:t>
      </w:r>
    </w:p>
    <w:p>
      <w:pPr>
        <w:spacing w:after="80" w:before="80"/>
      </w:pPr>
      <w:r>
        <w:rPr>
          <w:rFonts w:ascii="Arial" w:cs="Arial" w:eastAsia="Arial" w:hAnsi="Arial"/>
          <w:color w:val="0F172A"/>
          <w:sz w:val="22"/>
          <w:szCs w:val="22"/>
        </w:rPr>
        <w:t xml:space="preserve">Because the project duration was limited to 3 weeks, I focused on delivering a strong MVP first. Advanced features such as training load analysis and PDF export were treated as stretch features within the project scope. This helped me keep the project realistic while still allowing room for technical challenge and creativity.</w:t>
      </w:r>
    </w:p>
    <w:p>
      <w:pPr>
        <w:spacing w:after="80" w:before="80"/>
      </w:pPr>
      <w:r>
        <w:rPr>
          <w:rFonts w:ascii="Arial" w:cs="Arial" w:eastAsia="Arial" w:hAnsi="Arial"/>
          <w:color w:val="0F172A"/>
          <w:sz w:val="22"/>
          <w:szCs w:val="22"/>
        </w:rPr>
        <w:t xml:space="preserve">The purpose of this reflection is to evaluate what went well, what was challenging, what I learned, how I responded to feedback, and what I would improve in the future.</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2. Initial Goals</w:t>
      </w:r>
    </w:p>
    <w:p>
      <w:pPr>
        <w:spacing w:after="80" w:before="80"/>
      </w:pPr>
      <w:r>
        <w:rPr>
          <w:rFonts w:ascii="Arial" w:cs="Arial" w:eastAsia="Arial" w:hAnsi="Arial"/>
          <w:color w:val="0F172A"/>
          <w:sz w:val="22"/>
          <w:szCs w:val="22"/>
        </w:rPr>
        <w:t xml:space="preserve">At the start of the project, my main goal was to create a useful and visually impressive web application related to sports, health, and injury awareness. I wanted the project to be technically interesting, but also realistic enough to complete within 3 weeks.</w:t>
      </w:r>
    </w:p>
    <w:p>
      <w:pPr>
        <w:spacing w:after="80" w:before="80"/>
      </w:pPr>
      <w:r>
        <w:rPr>
          <w:rFonts w:ascii="Arial" w:cs="Arial" w:eastAsia="Arial" w:hAnsi="Arial"/>
          <w:color w:val="0F172A"/>
          <w:sz w:val="22"/>
          <w:szCs w:val="22"/>
        </w:rPr>
        <w:t xml:space="preserve">My initial goals were:</w:t>
      </w:r>
    </w:p>
    <w:p>
      <w:pPr>
        <w:pStyle w:val="ListParagraph"/>
        <w:numPr>
          <w:ilvl w:val="0"/>
          <w:numId w:val="2"/>
        </w:numPr>
        <w:spacing w:after="40" w:before="40"/>
      </w:pPr>
      <w:r>
        <w:rPr>
          <w:rFonts w:ascii="Arial" w:cs="Arial" w:eastAsia="Arial" w:hAnsi="Arial"/>
          <w:color w:val="0F172A"/>
          <w:sz w:val="22"/>
          <w:szCs w:val="22"/>
        </w:rPr>
        <w:t xml:space="preserve">To build a full-stack web application with user authentication.</w:t>
      </w:r>
    </w:p>
    <w:p>
      <w:pPr>
        <w:pStyle w:val="ListParagraph"/>
        <w:numPr>
          <w:ilvl w:val="0"/>
          <w:numId w:val="2"/>
        </w:numPr>
        <w:spacing w:after="40" w:before="40"/>
      </w:pPr>
      <w:r>
        <w:rPr>
          <w:rFonts w:ascii="Arial" w:cs="Arial" w:eastAsia="Arial" w:hAnsi="Arial"/>
          <w:color w:val="0F172A"/>
          <w:sz w:val="22"/>
          <w:szCs w:val="22"/>
        </w:rPr>
        <w:t xml:space="preserve">To create an interactive 3D body model using React Three Fiber and Three.js.</w:t>
      </w:r>
    </w:p>
    <w:p>
      <w:pPr>
        <w:pStyle w:val="ListParagraph"/>
        <w:numPr>
          <w:ilvl w:val="0"/>
          <w:numId w:val="2"/>
        </w:numPr>
        <w:spacing w:after="40" w:before="40"/>
      </w:pPr>
      <w:r>
        <w:rPr>
          <w:rFonts w:ascii="Arial" w:cs="Arial" w:eastAsia="Arial" w:hAnsi="Arial"/>
          <w:color w:val="0F172A"/>
          <w:sz w:val="22"/>
          <w:szCs w:val="22"/>
        </w:rPr>
        <w:t xml:space="preserve">To allow users to click body parts and create injury or pain logs.</w:t>
      </w:r>
    </w:p>
    <w:p>
      <w:pPr>
        <w:pStyle w:val="ListParagraph"/>
        <w:numPr>
          <w:ilvl w:val="0"/>
          <w:numId w:val="2"/>
        </w:numPr>
        <w:spacing w:after="40" w:before="40"/>
      </w:pPr>
      <w:r>
        <w:rPr>
          <w:rFonts w:ascii="Arial" w:cs="Arial" w:eastAsia="Arial" w:hAnsi="Arial"/>
          <w:color w:val="0F172A"/>
          <w:sz w:val="22"/>
          <w:szCs w:val="22"/>
        </w:rPr>
        <w:t xml:space="preserve">To show body part status using meaningful color coding.</w:t>
      </w:r>
    </w:p>
    <w:p>
      <w:pPr>
        <w:pStyle w:val="ListParagraph"/>
        <w:numPr>
          <w:ilvl w:val="0"/>
          <w:numId w:val="2"/>
        </w:numPr>
        <w:spacing w:after="40" w:before="40"/>
      </w:pPr>
      <w:r>
        <w:rPr>
          <w:rFonts w:ascii="Arial" w:cs="Arial" w:eastAsia="Arial" w:hAnsi="Arial"/>
          <w:color w:val="0F172A"/>
          <w:sz w:val="22"/>
          <w:szCs w:val="22"/>
        </w:rPr>
        <w:t xml:space="preserve">To build a dashboard with recovery overview, pain trends, and recovery awareness indicators.</w:t>
      </w:r>
    </w:p>
    <w:p>
      <w:pPr>
        <w:pStyle w:val="ListParagraph"/>
        <w:numPr>
          <w:ilvl w:val="0"/>
          <w:numId w:val="2"/>
        </w:numPr>
        <w:spacing w:after="40" w:before="40"/>
      </w:pPr>
      <w:r>
        <w:rPr>
          <w:rFonts w:ascii="Arial" w:cs="Arial" w:eastAsia="Arial" w:hAnsi="Arial"/>
          <w:color w:val="0F172A"/>
          <w:sz w:val="22"/>
          <w:szCs w:val="22"/>
        </w:rPr>
        <w:t xml:space="preserve">To create a weekly injury/recovery report with PDF export.</w:t>
      </w:r>
    </w:p>
    <w:p>
      <w:pPr>
        <w:pStyle w:val="ListParagraph"/>
        <w:numPr>
          <w:ilvl w:val="0"/>
          <w:numId w:val="2"/>
        </w:numPr>
        <w:spacing w:after="40" w:before="40"/>
      </w:pPr>
      <w:r>
        <w:rPr>
          <w:rFonts w:ascii="Arial" w:cs="Arial" w:eastAsia="Arial" w:hAnsi="Arial"/>
          <w:color w:val="0F172A"/>
          <w:sz w:val="22"/>
          <w:szCs w:val="22"/>
        </w:rPr>
        <w:t xml:space="preserve">To use research and competitor analysis to support design decisions.</w:t>
      </w:r>
    </w:p>
    <w:p>
      <w:pPr>
        <w:pStyle w:val="ListParagraph"/>
        <w:numPr>
          <w:ilvl w:val="0"/>
          <w:numId w:val="2"/>
        </w:numPr>
        <w:spacing w:after="40" w:before="40"/>
      </w:pPr>
      <w:r>
        <w:rPr>
          <w:rFonts w:ascii="Arial" w:cs="Arial" w:eastAsia="Arial" w:hAnsi="Arial"/>
          <w:color w:val="0F172A"/>
          <w:sz w:val="22"/>
          <w:szCs w:val="22"/>
        </w:rPr>
        <w:t xml:space="preserve">To create professional documentation suitable for university assessment.</w:t>
      </w:r>
    </w:p>
    <w:p>
      <w:pPr>
        <w:pStyle w:val="ListParagraph"/>
        <w:numPr>
          <w:ilvl w:val="0"/>
          <w:numId w:val="2"/>
        </w:numPr>
        <w:spacing w:after="40" w:before="40"/>
      </w:pPr>
      <w:r>
        <w:rPr>
          <w:rFonts w:ascii="Arial" w:cs="Arial" w:eastAsia="Arial" w:hAnsi="Arial"/>
          <w:color w:val="0F172A"/>
          <w:sz w:val="22"/>
          <w:szCs w:val="22"/>
        </w:rPr>
        <w:t xml:space="preserve">To demonstrate growth in software engineering, UX design, research, testing, and project planning.</w:t>
      </w:r>
    </w:p>
    <w:p>
      <w:pPr>
        <w:spacing w:after="80" w:before="80"/>
      </w:pPr>
      <w:r>
        <w:rPr>
          <w:rFonts w:ascii="Arial" w:cs="Arial" w:eastAsia="Arial" w:hAnsi="Arial"/>
          <w:color w:val="0F172A"/>
          <w:sz w:val="22"/>
          <w:szCs w:val="22"/>
        </w:rPr>
        <w:t xml:space="preserve">The project was intentionally ambitious because I wanted to challenge myself and create something that could stand out in my portfolio.</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3. What Went Well</w:t>
      </w:r>
    </w:p>
    <w:p>
      <w:pPr>
        <w:pStyle w:val="Heading2"/>
        <w:spacing w:after="80" w:before="280"/>
      </w:pPr>
      <w:r>
        <w:rPr>
          <w:rFonts w:ascii="Arial" w:cs="Arial" w:eastAsia="Arial" w:hAnsi="Arial"/>
          <w:b/>
          <w:bCs/>
          <w:color w:val="0EA5E9"/>
          <w:sz w:val="26"/>
          <w:szCs w:val="26"/>
        </w:rPr>
        <w:t xml:space="preserve">3.1 Clear Product Positioning</w:t>
      </w:r>
    </w:p>
    <w:p>
      <w:pPr>
        <w:spacing w:after="80" w:before="80"/>
      </w:pPr>
      <w:r>
        <w:rPr>
          <w:rFonts w:ascii="Arial" w:cs="Arial" w:eastAsia="Arial" w:hAnsi="Arial"/>
          <w:color w:val="0F172A"/>
          <w:sz w:val="22"/>
          <w:szCs w:val="22"/>
        </w:rPr>
        <w:t xml:space="preserve">The concept of InjuryVision 3D became clear early in Sprint 1. Defining the application as a sports self-tracking and recovery awareness tool — not a medical diagnosis product — was one of the most important early decisions. This positioning shaped every aspect of the project: the disclaimer component, wording choices, the UX interviews, and the feature scope. When teacher feedback reinforced that the 3D model should be the hero feature and login should not be the main focus, the product direction was already aligned with that thinking.</w:t>
      </w:r>
    </w:p>
    <w:p>
      <w:pPr>
        <w:pStyle w:val="Heading2"/>
        <w:spacing w:after="80" w:before="280"/>
      </w:pPr>
      <w:r>
        <w:rPr>
          <w:rFonts w:ascii="Arial" w:cs="Arial" w:eastAsia="Arial" w:hAnsi="Arial"/>
          <w:b/>
          <w:bCs/>
          <w:color w:val="0EA5E9"/>
          <w:sz w:val="26"/>
          <w:szCs w:val="26"/>
        </w:rPr>
        <w:t xml:space="preserve">3.2 Sprint Structure and Feature Delivery</w:t>
      </w:r>
    </w:p>
    <w:p>
      <w:pPr>
        <w:spacing w:after="80" w:before="80"/>
      </w:pPr>
      <w:r>
        <w:rPr>
          <w:rFonts w:ascii="Arial" w:cs="Arial" w:eastAsia="Arial" w:hAnsi="Arial"/>
          <w:color w:val="0F172A"/>
          <w:sz w:val="22"/>
          <w:szCs w:val="22"/>
        </w:rPr>
        <w:t xml:space="preserve">Separating the project into three clear sprints worked very well. Sprint 1 delivered the technical foundation: database schema, JWT authentication, Axios API layer, and basic 3D model display. Sprint 2 delivered the core interaction: clickable body parts, the injury logging flow, the side panel, injury history timeline, and body part color updates. Sprint 3 delivered the reporting layer: the recovery overview endpoint, dashboard cards, pain trend chart, training load feature, weekly report, and PDF export with the oklch color bug fix.</w:t>
      </w:r>
    </w:p>
    <w:p>
      <w:pPr>
        <w:spacing w:after="80" w:before="80"/>
      </w:pPr>
      <w:r>
        <w:rPr>
          <w:rFonts w:ascii="Arial" w:cs="Arial" w:eastAsia="Arial" w:hAnsi="Arial"/>
          <w:color w:val="0F172A"/>
          <w:sz w:val="22"/>
          <w:szCs w:val="22"/>
        </w:rPr>
        <w:t xml:space="preserve">This structure meant that at the end of Sprint 2, the app was already demonstrably functional. Sprint 3 added depth and polish rather than scrambling to make basics work.</w:t>
      </w:r>
    </w:p>
    <w:p>
      <w:pPr>
        <w:pStyle w:val="Heading2"/>
        <w:spacing w:after="80" w:before="280"/>
      </w:pPr>
      <w:r>
        <w:rPr>
          <w:rFonts w:ascii="Arial" w:cs="Arial" w:eastAsia="Arial" w:hAnsi="Arial"/>
          <w:b/>
          <w:bCs/>
          <w:color w:val="0EA5E9"/>
          <w:sz w:val="26"/>
          <w:szCs w:val="26"/>
        </w:rPr>
        <w:t xml:space="preserve">3.3 User Research Integration</w:t>
      </w:r>
    </w:p>
    <w:p>
      <w:pPr>
        <w:spacing w:after="80" w:before="80"/>
      </w:pPr>
      <w:r>
        <w:rPr>
          <w:rFonts w:ascii="Arial" w:cs="Arial" w:eastAsia="Arial" w:hAnsi="Arial"/>
          <w:color w:val="0F172A"/>
          <w:sz w:val="22"/>
          <w:szCs w:val="22"/>
        </w:rPr>
        <w:t xml:space="preserve">Conducting three structured UX interviews with a basketball player, a gymnastics athlete, and a soccer player was one of the strongest parts of the project. All three participants understood the app as a self-tracking tool without being prompted. Their feedback directly influenced implemented decisions: the color legend was added to the body map based on their comments about visual clarity, the disclaimer was placed prominently after feedback that medical wording concerns were real, and the injury history timeline was structured to be scannable based on their usability observations.</w:t>
      </w:r>
    </w:p>
    <w:p>
      <w:pPr>
        <w:pStyle w:val="Heading2"/>
        <w:spacing w:after="80" w:before="280"/>
      </w:pPr>
      <w:r>
        <w:rPr>
          <w:rFonts w:ascii="Arial" w:cs="Arial" w:eastAsia="Arial" w:hAnsi="Arial"/>
          <w:b/>
          <w:bCs/>
          <w:color w:val="0EA5E9"/>
          <w:sz w:val="26"/>
          <w:szCs w:val="26"/>
        </w:rPr>
        <w:t xml:space="preserve">3.4 Visual Design Direction</w:t>
      </w:r>
    </w:p>
    <w:p>
      <w:pPr>
        <w:spacing w:after="80" w:before="80"/>
      </w:pPr>
      <w:r>
        <w:rPr>
          <w:rFonts w:ascii="Arial" w:cs="Arial" w:eastAsia="Arial" w:hAnsi="Arial"/>
          <w:color w:val="0F172A"/>
          <w:sz w:val="22"/>
          <w:szCs w:val="22"/>
        </w:rPr>
        <w:t xml:space="preserve">Choosing a bright, clean, sports-health design aesthetic — white and light grey backgrounds, blue and teal accents, rounded cards, Inter font — resulted in a prototype that looked professional and trustworthy. The Figma high-fidelity prototype was built before implementation began, which meant the React components could target a clear visual goal rather than designing in code.</w:t>
      </w:r>
    </w:p>
    <w:p>
      <w:pPr>
        <w:pStyle w:val="Heading2"/>
        <w:spacing w:after="80" w:before="280"/>
      </w:pPr>
      <w:r>
        <w:rPr>
          <w:rFonts w:ascii="Arial" w:cs="Arial" w:eastAsia="Arial" w:hAnsi="Arial"/>
          <w:b/>
          <w:bCs/>
          <w:color w:val="0EA5E9"/>
          <w:sz w:val="26"/>
          <w:szCs w:val="26"/>
        </w:rPr>
        <w:t xml:space="preserve">3.5 Security Implementation</w:t>
      </w:r>
    </w:p>
    <w:p>
      <w:pPr>
        <w:spacing w:after="80" w:before="80"/>
      </w:pPr>
      <w:r>
        <w:rPr>
          <w:rFonts w:ascii="Arial" w:cs="Arial" w:eastAsia="Arial" w:hAnsi="Arial"/>
          <w:color w:val="0F172A"/>
          <w:sz w:val="22"/>
          <w:szCs w:val="22"/>
        </w:rPr>
        <w:t xml:space="preserve">The JWT authentication flow worked correctly end-to-end. All protected endpoints resolved the current user from the JWT token rather than accepting a userId from the frontend request body. This is the correct pattern for preventing cross-user data access, and it was tested with integration tests verifying that a user cannot view or modify another user's injury logs or training loads.</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4. What Was Challenging</w:t>
      </w:r>
    </w:p>
    <w:p>
      <w:pPr>
        <w:pStyle w:val="Heading2"/>
        <w:spacing w:after="80" w:before="280"/>
      </w:pPr>
      <w:r>
        <w:rPr>
          <w:rFonts w:ascii="Arial" w:cs="Arial" w:eastAsia="Arial" w:hAnsi="Arial"/>
          <w:b/>
          <w:bCs/>
          <w:color w:val="0EA5E9"/>
          <w:sz w:val="26"/>
          <w:szCs w:val="26"/>
        </w:rPr>
        <w:t xml:space="preserve">4.1 Managing Scope Under Time Pressure</w:t>
      </w:r>
    </w:p>
    <w:p>
      <w:pPr>
        <w:spacing w:after="80" w:before="80"/>
      </w:pPr>
      <w:r>
        <w:rPr>
          <w:rFonts w:ascii="Arial" w:cs="Arial" w:eastAsia="Arial" w:hAnsi="Arial"/>
          <w:color w:val="0F172A"/>
          <w:sz w:val="22"/>
          <w:szCs w:val="22"/>
        </w:rPr>
        <w:t xml:space="preserve">The biggest challenge was scope management. InjuryVision 3D had enough interesting feature ideas for a much longer project. The temptation to add more — better body zones, file uploads, AI suggestions, mobile PWA — was constant. Each sprint required conscious decisions about what to defer. The clearest example was training load analysis: it started as an optional stretch feature in Sprint 1's planning, moved to the Sprint 3 roadmap when pace was confirmed, and was implemented cleanly because the decision to build it was made only after the core flow was stable.</w:t>
      </w:r>
    </w:p>
    <w:p>
      <w:pPr>
        <w:pStyle w:val="Heading2"/>
        <w:spacing w:after="80" w:before="280"/>
      </w:pPr>
      <w:r>
        <w:rPr>
          <w:rFonts w:ascii="Arial" w:cs="Arial" w:eastAsia="Arial" w:hAnsi="Arial"/>
          <w:b/>
          <w:bCs/>
          <w:color w:val="0EA5E9"/>
          <w:sz w:val="26"/>
          <w:szCs w:val="26"/>
        </w:rPr>
        <w:t xml:space="preserve">4.2 3D Interaction with React Three Fiber</w:t>
      </w:r>
    </w:p>
    <w:p>
      <w:pPr>
        <w:spacing w:after="80" w:before="80"/>
      </w:pPr>
      <w:r>
        <w:rPr>
          <w:rFonts w:ascii="Arial" w:cs="Arial" w:eastAsia="Arial" w:hAnsi="Arial"/>
          <w:color w:val="0F172A"/>
          <w:sz w:val="22"/>
          <w:szCs w:val="22"/>
        </w:rPr>
        <w:t xml:space="preserve">Working with React Three Fiber introduced a fundamentally different interaction model compared to standard React UI development. Mapping mesh objects in a 3D canvas to application-level state — selected body part, hover state, injury log color — required planning that normal component development does not. The key decision was to build the 3D model from primitives (Box, Sphere, Cylinder geometries) rather than importing a realistic GLB/GLTF model, which would have introduced asset pipeline complexity incompatible with the 3-week timeline. This was the right call and the result was a functional, clean, interactive model.</w:t>
      </w:r>
    </w:p>
    <w:p>
      <w:pPr>
        <w:pStyle w:val="Heading2"/>
        <w:spacing w:after="80" w:before="280"/>
      </w:pPr>
      <w:r>
        <w:rPr>
          <w:rFonts w:ascii="Arial" w:cs="Arial" w:eastAsia="Arial" w:hAnsi="Arial"/>
          <w:b/>
          <w:bCs/>
          <w:color w:val="0EA5E9"/>
          <w:sz w:val="26"/>
          <w:szCs w:val="26"/>
        </w:rPr>
        <w:t xml:space="preserve">4.3 The PDF Export oklch Bug</w:t>
      </w:r>
    </w:p>
    <w:p>
      <w:pPr>
        <w:spacing w:after="80" w:before="80"/>
      </w:pPr>
      <w:r>
        <w:rPr>
          <w:rFonts w:ascii="Arial" w:cs="Arial" w:eastAsia="Arial" w:hAnsi="Arial"/>
          <w:color w:val="0F172A"/>
          <w:sz w:val="22"/>
          <w:szCs w:val="22"/>
        </w:rPr>
        <w:t xml:space="preserve">The most concrete technical bug encountered was in the PDF export feature. After implementing jsPDF and html2canvas for the weekly report PDF export, the export consistently failed with the error: "Attempting to parse an unsupported color function 'oklch'". The cause was that Tailwind CSS (with modern browser CSS output) generated oklch() color values that html2canvas could not parse.</w:t>
      </w:r>
    </w:p>
    <w:p>
      <w:pPr>
        <w:spacing w:after="80" w:before="80"/>
      </w:pPr>
      <w:r>
        <w:rPr>
          <w:rFonts w:ascii="Arial" w:cs="Arial" w:eastAsia="Arial" w:hAnsi="Arial"/>
          <w:color w:val="0F172A"/>
          <w:sz w:val="22"/>
          <w:szCs w:val="22"/>
        </w:rPr>
        <w:t xml:space="preserve">The fix required cloning the report DOM node into a temporary hidden container, replacing all oklch color values with safe hex fallbacks using computed style traversal, running html2canvas on the sanitized clone, and then removing the temporary container. This was a real bug found during manual testing, documented, fixed, and verified. The before/after evidence is saved in docs/evidence/sprint-3/ij3d-26-pdf-export/.</w:t>
      </w:r>
    </w:p>
    <w:p>
      <w:pPr>
        <w:pStyle w:val="Heading2"/>
        <w:spacing w:after="80" w:before="280"/>
      </w:pPr>
      <w:r>
        <w:rPr>
          <w:rFonts w:ascii="Arial" w:cs="Arial" w:eastAsia="Arial" w:hAnsi="Arial"/>
          <w:b/>
          <w:bCs/>
          <w:color w:val="0EA5E9"/>
          <w:sz w:val="26"/>
          <w:szCs w:val="26"/>
        </w:rPr>
        <w:t xml:space="preserve">4.4 Responsible Wording</w:t>
      </w:r>
    </w:p>
    <w:p>
      <w:pPr>
        <w:spacing w:after="80" w:before="80"/>
      </w:pPr>
      <w:r>
        <w:rPr>
          <w:rFonts w:ascii="Arial" w:cs="Arial" w:eastAsia="Arial" w:hAnsi="Arial"/>
          <w:color w:val="0F172A"/>
          <w:sz w:val="22"/>
          <w:szCs w:val="22"/>
        </w:rPr>
        <w:t xml:space="preserve">Because the app deals with pain and recovery, every piece of UI text required extra care. Words like 'diagnosis', 'treatment', 'injury prediction', and 'risk level' had to be avoided. Early drafts of the weekly report included a 'Risk Level: Low' card, which was changed to 'Recovery Awareness: Low' during the design review phase. The ProductDisclaimer component was created as a reusable component and added to all main screens — Dashboard, Body Map, and Weekly Report — to make the product positioning consistent.</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5. Technical Learning</w:t>
      </w:r>
    </w:p>
    <w:p>
      <w:pPr>
        <w:pStyle w:val="Heading2"/>
        <w:spacing w:after="80" w:before="280"/>
      </w:pPr>
      <w:r>
        <w:rPr>
          <w:rFonts w:ascii="Arial" w:cs="Arial" w:eastAsia="Arial" w:hAnsi="Arial"/>
          <w:b/>
          <w:bCs/>
          <w:color w:val="0EA5E9"/>
          <w:sz w:val="26"/>
          <w:szCs w:val="26"/>
        </w:rPr>
        <w:t xml:space="preserve">5.1 Full-Stack Architecture</w:t>
      </w:r>
    </w:p>
    <w:p>
      <w:pPr>
        <w:spacing w:after="80" w:before="80"/>
      </w:pPr>
      <w:r>
        <w:rPr>
          <w:rFonts w:ascii="Arial" w:cs="Arial" w:eastAsia="Arial" w:hAnsi="Arial"/>
          <w:color w:val="0F172A"/>
          <w:sz w:val="22"/>
          <w:szCs w:val="22"/>
        </w:rPr>
        <w:t xml:space="preserve">This project gave me practical experience designing and implementing a layered full-stack architecture. The separation between presentation layer (React pages and components), API layer (Spring Boot controllers), service layer (business logic, user resolution from JWT), data access layer (JPA repositories), and database layer (H2 with Hibernate) was not just theoretical — it was enforced by the actual code structure and visible in the package organization.</w:t>
      </w:r>
    </w:p>
    <w:p>
      <w:pPr>
        <w:pStyle w:val="Heading2"/>
        <w:spacing w:after="80" w:before="280"/>
      </w:pPr>
      <w:r>
        <w:rPr>
          <w:rFonts w:ascii="Arial" w:cs="Arial" w:eastAsia="Arial" w:hAnsi="Arial"/>
          <w:b/>
          <w:bCs/>
          <w:color w:val="0EA5E9"/>
          <w:sz w:val="26"/>
          <w:szCs w:val="26"/>
        </w:rPr>
        <w:t xml:space="preserve">5.2 JWT Security Pattern</w:t>
      </w:r>
    </w:p>
    <w:p>
      <w:pPr>
        <w:spacing w:after="80" w:before="80"/>
      </w:pPr>
      <w:r>
        <w:rPr>
          <w:rFonts w:ascii="Arial" w:cs="Arial" w:eastAsia="Arial" w:hAnsi="Arial"/>
          <w:color w:val="0F172A"/>
          <w:sz w:val="22"/>
          <w:szCs w:val="22"/>
        </w:rPr>
        <w:t xml:space="preserve">One important security pattern I implemented and understood deeply is that the backend must always resolve the current user from the JWT token in the Authorization header, not from a userId field submitted in the request body. If the frontend were allowed to submit a userId, a malicious user could access any user's data by changing that field. This pattern was applied consistently across all protected endpoints: POST /api/injuries, GET /api/injuries, PUT /api/injuries/{id}, GET /api/reports/recovery-overview, POST /api/training-loads, and GET /api/training-loads.</w:t>
      </w:r>
    </w:p>
    <w:p>
      <w:pPr>
        <w:pStyle w:val="Heading2"/>
        <w:spacing w:after="80" w:before="280"/>
      </w:pPr>
      <w:r>
        <w:rPr>
          <w:rFonts w:ascii="Arial" w:cs="Arial" w:eastAsia="Arial" w:hAnsi="Arial"/>
          <w:b/>
          <w:bCs/>
          <w:color w:val="0EA5E9"/>
          <w:sz w:val="26"/>
          <w:szCs w:val="26"/>
        </w:rPr>
        <w:t xml:space="preserve">5.3 React Component Architecture</w:t>
      </w:r>
    </w:p>
    <w:p>
      <w:pPr>
        <w:spacing w:after="80" w:before="80"/>
      </w:pPr>
      <w:r>
        <w:rPr>
          <w:rFonts w:ascii="Arial" w:cs="Arial" w:eastAsia="Arial" w:hAnsi="Arial"/>
          <w:color w:val="0F172A"/>
          <w:sz w:val="22"/>
          <w:szCs w:val="22"/>
        </w:rPr>
        <w:t xml:space="preserve">A project this size revealed the importance of component decomposition. The BodyMapPage became the central state manager for injuryLogs, selectedBodyPart, and modal states, with child components (BodyModel, SelectedBodyPartPanel, AddInjuryLogModal, InjuryTimeline, InjuryLogList) receiving props. This avoided duplicate API calls and kept state synchronized across the page. The same pattern was applied to DashboardPage and WeeklyReportPage.</w:t>
      </w:r>
    </w:p>
    <w:p>
      <w:pPr>
        <w:pStyle w:val="Heading2"/>
        <w:spacing w:after="80" w:before="280"/>
      </w:pPr>
      <w:r>
        <w:rPr>
          <w:rFonts w:ascii="Arial" w:cs="Arial" w:eastAsia="Arial" w:hAnsi="Arial"/>
          <w:b/>
          <w:bCs/>
          <w:color w:val="0EA5E9"/>
          <w:sz w:val="26"/>
          <w:szCs w:val="26"/>
        </w:rPr>
        <w:t xml:space="preserve">5.4 Integration Testing</w:t>
      </w:r>
    </w:p>
    <w:p>
      <w:pPr>
        <w:spacing w:after="80" w:before="80"/>
      </w:pPr>
      <w:r>
        <w:rPr>
          <w:rFonts w:ascii="Arial" w:cs="Arial" w:eastAsia="Arial" w:hAnsi="Arial"/>
          <w:color w:val="0F172A"/>
          <w:sz w:val="22"/>
          <w:szCs w:val="22"/>
        </w:rPr>
        <w:t xml:space="preserve">Writing integration tests with Spring Boot's @SpringBootTest and MockMvc taught me to think about the full HTTP lifecycle of an endpoint rather than just the service logic. Tests like 'user cannot update another user's log — returns 404 not 403' reflect a deliberate security decision: returning 404 avoids confirming that a resource exists. Writing the test forced me to articulate this decision explicitly.</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6. UX and Design Learning</w:t>
      </w:r>
    </w:p>
    <w:p>
      <w:pPr>
        <w:spacing w:after="80" w:before="80"/>
      </w:pPr>
      <w:r>
        <w:rPr>
          <w:rFonts w:ascii="Arial" w:cs="Arial" w:eastAsia="Arial" w:hAnsi="Arial"/>
          <w:color w:val="0F172A"/>
          <w:sz w:val="22"/>
          <w:szCs w:val="22"/>
        </w:rPr>
        <w:t xml:space="preserve">This project helped me understand that UX design is not only about making the app look good. It is about making the app understandable and useful.</w:t>
      </w:r>
    </w:p>
    <w:p>
      <w:pPr>
        <w:spacing w:after="80" w:before="80"/>
      </w:pPr>
      <w:r>
        <w:rPr>
          <w:rFonts w:ascii="Arial" w:cs="Arial" w:eastAsia="Arial" w:hAnsi="Arial"/>
          <w:color w:val="0F172A"/>
          <w:sz w:val="22"/>
          <w:szCs w:val="22"/>
        </w:rPr>
        <w:t xml:space="preserve">The UX interview process showed that real users — even without a finished product — could understand and articulate how the app should work from low-fidelity wireframes alone. All three participants described expected interactions (click knee → see panel → add log → see history) that matched the intended design. This validated the information architecture before a single line of frontend code was written.</w:t>
      </w:r>
    </w:p>
    <w:p>
      <w:pPr>
        <w:spacing w:after="80" w:before="80"/>
      </w:pPr>
      <w:r>
        <w:rPr>
          <w:rFonts w:ascii="Arial" w:cs="Arial" w:eastAsia="Arial" w:hAnsi="Arial"/>
          <w:color w:val="0F172A"/>
          <w:sz w:val="22"/>
          <w:szCs w:val="22"/>
        </w:rPr>
        <w:t xml:space="preserve">Color alone is not enough. All three interview participants mentioned the color legend either as something they expected or something they wanted to see more prominently. This led directly to the BODY_PAIN_LEGEND implementation and the visual legend below the 3D canvas on the Body Map page.</w:t>
      </w:r>
    </w:p>
    <w:p>
      <w:pPr>
        <w:spacing w:after="80" w:before="80"/>
      </w:pPr>
      <w:r>
        <w:rPr>
          <w:rFonts w:ascii="Arial" w:cs="Arial" w:eastAsia="Arial" w:hAnsi="Arial"/>
          <w:color w:val="0F172A"/>
          <w:sz w:val="22"/>
          <w:szCs w:val="22"/>
        </w:rPr>
        <w:t xml:space="preserve">The high-fidelity Figma prototype — built across 13 screens including a full Design System screen — gave implementation a clear visual target. Having color tokens (#0EA5E9, #14B8A6, #F8FAFC, etc.) and component patterns (cards, badges, modals, disclaimers) defined before coding reduced design-in-code time significantly.</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7. Research Learning</w:t>
      </w:r>
    </w:p>
    <w:p>
      <w:pPr>
        <w:spacing w:after="80" w:before="80"/>
      </w:pPr>
      <w:r>
        <w:rPr>
          <w:rFonts w:ascii="Arial" w:cs="Arial" w:eastAsia="Arial" w:hAnsi="Arial"/>
          <w:color w:val="0F172A"/>
          <w:sz w:val="22"/>
          <w:szCs w:val="22"/>
        </w:rPr>
        <w:t xml:space="preserve">The research part of the project taught me the value of evidence-based design decisions. The competitor analysis of eight applications — Apple Health, Google Fit, Strava, Garmin Connect, TrainingPeaks, PhysiApp, PainScale, and Manage My Pain — showed clearly that no competitor combined interactive body-based pain logging with a visual 3D model and a simple weekly self-tracking report. This gap justified the InjuryVision 3D concept and gave the project a defensible position.</w:t>
      </w:r>
    </w:p>
    <w:p>
      <w:pPr>
        <w:spacing w:after="80" w:before="80"/>
      </w:pPr>
      <w:r>
        <w:rPr>
          <w:rFonts w:ascii="Arial" w:cs="Arial" w:eastAsia="Arial" w:hAnsi="Arial"/>
          <w:color w:val="0F172A"/>
          <w:sz w:val="22"/>
          <w:szCs w:val="22"/>
        </w:rPr>
        <w:t xml:space="preserve">The three user interviews produced specific, actionable feedback that influenced real implementation decisions. When the basketball player suggested that body parts should have 'hover highlights or colored zones,' that directly maps to the hover color brightening implemented in bodyPainColors.js. When the gymnastics athlete said 'I would make high pain logs stand out more visually,' that influenced the red border highlight used for High Pain entries in the injury timeline. When the soccer player asked for 'faster pain logging after a match,' that shaped the decision to keep the Add Injury Log modal short and focused.</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8. Planning and Scope Reflection</w:t>
      </w:r>
    </w:p>
    <w:p>
      <w:pPr>
        <w:spacing w:after="80" w:before="80"/>
      </w:pPr>
      <w:r>
        <w:rPr>
          <w:rFonts w:ascii="Arial" w:cs="Arial" w:eastAsia="Arial" w:hAnsi="Arial"/>
          <w:color w:val="0F172A"/>
          <w:sz w:val="22"/>
          <w:szCs w:val="22"/>
        </w:rPr>
        <w:t xml:space="preserve">At the start of the project, the feature list was ambitious. The key discipline was separating what the MVP needed to prove the concept from what would be nice to have. This separation was visible in the MVP vs Stretch Scope wireframe screen and reflected in the Jira sprint board structure.</w:t>
      </w:r>
    </w:p>
    <w:p>
      <w:pPr>
        <w:spacing w:after="80" w:before="80"/>
      </w:pPr>
      <w:r>
        <w:rPr>
          <w:rFonts w:ascii="Arial" w:cs="Arial" w:eastAsia="Arial" w:hAnsi="Arial"/>
          <w:color w:val="0F172A"/>
          <w:sz w:val="22"/>
          <w:szCs w:val="22"/>
        </w:rPr>
        <w:t xml:space="preserve">The MVP delivered in full:</w:t>
      </w:r>
    </w:p>
    <w:p>
      <w:pPr>
        <w:pStyle w:val="ListParagraph"/>
        <w:numPr>
          <w:ilvl w:val="0"/>
          <w:numId w:val="2"/>
        </w:numPr>
        <w:spacing w:after="40" w:before="40"/>
      </w:pPr>
      <w:r>
        <w:rPr>
          <w:rFonts w:ascii="Arial" w:cs="Arial" w:eastAsia="Arial" w:hAnsi="Arial"/>
          <w:color w:val="0F172A"/>
          <w:sz w:val="22"/>
          <w:szCs w:val="22"/>
        </w:rPr>
        <w:t xml:space="preserve">User registration and login with JWT.</w:t>
      </w:r>
    </w:p>
    <w:p>
      <w:pPr>
        <w:pStyle w:val="ListParagraph"/>
        <w:numPr>
          <w:ilvl w:val="0"/>
          <w:numId w:val="2"/>
        </w:numPr>
        <w:spacing w:after="40" w:before="40"/>
      </w:pPr>
      <w:r>
        <w:rPr>
          <w:rFonts w:ascii="Arial" w:cs="Arial" w:eastAsia="Arial" w:hAnsi="Arial"/>
          <w:color w:val="0F172A"/>
          <w:sz w:val="22"/>
          <w:szCs w:val="22"/>
        </w:rPr>
        <w:t xml:space="preserve">Interactive 3D body model with clickable body parts.</w:t>
      </w:r>
    </w:p>
    <w:p>
      <w:pPr>
        <w:pStyle w:val="ListParagraph"/>
        <w:numPr>
          <w:ilvl w:val="0"/>
          <w:numId w:val="2"/>
        </w:numPr>
        <w:spacing w:after="40" w:before="40"/>
      </w:pPr>
      <w:r>
        <w:rPr>
          <w:rFonts w:ascii="Arial" w:cs="Arial" w:eastAsia="Arial" w:hAnsi="Arial"/>
          <w:color w:val="0F172A"/>
          <w:sz w:val="22"/>
          <w:szCs w:val="22"/>
        </w:rPr>
        <w:t xml:space="preserve">Injury/pain log creation, viewing, and status updates.</w:t>
      </w:r>
    </w:p>
    <w:p>
      <w:pPr>
        <w:pStyle w:val="ListParagraph"/>
        <w:numPr>
          <w:ilvl w:val="0"/>
          <w:numId w:val="2"/>
        </w:numPr>
        <w:spacing w:after="40" w:before="40"/>
      </w:pPr>
      <w:r>
        <w:rPr>
          <w:rFonts w:ascii="Arial" w:cs="Arial" w:eastAsia="Arial" w:hAnsi="Arial"/>
          <w:color w:val="0F172A"/>
          <w:sz w:val="22"/>
          <w:szCs w:val="22"/>
        </w:rPr>
        <w:t xml:space="preserve">Body part color-coding based on latest pain/recovery status.</w:t>
      </w:r>
    </w:p>
    <w:p>
      <w:pPr>
        <w:pStyle w:val="ListParagraph"/>
        <w:numPr>
          <w:ilvl w:val="0"/>
          <w:numId w:val="2"/>
        </w:numPr>
        <w:spacing w:after="40" w:before="40"/>
      </w:pPr>
      <w:r>
        <w:rPr>
          <w:rFonts w:ascii="Arial" w:cs="Arial" w:eastAsia="Arial" w:hAnsi="Arial"/>
          <w:color w:val="0F172A"/>
          <w:sz w:val="22"/>
          <w:szCs w:val="22"/>
        </w:rPr>
        <w:t xml:space="preserve">Injury history timeline.</w:t>
      </w:r>
    </w:p>
    <w:p>
      <w:pPr>
        <w:pStyle w:val="ListParagraph"/>
        <w:numPr>
          <w:ilvl w:val="0"/>
          <w:numId w:val="2"/>
        </w:numPr>
        <w:spacing w:after="40" w:before="40"/>
      </w:pPr>
      <w:r>
        <w:rPr>
          <w:rFonts w:ascii="Arial" w:cs="Arial" w:eastAsia="Arial" w:hAnsi="Arial"/>
          <w:color w:val="0F172A"/>
          <w:sz w:val="22"/>
          <w:szCs w:val="22"/>
        </w:rPr>
        <w:t xml:space="preserve">Dashboard with recovery overview cards and pain trend chart.</w:t>
      </w:r>
    </w:p>
    <w:p>
      <w:pPr>
        <w:pStyle w:val="ListParagraph"/>
        <w:numPr>
          <w:ilvl w:val="0"/>
          <w:numId w:val="2"/>
        </w:numPr>
        <w:spacing w:after="40" w:before="40"/>
      </w:pPr>
      <w:r>
        <w:rPr>
          <w:rFonts w:ascii="Arial" w:cs="Arial" w:eastAsia="Arial" w:hAnsi="Arial"/>
          <w:color w:val="0F172A"/>
          <w:sz w:val="22"/>
          <w:szCs w:val="22"/>
        </w:rPr>
        <w:t xml:space="preserve">Training load logging and summary.</w:t>
      </w:r>
    </w:p>
    <w:p>
      <w:pPr>
        <w:pStyle w:val="ListParagraph"/>
        <w:numPr>
          <w:ilvl w:val="0"/>
          <w:numId w:val="2"/>
        </w:numPr>
        <w:spacing w:after="40" w:before="40"/>
      </w:pPr>
      <w:r>
        <w:rPr>
          <w:rFonts w:ascii="Arial" w:cs="Arial" w:eastAsia="Arial" w:hAnsi="Arial"/>
          <w:color w:val="0F172A"/>
          <w:sz w:val="22"/>
          <w:szCs w:val="22"/>
        </w:rPr>
        <w:t xml:space="preserve">Weekly recovery report with PDF export.</w:t>
      </w:r>
    </w:p>
    <w:p>
      <w:pPr>
        <w:spacing w:after="80" w:before="80"/>
      </w:pPr>
      <w:r>
        <w:rPr>
          <w:rFonts w:ascii="Arial" w:cs="Arial" w:eastAsia="Arial" w:hAnsi="Arial"/>
          <w:color w:val="0F172A"/>
          <w:sz w:val="22"/>
          <w:szCs w:val="22"/>
        </w:rPr>
        <w:t xml:space="preserve">All stretch features remain correctly scoped as future improvements rather than broken promises in the MVP.</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9. Feedback Received and Applied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Feedback Received</w:t>
            </w:r>
          </w:p>
        </w:tc>
        <w:tc>
          <w:tcPr>
            <w:tcW w:type="dxa" w:w="5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Change Made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Teacher: Login/register should not be the main focus.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The 3D model was positioned as the hero feature. Login and register screens are marked as supporting screens in the wireframe navigation.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Teacher: AI support should be optional/stretch, not promised.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Smart Suggestions is clearly marked as an optional stretch feature in both wireframes and implementation scope.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Athletes: Clickable body parts need to be visually obvious.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Hover brightening, selected body part highlight, and the color legend were all implemented based on this feedback.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Athletes: Weekly report should use plain language.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The report uses terms like 'recovery awareness', 'self-tracked data', and 'consider reducing intensity' rather than clinical language.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Athletes: Dashboard should be action-oriented.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The Weekly Insight card on the dashboard was added to give users a plain-language summary of their week rather than only numbers.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App wording should avoid medical claims.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ProductDisclaimer component created and added to Dashboard, Body Map, and Weekly Report. 'Risk Level' renamed to 'Recovery Awareness' throughout.</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10. What I Would Improve Next Time</w:t>
      </w:r>
    </w:p>
    <w:p>
      <w:pPr>
        <w:pStyle w:val="ListParagraph"/>
        <w:numPr>
          <w:ilvl w:val="0"/>
          <w:numId w:val="2"/>
        </w:numPr>
        <w:spacing w:after="40" w:before="40"/>
      </w:pPr>
      <w:r>
        <w:rPr>
          <w:rFonts w:ascii="Arial" w:cs="Arial" w:eastAsia="Arial" w:hAnsi="Arial"/>
          <w:color w:val="0F172A"/>
          <w:sz w:val="22"/>
          <w:szCs w:val="22"/>
        </w:rPr>
        <w:t xml:space="preserve">Start the 3D body model earlier. The model was implemented in Sprint 1, but the clickable interaction was Sprint 2. Next time I would prototype the 3D click-to-log interaction in week 1 to identify technical risks sooner.</w:t>
      </w:r>
    </w:p>
    <w:p>
      <w:pPr>
        <w:pStyle w:val="ListParagraph"/>
        <w:numPr>
          <w:ilvl w:val="0"/>
          <w:numId w:val="2"/>
        </w:numPr>
        <w:spacing w:after="40" w:before="40"/>
      </w:pPr>
      <w:r>
        <w:rPr>
          <w:rFonts w:ascii="Arial" w:cs="Arial" w:eastAsia="Arial" w:hAnsi="Arial"/>
          <w:color w:val="0F172A"/>
          <w:sz w:val="22"/>
          <w:szCs w:val="22"/>
        </w:rPr>
        <w:t xml:space="preserve">Collect screenshot evidence continuously. Evidence collection near the end of the project was more time-consuming than it needed to be. Screenshot evidence should be saved immediately after each feature is completed.</w:t>
      </w:r>
    </w:p>
    <w:p>
      <w:pPr>
        <w:pStyle w:val="ListParagraph"/>
        <w:numPr>
          <w:ilvl w:val="0"/>
          <w:numId w:val="2"/>
        </w:numPr>
        <w:spacing w:after="40" w:before="40"/>
      </w:pPr>
      <w:r>
        <w:rPr>
          <w:rFonts w:ascii="Arial" w:cs="Arial" w:eastAsia="Arial" w:hAnsi="Arial"/>
          <w:color w:val="0F172A"/>
          <w:sz w:val="22"/>
          <w:szCs w:val="22"/>
        </w:rPr>
        <w:t xml:space="preserve">Define the data model schema in week 1. The User, InjuryLog, and TrainingLoad entities were designed correctly, but having a finalized ERD from day one would have avoided small adjustments during Sprint 2.</w:t>
      </w:r>
    </w:p>
    <w:p>
      <w:pPr>
        <w:pStyle w:val="ListParagraph"/>
        <w:numPr>
          <w:ilvl w:val="0"/>
          <w:numId w:val="2"/>
        </w:numPr>
        <w:spacing w:after="40" w:before="40"/>
      </w:pPr>
      <w:r>
        <w:rPr>
          <w:rFonts w:ascii="Arial" w:cs="Arial" w:eastAsia="Arial" w:hAnsi="Arial"/>
          <w:color w:val="0F172A"/>
          <w:sz w:val="22"/>
          <w:szCs w:val="22"/>
        </w:rPr>
        <w:t xml:space="preserve">Prepare the demo script earlier. The final demo script was written at the end of Sprint 3. Writing it earlier would have helped identify missing evidence and functionality gaps while there was still time to address them.</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11. What I Learned About Responsible Sports-Health Software</w:t>
      </w:r>
    </w:p>
    <w:p>
      <w:pPr>
        <w:spacing w:after="80" w:before="80"/>
      </w:pPr>
      <w:r>
        <w:rPr>
          <w:rFonts w:ascii="Arial" w:cs="Arial" w:eastAsia="Arial" w:hAnsi="Arial"/>
          <w:color w:val="0F172A"/>
          <w:sz w:val="22"/>
          <w:szCs w:val="22"/>
        </w:rPr>
        <w:t xml:space="preserve">Building InjuryVision 3D reinforced that software touching health topics requires extra responsibility even when it is not medical software. Users may take colour-coded warnings seriously. Recovery suggestions might influence training decisions. A weekly report might be shared with a coach.</w:t>
      </w:r>
    </w:p>
    <w:p>
      <w:pPr>
        <w:spacing w:after="80" w:before="80"/>
      </w:pPr>
      <w:r>
        <w:rPr>
          <w:rFonts w:ascii="Arial" w:cs="Arial" w:eastAsia="Arial" w:hAnsi="Arial"/>
          <w:color w:val="0F172A"/>
          <w:sz w:val="22"/>
          <w:szCs w:val="22"/>
        </w:rPr>
        <w:t xml:space="preserve">This responsibility shaped real technical and design decisions: the ProductDisclaimer is a first-class React component, not an afterthought. The recovery awareness suggestions on the weekly report include the explicit note that they are 'based on self-tracked data only and are not medical advice.' The PDF export includes the disclaimer in the exported document itself.</w:t>
      </w:r>
    </w:p>
    <w:p>
      <w:pPr>
        <w:spacing w:after="80" w:before="80"/>
      </w:pPr>
      <w:r>
        <w:rPr>
          <w:rFonts w:ascii="Arial" w:cs="Arial" w:eastAsia="Arial" w:hAnsi="Arial"/>
          <w:color w:val="0F172A"/>
          <w:sz w:val="22"/>
          <w:szCs w:val="22"/>
        </w:rPr>
        <w:t xml:space="preserve">Responsible design is not just adding a disclaimer at the bottom. It means every feature, every label, and every number in the UI communicates what the app is and what it is not.</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12. Future Improvements</w:t>
      </w:r>
    </w:p>
    <w:p>
      <w:pPr>
        <w:pStyle w:val="ListParagraph"/>
        <w:numPr>
          <w:ilvl w:val="0"/>
          <w:numId w:val="2"/>
        </w:numPr>
        <w:spacing w:after="40" w:before="40"/>
      </w:pPr>
      <w:r>
        <w:rPr>
          <w:rFonts w:ascii="Arial" w:cs="Arial" w:eastAsia="Arial" w:hAnsi="Arial"/>
          <w:color w:val="0F172A"/>
          <w:sz w:val="22"/>
          <w:szCs w:val="22"/>
        </w:rPr>
        <w:t xml:space="preserve">More detailed body zones such as hamstring, lower back, and specific muscle groups.</w:t>
      </w:r>
    </w:p>
    <w:p>
      <w:pPr>
        <w:pStyle w:val="ListParagraph"/>
        <w:numPr>
          <w:ilvl w:val="0"/>
          <w:numId w:val="2"/>
        </w:numPr>
        <w:spacing w:after="40" w:before="40"/>
      </w:pPr>
      <w:r>
        <w:rPr>
          <w:rFonts w:ascii="Arial" w:cs="Arial" w:eastAsia="Arial" w:hAnsi="Arial"/>
          <w:color w:val="0F172A"/>
          <w:sz w:val="22"/>
          <w:szCs w:val="22"/>
        </w:rPr>
        <w:t xml:space="preserve">Rule-based recovery awareness suggestions using existing log and training load data (IJ3D-30).</w:t>
      </w:r>
    </w:p>
    <w:p>
      <w:pPr>
        <w:pStyle w:val="ListParagraph"/>
        <w:numPr>
          <w:ilvl w:val="0"/>
          <w:numId w:val="2"/>
        </w:numPr>
        <w:spacing w:after="40" w:before="40"/>
      </w:pPr>
      <w:r>
        <w:rPr>
          <w:rFonts w:ascii="Arial" w:cs="Arial" w:eastAsia="Arial" w:hAnsi="Arial"/>
          <w:color w:val="0F172A"/>
          <w:sz w:val="22"/>
          <w:szCs w:val="22"/>
        </w:rPr>
        <w:t xml:space="preserve">Coach or physiotherapist report sharing options.</w:t>
      </w:r>
    </w:p>
    <w:p>
      <w:pPr>
        <w:pStyle w:val="ListParagraph"/>
        <w:numPr>
          <w:ilvl w:val="0"/>
          <w:numId w:val="2"/>
        </w:numPr>
        <w:spacing w:after="40" w:before="40"/>
      </w:pPr>
      <w:r>
        <w:rPr>
          <w:rFonts w:ascii="Arial" w:cs="Arial" w:eastAsia="Arial" w:hAnsi="Arial"/>
          <w:color w:val="0F172A"/>
          <w:sz w:val="22"/>
          <w:szCs w:val="22"/>
        </w:rPr>
        <w:t xml:space="preserve">Mobile PWA support with offline pain logging.</w:t>
      </w:r>
    </w:p>
    <w:p>
      <w:pPr>
        <w:pStyle w:val="ListParagraph"/>
        <w:numPr>
          <w:ilvl w:val="0"/>
          <w:numId w:val="2"/>
        </w:numPr>
        <w:spacing w:after="40" w:before="40"/>
      </w:pPr>
      <w:r>
        <w:rPr>
          <w:rFonts w:ascii="Arial" w:cs="Arial" w:eastAsia="Arial" w:hAnsi="Arial"/>
          <w:color w:val="0F172A"/>
          <w:sz w:val="22"/>
          <w:szCs w:val="22"/>
        </w:rPr>
        <w:t xml:space="preserve">Better accessibility features for users with colour vision deficiency.</w:t>
      </w:r>
    </w:p>
    <w:p>
      <w:pPr>
        <w:pStyle w:val="ListParagraph"/>
        <w:numPr>
          <w:ilvl w:val="0"/>
          <w:numId w:val="2"/>
        </w:numPr>
        <w:spacing w:after="40" w:before="40"/>
      </w:pPr>
      <w:r>
        <w:rPr>
          <w:rFonts w:ascii="Arial" w:cs="Arial" w:eastAsia="Arial" w:hAnsi="Arial"/>
          <w:color w:val="0F172A"/>
          <w:sz w:val="22"/>
          <w:szCs w:val="22"/>
        </w:rPr>
        <w:t xml:space="preserve">More detailed user testing with a larger group of athletes.</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13. Conclusion</w:t>
      </w:r>
    </w:p>
    <w:p>
      <w:pPr>
        <w:spacing w:after="80" w:before="80"/>
      </w:pPr>
      <w:r>
        <w:rPr>
          <w:rFonts w:ascii="Arial" w:cs="Arial" w:eastAsia="Arial" w:hAnsi="Arial"/>
          <w:color w:val="0F172A"/>
          <w:sz w:val="22"/>
          <w:szCs w:val="22"/>
        </w:rPr>
        <w:t xml:space="preserve">InjuryVision 3D was an ambitious but well-structured 3-week individual software engineering project. It challenged me to combine research, UX design, frontend development, backend architecture, 3D interaction, testing, and professional documentation within a single deliverable.</w:t>
      </w:r>
    </w:p>
    <w:p>
      <w:pPr>
        <w:spacing w:after="80" w:before="80"/>
      </w:pPr>
      <w:r>
        <w:rPr>
          <w:rFonts w:ascii="Arial" w:cs="Arial" w:eastAsia="Arial" w:hAnsi="Arial"/>
          <w:color w:val="0F172A"/>
          <w:sz w:val="22"/>
          <w:szCs w:val="22"/>
        </w:rPr>
        <w:t xml:space="preserve">The most important lesson was the value of scope discipline. By defining a clear MVP and treating stretch features as explicit post-MVP work, I was able to deliver a complete and functional application rather than a collection of half-finished features.</w:t>
      </w:r>
    </w:p>
    <w:p>
      <w:pPr>
        <w:spacing w:after="80" w:before="80"/>
      </w:pPr>
      <w:r>
        <w:rPr>
          <w:rFonts w:ascii="Arial" w:cs="Arial" w:eastAsia="Arial" w:hAnsi="Arial"/>
          <w:color w:val="0F172A"/>
          <w:sz w:val="22"/>
          <w:szCs w:val="22"/>
        </w:rPr>
        <w:t xml:space="preserve">I also learned that technical choices and user needs must stay connected. The body part color system, the JWT ownership pattern, the recovery awareness wording, and the ProductDisclaimer are all features that exist because users or the product context required them — not because they were technically interesting in isolation.</w:t>
      </w:r>
    </w:p>
    <w:p>
      <w:pPr>
        <w:spacing w:after="80" w:before="80"/>
      </w:pPr>
      <w:r>
        <w:rPr>
          <w:rFonts w:ascii="Arial" w:cs="Arial" w:eastAsia="Arial" w:hAnsi="Arial"/>
          <w:color w:val="0F172A"/>
          <w:sz w:val="22"/>
          <w:szCs w:val="22"/>
        </w:rPr>
        <w:t xml:space="preserve">Finally, this project helped me grow in areas I had not expected: thinking about medical responsibility in software design, building 3D interactions in a React application, and learning how to structure a project so that evidence, documentation, and implementation advance together rather than documentation being left entirely to the end.</w:t>
      </w:r>
    </w:p>
    <w:p>
      <w:pPr>
        <w:spacing w:after="80" w:before="80"/>
      </w:pPr>
      <w:r>
        <w:t xml:space="preserve"/>
      </w:r>
    </w:p>
    <w:p>
      <w:pPr>
        <w:spacing w:after="0" w:before="240"/>
      </w:pPr>
      <w:r>
        <w:rPr>
          <w:rFonts w:ascii="Arial" w:cs="Arial" w:eastAsia="Arial" w:hAnsi="Arial"/>
          <w:i/>
          <w:iCs/>
          <w:color w:val="94A3B8"/>
          <w:sz w:val="18"/>
          <w:szCs w:val="18"/>
        </w:rPr>
        <w:t xml:space="preserve">InjuryVision 3D — Sports Self-Tracking and Recovery Awareness Tool</w:t>
      </w:r>
    </w:p>
    <w:p>
      <w:r>
        <w:rPr>
          <w:rFonts w:ascii="Arial" w:cs="Arial" w:eastAsia="Arial" w:hAnsi="Arial"/>
          <w:i/>
          <w:iCs/>
          <w:color w:val="94A3B8"/>
          <w:sz w:val="18"/>
          <w:szCs w:val="18"/>
        </w:rPr>
        <w:t xml:space="preserve">Not a medical diagnosis product.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EA5E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2026-06-13T22:14:01.095Z</dcterms:created>
  <dcterms:modified xsi:type="dcterms:W3CDTF">2026-06-13T22:14:01.096Z</dcterms:modified>
</cp:coreProperties>
</file>

<file path=docProps/custom.xml><?xml version="1.0" encoding="utf-8"?>
<Properties xmlns="http://schemas.openxmlformats.org/officeDocument/2006/custom-properties" xmlns:vt="http://schemas.openxmlformats.org/officeDocument/2006/docPropsVTypes"/>
</file>