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4D224" w14:textId="7BD33FE8" w:rsidR="005E1FC8" w:rsidRDefault="003674D7">
      <w:r>
        <w:t xml:space="preserve">                             </w:t>
      </w:r>
      <w:r w:rsidR="005A46F2">
        <w:t>`</w:t>
      </w:r>
      <w:r w:rsidR="008539AC">
        <w:rPr>
          <w:noProof/>
        </w:rPr>
        <w:drawing>
          <wp:inline distT="0" distB="0" distL="0" distR="0" wp14:anchorId="177AE05A" wp14:editId="4485233F">
            <wp:extent cx="8392723" cy="4485736"/>
            <wp:effectExtent l="0" t="0" r="0" b="1016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51C9852A" w14:textId="7953BA09" w:rsidR="0021189B" w:rsidRDefault="00405D11" w:rsidP="002118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A24E3" wp14:editId="2A659102">
                <wp:simplePos x="0" y="0"/>
                <wp:positionH relativeFrom="column">
                  <wp:posOffset>4830589</wp:posOffset>
                </wp:positionH>
                <wp:positionV relativeFrom="paragraph">
                  <wp:posOffset>7680</wp:posOffset>
                </wp:positionV>
                <wp:extent cx="2466975" cy="1837427"/>
                <wp:effectExtent l="0" t="0" r="28575" b="107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8374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7094A" w14:textId="6C7198B9" w:rsidR="00485E4B" w:rsidRDefault="00485E4B" w:rsidP="00485E4B">
                            <w:pPr>
                              <w:jc w:val="center"/>
                            </w:pPr>
                            <w:r>
                              <w:t>Optional:</w:t>
                            </w:r>
                          </w:p>
                          <w:p w14:paraId="5CFCE725" w14:textId="1FF10875" w:rsidR="00485E4B" w:rsidRPr="00485E4B" w:rsidRDefault="00485E4B" w:rsidP="00485E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REST API tests</w:t>
                            </w:r>
                          </w:p>
                          <w:p w14:paraId="7CDE3DC0" w14:textId="2D128D12" w:rsidR="00485E4B" w:rsidRPr="00485E4B" w:rsidRDefault="00485E4B" w:rsidP="00485E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Penetration tests</w:t>
                            </w:r>
                          </w:p>
                          <w:p w14:paraId="3BBAC634" w14:textId="4A4150BA" w:rsidR="00485E4B" w:rsidRPr="00485E4B" w:rsidRDefault="00485E4B" w:rsidP="00485E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Performance tests</w:t>
                            </w:r>
                          </w:p>
                          <w:p w14:paraId="46C2BAF3" w14:textId="64DF1644" w:rsidR="00485E4B" w:rsidRPr="00485E4B" w:rsidRDefault="00485E4B" w:rsidP="00485E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Other browsers</w:t>
                            </w:r>
                          </w:p>
                          <w:p w14:paraId="5D6625C3" w14:textId="74AB2D64" w:rsidR="00485E4B" w:rsidRPr="00485E4B" w:rsidRDefault="00485E4B" w:rsidP="00485E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Selenium IDE</w:t>
                            </w:r>
                          </w:p>
                          <w:p w14:paraId="65F94F16" w14:textId="679169ED" w:rsidR="00485E4B" w:rsidRDefault="00485E4B" w:rsidP="00485E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RESTful calls to the solution's backend</w:t>
                            </w:r>
                          </w:p>
                          <w:p w14:paraId="28FC0BD7" w14:textId="77777777" w:rsidR="00485E4B" w:rsidRDefault="00485E4B" w:rsidP="00485E4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A24E3" id="Rectangle: Rounded Corners 12" o:spid="_x0000_s1026" style="position:absolute;margin-left:380.35pt;margin-top:.6pt;width:194.25pt;height:14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0007094A" w14:textId="6C7198B9" w:rsidR="00485E4B" w:rsidRDefault="00485E4B" w:rsidP="00485E4B">
                      <w:pPr>
                        <w:jc w:val="center"/>
                      </w:pPr>
                      <w:r>
                        <w:t>Optional:</w:t>
                      </w:r>
                    </w:p>
                    <w:p w14:paraId="5CFCE725" w14:textId="1FF10875" w:rsidR="00485E4B" w:rsidRPr="00485E4B" w:rsidRDefault="00485E4B" w:rsidP="00485E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REST API tests</w:t>
                      </w:r>
                    </w:p>
                    <w:p w14:paraId="7CDE3DC0" w14:textId="2D128D12" w:rsidR="00485E4B" w:rsidRPr="00485E4B" w:rsidRDefault="00485E4B" w:rsidP="00485E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Penetration tests</w:t>
                      </w:r>
                    </w:p>
                    <w:p w14:paraId="3BBAC634" w14:textId="4A4150BA" w:rsidR="00485E4B" w:rsidRPr="00485E4B" w:rsidRDefault="00485E4B" w:rsidP="00485E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Performance tests</w:t>
                      </w:r>
                    </w:p>
                    <w:p w14:paraId="46C2BAF3" w14:textId="64DF1644" w:rsidR="00485E4B" w:rsidRPr="00485E4B" w:rsidRDefault="00485E4B" w:rsidP="00485E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Other browsers</w:t>
                      </w:r>
                    </w:p>
                    <w:p w14:paraId="5D6625C3" w14:textId="74AB2D64" w:rsidR="00485E4B" w:rsidRPr="00485E4B" w:rsidRDefault="00485E4B" w:rsidP="00485E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Selenium IDE</w:t>
                      </w:r>
                    </w:p>
                    <w:p w14:paraId="65F94F16" w14:textId="679169ED" w:rsidR="00485E4B" w:rsidRDefault="00485E4B" w:rsidP="00485E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RESTful calls to the solution's backend</w:t>
                      </w:r>
                    </w:p>
                    <w:p w14:paraId="28FC0BD7" w14:textId="77777777" w:rsidR="00485E4B" w:rsidRDefault="00485E4B" w:rsidP="00485E4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39A32" wp14:editId="1578B5D2">
                <wp:simplePos x="0" y="0"/>
                <wp:positionH relativeFrom="column">
                  <wp:posOffset>767020</wp:posOffset>
                </wp:positionH>
                <wp:positionV relativeFrom="paragraph">
                  <wp:posOffset>7045</wp:posOffset>
                </wp:positionV>
                <wp:extent cx="2467154" cy="1820174"/>
                <wp:effectExtent l="0" t="0" r="28575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154" cy="18201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BD637" w14:textId="77777777" w:rsidR="008C2172" w:rsidRDefault="008C2172" w:rsidP="00485E4B">
                            <w:pPr>
                              <w:jc w:val="center"/>
                            </w:pPr>
                            <w:r>
                              <w:t>Must have:</w:t>
                            </w:r>
                          </w:p>
                          <w:p w14:paraId="0A450F50" w14:textId="4FC0A352" w:rsidR="008C2172" w:rsidRPr="008C2172" w:rsidRDefault="008C2172" w:rsidP="00485E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Functional tests</w:t>
                            </w:r>
                          </w:p>
                          <w:p w14:paraId="2989BB34" w14:textId="3E8A1652" w:rsidR="008C2172" w:rsidRPr="00485E4B" w:rsidRDefault="008C2172" w:rsidP="00485E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</w:pPr>
                            <w:r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Required browser</w:t>
                            </w:r>
                            <w:r w:rsidR="00485E4B"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>:</w:t>
                            </w:r>
                            <w:r w:rsid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5E4B"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 xml:space="preserve">Chrome </w:t>
                            </w:r>
                          </w:p>
                          <w:p w14:paraId="7A5F288E" w14:textId="2FA3D6D6" w:rsidR="00485E4B" w:rsidRPr="00485E4B" w:rsidRDefault="008C2172" w:rsidP="00485E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 xml:space="preserve">Java 8+ </w:t>
                            </w:r>
                          </w:p>
                          <w:p w14:paraId="6EAA8A09" w14:textId="77777777" w:rsidR="00485E4B" w:rsidRPr="00485E4B" w:rsidRDefault="008C2172" w:rsidP="00485E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 xml:space="preserve"> jUnit </w:t>
                            </w:r>
                          </w:p>
                          <w:p w14:paraId="5BD93DC4" w14:textId="77777777" w:rsidR="00485E4B" w:rsidRPr="00485E4B" w:rsidRDefault="008C2172" w:rsidP="00485E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5E4B"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 xml:space="preserve">Groovy and Geb </w:t>
                            </w:r>
                          </w:p>
                          <w:p w14:paraId="19D0FA29" w14:textId="52568280" w:rsidR="008C2172" w:rsidRDefault="00485E4B" w:rsidP="00485E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85E4B">
                              <w:rPr>
                                <w:rFonts w:ascii="Source Sans Pro" w:hAnsi="Source Sans Pro" w:cs="Source Sans Pro"/>
                                <w:sz w:val="20"/>
                                <w:szCs w:val="20"/>
                              </w:rPr>
                              <w:t xml:space="preserve"> Gradle</w:t>
                            </w:r>
                          </w:p>
                          <w:p w14:paraId="677B7420" w14:textId="18C5DE83" w:rsidR="008C2172" w:rsidRDefault="008C2172" w:rsidP="008C217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39A32" id="Rectangle: Rounded Corners 10" o:spid="_x0000_s1027" style="position:absolute;margin-left:60.4pt;margin-top:.55pt;width:194.25pt;height:1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2DFBD637" w14:textId="77777777" w:rsidR="008C2172" w:rsidRDefault="008C2172" w:rsidP="00485E4B">
                      <w:pPr>
                        <w:jc w:val="center"/>
                      </w:pPr>
                      <w:r>
                        <w:t>Must have:</w:t>
                      </w:r>
                    </w:p>
                    <w:p w14:paraId="0A450F50" w14:textId="4FC0A352" w:rsidR="008C2172" w:rsidRPr="008C2172" w:rsidRDefault="008C2172" w:rsidP="00485E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Functional tests</w:t>
                      </w:r>
                    </w:p>
                    <w:p w14:paraId="2989BB34" w14:textId="3E8A1652" w:rsidR="008C2172" w:rsidRPr="00485E4B" w:rsidRDefault="008C2172" w:rsidP="00485E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</w:pPr>
                      <w:r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Required browser</w:t>
                      </w:r>
                      <w:r w:rsidR="00485E4B"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>:</w:t>
                      </w:r>
                      <w:r w:rsid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 xml:space="preserve"> </w:t>
                      </w:r>
                      <w:r w:rsidR="00485E4B"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 xml:space="preserve">Chrome </w:t>
                      </w:r>
                    </w:p>
                    <w:p w14:paraId="7A5F288E" w14:textId="2FA3D6D6" w:rsidR="00485E4B" w:rsidRPr="00485E4B" w:rsidRDefault="008C2172" w:rsidP="00485E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 xml:space="preserve">Java 8+ </w:t>
                      </w:r>
                    </w:p>
                    <w:p w14:paraId="6EAA8A09" w14:textId="77777777" w:rsidR="00485E4B" w:rsidRPr="00485E4B" w:rsidRDefault="008C2172" w:rsidP="00485E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 xml:space="preserve"> jUnit </w:t>
                      </w:r>
                    </w:p>
                    <w:p w14:paraId="5BD93DC4" w14:textId="77777777" w:rsidR="00485E4B" w:rsidRPr="00485E4B" w:rsidRDefault="008C2172" w:rsidP="00485E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 xml:space="preserve"> </w:t>
                      </w:r>
                      <w:r w:rsidR="00485E4B"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 xml:space="preserve">Groovy and Geb </w:t>
                      </w:r>
                    </w:p>
                    <w:p w14:paraId="19D0FA29" w14:textId="52568280" w:rsidR="008C2172" w:rsidRDefault="00485E4B" w:rsidP="00485E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85E4B">
                        <w:rPr>
                          <w:rFonts w:ascii="Source Sans Pro" w:hAnsi="Source Sans Pro" w:cs="Source Sans Pro"/>
                          <w:sz w:val="20"/>
                          <w:szCs w:val="20"/>
                        </w:rPr>
                        <w:t xml:space="preserve"> Gradle</w:t>
                      </w:r>
                    </w:p>
                    <w:p w14:paraId="677B7420" w14:textId="18C5DE83" w:rsidR="008C2172" w:rsidRDefault="008C2172" w:rsidP="008C217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3FDFE7" w14:textId="0691A81D" w:rsidR="0021189B" w:rsidRPr="0021189B" w:rsidRDefault="008539AC" w:rsidP="008539AC">
      <w:pPr>
        <w:tabs>
          <w:tab w:val="left" w:pos="2802"/>
        </w:tabs>
      </w:pPr>
      <w:r>
        <w:t xml:space="preserve">                            </w:t>
      </w:r>
    </w:p>
    <w:p w14:paraId="120C13F4" w14:textId="1CC100E7" w:rsidR="0021189B" w:rsidRPr="0021189B" w:rsidRDefault="0021189B" w:rsidP="0021189B"/>
    <w:p w14:paraId="355B3426" w14:textId="1125F403" w:rsidR="003674D7" w:rsidRDefault="0021189B" w:rsidP="00405D11">
      <w:pPr>
        <w:tabs>
          <w:tab w:val="left" w:pos="3954"/>
        </w:tabs>
      </w:pPr>
      <w:r>
        <w:tab/>
      </w:r>
    </w:p>
    <w:sectPr w:rsidR="003674D7" w:rsidSect="008539AC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C2196" w14:textId="77777777" w:rsidR="002F09CB" w:rsidRDefault="002F09CB" w:rsidP="005A46F2">
      <w:pPr>
        <w:spacing w:after="0" w:line="240" w:lineRule="auto"/>
      </w:pPr>
      <w:r>
        <w:separator/>
      </w:r>
    </w:p>
  </w:endnote>
  <w:endnote w:type="continuationSeparator" w:id="0">
    <w:p w14:paraId="02541C9B" w14:textId="77777777" w:rsidR="002F09CB" w:rsidRDefault="002F09CB" w:rsidP="005A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12105" w14:textId="77777777" w:rsidR="002F09CB" w:rsidRDefault="002F09CB" w:rsidP="005A46F2">
      <w:pPr>
        <w:spacing w:after="0" w:line="240" w:lineRule="auto"/>
      </w:pPr>
      <w:r>
        <w:separator/>
      </w:r>
    </w:p>
  </w:footnote>
  <w:footnote w:type="continuationSeparator" w:id="0">
    <w:p w14:paraId="1534C54C" w14:textId="77777777" w:rsidR="002F09CB" w:rsidRDefault="002F09CB" w:rsidP="005A4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88D13" w14:textId="6019D62F" w:rsidR="005A46F2" w:rsidRDefault="005A46F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3AA5E9" wp14:editId="6F8A8F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DA1BD01" w14:textId="5F428871" w:rsidR="005A46F2" w:rsidRPr="007011FE" w:rsidRDefault="005A46F2" w:rsidP="007011FE">
                              <w:pPr>
                                <w:pStyle w:val="Header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7011FE">
                                <w:rPr>
                                  <w:sz w:val="40"/>
                                  <w:szCs w:val="40"/>
                                </w:rPr>
                                <w:t>WBS - Work Breakdown Structure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3AA5E9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" o:allowoverlap="f" fillcolor="#70ad47 [3209]" stroked="f">
              <v:textbox style="mso-fit-shape-to-text:t">
                <w:txbxContent>
                  <w:sdt>
                    <w:sdtPr>
                      <w:rPr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DA1BD01" w14:textId="5F428871" w:rsidR="005A46F2" w:rsidRPr="007011FE" w:rsidRDefault="005A46F2" w:rsidP="007011FE">
                        <w:pPr>
                          <w:pStyle w:val="Header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7011FE">
                          <w:rPr>
                            <w:sz w:val="40"/>
                            <w:szCs w:val="40"/>
                          </w:rPr>
                          <w:t>WBS - Work Breakdown Structure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0D54"/>
    <w:multiLevelType w:val="hybridMultilevel"/>
    <w:tmpl w:val="F04AC696"/>
    <w:lvl w:ilvl="0" w:tplc="3FBC8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624EF"/>
    <w:multiLevelType w:val="hybridMultilevel"/>
    <w:tmpl w:val="E362CB78"/>
    <w:lvl w:ilvl="0" w:tplc="3FBC8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B7D72"/>
    <w:multiLevelType w:val="hybridMultilevel"/>
    <w:tmpl w:val="1FEC1438"/>
    <w:lvl w:ilvl="0" w:tplc="3FBC8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B3D56"/>
    <w:multiLevelType w:val="hybridMultilevel"/>
    <w:tmpl w:val="83F00842"/>
    <w:lvl w:ilvl="0" w:tplc="3FBC8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97624"/>
    <w:multiLevelType w:val="hybridMultilevel"/>
    <w:tmpl w:val="43D0EF22"/>
    <w:lvl w:ilvl="0" w:tplc="3FBC8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AB"/>
    <w:rsid w:val="0021189B"/>
    <w:rsid w:val="002C70E3"/>
    <w:rsid w:val="002F09CB"/>
    <w:rsid w:val="003674D7"/>
    <w:rsid w:val="00405D11"/>
    <w:rsid w:val="00485E4B"/>
    <w:rsid w:val="005A46F2"/>
    <w:rsid w:val="005E1FC8"/>
    <w:rsid w:val="007011FE"/>
    <w:rsid w:val="007E1F6E"/>
    <w:rsid w:val="008539AC"/>
    <w:rsid w:val="008C2172"/>
    <w:rsid w:val="00A25DAC"/>
    <w:rsid w:val="00AD08AB"/>
    <w:rsid w:val="00C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0E18D"/>
  <w15:chartTrackingRefBased/>
  <w15:docId w15:val="{CC347160-C5E9-4526-BEB7-B4104F44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6F2"/>
  </w:style>
  <w:style w:type="paragraph" w:styleId="Footer">
    <w:name w:val="footer"/>
    <w:basedOn w:val="Normal"/>
    <w:link w:val="FooterChar"/>
    <w:uiPriority w:val="99"/>
    <w:unhideWhenUsed/>
    <w:rsid w:val="005A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0D828-C4AB-4989-9563-BA4690E90C7F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870658-6F69-4337-BBED-5AF04B738C2E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Analyze business requirements</a:t>
          </a:r>
        </a:p>
      </dgm:t>
    </dgm:pt>
    <dgm:pt modelId="{69A7F413-CFE5-4687-BCE2-0D3C53B521EB}" type="parTrans" cxnId="{6710FBBC-E5A5-491A-81C2-1D5EFD74B904}">
      <dgm:prSet/>
      <dgm:spPr/>
      <dgm:t>
        <a:bodyPr/>
        <a:lstStyle/>
        <a:p>
          <a:endParaRPr lang="en-US"/>
        </a:p>
      </dgm:t>
    </dgm:pt>
    <dgm:pt modelId="{BF68F78B-58CC-4CBC-891D-69900D1BFD75}" type="sibTrans" cxnId="{6710FBBC-E5A5-491A-81C2-1D5EFD74B904}">
      <dgm:prSet/>
      <dgm:spPr/>
      <dgm:t>
        <a:bodyPr/>
        <a:lstStyle/>
        <a:p>
          <a:endParaRPr lang="en-US"/>
        </a:p>
      </dgm:t>
    </dgm:pt>
    <dgm:pt modelId="{322124C0-0982-4685-BAD0-481308A4343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Create a list of test cases covering the happy paths </a:t>
          </a:r>
        </a:p>
      </dgm:t>
    </dgm:pt>
    <dgm:pt modelId="{46CD4D76-417B-49C3-9C52-DFC36C702521}" type="parTrans" cxnId="{1C9435E6-087C-40EE-AFED-1524C7E6EA25}">
      <dgm:prSet/>
      <dgm:spPr/>
      <dgm:t>
        <a:bodyPr/>
        <a:lstStyle/>
        <a:p>
          <a:endParaRPr lang="en-US"/>
        </a:p>
      </dgm:t>
    </dgm:pt>
    <dgm:pt modelId="{934616CC-7C9C-4667-919F-67D316A6CB6C}" type="sibTrans" cxnId="{1C9435E6-087C-40EE-AFED-1524C7E6EA25}">
      <dgm:prSet/>
      <dgm:spPr/>
      <dgm:t>
        <a:bodyPr/>
        <a:lstStyle/>
        <a:p>
          <a:endParaRPr lang="en-US"/>
        </a:p>
      </dgm:t>
    </dgm:pt>
    <dgm:pt modelId="{A5DE063E-EC5E-40D0-93AA-4D6F5ABA5313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Create a list of test cases covering the negative test paths</a:t>
          </a:r>
        </a:p>
      </dgm:t>
    </dgm:pt>
    <dgm:pt modelId="{EF277807-CEF0-4312-871A-9F8244E1A4D1}" type="parTrans" cxnId="{1513A62B-0F85-479A-AE9C-D158529890D7}">
      <dgm:prSet/>
      <dgm:spPr/>
      <dgm:t>
        <a:bodyPr/>
        <a:lstStyle/>
        <a:p>
          <a:endParaRPr lang="en-US"/>
        </a:p>
      </dgm:t>
    </dgm:pt>
    <dgm:pt modelId="{D6B002A1-93B3-4C40-B9FF-1B4DABCADC6E}" type="sibTrans" cxnId="{1513A62B-0F85-479A-AE9C-D158529890D7}">
      <dgm:prSet/>
      <dgm:spPr/>
      <dgm:t>
        <a:bodyPr/>
        <a:lstStyle/>
        <a:p>
          <a:endParaRPr lang="en-US"/>
        </a:p>
      </dgm:t>
    </dgm:pt>
    <dgm:pt modelId="{BB87FFB9-4848-4CA5-AA77-8A6F219F224C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Create a list of nice-to -have features and the corresponding test cases that cover them</a:t>
          </a:r>
        </a:p>
      </dgm:t>
    </dgm:pt>
    <dgm:pt modelId="{27FF178D-B324-411F-9C7B-D999104407ED}" type="parTrans" cxnId="{9962FD30-1A74-4911-AAB7-670B6C0364B4}">
      <dgm:prSet/>
      <dgm:spPr/>
      <dgm:t>
        <a:bodyPr/>
        <a:lstStyle/>
        <a:p>
          <a:endParaRPr lang="en-US"/>
        </a:p>
      </dgm:t>
    </dgm:pt>
    <dgm:pt modelId="{BA6C119D-D859-4986-A908-0B072F300222}" type="sibTrans" cxnId="{9962FD30-1A74-4911-AAB7-670B6C0364B4}">
      <dgm:prSet/>
      <dgm:spPr/>
      <dgm:t>
        <a:bodyPr/>
        <a:lstStyle/>
        <a:p>
          <a:endParaRPr lang="en-US"/>
        </a:p>
      </dgm:t>
    </dgm:pt>
    <dgm:pt modelId="{030B06A3-4D01-47A9-80D4-EFC2E2F33C8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Make sure that all functionalities are covered</a:t>
          </a:r>
        </a:p>
      </dgm:t>
    </dgm:pt>
    <dgm:pt modelId="{1CF8B02B-7F0B-45B4-A084-2ABFFC525F4E}" type="parTrans" cxnId="{031078B8-2364-49A7-9973-B94ED078E7A9}">
      <dgm:prSet/>
      <dgm:spPr/>
      <dgm:t>
        <a:bodyPr/>
        <a:lstStyle/>
        <a:p>
          <a:endParaRPr lang="en-US"/>
        </a:p>
      </dgm:t>
    </dgm:pt>
    <dgm:pt modelId="{B9480FE7-3C52-4DEC-8BBB-CCE97B531421}" type="sibTrans" cxnId="{031078B8-2364-49A7-9973-B94ED078E7A9}">
      <dgm:prSet/>
      <dgm:spPr/>
      <dgm:t>
        <a:bodyPr/>
        <a:lstStyle/>
        <a:p>
          <a:endParaRPr lang="en-US"/>
        </a:p>
      </dgm:t>
    </dgm:pt>
    <dgm:pt modelId="{8988BF44-3FDC-45B1-82C0-511F901CFC3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Create a suite of automated tests that test the application</a:t>
          </a:r>
        </a:p>
      </dgm:t>
    </dgm:pt>
    <dgm:pt modelId="{1D620E0A-28E9-42EC-ACAE-220C54FE07A4}" type="parTrans" cxnId="{61EBA487-CB3E-480A-A6B4-DC1B842990CE}">
      <dgm:prSet/>
      <dgm:spPr/>
      <dgm:t>
        <a:bodyPr/>
        <a:lstStyle/>
        <a:p>
          <a:endParaRPr lang="en-US"/>
        </a:p>
      </dgm:t>
    </dgm:pt>
    <dgm:pt modelId="{2B706186-5618-4B18-9325-4C46D49EC7A0}" type="sibTrans" cxnId="{61EBA487-CB3E-480A-A6B4-DC1B842990CE}">
      <dgm:prSet/>
      <dgm:spPr/>
      <dgm:t>
        <a:bodyPr/>
        <a:lstStyle/>
        <a:p>
          <a:endParaRPr lang="en-US"/>
        </a:p>
      </dgm:t>
    </dgm:pt>
    <dgm:pt modelId="{73378D50-E7BA-45B7-92AA-96FFD1237EFD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Create a report for the PO with found issues  - steps and descriptions</a:t>
          </a:r>
        </a:p>
      </dgm:t>
    </dgm:pt>
    <dgm:pt modelId="{5BE9DA0A-95FF-49A6-9772-0E22BBE22C5A}" type="parTrans" cxnId="{EDB887B7-2FB6-40A3-B5A6-A4A38FD626E1}">
      <dgm:prSet/>
      <dgm:spPr/>
      <dgm:t>
        <a:bodyPr/>
        <a:lstStyle/>
        <a:p>
          <a:endParaRPr lang="en-US"/>
        </a:p>
      </dgm:t>
    </dgm:pt>
    <dgm:pt modelId="{41497B34-691F-4CAC-85FD-1C6B072F769A}" type="sibTrans" cxnId="{EDB887B7-2FB6-40A3-B5A6-A4A38FD626E1}">
      <dgm:prSet/>
      <dgm:spPr/>
      <dgm:t>
        <a:bodyPr/>
        <a:lstStyle/>
        <a:p>
          <a:endParaRPr lang="en-US"/>
        </a:p>
      </dgm:t>
    </dgm:pt>
    <dgm:pt modelId="{CC6C1A30-C225-4969-BFEE-49D272E5E7C1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Evaluate the automation test cases execution and compile a report</a:t>
          </a:r>
        </a:p>
      </dgm:t>
    </dgm:pt>
    <dgm:pt modelId="{109ACF4D-B49D-4FDC-A4AC-A5633D30C0B2}" type="parTrans" cxnId="{FB1574CD-F5F9-4E49-8BE4-B8BA211CE418}">
      <dgm:prSet/>
      <dgm:spPr/>
      <dgm:t>
        <a:bodyPr/>
        <a:lstStyle/>
        <a:p>
          <a:endParaRPr lang="en-US"/>
        </a:p>
      </dgm:t>
    </dgm:pt>
    <dgm:pt modelId="{C32B530D-A931-4CC2-8FA4-F0EC57D89A0E}" type="sibTrans" cxnId="{FB1574CD-F5F9-4E49-8BE4-B8BA211CE418}">
      <dgm:prSet/>
      <dgm:spPr/>
      <dgm:t>
        <a:bodyPr/>
        <a:lstStyle/>
        <a:p>
          <a:endParaRPr lang="en-US"/>
        </a:p>
      </dgm:t>
    </dgm:pt>
    <dgm:pt modelId="{909E4806-CC52-4C03-BE45-55F8ACAEC777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Provide documentation that explains how to build and deploy the test suite</a:t>
          </a:r>
        </a:p>
      </dgm:t>
    </dgm:pt>
    <dgm:pt modelId="{FAC8DBBD-7904-41CE-97FA-6D56CCC9311B}" type="parTrans" cxnId="{70633D57-8B93-4AF4-8F07-C13F7A2640B9}">
      <dgm:prSet/>
      <dgm:spPr/>
      <dgm:t>
        <a:bodyPr/>
        <a:lstStyle/>
        <a:p>
          <a:endParaRPr lang="en-US"/>
        </a:p>
      </dgm:t>
    </dgm:pt>
    <dgm:pt modelId="{75E5C54B-6205-4179-B981-7A12FB5F65EE}" type="sibTrans" cxnId="{70633D57-8B93-4AF4-8F07-C13F7A2640B9}">
      <dgm:prSet/>
      <dgm:spPr/>
      <dgm:t>
        <a:bodyPr/>
        <a:lstStyle/>
        <a:p>
          <a:endParaRPr lang="en-US"/>
        </a:p>
      </dgm:t>
    </dgm:pt>
    <dgm:pt modelId="{48C8F509-C425-455C-B865-C09F2B045EF1}" type="pres">
      <dgm:prSet presAssocID="{6140D828-C4AB-4989-9563-BA4690E90C7F}" presName="Name0" presStyleCnt="0">
        <dgm:presLayoutVars>
          <dgm:dir/>
          <dgm:resizeHandles/>
        </dgm:presLayoutVars>
      </dgm:prSet>
      <dgm:spPr/>
    </dgm:pt>
    <dgm:pt modelId="{A79CAE29-4D0F-4DFD-9E2E-0D4F9329A892}" type="pres">
      <dgm:prSet presAssocID="{A8870658-6F69-4337-BBED-5AF04B738C2E}" presName="compNode" presStyleCnt="0"/>
      <dgm:spPr/>
    </dgm:pt>
    <dgm:pt modelId="{7FFE39AC-3AE0-41F3-8573-535C53000641}" type="pres">
      <dgm:prSet presAssocID="{A8870658-6F69-4337-BBED-5AF04B738C2E}" presName="dummyConnPt" presStyleCnt="0"/>
      <dgm:spPr/>
    </dgm:pt>
    <dgm:pt modelId="{5C2A3283-16DE-4CCB-81CA-3CC8EF14BAFA}" type="pres">
      <dgm:prSet presAssocID="{A8870658-6F69-4337-BBED-5AF04B738C2E}" presName="node" presStyleLbl="node1" presStyleIdx="0" presStyleCnt="9">
        <dgm:presLayoutVars>
          <dgm:bulletEnabled val="1"/>
        </dgm:presLayoutVars>
      </dgm:prSet>
      <dgm:spPr/>
    </dgm:pt>
    <dgm:pt modelId="{040C075C-FECD-43EF-AD11-8888F9C2BB9E}" type="pres">
      <dgm:prSet presAssocID="{BF68F78B-58CC-4CBC-891D-69900D1BFD75}" presName="sibTrans" presStyleLbl="bgSibTrans2D1" presStyleIdx="0" presStyleCnt="8"/>
      <dgm:spPr/>
    </dgm:pt>
    <dgm:pt modelId="{57EE22FC-E774-4BCC-837B-F14476A69A3F}" type="pres">
      <dgm:prSet presAssocID="{322124C0-0982-4685-BAD0-481308A43436}" presName="compNode" presStyleCnt="0"/>
      <dgm:spPr/>
    </dgm:pt>
    <dgm:pt modelId="{00348BE5-7ED3-4C28-BEA2-3E57D5FB65C8}" type="pres">
      <dgm:prSet presAssocID="{322124C0-0982-4685-BAD0-481308A43436}" presName="dummyConnPt" presStyleCnt="0"/>
      <dgm:spPr/>
    </dgm:pt>
    <dgm:pt modelId="{03298B24-D961-49DE-A989-65DDDC785A86}" type="pres">
      <dgm:prSet presAssocID="{322124C0-0982-4685-BAD0-481308A43436}" presName="node" presStyleLbl="node1" presStyleIdx="1" presStyleCnt="9">
        <dgm:presLayoutVars>
          <dgm:bulletEnabled val="1"/>
        </dgm:presLayoutVars>
      </dgm:prSet>
      <dgm:spPr/>
    </dgm:pt>
    <dgm:pt modelId="{A0852F82-F0A1-41BE-A7F1-392679395351}" type="pres">
      <dgm:prSet presAssocID="{934616CC-7C9C-4667-919F-67D316A6CB6C}" presName="sibTrans" presStyleLbl="bgSibTrans2D1" presStyleIdx="1" presStyleCnt="8"/>
      <dgm:spPr/>
    </dgm:pt>
    <dgm:pt modelId="{62EA32D9-6F92-4FDD-9821-F591721CFB53}" type="pres">
      <dgm:prSet presAssocID="{A5DE063E-EC5E-40D0-93AA-4D6F5ABA5313}" presName="compNode" presStyleCnt="0"/>
      <dgm:spPr/>
    </dgm:pt>
    <dgm:pt modelId="{5C7DB97E-9ED2-4F09-8E4D-AA6AD274ABDC}" type="pres">
      <dgm:prSet presAssocID="{A5DE063E-EC5E-40D0-93AA-4D6F5ABA5313}" presName="dummyConnPt" presStyleCnt="0"/>
      <dgm:spPr/>
    </dgm:pt>
    <dgm:pt modelId="{BBA697EB-DD1E-4063-8FF9-84CB72167325}" type="pres">
      <dgm:prSet presAssocID="{A5DE063E-EC5E-40D0-93AA-4D6F5ABA5313}" presName="node" presStyleLbl="node1" presStyleIdx="2" presStyleCnt="9">
        <dgm:presLayoutVars>
          <dgm:bulletEnabled val="1"/>
        </dgm:presLayoutVars>
      </dgm:prSet>
      <dgm:spPr/>
    </dgm:pt>
    <dgm:pt modelId="{4F06845F-ED48-410A-AB7C-5BD6BDE5BEA6}" type="pres">
      <dgm:prSet presAssocID="{D6B002A1-93B3-4C40-B9FF-1B4DABCADC6E}" presName="sibTrans" presStyleLbl="bgSibTrans2D1" presStyleIdx="2" presStyleCnt="8"/>
      <dgm:spPr/>
    </dgm:pt>
    <dgm:pt modelId="{80A8EF13-46D6-4E79-B818-785CDD26B60D}" type="pres">
      <dgm:prSet presAssocID="{BB87FFB9-4848-4CA5-AA77-8A6F219F224C}" presName="compNode" presStyleCnt="0"/>
      <dgm:spPr/>
    </dgm:pt>
    <dgm:pt modelId="{4EA56FC8-A7EC-4CCA-A9D2-DA721344BF2E}" type="pres">
      <dgm:prSet presAssocID="{BB87FFB9-4848-4CA5-AA77-8A6F219F224C}" presName="dummyConnPt" presStyleCnt="0"/>
      <dgm:spPr/>
    </dgm:pt>
    <dgm:pt modelId="{E15D9466-BAE2-40A7-90B8-3E8E98BA35D3}" type="pres">
      <dgm:prSet presAssocID="{BB87FFB9-4848-4CA5-AA77-8A6F219F224C}" presName="node" presStyleLbl="node1" presStyleIdx="3" presStyleCnt="9">
        <dgm:presLayoutVars>
          <dgm:bulletEnabled val="1"/>
        </dgm:presLayoutVars>
      </dgm:prSet>
      <dgm:spPr/>
    </dgm:pt>
    <dgm:pt modelId="{32054509-7C43-42E1-BF8D-9D7AF00F4B38}" type="pres">
      <dgm:prSet presAssocID="{BA6C119D-D859-4986-A908-0B072F300222}" presName="sibTrans" presStyleLbl="bgSibTrans2D1" presStyleIdx="3" presStyleCnt="8"/>
      <dgm:spPr/>
    </dgm:pt>
    <dgm:pt modelId="{B7DBD1E4-3AD4-4B2C-88D5-F575D5A6F359}" type="pres">
      <dgm:prSet presAssocID="{030B06A3-4D01-47A9-80D4-EFC2E2F33C86}" presName="compNode" presStyleCnt="0"/>
      <dgm:spPr/>
    </dgm:pt>
    <dgm:pt modelId="{8EF08E4B-DF61-4FDE-AAB2-86C9B7CC6C1C}" type="pres">
      <dgm:prSet presAssocID="{030B06A3-4D01-47A9-80D4-EFC2E2F33C86}" presName="dummyConnPt" presStyleCnt="0"/>
      <dgm:spPr/>
    </dgm:pt>
    <dgm:pt modelId="{B2DF72D7-AF56-4759-9E7F-F10A94443126}" type="pres">
      <dgm:prSet presAssocID="{030B06A3-4D01-47A9-80D4-EFC2E2F33C86}" presName="node" presStyleLbl="node1" presStyleIdx="4" presStyleCnt="9">
        <dgm:presLayoutVars>
          <dgm:bulletEnabled val="1"/>
        </dgm:presLayoutVars>
      </dgm:prSet>
      <dgm:spPr/>
    </dgm:pt>
    <dgm:pt modelId="{C67DA8A9-B7D7-4490-B16D-16C01C66F724}" type="pres">
      <dgm:prSet presAssocID="{B9480FE7-3C52-4DEC-8BBB-CCE97B531421}" presName="sibTrans" presStyleLbl="bgSibTrans2D1" presStyleIdx="4" presStyleCnt="8"/>
      <dgm:spPr/>
    </dgm:pt>
    <dgm:pt modelId="{33956A9C-458A-43F6-90B8-676D606A81D0}" type="pres">
      <dgm:prSet presAssocID="{8988BF44-3FDC-45B1-82C0-511F901CFC39}" presName="compNode" presStyleCnt="0"/>
      <dgm:spPr/>
    </dgm:pt>
    <dgm:pt modelId="{E3ADBB08-6A87-4034-930A-B55F11DE53ED}" type="pres">
      <dgm:prSet presAssocID="{8988BF44-3FDC-45B1-82C0-511F901CFC39}" presName="dummyConnPt" presStyleCnt="0"/>
      <dgm:spPr/>
    </dgm:pt>
    <dgm:pt modelId="{4AD23C6E-95FE-4C8A-A9BF-B9DF768F3FB9}" type="pres">
      <dgm:prSet presAssocID="{8988BF44-3FDC-45B1-82C0-511F901CFC39}" presName="node" presStyleLbl="node1" presStyleIdx="5" presStyleCnt="9">
        <dgm:presLayoutVars>
          <dgm:bulletEnabled val="1"/>
        </dgm:presLayoutVars>
      </dgm:prSet>
      <dgm:spPr/>
    </dgm:pt>
    <dgm:pt modelId="{2C264D4E-90A7-4D98-8FCA-4CFB98BEBD2C}" type="pres">
      <dgm:prSet presAssocID="{2B706186-5618-4B18-9325-4C46D49EC7A0}" presName="sibTrans" presStyleLbl="bgSibTrans2D1" presStyleIdx="5" presStyleCnt="8"/>
      <dgm:spPr/>
    </dgm:pt>
    <dgm:pt modelId="{80624828-6390-4DB4-82FC-0189A191C8E1}" type="pres">
      <dgm:prSet presAssocID="{73378D50-E7BA-45B7-92AA-96FFD1237EFD}" presName="compNode" presStyleCnt="0"/>
      <dgm:spPr/>
    </dgm:pt>
    <dgm:pt modelId="{A8979B33-2459-4A40-979A-194F619C0293}" type="pres">
      <dgm:prSet presAssocID="{73378D50-E7BA-45B7-92AA-96FFD1237EFD}" presName="dummyConnPt" presStyleCnt="0"/>
      <dgm:spPr/>
    </dgm:pt>
    <dgm:pt modelId="{9BBB89D2-2AFF-4CDE-A5AB-F00B0B06409E}" type="pres">
      <dgm:prSet presAssocID="{73378D50-E7BA-45B7-92AA-96FFD1237EFD}" presName="node" presStyleLbl="node1" presStyleIdx="6" presStyleCnt="9">
        <dgm:presLayoutVars>
          <dgm:bulletEnabled val="1"/>
        </dgm:presLayoutVars>
      </dgm:prSet>
      <dgm:spPr/>
    </dgm:pt>
    <dgm:pt modelId="{CB14BEE0-07C6-4EF5-AABF-E2C24261A534}" type="pres">
      <dgm:prSet presAssocID="{41497B34-691F-4CAC-85FD-1C6B072F769A}" presName="sibTrans" presStyleLbl="bgSibTrans2D1" presStyleIdx="6" presStyleCnt="8"/>
      <dgm:spPr/>
    </dgm:pt>
    <dgm:pt modelId="{BDAB11C5-2970-4320-8329-C63D9A3A6F7F}" type="pres">
      <dgm:prSet presAssocID="{CC6C1A30-C225-4969-BFEE-49D272E5E7C1}" presName="compNode" presStyleCnt="0"/>
      <dgm:spPr/>
    </dgm:pt>
    <dgm:pt modelId="{F77EBF80-5D5B-4D49-B132-EE71B4B4E71D}" type="pres">
      <dgm:prSet presAssocID="{CC6C1A30-C225-4969-BFEE-49D272E5E7C1}" presName="dummyConnPt" presStyleCnt="0"/>
      <dgm:spPr/>
    </dgm:pt>
    <dgm:pt modelId="{6632F6AC-2BA8-4D79-9524-46F9FF58EA4D}" type="pres">
      <dgm:prSet presAssocID="{CC6C1A30-C225-4969-BFEE-49D272E5E7C1}" presName="node" presStyleLbl="node1" presStyleIdx="7" presStyleCnt="9">
        <dgm:presLayoutVars>
          <dgm:bulletEnabled val="1"/>
        </dgm:presLayoutVars>
      </dgm:prSet>
      <dgm:spPr/>
    </dgm:pt>
    <dgm:pt modelId="{7A471F3E-9241-4D3A-9546-C6787FBA0458}" type="pres">
      <dgm:prSet presAssocID="{C32B530D-A931-4CC2-8FA4-F0EC57D89A0E}" presName="sibTrans" presStyleLbl="bgSibTrans2D1" presStyleIdx="7" presStyleCnt="8"/>
      <dgm:spPr/>
    </dgm:pt>
    <dgm:pt modelId="{3852D1F3-0450-459E-AE74-EB5D5C53B394}" type="pres">
      <dgm:prSet presAssocID="{909E4806-CC52-4C03-BE45-55F8ACAEC777}" presName="compNode" presStyleCnt="0"/>
      <dgm:spPr/>
    </dgm:pt>
    <dgm:pt modelId="{9B7ADA4E-5A07-4DA9-84EF-7BC448F78890}" type="pres">
      <dgm:prSet presAssocID="{909E4806-CC52-4C03-BE45-55F8ACAEC777}" presName="dummyConnPt" presStyleCnt="0"/>
      <dgm:spPr/>
    </dgm:pt>
    <dgm:pt modelId="{01B246CA-A4B5-4BF8-84DB-720AAE53F082}" type="pres">
      <dgm:prSet presAssocID="{909E4806-CC52-4C03-BE45-55F8ACAEC777}" presName="node" presStyleLbl="node1" presStyleIdx="8" presStyleCnt="9">
        <dgm:presLayoutVars>
          <dgm:bulletEnabled val="1"/>
        </dgm:presLayoutVars>
      </dgm:prSet>
      <dgm:spPr/>
    </dgm:pt>
  </dgm:ptLst>
  <dgm:cxnLst>
    <dgm:cxn modelId="{D760AA0C-9CE4-4E00-BEB5-FF7EB0B0DD48}" type="presOf" srcId="{6140D828-C4AB-4989-9563-BA4690E90C7F}" destId="{48C8F509-C425-455C-B865-C09F2B045EF1}" srcOrd="0" destOrd="0" presId="urn:microsoft.com/office/officeart/2005/8/layout/bProcess4"/>
    <dgm:cxn modelId="{5E554E11-3C2B-4A4C-A10A-96F20B459609}" type="presOf" srcId="{BA6C119D-D859-4986-A908-0B072F300222}" destId="{32054509-7C43-42E1-BF8D-9D7AF00F4B38}" srcOrd="0" destOrd="0" presId="urn:microsoft.com/office/officeart/2005/8/layout/bProcess4"/>
    <dgm:cxn modelId="{8BB16E15-93FC-4B62-96E6-46C362C4051E}" type="presOf" srcId="{BB87FFB9-4848-4CA5-AA77-8A6F219F224C}" destId="{E15D9466-BAE2-40A7-90B8-3E8E98BA35D3}" srcOrd="0" destOrd="0" presId="urn:microsoft.com/office/officeart/2005/8/layout/bProcess4"/>
    <dgm:cxn modelId="{1513A62B-0F85-479A-AE9C-D158529890D7}" srcId="{6140D828-C4AB-4989-9563-BA4690E90C7F}" destId="{A5DE063E-EC5E-40D0-93AA-4D6F5ABA5313}" srcOrd="2" destOrd="0" parTransId="{EF277807-CEF0-4312-871A-9F8244E1A4D1}" sibTransId="{D6B002A1-93B3-4C40-B9FF-1B4DABCADC6E}"/>
    <dgm:cxn modelId="{FD28C82E-F695-4809-A5CA-9735DE595C90}" type="presOf" srcId="{2B706186-5618-4B18-9325-4C46D49EC7A0}" destId="{2C264D4E-90A7-4D98-8FCA-4CFB98BEBD2C}" srcOrd="0" destOrd="0" presId="urn:microsoft.com/office/officeart/2005/8/layout/bProcess4"/>
    <dgm:cxn modelId="{9962FD30-1A74-4911-AAB7-670B6C0364B4}" srcId="{6140D828-C4AB-4989-9563-BA4690E90C7F}" destId="{BB87FFB9-4848-4CA5-AA77-8A6F219F224C}" srcOrd="3" destOrd="0" parTransId="{27FF178D-B324-411F-9C7B-D999104407ED}" sibTransId="{BA6C119D-D859-4986-A908-0B072F300222}"/>
    <dgm:cxn modelId="{27AA0434-77FE-4BCF-8607-08DB26BABABF}" type="presOf" srcId="{030B06A3-4D01-47A9-80D4-EFC2E2F33C86}" destId="{B2DF72D7-AF56-4759-9E7F-F10A94443126}" srcOrd="0" destOrd="0" presId="urn:microsoft.com/office/officeart/2005/8/layout/bProcess4"/>
    <dgm:cxn modelId="{320AE95E-1FC2-4D1E-95C6-6B15A61D1F79}" type="presOf" srcId="{A8870658-6F69-4337-BBED-5AF04B738C2E}" destId="{5C2A3283-16DE-4CCB-81CA-3CC8EF14BAFA}" srcOrd="0" destOrd="0" presId="urn:microsoft.com/office/officeart/2005/8/layout/bProcess4"/>
    <dgm:cxn modelId="{2B422443-1B4E-4161-A789-9425B6BE87A1}" type="presOf" srcId="{D6B002A1-93B3-4C40-B9FF-1B4DABCADC6E}" destId="{4F06845F-ED48-410A-AB7C-5BD6BDE5BEA6}" srcOrd="0" destOrd="0" presId="urn:microsoft.com/office/officeart/2005/8/layout/bProcess4"/>
    <dgm:cxn modelId="{C3BF1F45-64F9-408C-8C66-3FDF64B27E33}" type="presOf" srcId="{BF68F78B-58CC-4CBC-891D-69900D1BFD75}" destId="{040C075C-FECD-43EF-AD11-8888F9C2BB9E}" srcOrd="0" destOrd="0" presId="urn:microsoft.com/office/officeart/2005/8/layout/bProcess4"/>
    <dgm:cxn modelId="{C3C4B76A-D2A7-427B-B0AB-84E49B0870DD}" type="presOf" srcId="{41497B34-691F-4CAC-85FD-1C6B072F769A}" destId="{CB14BEE0-07C6-4EF5-AABF-E2C24261A534}" srcOrd="0" destOrd="0" presId="urn:microsoft.com/office/officeart/2005/8/layout/bProcess4"/>
    <dgm:cxn modelId="{70633D57-8B93-4AF4-8F07-C13F7A2640B9}" srcId="{6140D828-C4AB-4989-9563-BA4690E90C7F}" destId="{909E4806-CC52-4C03-BE45-55F8ACAEC777}" srcOrd="8" destOrd="0" parTransId="{FAC8DBBD-7904-41CE-97FA-6D56CCC9311B}" sibTransId="{75E5C54B-6205-4179-B981-7A12FB5F65EE}"/>
    <dgm:cxn modelId="{ED1A607E-BBAD-4F31-9D47-A56FE0656ABD}" type="presOf" srcId="{322124C0-0982-4685-BAD0-481308A43436}" destId="{03298B24-D961-49DE-A989-65DDDC785A86}" srcOrd="0" destOrd="0" presId="urn:microsoft.com/office/officeart/2005/8/layout/bProcess4"/>
    <dgm:cxn modelId="{FE3CA47E-7843-4116-83CA-FD9CF6B04023}" type="presOf" srcId="{73378D50-E7BA-45B7-92AA-96FFD1237EFD}" destId="{9BBB89D2-2AFF-4CDE-A5AB-F00B0B06409E}" srcOrd="0" destOrd="0" presId="urn:microsoft.com/office/officeart/2005/8/layout/bProcess4"/>
    <dgm:cxn modelId="{9C39C87E-B619-4F1E-BA06-C66FE6FB5B2F}" type="presOf" srcId="{C32B530D-A931-4CC2-8FA4-F0EC57D89A0E}" destId="{7A471F3E-9241-4D3A-9546-C6787FBA0458}" srcOrd="0" destOrd="0" presId="urn:microsoft.com/office/officeart/2005/8/layout/bProcess4"/>
    <dgm:cxn modelId="{A26A7F80-0F3C-489A-B3B6-3568A7053BA5}" type="presOf" srcId="{A5DE063E-EC5E-40D0-93AA-4D6F5ABA5313}" destId="{BBA697EB-DD1E-4063-8FF9-84CB72167325}" srcOrd="0" destOrd="0" presId="urn:microsoft.com/office/officeart/2005/8/layout/bProcess4"/>
    <dgm:cxn modelId="{E36CC886-015A-4AB0-BA6E-3B4C2D028144}" type="presOf" srcId="{CC6C1A30-C225-4969-BFEE-49D272E5E7C1}" destId="{6632F6AC-2BA8-4D79-9524-46F9FF58EA4D}" srcOrd="0" destOrd="0" presId="urn:microsoft.com/office/officeart/2005/8/layout/bProcess4"/>
    <dgm:cxn modelId="{61EBA487-CB3E-480A-A6B4-DC1B842990CE}" srcId="{6140D828-C4AB-4989-9563-BA4690E90C7F}" destId="{8988BF44-3FDC-45B1-82C0-511F901CFC39}" srcOrd="5" destOrd="0" parTransId="{1D620E0A-28E9-42EC-ACAE-220C54FE07A4}" sibTransId="{2B706186-5618-4B18-9325-4C46D49EC7A0}"/>
    <dgm:cxn modelId="{C8FE5698-36A6-4F09-B6B0-0964AB51E44B}" type="presOf" srcId="{934616CC-7C9C-4667-919F-67D316A6CB6C}" destId="{A0852F82-F0A1-41BE-A7F1-392679395351}" srcOrd="0" destOrd="0" presId="urn:microsoft.com/office/officeart/2005/8/layout/bProcess4"/>
    <dgm:cxn modelId="{4112209D-F328-4A7C-B738-7BC866DB7C80}" type="presOf" srcId="{8988BF44-3FDC-45B1-82C0-511F901CFC39}" destId="{4AD23C6E-95FE-4C8A-A9BF-B9DF768F3FB9}" srcOrd="0" destOrd="0" presId="urn:microsoft.com/office/officeart/2005/8/layout/bProcess4"/>
    <dgm:cxn modelId="{FE10FAB4-DF5F-4347-B130-763E481710D3}" type="presOf" srcId="{909E4806-CC52-4C03-BE45-55F8ACAEC777}" destId="{01B246CA-A4B5-4BF8-84DB-720AAE53F082}" srcOrd="0" destOrd="0" presId="urn:microsoft.com/office/officeart/2005/8/layout/bProcess4"/>
    <dgm:cxn modelId="{EDB887B7-2FB6-40A3-B5A6-A4A38FD626E1}" srcId="{6140D828-C4AB-4989-9563-BA4690E90C7F}" destId="{73378D50-E7BA-45B7-92AA-96FFD1237EFD}" srcOrd="6" destOrd="0" parTransId="{5BE9DA0A-95FF-49A6-9772-0E22BBE22C5A}" sibTransId="{41497B34-691F-4CAC-85FD-1C6B072F769A}"/>
    <dgm:cxn modelId="{031078B8-2364-49A7-9973-B94ED078E7A9}" srcId="{6140D828-C4AB-4989-9563-BA4690E90C7F}" destId="{030B06A3-4D01-47A9-80D4-EFC2E2F33C86}" srcOrd="4" destOrd="0" parTransId="{1CF8B02B-7F0B-45B4-A084-2ABFFC525F4E}" sibTransId="{B9480FE7-3C52-4DEC-8BBB-CCE97B531421}"/>
    <dgm:cxn modelId="{6710FBBC-E5A5-491A-81C2-1D5EFD74B904}" srcId="{6140D828-C4AB-4989-9563-BA4690E90C7F}" destId="{A8870658-6F69-4337-BBED-5AF04B738C2E}" srcOrd="0" destOrd="0" parTransId="{69A7F413-CFE5-4687-BCE2-0D3C53B521EB}" sibTransId="{BF68F78B-58CC-4CBC-891D-69900D1BFD75}"/>
    <dgm:cxn modelId="{FB1574CD-F5F9-4E49-8BE4-B8BA211CE418}" srcId="{6140D828-C4AB-4989-9563-BA4690E90C7F}" destId="{CC6C1A30-C225-4969-BFEE-49D272E5E7C1}" srcOrd="7" destOrd="0" parTransId="{109ACF4D-B49D-4FDC-A4AC-A5633D30C0B2}" sibTransId="{C32B530D-A931-4CC2-8FA4-F0EC57D89A0E}"/>
    <dgm:cxn modelId="{1C9435E6-087C-40EE-AFED-1524C7E6EA25}" srcId="{6140D828-C4AB-4989-9563-BA4690E90C7F}" destId="{322124C0-0982-4685-BAD0-481308A43436}" srcOrd="1" destOrd="0" parTransId="{46CD4D76-417B-49C3-9C52-DFC36C702521}" sibTransId="{934616CC-7C9C-4667-919F-67D316A6CB6C}"/>
    <dgm:cxn modelId="{20E8BDEF-BC97-4CD0-B883-EAB582ABE82A}" type="presOf" srcId="{B9480FE7-3C52-4DEC-8BBB-CCE97B531421}" destId="{C67DA8A9-B7D7-4490-B16D-16C01C66F724}" srcOrd="0" destOrd="0" presId="urn:microsoft.com/office/officeart/2005/8/layout/bProcess4"/>
    <dgm:cxn modelId="{751C497C-9DD7-497C-A6AF-BE13CCE86C92}" type="presParOf" srcId="{48C8F509-C425-455C-B865-C09F2B045EF1}" destId="{A79CAE29-4D0F-4DFD-9E2E-0D4F9329A892}" srcOrd="0" destOrd="0" presId="urn:microsoft.com/office/officeart/2005/8/layout/bProcess4"/>
    <dgm:cxn modelId="{CE4C7E97-5614-47D7-A088-0D16EED39AC1}" type="presParOf" srcId="{A79CAE29-4D0F-4DFD-9E2E-0D4F9329A892}" destId="{7FFE39AC-3AE0-41F3-8573-535C53000641}" srcOrd="0" destOrd="0" presId="urn:microsoft.com/office/officeart/2005/8/layout/bProcess4"/>
    <dgm:cxn modelId="{32B02904-E441-448D-905D-F04129C1D67E}" type="presParOf" srcId="{A79CAE29-4D0F-4DFD-9E2E-0D4F9329A892}" destId="{5C2A3283-16DE-4CCB-81CA-3CC8EF14BAFA}" srcOrd="1" destOrd="0" presId="urn:microsoft.com/office/officeart/2005/8/layout/bProcess4"/>
    <dgm:cxn modelId="{48544176-80F6-413B-B068-43A39071D3FE}" type="presParOf" srcId="{48C8F509-C425-455C-B865-C09F2B045EF1}" destId="{040C075C-FECD-43EF-AD11-8888F9C2BB9E}" srcOrd="1" destOrd="0" presId="urn:microsoft.com/office/officeart/2005/8/layout/bProcess4"/>
    <dgm:cxn modelId="{D789D8C6-F612-4E04-982A-F7D6E8A39E76}" type="presParOf" srcId="{48C8F509-C425-455C-B865-C09F2B045EF1}" destId="{57EE22FC-E774-4BCC-837B-F14476A69A3F}" srcOrd="2" destOrd="0" presId="urn:microsoft.com/office/officeart/2005/8/layout/bProcess4"/>
    <dgm:cxn modelId="{CDACB9FA-89FE-45D6-82D7-A4F344BAEC7D}" type="presParOf" srcId="{57EE22FC-E774-4BCC-837B-F14476A69A3F}" destId="{00348BE5-7ED3-4C28-BEA2-3E57D5FB65C8}" srcOrd="0" destOrd="0" presId="urn:microsoft.com/office/officeart/2005/8/layout/bProcess4"/>
    <dgm:cxn modelId="{CE5924EF-A917-4601-A57B-3A8A2040694D}" type="presParOf" srcId="{57EE22FC-E774-4BCC-837B-F14476A69A3F}" destId="{03298B24-D961-49DE-A989-65DDDC785A86}" srcOrd="1" destOrd="0" presId="urn:microsoft.com/office/officeart/2005/8/layout/bProcess4"/>
    <dgm:cxn modelId="{677E0579-409A-46B4-AD84-6CBB694FF9AC}" type="presParOf" srcId="{48C8F509-C425-455C-B865-C09F2B045EF1}" destId="{A0852F82-F0A1-41BE-A7F1-392679395351}" srcOrd="3" destOrd="0" presId="urn:microsoft.com/office/officeart/2005/8/layout/bProcess4"/>
    <dgm:cxn modelId="{E0F8BC68-F2CD-475A-B1B8-8D266FC8EE1E}" type="presParOf" srcId="{48C8F509-C425-455C-B865-C09F2B045EF1}" destId="{62EA32D9-6F92-4FDD-9821-F591721CFB53}" srcOrd="4" destOrd="0" presId="urn:microsoft.com/office/officeart/2005/8/layout/bProcess4"/>
    <dgm:cxn modelId="{39A7B0D9-E7A1-40B6-9B37-ECFCD0E818B8}" type="presParOf" srcId="{62EA32D9-6F92-4FDD-9821-F591721CFB53}" destId="{5C7DB97E-9ED2-4F09-8E4D-AA6AD274ABDC}" srcOrd="0" destOrd="0" presId="urn:microsoft.com/office/officeart/2005/8/layout/bProcess4"/>
    <dgm:cxn modelId="{64B0CDDE-60A5-4F8C-90DA-EBE22BA39E04}" type="presParOf" srcId="{62EA32D9-6F92-4FDD-9821-F591721CFB53}" destId="{BBA697EB-DD1E-4063-8FF9-84CB72167325}" srcOrd="1" destOrd="0" presId="urn:microsoft.com/office/officeart/2005/8/layout/bProcess4"/>
    <dgm:cxn modelId="{FADCA8FC-EBC3-4C18-ABD2-172F9AAC018A}" type="presParOf" srcId="{48C8F509-C425-455C-B865-C09F2B045EF1}" destId="{4F06845F-ED48-410A-AB7C-5BD6BDE5BEA6}" srcOrd="5" destOrd="0" presId="urn:microsoft.com/office/officeart/2005/8/layout/bProcess4"/>
    <dgm:cxn modelId="{BADEF29F-A11B-4E4F-8918-6EA3F6579F35}" type="presParOf" srcId="{48C8F509-C425-455C-B865-C09F2B045EF1}" destId="{80A8EF13-46D6-4E79-B818-785CDD26B60D}" srcOrd="6" destOrd="0" presId="urn:microsoft.com/office/officeart/2005/8/layout/bProcess4"/>
    <dgm:cxn modelId="{6F935ED4-E7A7-40DB-8908-6384700ED1D5}" type="presParOf" srcId="{80A8EF13-46D6-4E79-B818-785CDD26B60D}" destId="{4EA56FC8-A7EC-4CCA-A9D2-DA721344BF2E}" srcOrd="0" destOrd="0" presId="urn:microsoft.com/office/officeart/2005/8/layout/bProcess4"/>
    <dgm:cxn modelId="{FF31EA7B-0441-486D-9FCF-58C1B5B2A03D}" type="presParOf" srcId="{80A8EF13-46D6-4E79-B818-785CDD26B60D}" destId="{E15D9466-BAE2-40A7-90B8-3E8E98BA35D3}" srcOrd="1" destOrd="0" presId="urn:microsoft.com/office/officeart/2005/8/layout/bProcess4"/>
    <dgm:cxn modelId="{D490E11C-0E7E-4EFE-95CC-9795F8C0E8C7}" type="presParOf" srcId="{48C8F509-C425-455C-B865-C09F2B045EF1}" destId="{32054509-7C43-42E1-BF8D-9D7AF00F4B38}" srcOrd="7" destOrd="0" presId="urn:microsoft.com/office/officeart/2005/8/layout/bProcess4"/>
    <dgm:cxn modelId="{6BB0C756-A4B8-4D81-8FC4-233C9B568A8F}" type="presParOf" srcId="{48C8F509-C425-455C-B865-C09F2B045EF1}" destId="{B7DBD1E4-3AD4-4B2C-88D5-F575D5A6F359}" srcOrd="8" destOrd="0" presId="urn:microsoft.com/office/officeart/2005/8/layout/bProcess4"/>
    <dgm:cxn modelId="{7670A543-AF53-4FB6-ACC6-D8A87113D039}" type="presParOf" srcId="{B7DBD1E4-3AD4-4B2C-88D5-F575D5A6F359}" destId="{8EF08E4B-DF61-4FDE-AAB2-86C9B7CC6C1C}" srcOrd="0" destOrd="0" presId="urn:microsoft.com/office/officeart/2005/8/layout/bProcess4"/>
    <dgm:cxn modelId="{A82764B5-24FB-49E3-BBB3-08F7B5475E15}" type="presParOf" srcId="{B7DBD1E4-3AD4-4B2C-88D5-F575D5A6F359}" destId="{B2DF72D7-AF56-4759-9E7F-F10A94443126}" srcOrd="1" destOrd="0" presId="urn:microsoft.com/office/officeart/2005/8/layout/bProcess4"/>
    <dgm:cxn modelId="{9305DEE9-69EC-4568-B828-269EAC699B4E}" type="presParOf" srcId="{48C8F509-C425-455C-B865-C09F2B045EF1}" destId="{C67DA8A9-B7D7-4490-B16D-16C01C66F724}" srcOrd="9" destOrd="0" presId="urn:microsoft.com/office/officeart/2005/8/layout/bProcess4"/>
    <dgm:cxn modelId="{A1F236F6-A76F-483A-B9DA-E1477E4F97BA}" type="presParOf" srcId="{48C8F509-C425-455C-B865-C09F2B045EF1}" destId="{33956A9C-458A-43F6-90B8-676D606A81D0}" srcOrd="10" destOrd="0" presId="urn:microsoft.com/office/officeart/2005/8/layout/bProcess4"/>
    <dgm:cxn modelId="{0CADC03E-B774-4128-B23A-951CE2895208}" type="presParOf" srcId="{33956A9C-458A-43F6-90B8-676D606A81D0}" destId="{E3ADBB08-6A87-4034-930A-B55F11DE53ED}" srcOrd="0" destOrd="0" presId="urn:microsoft.com/office/officeart/2005/8/layout/bProcess4"/>
    <dgm:cxn modelId="{8C980F22-7A4A-4CDF-991A-1607BC599A53}" type="presParOf" srcId="{33956A9C-458A-43F6-90B8-676D606A81D0}" destId="{4AD23C6E-95FE-4C8A-A9BF-B9DF768F3FB9}" srcOrd="1" destOrd="0" presId="urn:microsoft.com/office/officeart/2005/8/layout/bProcess4"/>
    <dgm:cxn modelId="{23708CCE-A5E1-4B67-8D36-89C559F0E7E2}" type="presParOf" srcId="{48C8F509-C425-455C-B865-C09F2B045EF1}" destId="{2C264D4E-90A7-4D98-8FCA-4CFB98BEBD2C}" srcOrd="11" destOrd="0" presId="urn:microsoft.com/office/officeart/2005/8/layout/bProcess4"/>
    <dgm:cxn modelId="{94269044-EA6A-4763-941A-9366096EA05B}" type="presParOf" srcId="{48C8F509-C425-455C-B865-C09F2B045EF1}" destId="{80624828-6390-4DB4-82FC-0189A191C8E1}" srcOrd="12" destOrd="0" presId="urn:microsoft.com/office/officeart/2005/8/layout/bProcess4"/>
    <dgm:cxn modelId="{B7A7DC9F-B052-41BA-AFED-CE8FA4A95D49}" type="presParOf" srcId="{80624828-6390-4DB4-82FC-0189A191C8E1}" destId="{A8979B33-2459-4A40-979A-194F619C0293}" srcOrd="0" destOrd="0" presId="urn:microsoft.com/office/officeart/2005/8/layout/bProcess4"/>
    <dgm:cxn modelId="{5937D976-504D-4506-BFDA-AF0B44204433}" type="presParOf" srcId="{80624828-6390-4DB4-82FC-0189A191C8E1}" destId="{9BBB89D2-2AFF-4CDE-A5AB-F00B0B06409E}" srcOrd="1" destOrd="0" presId="urn:microsoft.com/office/officeart/2005/8/layout/bProcess4"/>
    <dgm:cxn modelId="{AE3913AD-A6C0-498F-9AED-F7E6AC9A7717}" type="presParOf" srcId="{48C8F509-C425-455C-B865-C09F2B045EF1}" destId="{CB14BEE0-07C6-4EF5-AABF-E2C24261A534}" srcOrd="13" destOrd="0" presId="urn:microsoft.com/office/officeart/2005/8/layout/bProcess4"/>
    <dgm:cxn modelId="{00E4A972-1281-463B-8E24-2A5B5E6319F1}" type="presParOf" srcId="{48C8F509-C425-455C-B865-C09F2B045EF1}" destId="{BDAB11C5-2970-4320-8329-C63D9A3A6F7F}" srcOrd="14" destOrd="0" presId="urn:microsoft.com/office/officeart/2005/8/layout/bProcess4"/>
    <dgm:cxn modelId="{DC1B895C-06AD-438E-BF57-50062519B92A}" type="presParOf" srcId="{BDAB11C5-2970-4320-8329-C63D9A3A6F7F}" destId="{F77EBF80-5D5B-4D49-B132-EE71B4B4E71D}" srcOrd="0" destOrd="0" presId="urn:microsoft.com/office/officeart/2005/8/layout/bProcess4"/>
    <dgm:cxn modelId="{57D89C22-E688-4E71-885E-3020854E5C9C}" type="presParOf" srcId="{BDAB11C5-2970-4320-8329-C63D9A3A6F7F}" destId="{6632F6AC-2BA8-4D79-9524-46F9FF58EA4D}" srcOrd="1" destOrd="0" presId="urn:microsoft.com/office/officeart/2005/8/layout/bProcess4"/>
    <dgm:cxn modelId="{A89F54E0-0552-4F08-8882-04C41CC0D9AF}" type="presParOf" srcId="{48C8F509-C425-455C-B865-C09F2B045EF1}" destId="{7A471F3E-9241-4D3A-9546-C6787FBA0458}" srcOrd="15" destOrd="0" presId="urn:microsoft.com/office/officeart/2005/8/layout/bProcess4"/>
    <dgm:cxn modelId="{EA9E44B5-BE8B-4E8F-BD95-EBACF7B2A9A8}" type="presParOf" srcId="{48C8F509-C425-455C-B865-C09F2B045EF1}" destId="{3852D1F3-0450-459E-AE74-EB5D5C53B394}" srcOrd="16" destOrd="0" presId="urn:microsoft.com/office/officeart/2005/8/layout/bProcess4"/>
    <dgm:cxn modelId="{8BBE77D7-9EE5-496A-9657-5B29051D77E3}" type="presParOf" srcId="{3852D1F3-0450-459E-AE74-EB5D5C53B394}" destId="{9B7ADA4E-5A07-4DA9-84EF-7BC448F78890}" srcOrd="0" destOrd="0" presId="urn:microsoft.com/office/officeart/2005/8/layout/bProcess4"/>
    <dgm:cxn modelId="{BC873EF1-E5A4-432A-AD92-44F3DA9B7D42}" type="presParOf" srcId="{3852D1F3-0450-459E-AE74-EB5D5C53B394}" destId="{01B246CA-A4B5-4BF8-84DB-720AAE53F082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0C075C-FECD-43EF-AD11-8888F9C2BB9E}">
      <dsp:nvSpPr>
        <dsp:cNvPr id="0" name=""/>
        <dsp:cNvSpPr/>
      </dsp:nvSpPr>
      <dsp:spPr>
        <a:xfrm rot="5400000">
          <a:off x="-75281" y="1019785"/>
          <a:ext cx="1592138" cy="19215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2A3283-16DE-4CCB-81CA-3CC8EF14BAFA}">
      <dsp:nvSpPr>
        <dsp:cNvPr id="0" name=""/>
        <dsp:cNvSpPr/>
      </dsp:nvSpPr>
      <dsp:spPr>
        <a:xfrm>
          <a:off x="289196" y="1052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Analyze business requirements</a:t>
          </a:r>
        </a:p>
      </dsp:txBody>
      <dsp:txXfrm>
        <a:off x="326716" y="38572"/>
        <a:ext cx="2060022" cy="1205997"/>
      </dsp:txXfrm>
    </dsp:sp>
    <dsp:sp modelId="{A0852F82-F0A1-41BE-A7F1-392679395351}">
      <dsp:nvSpPr>
        <dsp:cNvPr id="0" name=""/>
        <dsp:cNvSpPr/>
      </dsp:nvSpPr>
      <dsp:spPr>
        <a:xfrm rot="5400000">
          <a:off x="-75281" y="2621083"/>
          <a:ext cx="1592138" cy="19215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298B24-D961-49DE-A989-65DDDC785A86}">
      <dsp:nvSpPr>
        <dsp:cNvPr id="0" name=""/>
        <dsp:cNvSpPr/>
      </dsp:nvSpPr>
      <dsp:spPr>
        <a:xfrm>
          <a:off x="289196" y="1602349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 a list of test cases covering the happy paths </a:t>
          </a:r>
        </a:p>
      </dsp:txBody>
      <dsp:txXfrm>
        <a:off x="326716" y="1639869"/>
        <a:ext cx="2060022" cy="1205997"/>
      </dsp:txXfrm>
    </dsp:sp>
    <dsp:sp modelId="{4F06845F-ED48-410A-AB7C-5BD6BDE5BEA6}">
      <dsp:nvSpPr>
        <dsp:cNvPr id="0" name=""/>
        <dsp:cNvSpPr/>
      </dsp:nvSpPr>
      <dsp:spPr>
        <a:xfrm>
          <a:off x="725367" y="3421731"/>
          <a:ext cx="2830475" cy="19215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A697EB-DD1E-4063-8FF9-84CB72167325}">
      <dsp:nvSpPr>
        <dsp:cNvPr id="0" name=""/>
        <dsp:cNvSpPr/>
      </dsp:nvSpPr>
      <dsp:spPr>
        <a:xfrm>
          <a:off x="289196" y="3203646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 a list of test cases covering the negative test paths</a:t>
          </a:r>
        </a:p>
      </dsp:txBody>
      <dsp:txXfrm>
        <a:off x="326716" y="3241166"/>
        <a:ext cx="2060022" cy="1205997"/>
      </dsp:txXfrm>
    </dsp:sp>
    <dsp:sp modelId="{32054509-7C43-42E1-BF8D-9D7AF00F4B38}">
      <dsp:nvSpPr>
        <dsp:cNvPr id="0" name=""/>
        <dsp:cNvSpPr/>
      </dsp:nvSpPr>
      <dsp:spPr>
        <a:xfrm rot="16200000">
          <a:off x="2764352" y="2621083"/>
          <a:ext cx="1592138" cy="19215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5D9466-BAE2-40A7-90B8-3E8E98BA35D3}">
      <dsp:nvSpPr>
        <dsp:cNvPr id="0" name=""/>
        <dsp:cNvSpPr/>
      </dsp:nvSpPr>
      <dsp:spPr>
        <a:xfrm>
          <a:off x="3128830" y="3203646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 a list of nice-to -have features and the corresponding test cases that cover them</a:t>
          </a:r>
        </a:p>
      </dsp:txBody>
      <dsp:txXfrm>
        <a:off x="3166350" y="3241166"/>
        <a:ext cx="2060022" cy="1205997"/>
      </dsp:txXfrm>
    </dsp:sp>
    <dsp:sp modelId="{C67DA8A9-B7D7-4490-B16D-16C01C66F724}">
      <dsp:nvSpPr>
        <dsp:cNvPr id="0" name=""/>
        <dsp:cNvSpPr/>
      </dsp:nvSpPr>
      <dsp:spPr>
        <a:xfrm rot="16200000">
          <a:off x="2764352" y="1019785"/>
          <a:ext cx="1592138" cy="19215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DF72D7-AF56-4759-9E7F-F10A94443126}">
      <dsp:nvSpPr>
        <dsp:cNvPr id="0" name=""/>
        <dsp:cNvSpPr/>
      </dsp:nvSpPr>
      <dsp:spPr>
        <a:xfrm>
          <a:off x="3128830" y="1602349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Make sure that all functionalities are covered</a:t>
          </a:r>
        </a:p>
      </dsp:txBody>
      <dsp:txXfrm>
        <a:off x="3166350" y="1639869"/>
        <a:ext cx="2060022" cy="1205997"/>
      </dsp:txXfrm>
    </dsp:sp>
    <dsp:sp modelId="{2C264D4E-90A7-4D98-8FCA-4CFB98BEBD2C}">
      <dsp:nvSpPr>
        <dsp:cNvPr id="0" name=""/>
        <dsp:cNvSpPr/>
      </dsp:nvSpPr>
      <dsp:spPr>
        <a:xfrm>
          <a:off x="3565000" y="219137"/>
          <a:ext cx="2830475" cy="19215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D23C6E-95FE-4C8A-A9BF-B9DF768F3FB9}">
      <dsp:nvSpPr>
        <dsp:cNvPr id="0" name=""/>
        <dsp:cNvSpPr/>
      </dsp:nvSpPr>
      <dsp:spPr>
        <a:xfrm>
          <a:off x="3128830" y="1052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 a suite of automated tests that test the application</a:t>
          </a:r>
        </a:p>
      </dsp:txBody>
      <dsp:txXfrm>
        <a:off x="3166350" y="38572"/>
        <a:ext cx="2060022" cy="1205997"/>
      </dsp:txXfrm>
    </dsp:sp>
    <dsp:sp modelId="{CB14BEE0-07C6-4EF5-AABF-E2C24261A534}">
      <dsp:nvSpPr>
        <dsp:cNvPr id="0" name=""/>
        <dsp:cNvSpPr/>
      </dsp:nvSpPr>
      <dsp:spPr>
        <a:xfrm rot="5400000">
          <a:off x="5603985" y="1019785"/>
          <a:ext cx="1592138" cy="19215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BB89D2-2AFF-4CDE-A5AB-F00B0B06409E}">
      <dsp:nvSpPr>
        <dsp:cNvPr id="0" name=""/>
        <dsp:cNvSpPr/>
      </dsp:nvSpPr>
      <dsp:spPr>
        <a:xfrm>
          <a:off x="5968463" y="1052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 a report for the PO with found issues  - steps and descriptions</a:t>
          </a:r>
        </a:p>
      </dsp:txBody>
      <dsp:txXfrm>
        <a:off x="6005983" y="38572"/>
        <a:ext cx="2060022" cy="1205997"/>
      </dsp:txXfrm>
    </dsp:sp>
    <dsp:sp modelId="{7A471F3E-9241-4D3A-9546-C6787FBA0458}">
      <dsp:nvSpPr>
        <dsp:cNvPr id="0" name=""/>
        <dsp:cNvSpPr/>
      </dsp:nvSpPr>
      <dsp:spPr>
        <a:xfrm rot="5400000">
          <a:off x="5603985" y="2621083"/>
          <a:ext cx="1592138" cy="19215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32F6AC-2BA8-4D79-9524-46F9FF58EA4D}">
      <dsp:nvSpPr>
        <dsp:cNvPr id="0" name=""/>
        <dsp:cNvSpPr/>
      </dsp:nvSpPr>
      <dsp:spPr>
        <a:xfrm>
          <a:off x="5968463" y="1602349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Evaluate the automation test cases execution and compile a report</a:t>
          </a:r>
        </a:p>
      </dsp:txBody>
      <dsp:txXfrm>
        <a:off x="6005983" y="1639869"/>
        <a:ext cx="2060022" cy="1205997"/>
      </dsp:txXfrm>
    </dsp:sp>
    <dsp:sp modelId="{01B246CA-A4B5-4BF8-84DB-720AAE53F082}">
      <dsp:nvSpPr>
        <dsp:cNvPr id="0" name=""/>
        <dsp:cNvSpPr/>
      </dsp:nvSpPr>
      <dsp:spPr>
        <a:xfrm>
          <a:off x="5968463" y="3203646"/>
          <a:ext cx="2135062" cy="128103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Provide documentation that explains how to build and deploy the test suite</a:t>
          </a:r>
        </a:p>
      </dsp:txBody>
      <dsp:txXfrm>
        <a:off x="6005983" y="3241166"/>
        <a:ext cx="2060022" cy="1205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- Work Breakdown Structure</dc:title>
  <dc:subject/>
  <dc:creator>Iliyan Bogdanov</dc:creator>
  <cp:keywords/>
  <dc:description/>
  <cp:lastModifiedBy>Iliyan Bogdanov</cp:lastModifiedBy>
  <cp:revision>5</cp:revision>
  <dcterms:created xsi:type="dcterms:W3CDTF">2019-09-19T18:29:00Z</dcterms:created>
  <dcterms:modified xsi:type="dcterms:W3CDTF">2019-09-20T06:11:00Z</dcterms:modified>
</cp:coreProperties>
</file>