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6ECF" w14:textId="77777777" w:rsidR="005618BD" w:rsidRPr="005618BD" w:rsidRDefault="005618BD" w:rsidP="005618BD">
      <w:pPr>
        <w:shd w:val="clear" w:color="auto" w:fill="FFFFFF"/>
        <w:spacing w:after="120" w:line="270" w:lineRule="atLeast"/>
        <w:textAlignment w:val="baseline"/>
        <w:outlineLvl w:val="0"/>
        <w:rPr>
          <w:rFonts w:ascii="ZEISS Frutiger Next W1G Cn" w:eastAsia="Times New Roman" w:hAnsi="ZEISS Frutiger Next W1G Cn" w:cs="ZEISS Frutiger Next W1G Cn"/>
          <w:b/>
          <w:bCs/>
          <w:color w:val="333333"/>
          <w:kern w:val="36"/>
          <w:sz w:val="27"/>
          <w:szCs w:val="27"/>
          <w:lang w:eastAsia="de-DE"/>
        </w:rPr>
      </w:pPr>
      <w:r w:rsidRPr="005618BD">
        <w:rPr>
          <w:rFonts w:ascii="ZEISS Frutiger Next W1G Cn" w:eastAsia="Times New Roman" w:hAnsi="ZEISS Frutiger Next W1G Cn" w:cs="ZEISS Frutiger Next W1G Cn"/>
          <w:b/>
          <w:bCs/>
          <w:color w:val="333333"/>
          <w:kern w:val="36"/>
          <w:sz w:val="27"/>
          <w:szCs w:val="27"/>
          <w:lang w:eastAsia="de-DE"/>
        </w:rPr>
        <w:t>ZEISS VISULENS 500 - Automatischer Scheitelbrechwertmesser</w:t>
      </w:r>
    </w:p>
    <w:p w14:paraId="1447D5B7" w14:textId="77777777" w:rsidR="005618BD" w:rsidRPr="005618BD" w:rsidRDefault="005618BD" w:rsidP="005618BD">
      <w:pPr>
        <w:shd w:val="clear" w:color="auto" w:fill="FFFFFF"/>
        <w:spacing w:after="0" w:line="240" w:lineRule="auto"/>
        <w:textAlignment w:val="baseline"/>
        <w:rPr>
          <w:rFonts w:ascii="ZEISS Frutiger Next W1G Cn" w:eastAsia="Times New Roman" w:hAnsi="ZEISS Frutiger Next W1G Cn" w:cs="ZEISS Frutiger Next W1G Cn"/>
          <w:color w:val="999999"/>
          <w:sz w:val="18"/>
          <w:szCs w:val="18"/>
          <w:lang w:eastAsia="de-DE"/>
        </w:rPr>
      </w:pPr>
      <w:r w:rsidRPr="005618BD">
        <w:rPr>
          <w:rFonts w:ascii="ZEISS Frutiger Next W1G Cn" w:eastAsia="Times New Roman" w:hAnsi="ZEISS Frutiger Next W1G Cn" w:cs="ZEISS Frutiger Next W1G Cn"/>
          <w:color w:val="999999"/>
          <w:sz w:val="18"/>
          <w:szCs w:val="18"/>
          <w:bdr w:val="none" w:sz="0" w:space="0" w:color="auto" w:frame="1"/>
          <w:lang w:eastAsia="de-DE"/>
        </w:rPr>
        <w:t>Produkt-ID:</w:t>
      </w:r>
      <w:r w:rsidRPr="005618BD">
        <w:rPr>
          <w:rFonts w:ascii="ZEISS Frutiger Next W1G Cn" w:eastAsia="Times New Roman" w:hAnsi="ZEISS Frutiger Next W1G Cn" w:cs="ZEISS Frutiger Next W1G Cn"/>
          <w:color w:val="999999"/>
          <w:sz w:val="18"/>
          <w:szCs w:val="18"/>
          <w:lang w:eastAsia="de-DE"/>
        </w:rPr>
        <w:t> </w:t>
      </w:r>
      <w:r w:rsidRPr="005618BD">
        <w:rPr>
          <w:rFonts w:ascii="ZEISS Frutiger Next W1G Cn" w:eastAsia="Times New Roman" w:hAnsi="ZEISS Frutiger Next W1G Cn" w:cs="ZEISS Frutiger Next W1G Cn"/>
          <w:color w:val="999999"/>
          <w:sz w:val="18"/>
          <w:szCs w:val="18"/>
          <w:bdr w:val="none" w:sz="0" w:space="0" w:color="auto" w:frame="1"/>
          <w:lang w:eastAsia="de-DE"/>
        </w:rPr>
        <w:t>000000-2027-943</w:t>
      </w:r>
    </w:p>
    <w:p w14:paraId="22DE9125" w14:textId="77777777" w:rsidR="005618BD" w:rsidRPr="005618BD" w:rsidRDefault="005618BD" w:rsidP="005618BD">
      <w:pPr>
        <w:spacing w:after="0" w:line="240" w:lineRule="auto"/>
        <w:textAlignment w:val="baseline"/>
        <w:rPr>
          <w:rFonts w:ascii="ZEISS Frutiger Next W1G Cn" w:eastAsia="Times New Roman" w:hAnsi="ZEISS Frutiger Next W1G Cn" w:cs="ZEISS Frutiger Next W1G Cn"/>
          <w:color w:val="4E4E4E"/>
          <w:sz w:val="18"/>
          <w:szCs w:val="18"/>
          <w:lang w:eastAsia="de-DE"/>
        </w:rPr>
      </w:pPr>
      <w:r w:rsidRPr="005618BD">
        <w:rPr>
          <w:rFonts w:ascii="ZEISS Frutiger Next W1G Cn" w:eastAsia="Times New Roman" w:hAnsi="ZEISS Frutiger Next W1G Cn" w:cs="ZEISS Frutiger Next W1G Cn"/>
          <w:color w:val="4E4E4E"/>
          <w:sz w:val="18"/>
          <w:szCs w:val="18"/>
          <w:lang w:eastAsia="de-DE"/>
        </w:rPr>
        <w:t>Mit dem VISULENS</w:t>
      </w:r>
      <w:r w:rsidRPr="005618BD">
        <w:rPr>
          <w:rFonts w:ascii="ZEISS Frutiger Next W1G Cn" w:eastAsia="Times New Roman" w:hAnsi="ZEISS Frutiger Next W1G Cn" w:cs="ZEISS Frutiger Next W1G Cn"/>
          <w:color w:val="4E4E4E"/>
          <w:sz w:val="14"/>
          <w:szCs w:val="14"/>
          <w:bdr w:val="none" w:sz="0" w:space="0" w:color="auto" w:frame="1"/>
          <w:vertAlign w:val="superscript"/>
          <w:lang w:eastAsia="de-DE"/>
        </w:rPr>
        <w:t>® </w:t>
      </w:r>
      <w:r w:rsidRPr="005618BD">
        <w:rPr>
          <w:rFonts w:ascii="ZEISS Frutiger Next W1G Cn" w:eastAsia="Times New Roman" w:hAnsi="ZEISS Frutiger Next W1G Cn" w:cs="ZEISS Frutiger Next W1G Cn"/>
          <w:color w:val="4E4E4E"/>
          <w:sz w:val="18"/>
          <w:szCs w:val="18"/>
          <w:lang w:eastAsia="de-DE"/>
        </w:rPr>
        <w:t>500 von ZEISS können Sie die Stärke von Brillengläsern und Kontaktlinsen schnell und einfach bestimmen. Das Gerät ist leicht zu bedienen und hilft Ihre Arbeitsabläufe zu beschleunigen. So steigern Sie die Effizienz Ihrer Arbeit und gewinnen wertvolle Zeit für die Beratung Ihrer Kunden und Patienten.</w:t>
      </w:r>
    </w:p>
    <w:p w14:paraId="4F72ECBE" w14:textId="77777777" w:rsidR="005618BD" w:rsidRPr="005618BD" w:rsidRDefault="005618BD" w:rsidP="005618BD">
      <w:pPr>
        <w:spacing w:after="0" w:line="240" w:lineRule="auto"/>
        <w:textAlignment w:val="baseline"/>
        <w:outlineLvl w:val="2"/>
        <w:rPr>
          <w:rFonts w:ascii="ZEISS Frutiger Next W1G Cn" w:eastAsia="Times New Roman" w:hAnsi="ZEISS Frutiger Next W1G Cn" w:cs="ZEISS Frutiger Next W1G Cn"/>
          <w:b/>
          <w:bCs/>
          <w:color w:val="000000"/>
          <w:sz w:val="21"/>
          <w:szCs w:val="21"/>
          <w:lang w:eastAsia="de-DE"/>
        </w:rPr>
      </w:pPr>
      <w:r w:rsidRPr="005618BD">
        <w:rPr>
          <w:rFonts w:ascii="ZEISS Frutiger Next W1G Cn" w:eastAsia="Times New Roman" w:hAnsi="ZEISS Frutiger Next W1G Cn" w:cs="ZEISS Frutiger Next W1G Cn"/>
          <w:b/>
          <w:bCs/>
          <w:color w:val="000000"/>
          <w:sz w:val="21"/>
          <w:szCs w:val="21"/>
          <w:lang w:eastAsia="de-DE"/>
        </w:rPr>
        <w:t>Die wichtigsten Vorteile für Sie</w:t>
      </w:r>
    </w:p>
    <w:p w14:paraId="06F106A0" w14:textId="77777777" w:rsidR="005618BD" w:rsidRPr="005618BD" w:rsidRDefault="005618BD" w:rsidP="005618BD">
      <w:pPr>
        <w:spacing w:after="0" w:line="240" w:lineRule="auto"/>
        <w:textAlignment w:val="baseline"/>
        <w:rPr>
          <w:rFonts w:ascii="ZEISS Frutiger Next W1G Cn" w:eastAsia="Times New Roman" w:hAnsi="ZEISS Frutiger Next W1G Cn" w:cs="ZEISS Frutiger Next W1G Cn"/>
          <w:color w:val="4E4E4E"/>
          <w:sz w:val="18"/>
          <w:szCs w:val="18"/>
          <w:lang w:eastAsia="de-DE"/>
        </w:rPr>
      </w:pPr>
      <w:r w:rsidRPr="005618BD">
        <w:rPr>
          <w:rFonts w:ascii="ZEISS Frutiger Next W1G Cn" w:eastAsia="Times New Roman" w:hAnsi="ZEISS Frutiger Next W1G Cn" w:cs="ZEISS Frutiger Next W1G Cn"/>
          <w:color w:val="4E4E4E"/>
          <w:sz w:val="18"/>
          <w:szCs w:val="18"/>
          <w:lang w:eastAsia="de-DE"/>
        </w:rPr>
        <w:t xml:space="preserve">&gt; Halter für verschiedene Rahmenarten (gerade, rund, randlos, </w:t>
      </w:r>
      <w:proofErr w:type="spellStart"/>
      <w:r w:rsidRPr="005618BD">
        <w:rPr>
          <w:rFonts w:ascii="ZEISS Frutiger Next W1G Cn" w:eastAsia="Times New Roman" w:hAnsi="ZEISS Frutiger Next W1G Cn" w:cs="ZEISS Frutiger Next W1G Cn"/>
          <w:color w:val="4E4E4E"/>
          <w:sz w:val="18"/>
          <w:szCs w:val="18"/>
          <w:lang w:eastAsia="de-DE"/>
        </w:rPr>
        <w:t>Nylor</w:t>
      </w:r>
      <w:proofErr w:type="spellEnd"/>
      <w:r w:rsidRPr="005618BD">
        <w:rPr>
          <w:rFonts w:ascii="ZEISS Frutiger Next W1G Cn" w:eastAsia="Times New Roman" w:hAnsi="ZEISS Frutiger Next W1G Cn" w:cs="ZEISS Frutiger Next W1G Cn"/>
          <w:color w:val="4E4E4E"/>
          <w:sz w:val="18"/>
          <w:szCs w:val="18"/>
          <w:lang w:eastAsia="de-DE"/>
        </w:rPr>
        <w:t>)</w:t>
      </w:r>
      <w:r w:rsidRPr="005618BD">
        <w:rPr>
          <w:rFonts w:ascii="ZEISS Frutiger Next W1G Cn" w:eastAsia="Times New Roman" w:hAnsi="ZEISS Frutiger Next W1G Cn" w:cs="ZEISS Frutiger Next W1G Cn"/>
          <w:color w:val="4E4E4E"/>
          <w:sz w:val="18"/>
          <w:szCs w:val="18"/>
          <w:lang w:eastAsia="de-DE"/>
        </w:rPr>
        <w:br/>
        <w:t>&gt; Optional erhältlicher Kontaktlinsen-Adapter mit exakter Positionierung in XY-Richtung</w:t>
      </w:r>
      <w:r w:rsidRPr="005618BD">
        <w:rPr>
          <w:rFonts w:ascii="ZEISS Frutiger Next W1G Cn" w:eastAsia="Times New Roman" w:hAnsi="ZEISS Frutiger Next W1G Cn" w:cs="ZEISS Frutiger Next W1G Cn"/>
          <w:color w:val="4E4E4E"/>
          <w:sz w:val="18"/>
          <w:szCs w:val="18"/>
          <w:lang w:eastAsia="de-DE"/>
        </w:rPr>
        <w:br/>
        <w:t>&gt; Eingebauter Thermodrucker</w:t>
      </w:r>
      <w:r w:rsidRPr="005618BD">
        <w:rPr>
          <w:rFonts w:ascii="ZEISS Frutiger Next W1G Cn" w:eastAsia="Times New Roman" w:hAnsi="ZEISS Frutiger Next W1G Cn" w:cs="ZEISS Frutiger Next W1G Cn"/>
          <w:color w:val="4E4E4E"/>
          <w:sz w:val="18"/>
          <w:szCs w:val="18"/>
          <w:lang w:eastAsia="de-DE"/>
        </w:rPr>
        <w:br/>
        <w:t>&gt; Schwenkbares TFT-Display für mehr Bedienkomfort</w:t>
      </w:r>
      <w:r w:rsidRPr="005618BD">
        <w:rPr>
          <w:rFonts w:ascii="ZEISS Frutiger Next W1G Cn" w:eastAsia="Times New Roman" w:hAnsi="ZEISS Frutiger Next W1G Cn" w:cs="ZEISS Frutiger Next W1G Cn"/>
          <w:color w:val="4E4E4E"/>
          <w:sz w:val="18"/>
          <w:szCs w:val="18"/>
          <w:lang w:eastAsia="de-DE"/>
        </w:rPr>
        <w:br/>
        <w:t>&gt; Messung der Pupillendistanz</w:t>
      </w:r>
      <w:r w:rsidRPr="005618BD">
        <w:rPr>
          <w:rFonts w:ascii="ZEISS Frutiger Next W1G Cn" w:eastAsia="Times New Roman" w:hAnsi="ZEISS Frutiger Next W1G Cn" w:cs="ZEISS Frutiger Next W1G Cn"/>
          <w:color w:val="4E4E4E"/>
          <w:sz w:val="18"/>
          <w:szCs w:val="18"/>
          <w:lang w:eastAsia="de-DE"/>
        </w:rPr>
        <w:br/>
        <w:t>&gt; Serielle Datenausgabe über RS-232-Schnittstelle</w:t>
      </w:r>
      <w:r w:rsidRPr="005618BD">
        <w:rPr>
          <w:rFonts w:ascii="ZEISS Frutiger Next W1G Cn" w:eastAsia="Times New Roman" w:hAnsi="ZEISS Frutiger Next W1G Cn" w:cs="ZEISS Frutiger Next W1G Cn"/>
          <w:color w:val="4E4E4E"/>
          <w:sz w:val="18"/>
          <w:szCs w:val="18"/>
          <w:lang w:eastAsia="de-DE"/>
        </w:rPr>
        <w:br/>
        <w:t>&gt; Modus für Gleitsicht-/Bifokalgläser</w:t>
      </w:r>
    </w:p>
    <w:p w14:paraId="0E9E8FDE" w14:textId="77777777" w:rsidR="00C57128" w:rsidRDefault="005618BD"/>
    <w:sectPr w:rsidR="00C571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ISS Frutiger Next W1G Cn">
    <w:panose1 w:val="020B0506040204020203"/>
    <w:charset w:val="00"/>
    <w:family w:val="swiss"/>
    <w:pitch w:val="variable"/>
    <w:sig w:usb0="A00002FF" w:usb1="5000205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BD"/>
    <w:rsid w:val="000C0091"/>
    <w:rsid w:val="003F08A1"/>
    <w:rsid w:val="00531B99"/>
    <w:rsid w:val="005618BD"/>
    <w:rsid w:val="005910E6"/>
    <w:rsid w:val="0080356D"/>
    <w:rsid w:val="00880962"/>
    <w:rsid w:val="00B822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7287"/>
  <w15:chartTrackingRefBased/>
  <w15:docId w15:val="{E2080B6C-8627-40D3-B107-08FBC9A8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618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5618B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8B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5618BD"/>
    <w:rPr>
      <w:rFonts w:ascii="Times New Roman" w:eastAsia="Times New Roman" w:hAnsi="Times New Roman" w:cs="Times New Roman"/>
      <w:b/>
      <w:bCs/>
      <w:sz w:val="27"/>
      <w:szCs w:val="27"/>
      <w:lang w:eastAsia="de-DE"/>
    </w:rPr>
  </w:style>
  <w:style w:type="character" w:customStyle="1" w:styleId="ish-productnumber-label">
    <w:name w:val="ish-productnumber-label"/>
    <w:basedOn w:val="Absatz-Standardschriftart"/>
    <w:rsid w:val="005618BD"/>
  </w:style>
  <w:style w:type="character" w:customStyle="1" w:styleId="ish-productnumber-value">
    <w:name w:val="ish-productnumber-value"/>
    <w:basedOn w:val="Absatz-Standardschriftart"/>
    <w:rsid w:val="005618BD"/>
  </w:style>
  <w:style w:type="paragraph" w:customStyle="1" w:styleId="hmargin">
    <w:name w:val="hmargin"/>
    <w:basedOn w:val="Standard"/>
    <w:rsid w:val="005618B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37556">
      <w:bodyDiv w:val="1"/>
      <w:marLeft w:val="0"/>
      <w:marRight w:val="0"/>
      <w:marTop w:val="0"/>
      <w:marBottom w:val="0"/>
      <w:divBdr>
        <w:top w:val="none" w:sz="0" w:space="0" w:color="auto"/>
        <w:left w:val="none" w:sz="0" w:space="0" w:color="auto"/>
        <w:bottom w:val="none" w:sz="0" w:space="0" w:color="auto"/>
        <w:right w:val="none" w:sz="0" w:space="0" w:color="auto"/>
      </w:divBdr>
      <w:divsChild>
        <w:div w:id="142353109">
          <w:marLeft w:val="0"/>
          <w:marRight w:val="0"/>
          <w:marTop w:val="0"/>
          <w:marBottom w:val="0"/>
          <w:divBdr>
            <w:top w:val="none" w:sz="0" w:space="0" w:color="auto"/>
            <w:left w:val="none" w:sz="0" w:space="0" w:color="auto"/>
            <w:bottom w:val="none" w:sz="0" w:space="0" w:color="auto"/>
            <w:right w:val="none" w:sz="0" w:space="0" w:color="auto"/>
          </w:divBdr>
        </w:div>
        <w:div w:id="145897716">
          <w:marLeft w:val="0"/>
          <w:marRight w:val="0"/>
          <w:marTop w:val="0"/>
          <w:marBottom w:val="0"/>
          <w:divBdr>
            <w:top w:val="none" w:sz="0" w:space="0" w:color="auto"/>
            <w:left w:val="none" w:sz="0" w:space="0" w:color="auto"/>
            <w:bottom w:val="none" w:sz="0" w:space="0" w:color="auto"/>
            <w:right w:val="none" w:sz="0" w:space="0" w:color="auto"/>
          </w:divBdr>
          <w:divsChild>
            <w:div w:id="1477378227">
              <w:marLeft w:val="0"/>
              <w:marRight w:val="0"/>
              <w:marTop w:val="0"/>
              <w:marBottom w:val="0"/>
              <w:divBdr>
                <w:top w:val="none" w:sz="0" w:space="0" w:color="auto"/>
                <w:left w:val="none" w:sz="0" w:space="0" w:color="auto"/>
                <w:bottom w:val="none" w:sz="0" w:space="0" w:color="auto"/>
                <w:right w:val="none" w:sz="0" w:space="0" w:color="auto"/>
              </w:divBdr>
            </w:div>
            <w:div w:id="260451935">
              <w:marLeft w:val="0"/>
              <w:marRight w:val="0"/>
              <w:marTop w:val="0"/>
              <w:marBottom w:val="0"/>
              <w:divBdr>
                <w:top w:val="none" w:sz="0" w:space="0" w:color="auto"/>
                <w:left w:val="none" w:sz="0" w:space="0" w:color="auto"/>
                <w:bottom w:val="none" w:sz="0" w:space="0" w:color="auto"/>
                <w:right w:val="none" w:sz="0" w:space="0" w:color="auto"/>
              </w:divBdr>
              <w:divsChild>
                <w:div w:id="13430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D47B039CE5C3428B48D66CB8467171" ma:contentTypeVersion="11" ma:contentTypeDescription="Ein neues Dokument erstellen." ma:contentTypeScope="" ma:versionID="dc439940715dcc27238b16df9b64d1e1">
  <xsd:schema xmlns:xsd="http://www.w3.org/2001/XMLSchema" xmlns:xs="http://www.w3.org/2001/XMLSchema" xmlns:p="http://schemas.microsoft.com/office/2006/metadata/properties" xmlns:ns2="0a828675-d331-49fd-8979-f1bd9b8282eb" xmlns:ns3="a5fab831-edaf-4546-9daa-5846e94d2f91" targetNamespace="http://schemas.microsoft.com/office/2006/metadata/properties" ma:root="true" ma:fieldsID="c3a0a3e28455a9c035a9c8e26b2b8c63" ns2:_="" ns3:_="">
    <xsd:import namespace="0a828675-d331-49fd-8979-f1bd9b8282eb"/>
    <xsd:import namespace="a5fab831-edaf-4546-9daa-5846e94d2f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8675-d331-49fd-8979-f1bd9b828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ab831-edaf-4546-9daa-5846e94d2f9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CB1607-07B8-4CE1-9732-89FE2F8A8020}"/>
</file>

<file path=customXml/itemProps2.xml><?xml version="1.0" encoding="utf-8"?>
<ds:datastoreItem xmlns:ds="http://schemas.openxmlformats.org/officeDocument/2006/customXml" ds:itemID="{B3CD4AC0-41FF-409C-BF5E-8E546417BEA8}"/>
</file>

<file path=customXml/itemProps3.xml><?xml version="1.0" encoding="utf-8"?>
<ds:datastoreItem xmlns:ds="http://schemas.openxmlformats.org/officeDocument/2006/customXml" ds:itemID="{754AE51C-975E-47F7-9E12-D64ABB08A7D7}"/>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Noethel, Kathrin</dc:creator>
  <cp:keywords/>
  <dc:description/>
  <cp:lastModifiedBy>Noethel, Kathrin</cp:lastModifiedBy>
  <cp:revision>1</cp:revision>
  <dcterms:created xsi:type="dcterms:W3CDTF">2022-03-11T14:32:00Z</dcterms:created>
  <dcterms:modified xsi:type="dcterms:W3CDTF">2022-03-11T14:34:00Z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0x0101005CD47B039CE5C3428B48D66CB8467171</vt:lpwstr>
  </property>
</Properties>
</file>