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CF08" w14:textId="77777777" w:rsidR="00C84EB0" w:rsidRPr="00C84EB0" w:rsidRDefault="00C84EB0" w:rsidP="00C84EB0">
      <w:pPr>
        <w:shd w:val="clear" w:color="auto" w:fill="FFFFFF"/>
        <w:spacing w:after="0" w:line="240" w:lineRule="auto"/>
        <w:outlineLvl w:val="2"/>
        <w:rPr>
          <w:rFonts w:ascii="ZEISS Frutiger Next W1G Cn" w:eastAsia="Times New Roman" w:hAnsi="ZEISS Frutiger Next W1G Cn" w:cs="ZEISS Frutiger Next W1G Cn"/>
          <w:b/>
          <w:bCs/>
          <w:color w:val="000000"/>
          <w:sz w:val="27"/>
          <w:szCs w:val="27"/>
          <w:lang w:val="en-US" w:eastAsia="de-DE"/>
        </w:rPr>
      </w:pPr>
      <w:r w:rsidRPr="00C84EB0">
        <w:rPr>
          <w:rFonts w:ascii="ZEISS Frutiger Next W1G Cn" w:eastAsia="Times New Roman" w:hAnsi="ZEISS Frutiger Next W1G Cn" w:cs="ZEISS Frutiger Next W1G Cn"/>
          <w:b/>
          <w:bCs/>
          <w:color w:val="000000"/>
          <w:sz w:val="27"/>
          <w:szCs w:val="27"/>
          <w:lang w:val="en-US" w:eastAsia="de-DE"/>
        </w:rPr>
        <w:t>Rotating setup station</w:t>
      </w:r>
    </w:p>
    <w:p w14:paraId="1C5243CC" w14:textId="77777777" w:rsidR="00C84EB0" w:rsidRPr="00C84EB0" w:rsidRDefault="00C84EB0" w:rsidP="00C84EB0">
      <w:pPr>
        <w:shd w:val="clear" w:color="auto" w:fill="FFFFFF"/>
        <w:spacing w:after="0" w:line="240" w:lineRule="auto"/>
        <w:outlineLvl w:val="1"/>
        <w:rPr>
          <w:rFonts w:ascii="ZEISS Frutiger Next W1G Cn" w:eastAsia="Times New Roman" w:hAnsi="ZEISS Frutiger Next W1G Cn" w:cs="ZEISS Frutiger Next W1G Cn"/>
          <w:color w:val="000000"/>
          <w:sz w:val="36"/>
          <w:szCs w:val="36"/>
          <w:lang w:val="en-US" w:eastAsia="de-DE"/>
        </w:rPr>
      </w:pPr>
      <w:r w:rsidRPr="00C84EB0">
        <w:rPr>
          <w:rFonts w:ascii="ZEISS Frutiger Next W1G Cn" w:eastAsia="Times New Roman" w:hAnsi="ZEISS Frutiger Next W1G Cn" w:cs="ZEISS Frutiger Next W1G Cn"/>
          <w:color w:val="000000"/>
          <w:sz w:val="36"/>
          <w:szCs w:val="36"/>
          <w:lang w:val="en-US" w:eastAsia="de-DE"/>
        </w:rPr>
        <w:t>Fast exchange of 2 pallets</w:t>
      </w:r>
    </w:p>
    <w:p w14:paraId="1AFFA415" w14:textId="77777777" w:rsidR="00C84EB0" w:rsidRPr="00C84EB0" w:rsidRDefault="00C84EB0" w:rsidP="00C84EB0">
      <w:pPr>
        <w:shd w:val="clear" w:color="auto" w:fill="FFFFFF"/>
        <w:spacing w:after="0" w:line="240" w:lineRule="auto"/>
        <w:outlineLvl w:val="3"/>
        <w:rPr>
          <w:rFonts w:ascii="ZEISS Frutiger Next W1G Cn" w:eastAsia="Times New Roman" w:hAnsi="ZEISS Frutiger Next W1G Cn" w:cs="ZEISS Frutiger Next W1G Cn"/>
          <w:b/>
          <w:bCs/>
          <w:color w:val="000000"/>
          <w:sz w:val="24"/>
          <w:szCs w:val="24"/>
          <w:lang w:eastAsia="de-DE"/>
        </w:rPr>
      </w:pPr>
      <w:r w:rsidRPr="00C84EB0">
        <w:rPr>
          <w:rFonts w:ascii="ZEISS Frutiger Next W1G Cn" w:eastAsia="Times New Roman" w:hAnsi="ZEISS Frutiger Next W1G Cn" w:cs="ZEISS Frutiger Next W1G Cn"/>
          <w:b/>
          <w:bCs/>
          <w:color w:val="000000"/>
          <w:sz w:val="24"/>
          <w:szCs w:val="24"/>
          <w:lang w:eastAsia="de-DE"/>
        </w:rPr>
        <w:t>Benefits:</w:t>
      </w:r>
    </w:p>
    <w:p w14:paraId="5C466B3B" w14:textId="77777777" w:rsidR="00C84EB0" w:rsidRPr="00C84EB0" w:rsidRDefault="00C84EB0" w:rsidP="00C84E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</w:pPr>
      <w:r w:rsidRPr="00C84EB0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 xml:space="preserve">Minimal </w:t>
      </w:r>
      <w:proofErr w:type="spellStart"/>
      <w:r w:rsidRPr="00C84EB0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>footprint</w:t>
      </w:r>
      <w:proofErr w:type="spellEnd"/>
    </w:p>
    <w:p w14:paraId="148C99B7" w14:textId="77777777" w:rsidR="00C84EB0" w:rsidRPr="00C84EB0" w:rsidRDefault="00C84EB0" w:rsidP="00C84E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</w:pPr>
      <w:proofErr w:type="spellStart"/>
      <w:r w:rsidRPr="00C84EB0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>Improved</w:t>
      </w:r>
      <w:proofErr w:type="spellEnd"/>
      <w:r w:rsidRPr="00C84EB0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 xml:space="preserve"> </w:t>
      </w:r>
      <w:proofErr w:type="spellStart"/>
      <w:r w:rsidRPr="00C84EB0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>ergonomics</w:t>
      </w:r>
      <w:proofErr w:type="spellEnd"/>
      <w:r w:rsidRPr="00C84EB0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 xml:space="preserve"> and </w:t>
      </w:r>
      <w:proofErr w:type="spellStart"/>
      <w:r w:rsidRPr="00C84EB0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>accessibility</w:t>
      </w:r>
      <w:proofErr w:type="spellEnd"/>
    </w:p>
    <w:p w14:paraId="70F1CECE" w14:textId="77777777" w:rsidR="00C84EB0" w:rsidRPr="00C84EB0" w:rsidRDefault="00C84EB0" w:rsidP="00C84EB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</w:pPr>
      <w:proofErr w:type="spellStart"/>
      <w:r w:rsidRPr="00C84EB0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>Optimized</w:t>
      </w:r>
      <w:proofErr w:type="spellEnd"/>
      <w:r w:rsidRPr="00C84EB0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 xml:space="preserve"> CMM </w:t>
      </w:r>
      <w:proofErr w:type="spellStart"/>
      <w:r w:rsidRPr="00C84EB0">
        <w:rPr>
          <w:rFonts w:ascii="ZEISS Frutiger Next W1G Cn" w:eastAsia="Times New Roman" w:hAnsi="ZEISS Frutiger Next W1G Cn" w:cs="ZEISS Frutiger Next W1G Cn"/>
          <w:color w:val="4D4F53"/>
          <w:sz w:val="27"/>
          <w:szCs w:val="27"/>
          <w:lang w:eastAsia="de-DE"/>
        </w:rPr>
        <w:t>utilization</w:t>
      </w:r>
      <w:proofErr w:type="spellEnd"/>
    </w:p>
    <w:p w14:paraId="0797A010" w14:textId="77777777" w:rsidR="00C84EB0" w:rsidRPr="00C84EB0" w:rsidRDefault="00C84EB0" w:rsidP="00C84E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D4F53"/>
          <w:sz w:val="27"/>
          <w:szCs w:val="27"/>
          <w:lang w:eastAsia="de-DE"/>
        </w:rPr>
      </w:pPr>
      <w:hyperlink r:id="rId5" w:anchor="form" w:history="1">
        <w:r w:rsidRPr="00C84EB0">
          <w:rPr>
            <w:rFonts w:ascii="ZEISS Frutiger Next W1G Cn" w:eastAsia="Times New Roman" w:hAnsi="ZEISS Frutiger Next W1G Cn" w:cs="ZEISS Frutiger Next W1G Cn"/>
            <w:color w:val="008BD0"/>
            <w:sz w:val="27"/>
            <w:szCs w:val="27"/>
            <w:u w:val="single"/>
            <w:lang w:eastAsia="de-DE"/>
          </w:rPr>
          <w:t xml:space="preserve">More Details in the </w:t>
        </w:r>
        <w:proofErr w:type="spellStart"/>
        <w:r w:rsidRPr="00C84EB0">
          <w:rPr>
            <w:rFonts w:ascii="ZEISS Frutiger Next W1G Cn" w:eastAsia="Times New Roman" w:hAnsi="ZEISS Frutiger Next W1G Cn" w:cs="ZEISS Frutiger Next W1G Cn"/>
            <w:color w:val="008BD0"/>
            <w:sz w:val="27"/>
            <w:szCs w:val="27"/>
            <w:u w:val="single"/>
            <w:lang w:eastAsia="de-DE"/>
          </w:rPr>
          <w:t>catalog</w:t>
        </w:r>
        <w:proofErr w:type="spellEnd"/>
      </w:hyperlink>
    </w:p>
    <w:sectPr w:rsidR="00C84EB0" w:rsidRPr="00C84E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EISS Frutiger Next W1G Cn">
    <w:panose1 w:val="020B0506040204020203"/>
    <w:charset w:val="00"/>
    <w:family w:val="swiss"/>
    <w:pitch w:val="variable"/>
    <w:sig w:usb0="A00002FF" w:usb1="5000205B" w:usb2="0000000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77099"/>
    <w:multiLevelType w:val="multilevel"/>
    <w:tmpl w:val="BD9A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152BEF"/>
    <w:multiLevelType w:val="multilevel"/>
    <w:tmpl w:val="4E60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B0"/>
    <w:rsid w:val="000C0091"/>
    <w:rsid w:val="003F08A1"/>
    <w:rsid w:val="00531B99"/>
    <w:rsid w:val="005910E6"/>
    <w:rsid w:val="007053FD"/>
    <w:rsid w:val="007E46E2"/>
    <w:rsid w:val="0080356D"/>
    <w:rsid w:val="00880962"/>
    <w:rsid w:val="009D5561"/>
    <w:rsid w:val="00A54DD2"/>
    <w:rsid w:val="00AF0B06"/>
    <w:rsid w:val="00B63102"/>
    <w:rsid w:val="00B82299"/>
    <w:rsid w:val="00C84EB0"/>
    <w:rsid w:val="00E9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8C0F80"/>
  <w15:chartTrackingRefBased/>
  <w15:docId w15:val="{8BC18677-D6DD-4B6A-B1DF-57438641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C84E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C84E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link w:val="berschrift4Zchn"/>
    <w:uiPriority w:val="9"/>
    <w:qFormat/>
    <w:rsid w:val="00C84E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84EB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84EB0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84EB0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C84E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2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2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eiss.com/metrology/products/systems/integration-series.htm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47B039CE5C3428B48D66CB8467171" ma:contentTypeVersion="11" ma:contentTypeDescription="Create a new document." ma:contentTypeScope="" ma:versionID="69f7b8d2dbe6ca378756ed58a2889c06">
  <xsd:schema xmlns:xsd="http://www.w3.org/2001/XMLSchema" xmlns:xs="http://www.w3.org/2001/XMLSchema" xmlns:p="http://schemas.microsoft.com/office/2006/metadata/properties" xmlns:ns2="0a828675-d331-49fd-8979-f1bd9b8282eb" xmlns:ns3="a5fab831-edaf-4546-9daa-5846e94d2f91" targetNamespace="http://schemas.microsoft.com/office/2006/metadata/properties" ma:root="true" ma:fieldsID="a296839ce49f51adfd69eb74c553b432" ns2:_="" ns3:_="">
    <xsd:import namespace="0a828675-d331-49fd-8979-f1bd9b8282eb"/>
    <xsd:import namespace="a5fab831-edaf-4546-9daa-5846e94d2f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28675-d331-49fd-8979-f1bd9b8282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ab831-edaf-4546-9daa-5846e94d2f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F321D1-FBAE-464E-8778-455AA17AE7BA}"/>
</file>

<file path=customXml/itemProps2.xml><?xml version="1.0" encoding="utf-8"?>
<ds:datastoreItem xmlns:ds="http://schemas.openxmlformats.org/officeDocument/2006/customXml" ds:itemID="{1737BFE1-A516-4674-B623-1F65552C4076}"/>
</file>

<file path=customXml/itemProps3.xml><?xml version="1.0" encoding="utf-8"?>
<ds:datastoreItem xmlns:ds="http://schemas.openxmlformats.org/officeDocument/2006/customXml" ds:itemID="{FC911C7F-05BC-4E9E-995E-BA08A21942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Noethel, Kathrin</dc:creator>
  <cp:keywords/>
  <dc:description/>
  <cp:lastModifiedBy>Noethel, Kathrin</cp:lastModifiedBy>
  <cp:revision>2</cp:revision>
  <dcterms:created xsi:type="dcterms:W3CDTF">2022-03-22T15:15:00Z</dcterms:created>
  <dcterms:modified xsi:type="dcterms:W3CDTF">2022-03-22T15:15:00Z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0x0101005CD47B039CE5C3428B48D66CB8467171</vt:lpwstr>
  </property>
</Properties>
</file>